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3DD75853" w14:textId="7B86A3AB" w:rsidR="002D56E6" w:rsidRPr="00242DA1" w:rsidRDefault="00952554" w:rsidP="002D56E6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2D56E6" w:rsidRPr="00CB15BE">
        <w:rPr>
          <w:rFonts w:ascii="Segoe UI" w:hAnsi="Segoe UI" w:cs="Segoe UI"/>
          <w:sz w:val="24"/>
          <w:szCs w:val="24"/>
        </w:rPr>
        <w:t>Übermittlungssoldat</w:t>
      </w:r>
      <w:r w:rsidR="002D56E6">
        <w:rPr>
          <w:rFonts w:ascii="Segoe UI" w:hAnsi="Segoe UI" w:cs="Segoe UI"/>
          <w:sz w:val="24"/>
          <w:szCs w:val="24"/>
        </w:rPr>
        <w:t xml:space="preserve">in </w:t>
      </w:r>
      <w:r w:rsidR="005F694D">
        <w:rPr>
          <w:rFonts w:ascii="Segoe UI" w:hAnsi="Segoe UI" w:cs="Segoe UI"/>
          <w:sz w:val="24"/>
          <w:szCs w:val="24"/>
        </w:rPr>
        <w:t>Schützenpanzerfahrerin</w:t>
      </w:r>
    </w:p>
    <w:p w14:paraId="0DE57E59" w14:textId="096431BC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1A4F5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A4F50" w14:paraId="40F232A3" w14:textId="77777777" w:rsidTr="00FD303B">
        <w:trPr>
          <w:trHeight w:val="2252"/>
        </w:trPr>
        <w:tc>
          <w:tcPr>
            <w:tcW w:w="9365" w:type="dxa"/>
          </w:tcPr>
          <w:p w14:paraId="6D3D80D0" w14:textId="23C376A9" w:rsidR="00477033" w:rsidRPr="00FD303B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FD303B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3A1A6D39" w14:textId="77777777" w:rsidR="005F694D" w:rsidRPr="00FD303B" w:rsidRDefault="005F694D" w:rsidP="005F694D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FD303B"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Schützenpanzerfahrers</w:t>
            </w:r>
          </w:p>
          <w:p w14:paraId="22DCEC17" w14:textId="06D0983C" w:rsidR="005F694D" w:rsidRPr="00FD303B" w:rsidRDefault="005F694D" w:rsidP="005F694D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D303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Unterstützung in Bereitstellungsarbeiten der Funk</w:t>
            </w:r>
            <w:r w:rsidR="00FD303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-</w:t>
            </w:r>
            <w:r w:rsidRPr="00FD303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Führungsinformationssysteme gemäss Checklisten sowie Grundlagen in der Netzwerkinstallation</w:t>
            </w:r>
          </w:p>
          <w:p w14:paraId="1059F3AB" w14:textId="77777777" w:rsidR="005F694D" w:rsidRPr="00FD303B" w:rsidRDefault="005F694D" w:rsidP="005F694D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FD303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49D81F50" w14:textId="77777777" w:rsidR="00477033" w:rsidRPr="00FD303B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7F3AE7B" w:rsidR="00477033" w:rsidRPr="00FD303B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FD303B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FD303B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D303B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72AC95A" w14:textId="0B6CF9E9" w:rsidR="005F694D" w:rsidRPr="00FD303B" w:rsidRDefault="005F694D" w:rsidP="005F694D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D303B">
              <w:rPr>
                <w:rFonts w:ascii="Segoe UI" w:hAnsi="Segoe UI" w:cs="Segoe UI"/>
                <w:sz w:val="20"/>
              </w:rPr>
              <w:t>Ist befähigt</w:t>
            </w:r>
            <w:r w:rsidR="00FD303B">
              <w:rPr>
                <w:rFonts w:ascii="Segoe UI" w:hAnsi="Segoe UI" w:cs="Segoe UI"/>
                <w:sz w:val="20"/>
              </w:rPr>
              <w:t>,</w:t>
            </w:r>
            <w:r w:rsidRPr="00FD303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2F7B55C4" w14:textId="77777777" w:rsidR="005F694D" w:rsidRPr="00FD303B" w:rsidRDefault="005F694D" w:rsidP="005F694D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D303B">
              <w:rPr>
                <w:rFonts w:ascii="Segoe UI" w:hAnsi="Segoe UI" w:cs="Segoe UI"/>
                <w:color w:val="000000" w:themeColor="text1"/>
                <w:sz w:val="20"/>
              </w:rPr>
              <w:t>Unterstützung in der Verlegung von Telefon- und Netzwerkkabeln</w:t>
            </w:r>
          </w:p>
          <w:p w14:paraId="29961267" w14:textId="77777777" w:rsidR="005F694D" w:rsidRPr="00FD303B" w:rsidRDefault="005F694D" w:rsidP="005F694D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FD303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</w:p>
          <w:p w14:paraId="7D4CB6DB" w14:textId="6EBC1763" w:rsidR="005F694D" w:rsidRPr="00FD303B" w:rsidRDefault="005F694D" w:rsidP="005F694D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sz w:val="20"/>
              </w:rPr>
            </w:pPr>
            <w:r w:rsidRPr="00FD303B">
              <w:rPr>
                <w:rFonts w:ascii="Segoe UI" w:hAnsi="Segoe UI" w:cs="Segoe UI"/>
                <w:sz w:val="20"/>
              </w:rPr>
              <w:t>Ist befähigt</w:t>
            </w:r>
            <w:r w:rsidR="00FD303B">
              <w:rPr>
                <w:rFonts w:ascii="Segoe UI" w:hAnsi="Segoe UI" w:cs="Segoe UI"/>
                <w:sz w:val="20"/>
              </w:rPr>
              <w:t>,</w:t>
            </w:r>
            <w:r w:rsidRPr="00FD303B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030FEDAB" w14:textId="77777777" w:rsidR="005F694D" w:rsidRPr="00FD303B" w:rsidRDefault="005F694D" w:rsidP="005F694D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sz w:val="20"/>
              </w:rPr>
            </w:pPr>
            <w:r w:rsidRPr="00FD303B">
              <w:rPr>
                <w:rFonts w:ascii="Segoe UI" w:hAnsi="Segoe UI" w:cs="Segoe UI"/>
                <w:sz w:val="20"/>
              </w:rPr>
              <w:t>Unterhalt, Wartung und kleine technische Reparaturen am Raupenfahrzeug</w:t>
            </w:r>
          </w:p>
          <w:p w14:paraId="402FF700" w14:textId="77777777" w:rsidR="009B4221" w:rsidRPr="00FD303B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FD303B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D303B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FD303B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FD303B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1A4F50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FD303B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FD303B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FD303B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4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5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2"/>
  </w:num>
  <w:num w:numId="28">
    <w:abstractNumId w:val="16"/>
  </w:num>
  <w:num w:numId="29">
    <w:abstractNumId w:val="29"/>
  </w:num>
  <w:num w:numId="30">
    <w:abstractNumId w:val="18"/>
  </w:num>
  <w:num w:numId="31">
    <w:abstractNumId w:val="36"/>
  </w:num>
  <w:num w:numId="32">
    <w:abstractNumId w:val="38"/>
  </w:num>
  <w:num w:numId="33">
    <w:abstractNumId w:val="37"/>
  </w:num>
  <w:num w:numId="34">
    <w:abstractNumId w:val="28"/>
  </w:num>
  <w:num w:numId="35">
    <w:abstractNumId w:val="33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03B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2626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25</cp:revision>
  <cp:lastPrinted>2020-10-30T07:57:00Z</cp:lastPrinted>
  <dcterms:created xsi:type="dcterms:W3CDTF">2021-08-18T13:13:00Z</dcterms:created>
  <dcterms:modified xsi:type="dcterms:W3CDTF">2023-02-16T14:38:00Z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