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1867F8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4854BE">
        <w:rPr>
          <w:rFonts w:ascii="Segoe UI" w:hAnsi="Segoe UI" w:cs="Segoe UI"/>
          <w:sz w:val="24"/>
          <w:szCs w:val="24"/>
        </w:rPr>
        <w:t>Materialwartin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431152F" w14:textId="16A886DC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7A068E01" w14:textId="5A4A6B01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882A5B6" w14:textId="73F7F155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771C1FF0" w14:textId="09F24045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Einführung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/ Cougar TH18 und F/A-18</w:t>
            </w:r>
          </w:p>
          <w:p w14:paraId="0D023ED0" w14:textId="2D984A3E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Logistische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Tätigkeiten</w:t>
            </w:r>
            <w:proofErr w:type="spellEnd"/>
          </w:p>
          <w:p w14:paraId="2A307885" w14:textId="2D0B0B73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mit mobilen Containern für den Lufttransport</w:t>
            </w:r>
          </w:p>
          <w:p w14:paraId="208C60AF" w14:textId="466508AF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Kontrollieren und Laden von Akkus</w:t>
            </w:r>
          </w:p>
          <w:p w14:paraId="4465CF4C" w14:textId="1BC30782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Räder F/A-18 Hornet und F-5 Tiger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C84BB42" w14:textId="77EC79E4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2B10955D" w14:textId="460D085A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Nach- und Rückschub von Ersatzteilen</w:t>
            </w:r>
          </w:p>
          <w:p w14:paraId="363EE814" w14:textId="7D064D84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Periodische Arbeiten an den Akkumulatoren der Luftfahrzeuge</w:t>
            </w:r>
          </w:p>
          <w:p w14:paraId="265A1232" w14:textId="75D8C593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der Räder für Kampfflugzeuge</w:t>
            </w:r>
          </w:p>
          <w:p w14:paraId="6878D437" w14:textId="182085BA" w:rsidR="004854BE" w:rsidRDefault="004854BE" w:rsidP="004854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mobilen Ortsmagazinen für den Lufttransport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54BE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