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D0035ED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F44D94">
        <w:rPr>
          <w:rFonts w:ascii="Segoe UI" w:hAnsi="Segoe UI" w:cs="Segoe UI"/>
          <w:sz w:val="24"/>
          <w:szCs w:val="24"/>
        </w:rPr>
        <w:t>Waffenwart</w:t>
      </w:r>
      <w:r w:rsidR="001B22FF" w:rsidRPr="002941A1">
        <w:rPr>
          <w:rFonts w:ascii="Segoe UI" w:hAnsi="Segoe UI" w:cs="Segoe UI"/>
          <w:sz w:val="24"/>
          <w:szCs w:val="24"/>
        </w:rPr>
        <w:t xml:space="preserve"> H</w:t>
      </w:r>
      <w:r w:rsidR="001B22FF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9A6F1DF" w14:textId="3D268ECD" w:rsidR="00F44D94" w:rsidRPr="00240CED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4499F5BE" w14:textId="0B413115" w:rsidR="00F44D94" w:rsidRPr="00240CED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1754BEB" w14:textId="5F04A79A" w:rsidR="00F44D94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</w:p>
          <w:p w14:paraId="6BEE64AA" w14:textId="509EA8E5" w:rsidR="00F44D94" w:rsidRPr="00240CED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42E02">
              <w:rPr>
                <w:rFonts w:ascii="Segoe UI" w:hAnsi="Segoe UI" w:cs="Segoe UI"/>
                <w:color w:val="000000" w:themeColor="text1"/>
                <w:sz w:val="20"/>
              </w:rPr>
              <w:t>Arbeitsvorschriften GAI000</w:t>
            </w:r>
          </w:p>
          <w:p w14:paraId="3398B5FC" w14:textId="71C22CE2" w:rsidR="00F44D94" w:rsidRPr="00240CED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Einführung an 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F/A-18 Hornet</w:t>
            </w:r>
          </w:p>
          <w:p w14:paraId="048A5181" w14:textId="4140D62F" w:rsidR="00F44D94" w:rsidRPr="00240CED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496563E1" w14:textId="6F659B1E" w:rsidR="00F44D94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Munitionskenntnisse</w:t>
            </w:r>
          </w:p>
          <w:p w14:paraId="51B59A69" w14:textId="27FCCA22" w:rsidR="00F44D94" w:rsidRPr="00240CED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Bewaffnung</w:t>
            </w:r>
          </w:p>
          <w:p w14:paraId="3EF188A9" w14:textId="27E33420" w:rsidR="00F44D94" w:rsidRPr="00842E02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42E02">
              <w:rPr>
                <w:rFonts w:ascii="Segoe UI" w:hAnsi="Segoe UI" w:cs="Segoe UI"/>
                <w:color w:val="000000" w:themeColor="text1"/>
                <w:sz w:val="20"/>
              </w:rPr>
              <w:t xml:space="preserve">Flugbetrieb </w:t>
            </w:r>
            <w:r w:rsidRPr="00546F7B">
              <w:rPr>
                <w:rFonts w:ascii="Segoe UI" w:hAnsi="Segoe UI" w:cs="Segoe UI"/>
                <w:color w:val="000000" w:themeColor="text1"/>
                <w:sz w:val="20"/>
              </w:rPr>
              <w:t>A3, A4</w:t>
            </w:r>
            <w:r w:rsidRPr="00842E02">
              <w:rPr>
                <w:rFonts w:ascii="Segoe UI" w:hAnsi="Segoe UI" w:cs="Segoe UI"/>
                <w:color w:val="000000" w:themeColor="text1"/>
                <w:sz w:val="20"/>
              </w:rPr>
              <w:t xml:space="preserve"> und Nachtflu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</w:t>
            </w:r>
          </w:p>
          <w:p w14:paraId="2BA027FB" w14:textId="6D3A31A2" w:rsidR="00B03E56" w:rsidRPr="00F44D94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AF59DA4" w14:textId="5FA17AFD" w:rsidR="00F44D94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 und Kontrollarbeiten an Waffen- und Luftfahrzeugabwehr vor, während und am Ende des Flugbetriebes</w:t>
            </w:r>
          </w:p>
          <w:p w14:paraId="7BAD8267" w14:textId="50F82017" w:rsidR="00F44D94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Konfigurieren von Waffen und Abwehrsystemen gemäss Vorgaben</w:t>
            </w:r>
          </w:p>
          <w:p w14:paraId="4A70A3DA" w14:textId="59F3E693" w:rsidR="00F44D94" w:rsidRPr="00CB39A0" w:rsidRDefault="00F44D94" w:rsidP="00F44D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Material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44D94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