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7813848D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bookmarkStart w:id="0" w:name="_Hlk126052288"/>
      <w:r w:rsidR="00C20B3E">
        <w:rPr>
          <w:rFonts w:ascii="Segoe UI" w:hAnsi="Segoe UI" w:cs="Segoe UI"/>
          <w:sz w:val="24"/>
          <w:szCs w:val="24"/>
        </w:rPr>
        <w:t>Luftwaffen Nachrichten Gerätemechaniker</w:t>
      </w:r>
      <w:bookmarkEnd w:id="0"/>
      <w:r w:rsidR="006A57C5">
        <w:rPr>
          <w:rFonts w:ascii="Segoe UI" w:hAnsi="Segoe UI" w:cs="Segoe UI"/>
          <w:sz w:val="24"/>
          <w:szCs w:val="24"/>
        </w:rPr>
        <w:t xml:space="preserve"> Radar TAFLIR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5BEA26E" w14:textId="310A9A22" w:rsidR="00C20B3E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TAFLIR Allgemein (Auftrag, Einsatzbereich, SiVo)</w:t>
            </w:r>
          </w:p>
          <w:p w14:paraId="7D6A0024" w14:textId="7EC7D487" w:rsidR="00C20B3E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Systemgeografie (Systemteile, Funktionsweise)</w:t>
            </w:r>
          </w:p>
          <w:p w14:paraId="66946F65" w14:textId="53313880" w:rsidR="00C20B3E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Grundausbildung (IMFS, RIMUS, Radargrundlagen)</w:t>
            </w:r>
          </w:p>
          <w:p w14:paraId="67825B84" w14:textId="22517146" w:rsidR="00C20B3E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 und Abbau und Bedienung inkl Zubehör</w:t>
            </w:r>
          </w:p>
          <w:p w14:paraId="0EFDD164" w14:textId="29735E0D" w:rsidR="00C20B3E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Radar Gerätemechaniker Ausbildung (Inbetriebnahme Radar, Ops, MMD/MAP Gen/Ops Guard, TX, RX, Antenne MFI Grundlagen, QPT, DP, RCU, STC Abgleich, Fehlersuche)</w:t>
            </w:r>
          </w:p>
          <w:p w14:paraId="2BA027FB" w14:textId="6D3A31A2" w:rsidR="00B03E56" w:rsidRPr="00C20B3E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76D939D0" w14:textId="39536404" w:rsidR="00C20B3E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Auf-, Abbau, Betrieb und Instandhaltung von Radarkomponenten des mobilen Radarsystems 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068BCEC9" w14:textId="4F30CAF7" w:rsidR="00C20B3E" w:rsidRPr="00822389" w:rsidRDefault="00C20B3E" w:rsidP="00C20B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 gemäss Checklisten</w:t>
            </w:r>
          </w:p>
          <w:p w14:paraId="3C88AFFD" w14:textId="1DE73395" w:rsidR="00C20B3E" w:rsidRPr="00471518" w:rsidRDefault="00C20B3E" w:rsidP="00C20B3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A57C5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0B3E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32</cp:revision>
  <cp:lastPrinted>2020-11-16T10:51:00Z</cp:lastPrinted>
  <dcterms:created xsi:type="dcterms:W3CDTF">2021-04-13T06:21:00Z</dcterms:created>
  <dcterms:modified xsi:type="dcterms:W3CDTF">2023-01-31T12:48:00Z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