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8DF0F52" w:rsidR="00805B48" w:rsidRPr="008702FC" w:rsidRDefault="005E466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05B7669" wp14:editId="4B3D848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3462F3A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1B060BB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84E1818" w:rsidR="00952554" w:rsidRPr="008702FC" w:rsidRDefault="00952554" w:rsidP="00411B8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411B84" w:rsidRPr="00A6498A">
        <w:rPr>
          <w:rFonts w:ascii="Segoe UI" w:hAnsi="Segoe UI" w:cs="Segoe UI"/>
          <w:sz w:val="24"/>
          <w:szCs w:val="24"/>
        </w:rPr>
        <w:t>Luftwaffensoldat Beobachtung / Fahrer C1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7545E49" w14:textId="77777777" w:rsidR="005E4664" w:rsidRPr="0060689C" w:rsidRDefault="005E4664" w:rsidP="005E46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D77574E" w14:textId="77777777" w:rsidR="00411B84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CA8">
              <w:rPr>
                <w:rFonts w:ascii="Segoe UI" w:hAnsi="Segoe UI" w:cs="Segoe UI"/>
                <w:color w:val="000000" w:themeColor="text1"/>
                <w:sz w:val="20"/>
              </w:rPr>
              <w:t>Funksysteme SE-225</w:t>
            </w:r>
          </w:p>
          <w:p w14:paraId="665D3D86" w14:textId="77777777" w:rsidR="00411B84" w:rsidRPr="00EC6CA8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Flugzeugerkennungsdienst</w:t>
            </w:r>
          </w:p>
          <w:p w14:paraId="220E36FE" w14:textId="77777777" w:rsidR="00411B84" w:rsidRPr="00EC6CA8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technischer Dienst ALERT</w:t>
            </w:r>
          </w:p>
          <w:p w14:paraId="166064AD" w14:textId="77777777" w:rsidR="00411B84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Ausbildungsanlage ALERT</w:t>
            </w:r>
          </w:p>
          <w:p w14:paraId="0B02EF62" w14:textId="77777777" w:rsidR="00411B84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48A2D6F" w14:textId="5130D5F6" w:rsidR="00EA38D6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598D1296" w14:textId="77777777" w:rsidR="00411B84" w:rsidRPr="00411B84" w:rsidRDefault="00411B84" w:rsidP="00411B8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DD08AA6" w14:textId="77777777" w:rsidR="00411B84" w:rsidRPr="00EC6CA8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CA8">
              <w:rPr>
                <w:rFonts w:ascii="Segoe UI" w:hAnsi="Segoe UI" w:cs="Segoe UI"/>
                <w:color w:val="000000" w:themeColor="text1"/>
                <w:sz w:val="20"/>
              </w:rPr>
              <w:t>die Funksysteme SE-225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EC6CA8">
              <w:rPr>
                <w:rFonts w:ascii="Segoe UI" w:hAnsi="Segoe UI" w:cs="Segoe UI"/>
                <w:color w:val="000000" w:themeColor="text1"/>
                <w:sz w:val="20"/>
              </w:rPr>
              <w:t>betreiben und unterhalten</w:t>
            </w:r>
          </w:p>
          <w:p w14:paraId="1463B974" w14:textId="133E1901" w:rsidR="00411B84" w:rsidRPr="00270325" w:rsidRDefault="00F96266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</w:t>
            </w:r>
            <w:r w:rsidR="00411B84"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e Betriebsbereitschaft und die Feuerbereitschaft der Flab </w:t>
            </w:r>
            <w:proofErr w:type="spellStart"/>
            <w:r w:rsidR="00411B84">
              <w:rPr>
                <w:rFonts w:ascii="Segoe UI" w:hAnsi="Segoe UI" w:cs="Segoe UI"/>
                <w:color w:val="000000" w:themeColor="text1"/>
                <w:sz w:val="20"/>
              </w:rPr>
              <w:t>Lwf</w:t>
            </w:r>
            <w:proofErr w:type="spellEnd"/>
            <w:r w:rsidR="00411B8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="00411B84">
              <w:rPr>
                <w:rFonts w:ascii="Segoe UI" w:hAnsi="Segoe UI" w:cs="Segoe UI"/>
                <w:color w:val="000000" w:themeColor="text1"/>
                <w:sz w:val="20"/>
              </w:rPr>
              <w:t>Beob</w:t>
            </w:r>
            <w:proofErr w:type="spellEnd"/>
            <w:r w:rsidR="00411B8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="00411B84">
              <w:rPr>
                <w:rFonts w:ascii="Segoe UI" w:hAnsi="Segoe UI" w:cs="Segoe UI"/>
                <w:color w:val="000000" w:themeColor="text1"/>
                <w:sz w:val="20"/>
              </w:rPr>
              <w:t>Gr</w:t>
            </w:r>
            <w:proofErr w:type="spellEnd"/>
            <w:r w:rsidR="00411B84"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 zu halten</w:t>
            </w:r>
          </w:p>
          <w:p w14:paraId="50CE64FE" w14:textId="0C3FAB32" w:rsidR="00411B84" w:rsidRPr="00270325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Während de</w:t>
            </w:r>
            <w:r w:rsidR="00A369E5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Betrieb</w:t>
            </w:r>
            <w:r w:rsidR="00A369E5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der Flab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Lwf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Gruppe die Bekämpfungsabläufe anwenden</w:t>
            </w:r>
          </w:p>
          <w:p w14:paraId="1905338D" w14:textId="4D52454C" w:rsidR="00411B84" w:rsidRPr="00270325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als Truppenhandwerker im Aufbau und Betrieb von Stellungsräumen eingesetzt werden</w:t>
            </w:r>
          </w:p>
          <w:p w14:paraId="77976270" w14:textId="683944A1" w:rsidR="00411B84" w:rsidRPr="00270325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als Übermittler die Verbindungen über SE-225 erstellen, betreiben und unterhalten</w:t>
            </w:r>
          </w:p>
          <w:p w14:paraId="05A86810" w14:textId="77777777" w:rsidR="00411B84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CA8">
              <w:rPr>
                <w:rFonts w:ascii="Segoe UI" w:hAnsi="Segoe UI" w:cs="Segoe UI"/>
                <w:color w:val="000000" w:themeColor="text1"/>
                <w:sz w:val="20"/>
              </w:rPr>
              <w:t xml:space="preserve">das Standardverhalten der Flab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 umsetzen</w:t>
            </w:r>
          </w:p>
          <w:p w14:paraId="28ACED94" w14:textId="77777777" w:rsidR="00411B84" w:rsidRPr="00913ED0" w:rsidRDefault="00411B84" w:rsidP="00411B84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1B84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4664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2A3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53D8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69E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626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37</cp:revision>
  <cp:lastPrinted>2020-11-16T10:51:00Z</cp:lastPrinted>
  <dcterms:created xsi:type="dcterms:W3CDTF">2020-11-16T09:57:00Z</dcterms:created>
  <dcterms:modified xsi:type="dcterms:W3CDTF">2023-03-24T07:44:00Z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