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0C61CB25" w:rsidR="00952554" w:rsidRPr="00242DA1" w:rsidRDefault="00952554" w:rsidP="004B1DC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B1DC7">
        <w:rPr>
          <w:rFonts w:ascii="Segoe UI" w:hAnsi="Segoe UI" w:cs="Segoe UI"/>
          <w:sz w:val="24"/>
          <w:szCs w:val="24"/>
        </w:rPr>
        <w:t>ABC Dekontaminationssoldat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4B1DC7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B1DC7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3EA1191" w14:textId="77777777" w:rsidR="004B1DC7" w:rsidRPr="004B1DC7" w:rsidRDefault="004B1DC7" w:rsidP="004B1D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Personen-, Fahrzeug-, Geräte und Patientendekontamination</w:t>
            </w:r>
          </w:p>
          <w:p w14:paraId="55B0CB2E" w14:textId="77777777" w:rsidR="004B1DC7" w:rsidRPr="004B1DC7" w:rsidRDefault="004B1DC7" w:rsidP="004B1D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Wassertransportförderung mittels Druckaggregaten</w:t>
            </w:r>
          </w:p>
          <w:p w14:paraId="7A6F85F0" w14:textId="77777777" w:rsidR="004B1DC7" w:rsidRPr="004B1DC7" w:rsidRDefault="004B1DC7" w:rsidP="004B1D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Schlauchdienst in verschiedenen Situationen</w:t>
            </w:r>
          </w:p>
          <w:p w14:paraId="23724D69" w14:textId="77777777" w:rsidR="004B1DC7" w:rsidRPr="004B1DC7" w:rsidRDefault="004B1DC7" w:rsidP="004B1D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Bedienung der Hebebühne Typ Nifty</w:t>
            </w:r>
          </w:p>
          <w:p w14:paraId="7836C36D" w14:textId="09DB11D3" w:rsidR="00605EC8" w:rsidRPr="004B1DC7" w:rsidRDefault="004B1DC7" w:rsidP="004B1D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Spezielle Ausbildung in der Trinkwasseraufbereitung</w:t>
            </w:r>
          </w:p>
          <w:p w14:paraId="49D81F50" w14:textId="77777777" w:rsidR="00477033" w:rsidRPr="004B1DC7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4B1DC7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B1DC7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4B1DC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B1DC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B95B131" w14:textId="77777777" w:rsidR="004B1DC7" w:rsidRPr="004B1DC7" w:rsidRDefault="004B1DC7" w:rsidP="004B1D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Aufbau einer funktionierenden Dekontaminationsstelle analog Feuerwehr und Spital</w:t>
            </w:r>
          </w:p>
          <w:p w14:paraId="68BB84A2" w14:textId="5AC0DFD5" w:rsidR="004B1DC7" w:rsidRPr="004B1DC7" w:rsidRDefault="004B1DC7" w:rsidP="004B1D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 xml:space="preserve">Anwendung der Dekontamination / Entgiftung im Ablauf Vor- Haupt- </w:t>
            </w:r>
            <w:r w:rsidR="004E785B">
              <w:rPr>
                <w:rFonts w:ascii="Segoe UI" w:hAnsi="Segoe UI" w:cs="Segoe UI"/>
                <w:color w:val="000000" w:themeColor="text1"/>
                <w:sz w:val="20"/>
              </w:rPr>
              <w:t xml:space="preserve">und </w:t>
            </w: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Nachwaschen an Menschen, Geräten und Fahrzeuge</w:t>
            </w:r>
            <w:r w:rsidR="00C65CCC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7CDC20FA" w14:textId="2481DC3B" w:rsidR="004B1DC7" w:rsidRPr="004B1DC7" w:rsidRDefault="004B1DC7" w:rsidP="004B1D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Strahlenschutzdienst: Messungen und Dosismessungen mit zur Verfügung stehende</w:t>
            </w:r>
            <w:r w:rsidR="00270001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 xml:space="preserve"> Gerätschaften der ABC Abwehrformationen verschiedener Typen</w:t>
            </w:r>
          </w:p>
          <w:p w14:paraId="23EA06C4" w14:textId="59768D03" w:rsidR="004B1DC7" w:rsidRPr="004B1DC7" w:rsidRDefault="004B1DC7" w:rsidP="004B1D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Chemiewehr: Messungen mit zur Verfügung s</w:t>
            </w:r>
            <w:r w:rsidR="00270001">
              <w:rPr>
                <w:rFonts w:ascii="Segoe UI" w:hAnsi="Segoe UI" w:cs="Segoe UI"/>
                <w:color w:val="000000" w:themeColor="text1"/>
                <w:sz w:val="20"/>
              </w:rPr>
              <w:t>t</w:t>
            </w: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ehende</w:t>
            </w:r>
            <w:r w:rsidR="00270001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 xml:space="preserve"> Gerätschaften der ABC Abwehrformationen verschiedener Typen</w:t>
            </w:r>
          </w:p>
          <w:p w14:paraId="64124F10" w14:textId="77777777" w:rsidR="004B1DC7" w:rsidRPr="004B1DC7" w:rsidRDefault="004B1DC7" w:rsidP="004B1D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Zeltbau Airshelter und Spezialzelte (COLOPRO)</w:t>
            </w:r>
          </w:p>
          <w:p w14:paraId="2D700C0E" w14:textId="77777777" w:rsidR="004B1DC7" w:rsidRPr="004B1DC7" w:rsidRDefault="004B1DC7" w:rsidP="004B1D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1DC7">
              <w:rPr>
                <w:rFonts w:ascii="Segoe UI" w:hAnsi="Segoe UI" w:cs="Segoe UI"/>
                <w:color w:val="000000" w:themeColor="text1"/>
                <w:sz w:val="20"/>
              </w:rPr>
              <w:t>Geräte Einsatz: Stromaggregate, Warmwasserhochdruckaggregat, Motorspritze</w:t>
            </w:r>
          </w:p>
          <w:p w14:paraId="402FF700" w14:textId="77777777" w:rsidR="009B4221" w:rsidRPr="004B1DC7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B1DC7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B1DC7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B1DC7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B1DC7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B1DC7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4B1DC7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4B1DC7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4B1DC7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B1DC7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0001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1DC7"/>
    <w:rsid w:val="004B46DC"/>
    <w:rsid w:val="004C1EB9"/>
    <w:rsid w:val="004C1FB1"/>
    <w:rsid w:val="004C5DE6"/>
    <w:rsid w:val="004C62B9"/>
    <w:rsid w:val="004D4FD3"/>
    <w:rsid w:val="004D6285"/>
    <w:rsid w:val="004E0195"/>
    <w:rsid w:val="004E785B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5CCC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11</cp:revision>
  <cp:lastPrinted>2020-10-30T07:57:00Z</cp:lastPrinted>
  <dcterms:created xsi:type="dcterms:W3CDTF">2021-08-20T07:02:00Z</dcterms:created>
  <dcterms:modified xsi:type="dcterms:W3CDTF">2023-02-03T08:19:00Z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