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66CE498B" w:rsidR="00805B48" w:rsidRDefault="00095F56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8D452A">
        <w:rPr>
          <w:noProof/>
        </w:rPr>
        <w:drawing>
          <wp:anchor distT="0" distB="0" distL="114300" distR="114300" simplePos="0" relativeHeight="251659776" behindDoc="1" locked="0" layoutInCell="1" allowOverlap="1" wp14:anchorId="122CDFAC" wp14:editId="1DC4D6B8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1173600" cy="1620000"/>
            <wp:effectExtent l="0" t="0" r="7620" b="0"/>
            <wp:wrapSquare wrapText="bothSides"/>
            <wp:docPr id="1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2E8441F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5B53D2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7D003E"/>
          <w:sz w:val="52"/>
          <w:szCs w:val="52"/>
        </w:rPr>
      </w:pPr>
      <w:r w:rsidRPr="005B53D2">
        <w:rPr>
          <w:rFonts w:ascii="Segoe UI" w:hAnsi="Segoe UI" w:cs="Segoe UI"/>
          <w:color w:val="7D003E"/>
          <w:sz w:val="52"/>
          <w:szCs w:val="52"/>
        </w:rPr>
        <w:t>Bildungs- und Kompetenznach</w:t>
      </w:r>
      <w:r w:rsidR="00242DA1" w:rsidRPr="005B53D2">
        <w:rPr>
          <w:rFonts w:ascii="Segoe UI" w:hAnsi="Segoe UI" w:cs="Segoe UI"/>
          <w:color w:val="7D003E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69750553" w14:textId="734B2439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1578A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7F616586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  <w:r w:rsidR="00686B36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86B36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1159C997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F80B53">
        <w:rPr>
          <w:rFonts w:ascii="Segoe UI" w:hAnsi="Segoe UI" w:cs="Segoe UI"/>
          <w:sz w:val="24"/>
          <w:szCs w:val="24"/>
        </w:rPr>
        <w:t>Büroordonnanz</w:t>
      </w:r>
      <w:r w:rsidR="00F169FB">
        <w:rPr>
          <w:rFonts w:ascii="Segoe UI" w:hAnsi="Segoe UI" w:cs="Segoe UI"/>
          <w:sz w:val="24"/>
          <w:szCs w:val="24"/>
        </w:rPr>
        <w:t>in</w:t>
      </w:r>
      <w:proofErr w:type="spellEnd"/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506586C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0B2E95">
        <w:rPr>
          <w:rFonts w:ascii="Segoe UI" w:hAnsi="Segoe UI" w:cs="Segoe UI"/>
          <w:sz w:val="24"/>
          <w:szCs w:val="24"/>
        </w:rPr>
        <w:t>Lehrverband Logistik</w:t>
      </w:r>
    </w:p>
    <w:p w14:paraId="6F7B1B72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60D8DA0D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A320574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6C082016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0EC3CA08" w14:textId="77777777" w:rsidR="005B53D2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Silvano </w:t>
      </w:r>
      <w:proofErr w:type="spellStart"/>
      <w:r>
        <w:rPr>
          <w:rFonts w:ascii="Segoe UI" w:hAnsi="Segoe UI" w:cs="Segoe UI"/>
          <w:sz w:val="24"/>
          <w:szCs w:val="18"/>
        </w:rPr>
        <w:t>Barilli</w:t>
      </w:r>
      <w:proofErr w:type="spellEnd"/>
    </w:p>
    <w:p w14:paraId="082A46E3" w14:textId="77777777" w:rsidR="005B53D2" w:rsidRPr="000B2E95" w:rsidRDefault="005B53D2" w:rsidP="005B53D2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10424A5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50AD29F4" w14:textId="77777777" w:rsidR="008819C0" w:rsidRPr="00F9044F" w:rsidRDefault="008819C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0B0E47" w:rsidRPr="000B0E47" w14:paraId="201042CF" w14:textId="77777777" w:rsidTr="005B53D2">
        <w:trPr>
          <w:trHeight w:val="424"/>
        </w:trPr>
        <w:tc>
          <w:tcPr>
            <w:tcW w:w="2844" w:type="dxa"/>
            <w:shd w:val="clear" w:color="auto" w:fill="7D003E"/>
            <w:vAlign w:val="center"/>
          </w:tcPr>
          <w:p w14:paraId="6BC55EC0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7D003E"/>
            <w:vAlign w:val="center"/>
          </w:tcPr>
          <w:p w14:paraId="0DD0D88D" w14:textId="77777777" w:rsidR="00C53E6B" w:rsidRPr="000B0E47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0B0E47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9CCC305" w14:textId="77777777" w:rsidR="00805B48" w:rsidRPr="00F9044F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05FE88C4" w14:textId="77777777" w:rsidTr="005B53D2">
        <w:trPr>
          <w:trHeight w:val="425"/>
        </w:trPr>
        <w:tc>
          <w:tcPr>
            <w:tcW w:w="9365" w:type="dxa"/>
            <w:shd w:val="clear" w:color="auto" w:fill="7D003E"/>
            <w:vAlign w:val="center"/>
          </w:tcPr>
          <w:p w14:paraId="5F100E39" w14:textId="34138475" w:rsidR="006C17A9" w:rsidRPr="000B0E47" w:rsidRDefault="00F169FB" w:rsidP="00F80B53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EA38D6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Sie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hat in der Fach</w:t>
            </w:r>
            <w:r>
              <w:rPr>
                <w:rFonts w:ascii="Segoe UI" w:hAnsi="Segoe UI" w:cs="Segoe UI"/>
                <w:b/>
                <w:color w:val="000000" w:themeColor="text1"/>
              </w:rPr>
              <w:t xml:space="preserve">ausbildung 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folgende Module absolviert:</w:t>
            </w:r>
          </w:p>
          <w:p w14:paraId="7AD97CDD" w14:textId="385B48EA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Militärische Schriftstücke (Darstellung, Abkürzungen, Signaturen)</w:t>
            </w:r>
          </w:p>
          <w:p w14:paraId="04981908" w14:textId="2108FCAC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Integrale Sicherheit</w:t>
            </w:r>
          </w:p>
          <w:p w14:paraId="5A050D5D" w14:textId="70D206C8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Administrative Arbeitstechnik und Arbeitsgestaltung</w:t>
            </w:r>
          </w:p>
          <w:p w14:paraId="0EDE913D" w14:textId="445B1E9E" w:rsidR="00F80B53" w:rsidRPr="00F80B53" w:rsidRDefault="00F80B53" w:rsidP="00F80B53">
            <w:pPr>
              <w:pStyle w:val="Listenabsatz"/>
              <w:numPr>
                <w:ilvl w:val="0"/>
                <w:numId w:val="33"/>
              </w:numPr>
              <w:rPr>
                <w:rFonts w:ascii="Segoe UI" w:hAnsi="Segoe UI" w:cs="Segoe UI"/>
                <w:sz w:val="20"/>
              </w:rPr>
            </w:pPr>
            <w:r w:rsidRPr="00F80B53">
              <w:rPr>
                <w:rFonts w:ascii="Segoe UI" w:hAnsi="Segoe UI" w:cs="Segoe UI"/>
                <w:sz w:val="20"/>
              </w:rPr>
              <w:t>Kenntnisse der Formulare und Reglemente</w:t>
            </w:r>
          </w:p>
          <w:p w14:paraId="49D81F50" w14:textId="77777777" w:rsidR="00477033" w:rsidRPr="00EA38D6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lang w:eastAsia="en-US"/>
              </w:rPr>
            </w:pPr>
          </w:p>
          <w:p w14:paraId="033622D2" w14:textId="0CFDCCC2" w:rsidR="00477033" w:rsidRPr="00EA38D6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</w:rPr>
            </w:pPr>
            <w:r>
              <w:rPr>
                <w:rFonts w:ascii="Segoe UI" w:hAnsi="Segoe UI" w:cs="Segoe UI"/>
                <w:b/>
                <w:color w:val="000000" w:themeColor="text1"/>
              </w:rPr>
              <w:t>Zu ihrem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 xml:space="preserve"> Aufgabenbereich gehör</w:t>
            </w:r>
            <w:r w:rsidR="00DE21FE">
              <w:rPr>
                <w:rFonts w:ascii="Segoe UI" w:hAnsi="Segoe UI" w:cs="Segoe UI"/>
                <w:b/>
                <w:color w:val="000000" w:themeColor="text1"/>
              </w:rPr>
              <w:t>t</w:t>
            </w:r>
            <w:r w:rsidRPr="00EA38D6">
              <w:rPr>
                <w:rFonts w:ascii="Segoe UI" w:hAnsi="Segoe UI" w:cs="Segoe UI"/>
                <w:b/>
                <w:color w:val="000000" w:themeColor="text1"/>
              </w:rPr>
              <w:t>en folgende Tätigkeiten:</w:t>
            </w:r>
          </w:p>
          <w:p w14:paraId="59978840" w14:textId="76B265E4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Ausführung div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erser administrativer Aufgaben wie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Arbeitsverteilung,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Informationsschutz und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Datenbank-Analyse</w:t>
            </w:r>
          </w:p>
          <w:p w14:paraId="2552D3B2" w14:textId="34FBDB82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Materialverwaltung im Bereich 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Inventur, Bestellungen, Lieferkontrollen der 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Dokumente</w:t>
            </w: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und des Büromaterials</w:t>
            </w:r>
          </w:p>
          <w:p w14:paraId="75902256" w14:textId="3D20D17C" w:rsidR="00F80B53" w:rsidRPr="00A53E14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A53E14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Kontrolle, Unterhalt und Beherrschung der verschiedenen zur Verfügung gestellten Mittel (Drucker, Fotokopiergerät, Laminiergerät, Fax, Bindegerät usw.)</w:t>
            </w:r>
          </w:p>
          <w:p w14:paraId="358232CE" w14:textId="2F1151EC" w:rsidR="00F80B53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Unterstützung bei der Personalverwaltung, Überwachung der Terminplanung</w:t>
            </w:r>
          </w:p>
          <w:p w14:paraId="5EE3E286" w14:textId="46809656" w:rsidR="00F80B53" w:rsidRPr="00D03EAA" w:rsidRDefault="00F80B53" w:rsidP="00F80B53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0"/>
                <w:szCs w:val="24"/>
              </w:rPr>
            </w:pPr>
            <w:r w:rsidRPr="00D03EAA"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>Arbeiten im Empfangsbereich sowie als Auskunftsstelle</w:t>
            </w:r>
            <w:r>
              <w:rPr>
                <w:rFonts w:ascii="Segoe UI" w:hAnsi="Segoe UI" w:cs="Segoe UI"/>
                <w:color w:val="000000" w:themeColor="text1"/>
                <w:sz w:val="20"/>
                <w:szCs w:val="24"/>
              </w:rPr>
              <w:t xml:space="preserve"> (telefonische Triage)</w:t>
            </w:r>
          </w:p>
          <w:p w14:paraId="402FF700" w14:textId="77777777" w:rsidR="009B4221" w:rsidRPr="00132024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  <w:p w14:paraId="3827EA72" w14:textId="51A7B125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Im Rahmen der Selbst- und Kameradenhilfe hat sie </w:t>
            </w:r>
            <w:r w:rsidR="00477033">
              <w:rPr>
                <w:rFonts w:ascii="Segoe UI" w:hAnsi="Segoe UI" w:cs="Segoe UI"/>
                <w:color w:val="000000" w:themeColor="text1"/>
              </w:rPr>
              <w:t xml:space="preserve">die Ausbildung zur Nothelferin erhalten. 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Die Schweizer Armee führt in regelmässigen Abständen Personensicherheitsüberprüfungen durch. Bei der ersten Überprüfung zum Zeitpunkt ihrer Rekru</w:t>
            </w:r>
            <w:r w:rsidR="00477033">
              <w:rPr>
                <w:rFonts w:ascii="Segoe UI" w:hAnsi="Segoe UI" w:cs="Segoe UI"/>
                <w:color w:val="000000" w:themeColor="text1"/>
              </w:rPr>
              <w:t>tierung hat sie die S</w:t>
            </w:r>
            <w:r>
              <w:rPr>
                <w:rFonts w:ascii="Segoe UI" w:hAnsi="Segoe UI" w:cs="Segoe UI"/>
                <w:color w:val="000000" w:themeColor="text1"/>
              </w:rPr>
              <w:t>icher</w:t>
            </w:r>
            <w:r w:rsidRPr="008819C0">
              <w:rPr>
                <w:rFonts w:ascii="Segoe UI" w:hAnsi="Segoe UI" w:cs="Segoe UI"/>
                <w:color w:val="000000" w:themeColor="text1"/>
              </w:rPr>
              <w:t>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2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3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5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20"/>
  </w:num>
  <w:num w:numId="3">
    <w:abstractNumId w:val="29"/>
  </w:num>
  <w:num w:numId="4">
    <w:abstractNumId w:val="23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4"/>
  </w:num>
  <w:num w:numId="19">
    <w:abstractNumId w:val="10"/>
  </w:num>
  <w:num w:numId="20">
    <w:abstractNumId w:val="14"/>
  </w:num>
  <w:num w:numId="21">
    <w:abstractNumId w:val="19"/>
  </w:num>
  <w:num w:numId="22">
    <w:abstractNumId w:val="12"/>
  </w:num>
  <w:num w:numId="23">
    <w:abstractNumId w:val="15"/>
  </w:num>
  <w:num w:numId="24">
    <w:abstractNumId w:val="22"/>
  </w:num>
  <w:num w:numId="25">
    <w:abstractNumId w:val="11"/>
  </w:num>
  <w:num w:numId="26">
    <w:abstractNumId w:val="21"/>
  </w:num>
  <w:num w:numId="27">
    <w:abstractNumId w:val="28"/>
  </w:num>
  <w:num w:numId="28">
    <w:abstractNumId w:val="16"/>
  </w:num>
  <w:num w:numId="29">
    <w:abstractNumId w:val="25"/>
  </w:num>
  <w:num w:numId="30">
    <w:abstractNumId w:val="18"/>
  </w:num>
  <w:num w:numId="31">
    <w:abstractNumId w:val="31"/>
  </w:num>
  <w:num w:numId="32">
    <w:abstractNumId w:val="33"/>
  </w:num>
  <w:num w:numId="33">
    <w:abstractNumId w:val="32"/>
  </w:num>
  <w:num w:numId="3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43A2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4BDE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3EB3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53D2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6B36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49DE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D6F8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21FE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578A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9F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0B53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428FF1D9-7A4B-439B-8CDB-F44257FA4DE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B4476EF2-144B-4B12-832C-6FB44FE6E39E}">
  <ds:schemaRefs>
    <ds:schemaRef ds:uri="http://purl.org/dc/elements/1.1/"/>
    <ds:schemaRef ds:uri="http://schemas.microsoft.com/office/2006/documentManagement/types"/>
    <ds:schemaRef ds:uri="http://purl.org/dc/terms/"/>
    <ds:schemaRef ds:uri="http://purl.org/dc/dcmitype/"/>
    <ds:schemaRef ds:uri="http://schemas.microsoft.com/office/infopath/2007/PartnerControls"/>
    <ds:schemaRef ds:uri="http://schemas.openxmlformats.org/package/2006/metadata/core-properties"/>
    <ds:schemaRef ds:uri="http://schemas.microsoft.com/office/2006/metadata/propertie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317</Words>
  <Characters>2575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12</cp:revision>
  <cp:lastPrinted>2020-10-30T07:57:00Z</cp:lastPrinted>
  <dcterms:created xsi:type="dcterms:W3CDTF">2021-08-20T08:01:00Z</dcterms:created>
  <dcterms:modified xsi:type="dcterms:W3CDTF">2023-02-27T08:35:00Z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