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9C05597" w14:textId="5F93CD46" w:rsidR="004B0383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276BB1">
        <w:rPr>
          <w:rFonts w:ascii="Segoe UI" w:hAnsi="Segoe UI" w:cs="Segoe UI"/>
          <w:sz w:val="24"/>
          <w:szCs w:val="24"/>
        </w:rPr>
        <w:t xml:space="preserve">Diagnostiker Kommunikation FIS HEER </w:t>
      </w:r>
      <w:r w:rsidR="004B0383" w:rsidRPr="00C43291">
        <w:rPr>
          <w:rFonts w:ascii="Segoe UI" w:hAnsi="Segoe UI" w:cs="Segoe UI"/>
          <w:sz w:val="24"/>
          <w:szCs w:val="24"/>
        </w:rPr>
        <w:t>/ Durchdiener</w:t>
      </w:r>
    </w:p>
    <w:p w14:paraId="62E0131B" w14:textId="52A0469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0774FC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774FC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0774FC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0774FC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56532737" w14:textId="77777777" w:rsidR="00276BB1" w:rsidRPr="000774FC" w:rsidRDefault="00276BB1" w:rsidP="00276BB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74FC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4F1451F4" w14:textId="77777777" w:rsidR="00276BB1" w:rsidRPr="000774FC" w:rsidRDefault="00276BB1" w:rsidP="00276BB1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774F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5998E9D6" w14:textId="77777777" w:rsidR="00276BB1" w:rsidRPr="000774FC" w:rsidRDefault="00276BB1" w:rsidP="00276BB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74F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Support von Informatiksystemen</w:t>
            </w:r>
          </w:p>
          <w:p w14:paraId="5A4F9BAB" w14:textId="77777777" w:rsidR="00276BB1" w:rsidRPr="000774FC" w:rsidRDefault="00276BB1" w:rsidP="00276BB1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774F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 von Funk und Führungsinformationssystemen</w:t>
            </w:r>
          </w:p>
          <w:p w14:paraId="3B13E2A9" w14:textId="77777777" w:rsidR="00276BB1" w:rsidRPr="000774FC" w:rsidRDefault="00276BB1" w:rsidP="00276BB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74FC">
              <w:rPr>
                <w:rFonts w:ascii="Segoe UI" w:hAnsi="Segoe UI" w:cs="Segoe UI"/>
                <w:color w:val="000000" w:themeColor="text1"/>
                <w:sz w:val="20"/>
              </w:rPr>
              <w:t>Geheimhaltung- und Informationsschutz</w:t>
            </w:r>
          </w:p>
          <w:p w14:paraId="42AB0285" w14:textId="77777777" w:rsidR="00C853D6" w:rsidRPr="000774FC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0774FC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774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0774F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774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52490AB" w14:textId="77777777" w:rsidR="00276BB1" w:rsidRPr="000774FC" w:rsidRDefault="00276BB1" w:rsidP="00276BB1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774F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elektronischen Geräten/Installationen</w:t>
            </w:r>
          </w:p>
          <w:p w14:paraId="26CED786" w14:textId="77777777" w:rsidR="00276BB1" w:rsidRPr="000774FC" w:rsidRDefault="00276BB1" w:rsidP="00276BB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74FC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von Drittpersonen sicherstellen</w:t>
            </w:r>
          </w:p>
          <w:p w14:paraId="682EFCA1" w14:textId="77777777" w:rsidR="00276BB1" w:rsidRPr="000774FC" w:rsidRDefault="00276BB1" w:rsidP="00276BB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74FC">
              <w:rPr>
                <w:rFonts w:ascii="Segoe UI" w:hAnsi="Segoe UI" w:cs="Segoe UI"/>
                <w:color w:val="000000" w:themeColor="text1"/>
                <w:sz w:val="20"/>
              </w:rPr>
              <w:t>First und Second Level Support für Informatiksysteme</w:t>
            </w:r>
          </w:p>
          <w:p w14:paraId="6D9E9B3B" w14:textId="77777777" w:rsidR="00276BB1" w:rsidRPr="000774FC" w:rsidRDefault="00276BB1" w:rsidP="00276BB1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774FC">
              <w:rPr>
                <w:rFonts w:ascii="Segoe UI" w:hAnsi="Segoe UI" w:cs="Segoe UI"/>
                <w:color w:val="000000" w:themeColor="text1"/>
                <w:sz w:val="20"/>
              </w:rPr>
              <w:t>Diagnose, Fehlerbehebung, Wartung und Programmierung des Führungs- und Informationssystems Heer auf stationären und mobilen Trägersystemen</w:t>
            </w:r>
          </w:p>
          <w:p w14:paraId="741FF3EE" w14:textId="77777777" w:rsidR="00C853D6" w:rsidRPr="000774FC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0774FC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774FC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0774FC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1CAA6341" w14:textId="77777777" w:rsidR="008157C1" w:rsidRPr="000774FC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4FAE77AC" w:rsidR="00C853D6" w:rsidRPr="00DD0D67" w:rsidRDefault="008157C1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0774FC">
              <w:rPr>
                <w:rFonts w:ascii="Segoe UI" w:hAnsi="Segoe UI" w:cs="Segoe UI"/>
                <w:color w:val="000000" w:themeColor="text1"/>
                <w:lang w:eastAsia="en-US"/>
              </w:rPr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4FC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2627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2020-10-27T13:17:00Z</cp:lastPrinted>
  <dcterms:created xsi:type="dcterms:W3CDTF">2020-11-16T09:56:00Z</dcterms:created>
  <dcterms:modified xsi:type="dcterms:W3CDTF">2023-02-27T13:34:00Z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