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1F456038" w:rsidR="008F2FA2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1027C2">
        <w:rPr>
          <w:rFonts w:ascii="Segoe UI" w:hAnsi="Segoe UI" w:cs="Segoe UI"/>
          <w:sz w:val="24"/>
          <w:szCs w:val="24"/>
        </w:rPr>
        <w:t xml:space="preserve">Mechaniker </w:t>
      </w:r>
      <w:r w:rsidR="003D5212">
        <w:rPr>
          <w:rFonts w:ascii="Segoe UI" w:hAnsi="Segoe UI" w:cs="Segoe UI"/>
          <w:sz w:val="24"/>
          <w:szCs w:val="24"/>
        </w:rPr>
        <w:t>STINGER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5D3F15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D3F15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5D3F15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5D3F15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27296AF4" w14:textId="77777777" w:rsidR="003D5212" w:rsidRPr="005D3F15" w:rsidRDefault="003D5212" w:rsidP="003D521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D3F15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7AF8DD7E" w14:textId="77777777" w:rsidR="003D5212" w:rsidRPr="005D3F15" w:rsidRDefault="003D5212" w:rsidP="003D521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D3F15">
              <w:rPr>
                <w:rFonts w:ascii="Segoe UI" w:hAnsi="Segoe UI" w:cs="Segoe UI"/>
                <w:color w:val="000000" w:themeColor="text1"/>
                <w:sz w:val="20"/>
              </w:rPr>
              <w:t>Instandhaltung des Fliegerabwehrsystems STINGER</w:t>
            </w:r>
          </w:p>
          <w:p w14:paraId="38561639" w14:textId="77777777" w:rsidR="003D5212" w:rsidRPr="005D3F15" w:rsidRDefault="003D5212" w:rsidP="003D521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D3F15">
              <w:rPr>
                <w:rFonts w:ascii="Segoe UI" w:hAnsi="Segoe UI" w:cs="Segoe UI"/>
                <w:color w:val="000000" w:themeColor="text1"/>
                <w:sz w:val="20"/>
              </w:rPr>
              <w:t>Kontrolle der Funktionsfähigkeit und des Zustands von persönlichen Waffen</w:t>
            </w:r>
          </w:p>
          <w:p w14:paraId="42AB0285" w14:textId="77777777" w:rsidR="00C853D6" w:rsidRPr="005D3F15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5D3F15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D3F15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5D3F1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5D3F1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4F07DCC" w14:textId="77777777" w:rsidR="003D5212" w:rsidRPr="005D3F15" w:rsidRDefault="003D5212" w:rsidP="003D5212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D3F1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Systematische Fehlersuche und </w:t>
            </w:r>
            <w:r w:rsidRPr="005D3F15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am Fliegerabwehrsystem STINGER sicherstellen</w:t>
            </w:r>
          </w:p>
          <w:p w14:paraId="6916AAFD" w14:textId="77777777" w:rsidR="003D5212" w:rsidRPr="005D3F15" w:rsidRDefault="003D5212" w:rsidP="003D5212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D3F15">
              <w:rPr>
                <w:rFonts w:ascii="Segoe UI" w:hAnsi="Segoe UI" w:cs="Segoe UI"/>
                <w:color w:val="000000" w:themeColor="text1"/>
                <w:sz w:val="20"/>
              </w:rPr>
              <w:t>Diagnose, Fehlerbehebung und Wartung des Systems</w:t>
            </w:r>
          </w:p>
          <w:p w14:paraId="741FF3EE" w14:textId="77777777" w:rsidR="00C853D6" w:rsidRPr="005D3F15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5D3F15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D3F15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5D3F15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3F15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45</cp:revision>
  <cp:lastPrinted>2020-10-27T13:17:00Z</cp:lastPrinted>
  <dcterms:created xsi:type="dcterms:W3CDTF">2020-11-16T09:56:00Z</dcterms:created>
  <dcterms:modified xsi:type="dcterms:W3CDTF">2023-02-27T13:44:00Z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