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281C6B63" w:rsidR="00FC4C9C" w:rsidRDefault="00C853D6" w:rsidP="00A671F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45A6D">
        <w:rPr>
          <w:rFonts w:ascii="Segoe UI" w:hAnsi="Segoe UI" w:cs="Segoe UI"/>
          <w:sz w:val="24"/>
          <w:szCs w:val="24"/>
        </w:rPr>
        <w:t>Hufschmiedin</w:t>
      </w:r>
      <w:r w:rsidR="00E75E0D">
        <w:rPr>
          <w:rFonts w:ascii="Segoe UI" w:hAnsi="Segoe UI" w:cs="Segoe UI"/>
          <w:sz w:val="24"/>
          <w:szCs w:val="24"/>
        </w:rPr>
        <w:t xml:space="preserve"> </w:t>
      </w:r>
      <w:r w:rsidR="00E75E0D" w:rsidRPr="00C32019">
        <w:rPr>
          <w:rFonts w:ascii="Segoe UI" w:hAnsi="Segoe UI" w:cs="Segoe UI"/>
          <w:sz w:val="24"/>
          <w:szCs w:val="24"/>
        </w:rPr>
        <w:t>/ Fahrer</w:t>
      </w:r>
      <w:r w:rsidR="00E75E0D">
        <w:rPr>
          <w:rFonts w:ascii="Segoe UI" w:hAnsi="Segoe UI" w:cs="Segoe UI"/>
          <w:sz w:val="24"/>
          <w:szCs w:val="24"/>
        </w:rPr>
        <w:t>in</w:t>
      </w:r>
      <w:r w:rsidR="00E75E0D" w:rsidRPr="00C32019">
        <w:rPr>
          <w:rFonts w:ascii="Segoe UI" w:hAnsi="Segoe UI" w:cs="Segoe UI"/>
          <w:sz w:val="24"/>
          <w:szCs w:val="24"/>
        </w:rPr>
        <w:t xml:space="preserve"> C1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19396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9396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6FA1E75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246F632B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Beschlagen von Pferden und Maultieren unter erschwerten Verhältnissen</w:t>
            </w:r>
          </w:p>
          <w:p w14:paraId="603C3B57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Herstellung und Beschlag mit Spezial- und orthopädischen Hufeisen</w:t>
            </w:r>
          </w:p>
          <w:p w14:paraId="01BD66D4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Verschiedene Fertigungstechniken zum Herstellen von Hufeisen</w:t>
            </w:r>
          </w:p>
          <w:p w14:paraId="5A1E8DE8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Theoretische und praktische Grundkenntnisse in Pferdekunde (Anatomie, Ethik, Haltung)</w:t>
            </w:r>
          </w:p>
          <w:p w14:paraId="7A0B9435" w14:textId="77777777" w:rsidR="00E75E0D" w:rsidRPr="00193963" w:rsidRDefault="00E75E0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93963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1A27953" w14:textId="52846954" w:rsidR="00E75E0D" w:rsidRPr="00193963" w:rsidRDefault="00E75E0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93963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919908" w14:textId="77777777" w:rsidR="00E775F8" w:rsidRPr="00193963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19396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19396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19396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9396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09A9E27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Die tägliche Fürsorge für das Pferd wie bspw. Putzen, Füttern, Misten, Reiten</w:t>
            </w:r>
          </w:p>
          <w:p w14:paraId="36B20354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Pferde vor und nach dem Beschlag beurteilen (Anatomie – statisch/dynamisch)</w:t>
            </w:r>
          </w:p>
          <w:p w14:paraId="66367A17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 xml:space="preserve">Den Beschlag nach Einsatz, Gangart und Stellung der Tiere passende </w:t>
            </w:r>
            <w:proofErr w:type="spellStart"/>
            <w:r w:rsidRPr="00193963">
              <w:rPr>
                <w:rFonts w:ascii="Segoe UI" w:hAnsi="Segoe UI" w:cs="Segoe UI"/>
                <w:sz w:val="20"/>
              </w:rPr>
              <w:t>Beschlagstechnik</w:t>
            </w:r>
            <w:proofErr w:type="spellEnd"/>
            <w:r w:rsidRPr="00193963">
              <w:rPr>
                <w:rFonts w:ascii="Segoe UI" w:hAnsi="Segoe UI" w:cs="Segoe UI"/>
                <w:sz w:val="20"/>
              </w:rPr>
              <w:t xml:space="preserve"> wählen und ausführen</w:t>
            </w:r>
          </w:p>
          <w:p w14:paraId="52F6B69F" w14:textId="77777777" w:rsidR="00645A6D" w:rsidRPr="00193963" w:rsidRDefault="00645A6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193963">
              <w:rPr>
                <w:rFonts w:ascii="Segoe UI" w:hAnsi="Segoe UI" w:cs="Segoe UI"/>
                <w:sz w:val="20"/>
              </w:rPr>
              <w:t>Die Massnahmen der Arbeitssicherheit und des Gesundheitsschutzes stets in festen wie auch in mobilen Werkstätten anwenden</w:t>
            </w:r>
          </w:p>
          <w:p w14:paraId="31CB4E9F" w14:textId="4ADA6EA2" w:rsidR="00E75E0D" w:rsidRPr="00193963" w:rsidRDefault="00E75E0D" w:rsidP="00645A6D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93963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537E1E3" w14:textId="77777777" w:rsidR="00E775F8" w:rsidRPr="00193963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19396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9396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19396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9396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193963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3963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55</cp:revision>
  <cp:lastPrinted>2020-11-09T07:18:00Z</cp:lastPrinted>
  <dcterms:created xsi:type="dcterms:W3CDTF">2020-11-16T09:52:00Z</dcterms:created>
  <dcterms:modified xsi:type="dcterms:W3CDTF">2023-02-27T13:47:00Z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