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712DA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014EB279" wp14:editId="432189D9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78B22505" wp14:editId="6543184A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0B0AEE25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D5EB6B7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59469F0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9B105C3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7736E121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F67A048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57CB636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C66F71A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45229735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B0FA258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01D3FEDC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CE4FF2F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381E8FEF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078496D9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49BC034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629354C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55EE9D78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3E1BDDE9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DF3BA9" w:rsidRPr="00B6685F">
        <w:rPr>
          <w:rFonts w:ascii="Segoe UI" w:hAnsi="Segoe UI" w:cs="Segoe UI"/>
          <w:sz w:val="24"/>
          <w:szCs w:val="24"/>
        </w:rPr>
        <w:t>Informatik Pionier / Fahrer B</w:t>
      </w:r>
    </w:p>
    <w:p w14:paraId="4E1CFAE7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48D23FCB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4E61A59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4A8DACBC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828916C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C7C7170" w14:textId="77777777" w:rsidR="007612E2" w:rsidRPr="00F52599" w:rsidRDefault="007612E2" w:rsidP="007612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7CEFF30C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C4C07A7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BCE418C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2B57453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129365C" w14:textId="77777777" w:rsidR="007612E2" w:rsidRPr="00F52599" w:rsidRDefault="007612E2" w:rsidP="007612E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72697396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52844331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371298D3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5F7DB150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69A5904A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7408420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7BD9B29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22AF481A" w14:textId="77777777" w:rsidTr="001B5E31">
        <w:tc>
          <w:tcPr>
            <w:tcW w:w="2844" w:type="dxa"/>
          </w:tcPr>
          <w:p w14:paraId="0F9D58B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260A17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7020502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9E7BAF9" w14:textId="77777777" w:rsidTr="001B5E31">
        <w:tc>
          <w:tcPr>
            <w:tcW w:w="2844" w:type="dxa"/>
          </w:tcPr>
          <w:p w14:paraId="396DCAD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440A5E5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5CD1DBB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2D56882" w14:textId="77777777" w:rsidTr="001B5E31">
        <w:tc>
          <w:tcPr>
            <w:tcW w:w="2844" w:type="dxa"/>
          </w:tcPr>
          <w:p w14:paraId="49FCD01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02C75F3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359C938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38A55D2" w14:textId="77777777" w:rsidTr="001B5E31">
        <w:tc>
          <w:tcPr>
            <w:tcW w:w="2844" w:type="dxa"/>
          </w:tcPr>
          <w:p w14:paraId="60171D5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71CE665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163893C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22D5A03" w14:textId="77777777" w:rsidTr="001B5E31">
        <w:trPr>
          <w:trHeight w:val="548"/>
        </w:trPr>
        <w:tc>
          <w:tcPr>
            <w:tcW w:w="2844" w:type="dxa"/>
          </w:tcPr>
          <w:p w14:paraId="3D0B1DE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6E87CF4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6B26FFB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05C63D1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30E2FE0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F3843B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7C89750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97E6DD9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6E189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1B19C7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35CC4BA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4ABE8942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02492289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7FFE69B1" w14:textId="77777777" w:rsidTr="00F70F46">
        <w:trPr>
          <w:trHeight w:val="6512"/>
        </w:trPr>
        <w:tc>
          <w:tcPr>
            <w:tcW w:w="9365" w:type="dxa"/>
          </w:tcPr>
          <w:p w14:paraId="0AA47842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62A626D5" w14:textId="3AC658AE" w:rsidR="00DF3BA9" w:rsidRPr="001012A8" w:rsidRDefault="00DF3BA9" w:rsidP="00DF3BA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mobilen Kommunikationssystemen (Funk und Führungsinformationssystem)</w:t>
            </w:r>
          </w:p>
          <w:p w14:paraId="1B2CB5B0" w14:textId="6644D6D0" w:rsidR="00DF3BA9" w:rsidRDefault="00DF3BA9" w:rsidP="00DF3BA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Aufbau und Betrieb von Informatiksystemen</w:t>
            </w:r>
          </w:p>
          <w:p w14:paraId="1D42E187" w14:textId="79F1CDF7" w:rsidR="00DF3BA9" w:rsidRPr="001012A8" w:rsidRDefault="00DF3BA9" w:rsidP="00DF3BA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Ausbildungskurs Ladungssicherung, verladen und transportieren verschiedener Güter</w:t>
            </w:r>
          </w:p>
          <w:p w14:paraId="29D2C18D" w14:textId="4C7765DB" w:rsidR="00DF3BA9" w:rsidRPr="001012A8" w:rsidRDefault="00DF3BA9" w:rsidP="00DF3BA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Personentransport unter Einhaltung der Sicherheitsvorschriften</w:t>
            </w:r>
          </w:p>
          <w:p w14:paraId="1557F8F8" w14:textId="1B8B5668" w:rsidR="00DF3BA9" w:rsidRDefault="00DF3BA9" w:rsidP="00DF3BA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bildung im Verhalten bei Unfall</w:t>
            </w:r>
          </w:p>
          <w:p w14:paraId="6AF70527" w14:textId="77777777" w:rsidR="00DF3BA9" w:rsidRPr="00041110" w:rsidRDefault="00DF3BA9" w:rsidP="00DF3BA9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218D98D0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502C2FEA" w14:textId="4B7E9112" w:rsidR="00DF3BA9" w:rsidRPr="009325A0" w:rsidRDefault="00DF3BA9" w:rsidP="00DF3BA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9325A0">
              <w:rPr>
                <w:rFonts w:ascii="Segoe UI" w:hAnsi="Segoe UI" w:cs="Segoe UI"/>
                <w:sz w:val="20"/>
              </w:rPr>
              <w:t>In Gruppen (ca 12 AdA) oder Zugsgrösse (ca 40 AdA) autonom über längere Zeit und ausserhalb von besiedelten Gebieten i</w:t>
            </w:r>
            <w:r>
              <w:rPr>
                <w:rFonts w:ascii="Segoe UI" w:hAnsi="Segoe UI" w:cs="Segoe UI"/>
                <w:sz w:val="20"/>
                <w:lang w:eastAsia="de-CH"/>
              </w:rPr>
              <w:t>nstallieren und b</w:t>
            </w:r>
            <w:r w:rsidRPr="009325A0">
              <w:rPr>
                <w:rFonts w:ascii="Segoe UI" w:hAnsi="Segoe UI" w:cs="Segoe UI"/>
                <w:sz w:val="20"/>
                <w:lang w:eastAsia="de-CH"/>
              </w:rPr>
              <w:t>etreiben von Informatik Systemkomponenten für grosse Verbände</w:t>
            </w:r>
          </w:p>
          <w:p w14:paraId="4A37015E" w14:textId="284EA95F" w:rsidR="00DF3BA9" w:rsidRPr="001012A8" w:rsidRDefault="00DF3BA9" w:rsidP="00DF3BA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Systematische Fehlersuche an elektronischen Geräten/Installationen</w:t>
            </w:r>
          </w:p>
          <w:p w14:paraId="3B3C596D" w14:textId="0FA0F488" w:rsidR="00DF3BA9" w:rsidRPr="00ED6B34" w:rsidRDefault="00DF3BA9" w:rsidP="00DF3BA9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sz w:val="20"/>
                <w:lang w:eastAsia="de-CH"/>
              </w:rPr>
            </w:pPr>
            <w:r w:rsidRPr="00ED6B34">
              <w:rPr>
                <w:rFonts w:ascii="Segoe UI" w:hAnsi="Segoe UI" w:cs="Segoe UI"/>
                <w:sz w:val="20"/>
                <w:lang w:eastAsia="de-CH"/>
              </w:rPr>
              <w:t>Führen von Fahrzeugen bis 3,5 t auch unter erschwerten Bedingungen</w:t>
            </w:r>
            <w:r>
              <w:rPr>
                <w:rFonts w:ascii="Segoe UI" w:hAnsi="Segoe UI" w:cs="Segoe UI"/>
                <w:sz w:val="20"/>
                <w:lang w:eastAsia="de-CH"/>
              </w:rPr>
              <w:t xml:space="preserve"> auf der Strasse und im Gelände</w:t>
            </w:r>
          </w:p>
          <w:p w14:paraId="153F821E" w14:textId="2CD1BCDB" w:rsidR="00DF3BA9" w:rsidRPr="00ED6B34" w:rsidRDefault="00DF3BA9" w:rsidP="00DF3BA9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sz w:val="20"/>
                <w:lang w:eastAsia="de-CH"/>
              </w:rPr>
            </w:pPr>
            <w:r w:rsidRPr="00ED6B34">
              <w:rPr>
                <w:rFonts w:ascii="Segoe UI" w:hAnsi="Segoe UI" w:cs="Segoe UI"/>
                <w:sz w:val="20"/>
                <w:lang w:eastAsia="de-CH"/>
              </w:rPr>
              <w:t>Selbständiges Warten der Fahrzeuge im Rahmen der Parkdienstvorschriften bis zur Einleitung für notwendige Instandsetzungsarbeiten</w:t>
            </w:r>
          </w:p>
          <w:p w14:paraId="406F725E" w14:textId="77777777" w:rsidR="00676CE1" w:rsidRPr="00676CE1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0E836634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1F49B80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5E29B697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FE58C" w14:textId="77777777" w:rsidR="00965986" w:rsidRDefault="00965986">
      <w:r>
        <w:separator/>
      </w:r>
    </w:p>
    <w:p w14:paraId="5E561B93" w14:textId="77777777" w:rsidR="00965986" w:rsidRDefault="00965986"/>
  </w:endnote>
  <w:endnote w:type="continuationSeparator" w:id="0">
    <w:p w14:paraId="7174D55C" w14:textId="77777777" w:rsidR="00965986" w:rsidRDefault="00965986">
      <w:r>
        <w:continuationSeparator/>
      </w:r>
    </w:p>
    <w:p w14:paraId="2A2A1532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0B7A4" w14:textId="77777777" w:rsidR="00CC03CB" w:rsidRPr="00482A04" w:rsidRDefault="00CC03CB" w:rsidP="001D15A1">
    <w:pPr>
      <w:pStyle w:val="Platzhalter"/>
    </w:pPr>
  </w:p>
  <w:p w14:paraId="7B31E09F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50F7293D" w14:textId="77777777" w:rsidTr="00F9044F">
      <w:trPr>
        <w:cantSplit/>
      </w:trPr>
      <w:tc>
        <w:tcPr>
          <w:tcW w:w="9435" w:type="dxa"/>
          <w:vAlign w:val="bottom"/>
        </w:tcPr>
        <w:p w14:paraId="52062646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34F5F2E3" w14:textId="77777777" w:rsidR="00CC03CB" w:rsidRPr="00636EF8" w:rsidRDefault="00CC03CB" w:rsidP="001D15A1">
    <w:pPr>
      <w:pStyle w:val="Platzhalter"/>
    </w:pPr>
  </w:p>
  <w:p w14:paraId="5A73AD4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7C93D" w14:textId="77777777" w:rsidR="00965986" w:rsidRDefault="00965986">
      <w:r>
        <w:separator/>
      </w:r>
    </w:p>
    <w:p w14:paraId="77C01AC0" w14:textId="77777777" w:rsidR="00965986" w:rsidRDefault="00965986"/>
  </w:footnote>
  <w:footnote w:type="continuationSeparator" w:id="0">
    <w:p w14:paraId="67FF0749" w14:textId="77777777" w:rsidR="00965986" w:rsidRDefault="00965986">
      <w:r>
        <w:continuationSeparator/>
      </w:r>
    </w:p>
    <w:p w14:paraId="3DC77AC0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50369" w14:textId="77777777" w:rsidR="00CC03CB" w:rsidRPr="00805B48" w:rsidRDefault="00CC03CB" w:rsidP="001D15A1">
    <w:pPr>
      <w:pStyle w:val="Platzhalter"/>
    </w:pPr>
  </w:p>
  <w:p w14:paraId="78F08857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12E2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3BA9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3662842C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239793-BDAE-4B68-B65C-456FF3F81F9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2667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8</cp:revision>
  <cp:lastPrinted>2020-11-16T10:51:00Z</cp:lastPrinted>
  <dcterms:created xsi:type="dcterms:W3CDTF">2022-09-05T13:25:00Z</dcterms:created>
  <dcterms:modified xsi:type="dcterms:W3CDTF">2023-03-01T10:35:00Z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