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EBF2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1BB40360" wp14:editId="63F23511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DEABA0C" wp14:editId="10F0354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7D8952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DFDFA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92D5C4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1F9579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3B6118E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ACC632F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05B972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CA82D2C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AD9B3E4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CD739E7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37D50100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1942BAE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C5C5B0C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6E1DB4F9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4B4A318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E17782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04B27B04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4E25F230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E71F1" w:rsidRPr="00E07F5B">
        <w:rPr>
          <w:rFonts w:ascii="Segoe UI" w:hAnsi="Segoe UI" w:cs="Segoe UI"/>
          <w:sz w:val="24"/>
          <w:szCs w:val="24"/>
        </w:rPr>
        <w:t>Werkschutzsoldat</w:t>
      </w:r>
    </w:p>
    <w:p w14:paraId="20C8FBF3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59764AF4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A265CE4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CC66009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15EFE82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4D2163" w14:textId="77777777" w:rsidR="002D6225" w:rsidRPr="00F52599" w:rsidRDefault="002D6225" w:rsidP="002D62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1B06A7B6" w14:textId="77777777" w:rsidR="002D6225" w:rsidRPr="00F52599" w:rsidRDefault="002D6225" w:rsidP="002D62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5CB54D" w14:textId="77777777" w:rsidR="002D6225" w:rsidRPr="00F52599" w:rsidRDefault="002D6225" w:rsidP="002D62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4A4300E" w14:textId="77777777" w:rsidR="002D6225" w:rsidRPr="00F52599" w:rsidRDefault="002D6225" w:rsidP="002D62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9D43DD6" w14:textId="77777777" w:rsidR="002D6225" w:rsidRPr="00F52599" w:rsidRDefault="002D6225" w:rsidP="002D62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550FC9" w14:textId="77777777" w:rsidR="002D6225" w:rsidRPr="00F52599" w:rsidRDefault="002D6225" w:rsidP="002D62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504B7214" w14:textId="77777777" w:rsidR="002D6225" w:rsidRPr="00F52599" w:rsidRDefault="002D6225" w:rsidP="002D62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5328EFF9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648AFE7E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43521C36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7B4423A5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01127C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D30915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29F955B8" w14:textId="77777777" w:rsidTr="001B5E31">
        <w:tc>
          <w:tcPr>
            <w:tcW w:w="2844" w:type="dxa"/>
          </w:tcPr>
          <w:p w14:paraId="001872F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44FE671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EC5812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48E441D" w14:textId="77777777" w:rsidTr="001B5E31">
        <w:tc>
          <w:tcPr>
            <w:tcW w:w="2844" w:type="dxa"/>
          </w:tcPr>
          <w:p w14:paraId="5D5A3A8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983255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673CDA4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F24AD10" w14:textId="77777777" w:rsidTr="001B5E31">
        <w:tc>
          <w:tcPr>
            <w:tcW w:w="2844" w:type="dxa"/>
          </w:tcPr>
          <w:p w14:paraId="00D7C51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70B17BF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63EDA6C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FF02F9D" w14:textId="77777777" w:rsidTr="001B5E31">
        <w:tc>
          <w:tcPr>
            <w:tcW w:w="2844" w:type="dxa"/>
          </w:tcPr>
          <w:p w14:paraId="2D10073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5AF0CE7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632DD27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1A90CAD" w14:textId="77777777" w:rsidTr="001B5E31">
        <w:trPr>
          <w:trHeight w:val="548"/>
        </w:trPr>
        <w:tc>
          <w:tcPr>
            <w:tcW w:w="2844" w:type="dxa"/>
          </w:tcPr>
          <w:p w14:paraId="6C5F9B0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2ACC869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0352FC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890B515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D5810D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8B816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10EFBF7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695447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27FCEB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29B4B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2705DA5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46EEC52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77090C7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5E16A72F" w14:textId="77777777" w:rsidTr="00F70F46">
        <w:trPr>
          <w:trHeight w:val="6512"/>
        </w:trPr>
        <w:tc>
          <w:tcPr>
            <w:tcW w:w="9365" w:type="dxa"/>
          </w:tcPr>
          <w:p w14:paraId="6E6CF14F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47256A3" w14:textId="1675FDE7" w:rsidR="00FE71F1" w:rsidRDefault="00FE71F1" w:rsidP="00FE71F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Werkschutz</w:t>
            </w:r>
          </w:p>
          <w:p w14:paraId="11729DA2" w14:textId="23448383" w:rsidR="00FE71F1" w:rsidRPr="00D05E66" w:rsidRDefault="00FE71F1" w:rsidP="00FE71F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5E66">
              <w:rPr>
                <w:rFonts w:ascii="Segoe UI" w:hAnsi="Segoe UI" w:cs="Segoe UI"/>
                <w:color w:val="000000" w:themeColor="text1"/>
                <w:sz w:val="20"/>
              </w:rPr>
              <w:t>Ausbildung Atemschutzgeräte</w:t>
            </w:r>
          </w:p>
          <w:p w14:paraId="75161156" w14:textId="24E29395" w:rsidR="00FE71F1" w:rsidRPr="00D05E66" w:rsidRDefault="00FE71F1" w:rsidP="00FE71F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5E66">
              <w:rPr>
                <w:rFonts w:ascii="Segoe UI" w:hAnsi="Segoe UI" w:cs="Segoe UI"/>
                <w:color w:val="000000" w:themeColor="text1"/>
                <w:sz w:val="20"/>
              </w:rPr>
              <w:t>Ausbildung und Training im Atemschutz</w:t>
            </w:r>
          </w:p>
          <w:p w14:paraId="6AA40700" w14:textId="3C911515" w:rsidR="00FE71F1" w:rsidRPr="00D05E66" w:rsidRDefault="00FE71F1" w:rsidP="00FE71F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Brandbekämpfung</w:t>
            </w:r>
          </w:p>
          <w:p w14:paraId="31AD8775" w14:textId="78890BA8" w:rsidR="00FE71F1" w:rsidRDefault="00FE71F1" w:rsidP="00FE71F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5E66"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69326207" w14:textId="77777777" w:rsidR="00FE71F1" w:rsidRPr="00832F87" w:rsidRDefault="00FE71F1" w:rsidP="00FE71F1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CE78E2B" w14:textId="77777777" w:rsidR="00FE71F1" w:rsidRPr="008D452A" w:rsidRDefault="00FE71F1" w:rsidP="00FE71F1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n folgende Tätigkeiten:</w:t>
            </w:r>
          </w:p>
          <w:p w14:paraId="6A45E97A" w14:textId="479A3B11" w:rsidR="00FE71F1" w:rsidRPr="00D05E66" w:rsidRDefault="00FE71F1" w:rsidP="00FE71F1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des Werks</w:t>
            </w:r>
            <w:r w:rsidRPr="00D05E66">
              <w:rPr>
                <w:rFonts w:ascii="Segoe UI" w:hAnsi="Segoe UI" w:cs="Segoe UI"/>
                <w:sz w:val="20"/>
              </w:rPr>
              <w:t>chutz</w:t>
            </w:r>
            <w:r>
              <w:rPr>
                <w:rFonts w:ascii="Segoe UI" w:hAnsi="Segoe UI" w:cs="Segoe UI"/>
                <w:sz w:val="20"/>
              </w:rPr>
              <w:t>es Zugsf</w:t>
            </w:r>
            <w:r w:rsidRPr="00D05E66">
              <w:rPr>
                <w:rFonts w:ascii="Segoe UI" w:hAnsi="Segoe UI" w:cs="Segoe UI"/>
                <w:sz w:val="20"/>
              </w:rPr>
              <w:t xml:space="preserve">unktionen im Sicherheitsbereich innerhalb einer Anlage </w:t>
            </w:r>
            <w:r>
              <w:rPr>
                <w:rFonts w:ascii="Segoe UI" w:hAnsi="Segoe UI" w:cs="Segoe UI"/>
                <w:sz w:val="20"/>
              </w:rPr>
              <w:t xml:space="preserve">(Anlagesicherheit) </w:t>
            </w:r>
            <w:r w:rsidRPr="00D05E66">
              <w:rPr>
                <w:rFonts w:ascii="Segoe UI" w:hAnsi="Segoe UI" w:cs="Segoe UI"/>
                <w:sz w:val="20"/>
              </w:rPr>
              <w:t>wahr</w:t>
            </w:r>
          </w:p>
          <w:p w14:paraId="171ACFB4" w14:textId="02D8E534" w:rsidR="00FE71F1" w:rsidRPr="00D05E66" w:rsidRDefault="00FE71F1" w:rsidP="00FE71F1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D05E66">
              <w:rPr>
                <w:rFonts w:ascii="Segoe UI" w:hAnsi="Segoe UI" w:cs="Segoe UI"/>
                <w:sz w:val="20"/>
              </w:rPr>
              <w:t>Stellt den Betrieb der Führungsanlagen unter Tage</w:t>
            </w:r>
            <w:r>
              <w:rPr>
                <w:rFonts w:ascii="Segoe UI" w:hAnsi="Segoe UI" w:cs="Segoe UI"/>
                <w:sz w:val="20"/>
              </w:rPr>
              <w:t xml:space="preserve"> über einen längeren Zeitraum 24/7 </w:t>
            </w:r>
            <w:r w:rsidRPr="00D05E66">
              <w:rPr>
                <w:rFonts w:ascii="Segoe UI" w:hAnsi="Segoe UI" w:cs="Segoe UI"/>
                <w:sz w:val="20"/>
              </w:rPr>
              <w:t>sicher</w:t>
            </w:r>
          </w:p>
          <w:p w14:paraId="7A9EF2D2" w14:textId="55DDB031" w:rsidR="00FE71F1" w:rsidRDefault="00FE71F1" w:rsidP="00FE71F1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D05E66">
              <w:rPr>
                <w:rFonts w:ascii="Segoe UI" w:hAnsi="Segoe UI" w:cs="Segoe UI"/>
                <w:sz w:val="20"/>
              </w:rPr>
              <w:t>Stellt die Brandbekämpfung und den Rettungsdienst in den Fü</w:t>
            </w:r>
            <w:r>
              <w:rPr>
                <w:rFonts w:ascii="Segoe UI" w:hAnsi="Segoe UI" w:cs="Segoe UI"/>
                <w:sz w:val="20"/>
              </w:rPr>
              <w:t>hrungsanlagen unter Tage sicher</w:t>
            </w:r>
          </w:p>
          <w:p w14:paraId="3ED6589A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011DE97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8952E1C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18AD10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93A17" w14:textId="77777777" w:rsidR="00965986" w:rsidRDefault="00965986">
      <w:r>
        <w:separator/>
      </w:r>
    </w:p>
    <w:p w14:paraId="46D65E88" w14:textId="77777777" w:rsidR="00965986" w:rsidRDefault="00965986"/>
  </w:endnote>
  <w:endnote w:type="continuationSeparator" w:id="0">
    <w:p w14:paraId="693A48AD" w14:textId="77777777" w:rsidR="00965986" w:rsidRDefault="00965986">
      <w:r>
        <w:continuationSeparator/>
      </w:r>
    </w:p>
    <w:p w14:paraId="7C02FB6C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367A" w14:textId="77777777" w:rsidR="00CC03CB" w:rsidRPr="00482A04" w:rsidRDefault="00CC03CB" w:rsidP="001D15A1">
    <w:pPr>
      <w:pStyle w:val="Platzhalter"/>
    </w:pPr>
  </w:p>
  <w:p w14:paraId="3872A782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3ECB296F" w14:textId="77777777" w:rsidTr="00F9044F">
      <w:trPr>
        <w:cantSplit/>
      </w:trPr>
      <w:tc>
        <w:tcPr>
          <w:tcW w:w="9435" w:type="dxa"/>
          <w:vAlign w:val="bottom"/>
        </w:tcPr>
        <w:p w14:paraId="5E27FABE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3015C12" w14:textId="77777777" w:rsidR="00CC03CB" w:rsidRPr="00636EF8" w:rsidRDefault="00CC03CB" w:rsidP="001D15A1">
    <w:pPr>
      <w:pStyle w:val="Platzhalter"/>
    </w:pPr>
  </w:p>
  <w:p w14:paraId="3635E2BA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B33E" w14:textId="77777777" w:rsidR="00965986" w:rsidRDefault="00965986">
      <w:r>
        <w:separator/>
      </w:r>
    </w:p>
    <w:p w14:paraId="1C41322F" w14:textId="77777777" w:rsidR="00965986" w:rsidRDefault="00965986"/>
  </w:footnote>
  <w:footnote w:type="continuationSeparator" w:id="0">
    <w:p w14:paraId="006DE5F3" w14:textId="77777777" w:rsidR="00965986" w:rsidRDefault="00965986">
      <w:r>
        <w:continuationSeparator/>
      </w:r>
    </w:p>
    <w:p w14:paraId="131B3EDF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9C09" w14:textId="77777777" w:rsidR="00CC03CB" w:rsidRPr="00805B48" w:rsidRDefault="00CC03CB" w:rsidP="001D15A1">
    <w:pPr>
      <w:pStyle w:val="Platzhalter"/>
    </w:pPr>
  </w:p>
  <w:p w14:paraId="2742F1B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C476C6"/>
    <w:multiLevelType w:val="hybridMultilevel"/>
    <w:tmpl w:val="AC78F0B2"/>
    <w:lvl w:ilvl="0" w:tplc="08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225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1F1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725FFB52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E71F1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855B8B-CF7F-413F-8E1C-26A461DCBF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