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32EDDEC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44FBC">
        <w:rPr>
          <w:rFonts w:ascii="Segoe UI" w:hAnsi="Segoe UI" w:cs="Segoe UI"/>
          <w:sz w:val="24"/>
          <w:szCs w:val="24"/>
        </w:rPr>
        <w:t>Luftwaffen Nachrichten Gerätemechaniker</w:t>
      </w:r>
      <w:r w:rsidR="001865D5">
        <w:rPr>
          <w:rFonts w:ascii="Segoe UI" w:hAnsi="Segoe UI" w:cs="Segoe UI"/>
          <w:sz w:val="24"/>
          <w:szCs w:val="24"/>
        </w:rPr>
        <w:t xml:space="preserve"> Übermittlung TAFLIR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74DA507" w14:textId="37E69E4C" w:rsidR="00944FBC" w:rsidRPr="00A877E5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TAFLIR Allgemein (Auftrag, Einsatzbereich,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SiVo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58C0F367" w14:textId="25539A75" w:rsidR="00944FBC" w:rsidRPr="00A877E5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Systemgeografie (Systemteile, Funktionsweise)</w:t>
            </w:r>
          </w:p>
          <w:p w14:paraId="7D46ABE7" w14:textId="135953F9" w:rsidR="00944FBC" w:rsidRPr="00A877E5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Grundausbildung (IMFS, RIMUS, Radargrundlagen)</w:t>
            </w:r>
          </w:p>
          <w:p w14:paraId="1B3DB5EE" w14:textId="64F72649" w:rsidR="00944FBC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Auf- und Abbau und Bedienung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inkl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Zubehör</w:t>
            </w:r>
          </w:p>
          <w:p w14:paraId="29792C6D" w14:textId="7884AC83" w:rsidR="00944FBC" w:rsidRPr="00A877E5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Übermittlungsgerätemechaniker Ausbildung (Flugfunk – Inbetriebnahme, Messungen,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Vm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– Inbetriebnahme, Indikatoren, Betreuung, Fernbetrieb IMFS,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Uem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Messgeräte,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Ltg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Bau, R-905, Fehlersuche)</w:t>
            </w:r>
          </w:p>
          <w:p w14:paraId="2BA027FB" w14:textId="6D3A31A2" w:rsidR="00B03E56" w:rsidRPr="00944FBC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0752A227" w14:textId="672AFCD1" w:rsidR="00944FBC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Auf-, Abbau, Betrieb und Instandhaltung von Übermittlungskomponenten des mobilen Radarsystems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08235CCE" w14:textId="7731CB78" w:rsidR="00944FBC" w:rsidRPr="00822389" w:rsidRDefault="00944FBC" w:rsidP="00944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 gemäss Checklisten</w:t>
            </w:r>
          </w:p>
          <w:p w14:paraId="4FAC0BE0" w14:textId="4C57A9DD" w:rsidR="00944FBC" w:rsidRPr="00471518" w:rsidRDefault="00944FBC" w:rsidP="00944FB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65D5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4FBC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2020-11-16T10:51:00Z</cp:lastPrinted>
  <dcterms:created xsi:type="dcterms:W3CDTF">2021-04-13T06:21:00Z</dcterms:created>
  <dcterms:modified xsi:type="dcterms:W3CDTF">2023-01-31T12:46:00Z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