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gramEnd"/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7F3146BC" w:rsidR="00710458" w:rsidRPr="00242DA1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0916D6" w:rsidRPr="00430D88">
        <w:rPr>
          <w:rFonts w:ascii="Segoe UI" w:hAnsi="Segoe UI" w:cs="Segoe UI"/>
          <w:sz w:val="24"/>
          <w:szCs w:val="24"/>
        </w:rPr>
        <w:t>Panzerjägersoldat</w:t>
      </w:r>
      <w:r w:rsidR="00BC2859">
        <w:rPr>
          <w:rFonts w:ascii="Segoe UI" w:hAnsi="Segoe UI" w:cs="Segoe UI"/>
          <w:sz w:val="24"/>
          <w:szCs w:val="24"/>
        </w:rPr>
        <w:t xml:space="preserve"> </w:t>
      </w:r>
      <w:r w:rsidR="00BC2859" w:rsidRPr="004C7CFB">
        <w:rPr>
          <w:rFonts w:ascii="Segoe UI" w:hAnsi="Segoe UI" w:cs="Segoe UI"/>
          <w:sz w:val="24"/>
          <w:szCs w:val="24"/>
        </w:rPr>
        <w:t>Gefechtsordonnanz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601853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0185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601853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01853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5AE8F6E" w14:textId="77777777" w:rsidR="00BC2859" w:rsidRPr="005908A4" w:rsidRDefault="00BC2859" w:rsidP="00BC2859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technischen Beobachtungsgeräten</w:t>
            </w:r>
          </w:p>
          <w:p w14:paraId="74C15815" w14:textId="77777777" w:rsidR="00BC2859" w:rsidRDefault="00BC2859" w:rsidP="00BC2859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385D17C3" w14:textId="77777777" w:rsidR="00BC2859" w:rsidRDefault="00BC2859" w:rsidP="00BC2859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666570AD" w14:textId="77777777" w:rsidR="00BC2859" w:rsidRPr="00B60450" w:rsidRDefault="00BC2859" w:rsidP="00BC2859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5E336C8F" w14:textId="7BCF4501" w:rsidR="009B4016" w:rsidRPr="00601853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601853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01853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60185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0185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76FFCF2" w14:textId="0992AB4C" w:rsidR="00BC2859" w:rsidRPr="00BC2859" w:rsidRDefault="00BC2859" w:rsidP="00BC2859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2859">
              <w:rPr>
                <w:rFonts w:ascii="Segoe UI" w:hAnsi="Segoe UI" w:cs="Segoe UI"/>
                <w:sz w:val="20"/>
              </w:rPr>
              <w:t>Ist befähigt</w:t>
            </w:r>
            <w:r w:rsidR="00424791">
              <w:rPr>
                <w:rFonts w:ascii="Segoe UI" w:hAnsi="Segoe UI" w:cs="Segoe UI"/>
                <w:sz w:val="20"/>
              </w:rPr>
              <w:t>,</w:t>
            </w:r>
            <w:r w:rsidRPr="00BC2859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6E478184" w14:textId="77777777" w:rsidR="00BC2859" w:rsidRPr="00BC2859" w:rsidRDefault="00BC2859" w:rsidP="00BC2859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2859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Geräte erstellen und im 24-Stundenbetrieb betreiben</w:t>
            </w:r>
          </w:p>
          <w:p w14:paraId="4840883C" w14:textId="5AC23183" w:rsidR="00BC2859" w:rsidRPr="00BC2859" w:rsidRDefault="00BC2859" w:rsidP="00BC2859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2859">
              <w:rPr>
                <w:rFonts w:ascii="Segoe UI" w:hAnsi="Segoe UI" w:cs="Segoe UI"/>
                <w:sz w:val="20"/>
              </w:rPr>
              <w:t>Ist befähigt</w:t>
            </w:r>
            <w:r w:rsidR="00424791">
              <w:rPr>
                <w:rFonts w:ascii="Segoe UI" w:hAnsi="Segoe UI" w:cs="Segoe UI"/>
                <w:sz w:val="20"/>
              </w:rPr>
              <w:t>,</w:t>
            </w:r>
            <w:r w:rsidRPr="00BC2859">
              <w:rPr>
                <w:rFonts w:ascii="Segoe UI" w:hAnsi="Segoe UI" w:cs="Segoe UI"/>
                <w:sz w:val="20"/>
              </w:rPr>
              <w:t xml:space="preserve"> selbständig und/oder im Team über längere Zeit relevante Informationen zu beschaffen, auszuwerten und zu verbreiten</w:t>
            </w:r>
          </w:p>
          <w:p w14:paraId="6EB73332" w14:textId="77777777" w:rsidR="00BC2859" w:rsidRPr="00BC2859" w:rsidRDefault="00BC2859" w:rsidP="00BC2859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2859">
              <w:rPr>
                <w:rFonts w:ascii="Segoe UI" w:hAnsi="Segoe UI" w:cs="Segoe UI"/>
                <w:color w:val="000000" w:themeColor="text1"/>
                <w:sz w:val="20"/>
              </w:rPr>
              <w:t>Konzentriertes Erkunden und Überwachen des Umfeldes</w:t>
            </w:r>
          </w:p>
          <w:p w14:paraId="0533F75C" w14:textId="77777777" w:rsidR="00BC2859" w:rsidRPr="00BC2859" w:rsidRDefault="00BC2859" w:rsidP="00BC2859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2859">
              <w:rPr>
                <w:rFonts w:ascii="Segoe UI" w:hAnsi="Segoe UI" w:cs="Segoe UI"/>
                <w:color w:val="000000" w:themeColor="text1"/>
                <w:sz w:val="20"/>
              </w:rPr>
              <w:t>Mithilfe einer raschen Auffassungsgabe Veränderungen in der Umwelt über eine längere Zeit hinweg erkennen</w:t>
            </w:r>
          </w:p>
          <w:p w14:paraId="35A53101" w14:textId="77777777" w:rsidR="00BC2859" w:rsidRPr="00BC2859" w:rsidRDefault="00BC2859" w:rsidP="00BC2859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2859">
              <w:rPr>
                <w:rFonts w:ascii="Segoe UI" w:hAnsi="Segoe UI" w:cs="Segoe UI"/>
                <w:color w:val="000000" w:themeColor="text1"/>
                <w:sz w:val="20"/>
              </w:rPr>
              <w:t>Übermitteln von Nachrichten mit Übermittlungsmitteln</w:t>
            </w:r>
          </w:p>
          <w:p w14:paraId="3E0E2464" w14:textId="54749716" w:rsidR="00942533" w:rsidRPr="00601853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601853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601853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601853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601853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601853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601853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01853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4791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2649</Characters>
  <Application>Microsoft Office Word</Application>
  <DocSecurity>0</DocSecurity>
  <Lines>22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67</cp:revision>
  <cp:lastPrinted>2021-12-10T14:25:00Z</cp:lastPrinted>
  <dcterms:created xsi:type="dcterms:W3CDTF">2020-11-16T09:57:00Z</dcterms:created>
  <dcterms:modified xsi:type="dcterms:W3CDTF">2023-02-16T14:03:00Z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