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74ACA22" w:rsidR="00805B48" w:rsidRPr="00F52599" w:rsidRDefault="00B61A5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61A5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6944" behindDoc="0" locked="0" layoutInCell="1" allowOverlap="1" wp14:anchorId="6AA53FBE" wp14:editId="608B56D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A5C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5C8EF80D" wp14:editId="73CF004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02AB8" w14:textId="77777777" w:rsidR="00B61A5C" w:rsidRPr="00C47913" w:rsidRDefault="00B61A5C" w:rsidP="00B61A5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0938C38" w14:textId="77777777" w:rsidR="00B61A5C" w:rsidRPr="00C47913" w:rsidRDefault="00B61A5C" w:rsidP="00B61A5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EF8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9A02AB8" w14:textId="77777777" w:rsidR="00B61A5C" w:rsidRPr="00C47913" w:rsidRDefault="00B61A5C" w:rsidP="00B61A5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0938C38" w14:textId="77777777" w:rsidR="00B61A5C" w:rsidRPr="00C47913" w:rsidRDefault="00B61A5C" w:rsidP="00B61A5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4265"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60075AF9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C9FC40B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AA1ECA" w14:textId="77777777" w:rsidR="00B61A5C" w:rsidRPr="003B2B9F" w:rsidRDefault="00B61A5C" w:rsidP="00B61A5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B61A5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7C21FAF1" w14:textId="379D0F22" w:rsidR="00BB3AB0" w:rsidRPr="00B61A5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61A5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F568F8E" w14:textId="77777777" w:rsidR="00B61A5C" w:rsidRPr="005C4508" w:rsidRDefault="00B61A5C" w:rsidP="00B61A5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B61A5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1304B000" w:rsidR="00242DA1" w:rsidRPr="00D8695A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D8695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D8695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1427C7" w14:textId="77777777" w:rsidR="00B61A5C" w:rsidRPr="005C4508" w:rsidRDefault="00B61A5C" w:rsidP="00B61A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6E46CCDD" w14:textId="77777777" w:rsidR="00B61A5C" w:rsidRPr="005C4508" w:rsidRDefault="00B61A5C" w:rsidP="00B61A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B61A5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B61A5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9C9994" w14:textId="77777777" w:rsidR="00B61A5C" w:rsidRPr="00805C9A" w:rsidRDefault="00B61A5C" w:rsidP="00B61A5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4BC8CA6" w14:textId="77777777" w:rsidR="00B61A5C" w:rsidRPr="00805C9A" w:rsidRDefault="00B61A5C" w:rsidP="00B61A5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7A61EAD3" w:rsidR="00952554" w:rsidRPr="00563E2E" w:rsidRDefault="00B61A5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63E2E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563E2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563E2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63E2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63E2E">
        <w:rPr>
          <w:rFonts w:ascii="Segoe UI" w:hAnsi="Segoe UI" w:cs="Segoe UI"/>
          <w:b/>
          <w:sz w:val="24"/>
          <w:szCs w:val="24"/>
          <w:lang w:val="fr-CH"/>
        </w:rPr>
        <w:tab/>
      </w:r>
      <w:r w:rsidRPr="00563E2E">
        <w:rPr>
          <w:rFonts w:ascii="Segoe UI" w:hAnsi="Segoe UI" w:cs="Segoe UI"/>
          <w:b/>
          <w:sz w:val="24"/>
          <w:szCs w:val="24"/>
          <w:lang w:val="fr-CH"/>
        </w:rPr>
        <w:tab/>
      </w:r>
      <w:r w:rsidR="00563E2E" w:rsidRPr="00563E2E">
        <w:rPr>
          <w:rFonts w:ascii="Segoe UI" w:eastAsia="Calibri" w:hAnsi="Segoe UI" w:cs="Segoe UI"/>
          <w:sz w:val="24"/>
          <w:szCs w:val="22"/>
          <w:lang w:val="fr-CH" w:eastAsia="en-US"/>
        </w:rPr>
        <w:t>Soldat d’exploitation - conducteur C1</w:t>
      </w:r>
    </w:p>
    <w:p w14:paraId="0DE57E59" w14:textId="0504AE57" w:rsidR="00774218" w:rsidRPr="00563E2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63E2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61A5C" w:rsidRPr="00563E2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63E2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563E2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63E2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63E2E">
        <w:rPr>
          <w:rFonts w:ascii="Segoe UI" w:hAnsi="Segoe UI" w:cs="Segoe UI"/>
          <w:sz w:val="24"/>
          <w:szCs w:val="24"/>
          <w:lang w:val="fr-CH"/>
        </w:rPr>
        <w:tab/>
      </w:r>
      <w:r w:rsidR="004427F5" w:rsidRPr="00563E2E">
        <w:rPr>
          <w:rFonts w:ascii="Segoe UI" w:hAnsi="Segoe UI" w:cs="Segoe UI"/>
          <w:sz w:val="24"/>
          <w:szCs w:val="24"/>
          <w:lang w:val="fr-CH"/>
        </w:rPr>
        <w:tab/>
      </w:r>
      <w:r w:rsidRPr="00563E2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63E2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0F30DA" w14:textId="77777777" w:rsidR="00B61A5C" w:rsidRPr="00635F1C" w:rsidRDefault="00F754A2" w:rsidP="00B61A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61A5C">
        <w:rPr>
          <w:rFonts w:ascii="Segoe UI" w:hAnsi="Segoe UI" w:cs="Segoe UI"/>
          <w:sz w:val="24"/>
          <w:szCs w:val="24"/>
          <w:lang w:val="fr-CH"/>
        </w:rPr>
        <w:br/>
      </w:r>
      <w:r w:rsidR="00B61A5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61A5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0D2103D" w14:textId="77777777" w:rsidR="00B61A5C" w:rsidRPr="00635F1C" w:rsidRDefault="00B61A5C" w:rsidP="00B61A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C59D25" w14:textId="77777777" w:rsidR="00B61A5C" w:rsidRPr="00635F1C" w:rsidRDefault="00B61A5C" w:rsidP="00B61A5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2A7BFD" w14:textId="77777777" w:rsidR="00B61A5C" w:rsidRPr="00D8695A" w:rsidRDefault="00B61A5C" w:rsidP="00B61A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8695A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1DE39A2A" w14:textId="77777777" w:rsidR="00B61A5C" w:rsidRPr="00635F1C" w:rsidRDefault="00B61A5C" w:rsidP="00B61A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9DFD66" w14:textId="77777777" w:rsidR="00B61A5C" w:rsidRPr="00635F1C" w:rsidRDefault="00B61A5C" w:rsidP="00B61A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0EF81D" w14:textId="77777777" w:rsidR="00B61A5C" w:rsidRPr="00635F1C" w:rsidRDefault="00B61A5C" w:rsidP="00B61A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514401" w14:textId="77777777" w:rsidR="00B61A5C" w:rsidRPr="00635F1C" w:rsidRDefault="00B61A5C" w:rsidP="00B61A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0AAC18A" w14:textId="77777777" w:rsidR="00B61A5C" w:rsidRPr="003B2B9F" w:rsidRDefault="00B61A5C" w:rsidP="00B61A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11CFA99F" w:rsidR="00610573" w:rsidRPr="00B61A5C" w:rsidRDefault="00610573" w:rsidP="00B61A5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61A5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160B220" w14:textId="018AEAA6" w:rsidR="00B61A5C" w:rsidRDefault="00B61A5C" w:rsidP="00B61A5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D8695A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B61A5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61A5C" w:rsidRPr="00F52599" w14:paraId="201042CF" w14:textId="77777777" w:rsidTr="009418D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330E5CCE" w:rsidR="00B61A5C" w:rsidRPr="00F52599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48FB7001" w:rsidR="00B61A5C" w:rsidRPr="00F52599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B61A5C" w:rsidRPr="00D8695A" w14:paraId="1A9A3855" w14:textId="77777777" w:rsidTr="001B5E31">
        <w:tc>
          <w:tcPr>
            <w:tcW w:w="2844" w:type="dxa"/>
          </w:tcPr>
          <w:p w14:paraId="2ADFD1C6" w14:textId="5EABACBF" w:rsidR="00B61A5C" w:rsidRPr="00F52599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B0F0ACD" w14:textId="77777777" w:rsidR="00B61A5C" w:rsidRPr="00A46752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61A5C" w:rsidRPr="00B61A5C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61A5C" w:rsidRPr="00D8695A" w14:paraId="1207E157" w14:textId="77777777" w:rsidTr="001B5E31">
        <w:tc>
          <w:tcPr>
            <w:tcW w:w="2844" w:type="dxa"/>
          </w:tcPr>
          <w:p w14:paraId="296FE521" w14:textId="271C0A13" w:rsidR="00B61A5C" w:rsidRPr="00F52599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9BB4FDE" w14:textId="77777777" w:rsidR="00B61A5C" w:rsidRPr="00A46752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61A5C" w:rsidRPr="00B61A5C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61A5C" w:rsidRPr="00D8695A" w14:paraId="3339A153" w14:textId="77777777" w:rsidTr="001B5E31">
        <w:tc>
          <w:tcPr>
            <w:tcW w:w="2844" w:type="dxa"/>
          </w:tcPr>
          <w:p w14:paraId="535C8B3D" w14:textId="275B793D" w:rsidR="00B61A5C" w:rsidRPr="00F52599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B46D600" w14:textId="77777777" w:rsidR="00B61A5C" w:rsidRPr="00A46752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61A5C" w:rsidRPr="00B61A5C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61A5C" w:rsidRPr="00D8695A" w14:paraId="06604006" w14:textId="77777777" w:rsidTr="001B5E31">
        <w:tc>
          <w:tcPr>
            <w:tcW w:w="2844" w:type="dxa"/>
          </w:tcPr>
          <w:p w14:paraId="44EEC472" w14:textId="1A7E4444" w:rsidR="00B61A5C" w:rsidRPr="00B61A5C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90D9BFF" w14:textId="77777777" w:rsidR="00B61A5C" w:rsidRPr="00A46752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61A5C" w:rsidRPr="00B61A5C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61A5C" w:rsidRPr="00D8695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334177D" w:rsidR="00B61A5C" w:rsidRPr="00B61A5C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075FEB7" w14:textId="77777777" w:rsidR="00B61A5C" w:rsidRPr="00A46752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61A5C" w:rsidRPr="00B61A5C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61A5C" w:rsidRPr="00D8695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A34405" w:rsidR="00B61A5C" w:rsidRPr="00F52599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7563FC" w14:textId="77777777" w:rsidR="00B61A5C" w:rsidRPr="00A46752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61A5C" w:rsidRPr="00B61A5C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61A5C" w:rsidRPr="00D8695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795B111" w:rsidR="00B61A5C" w:rsidRPr="00F52599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4B6C633" w14:textId="77777777" w:rsidR="00B61A5C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61A5C" w:rsidRPr="00B61A5C" w:rsidRDefault="00B61A5C" w:rsidP="00B61A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8695A" w14:paraId="6F35557F" w14:textId="77777777" w:rsidTr="009418DF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15224849" w:rsidR="00096D7B" w:rsidRPr="00B61A5C" w:rsidRDefault="00B61A5C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8695A" w14:paraId="6B33B0F5" w14:textId="77777777" w:rsidTr="00096D7B">
        <w:tc>
          <w:tcPr>
            <w:tcW w:w="9365" w:type="dxa"/>
          </w:tcPr>
          <w:p w14:paraId="04575731" w14:textId="77777777" w:rsidR="00563E2E" w:rsidRPr="00563E2E" w:rsidRDefault="00563E2E" w:rsidP="00563E2E">
            <w:pPr>
              <w:widowControl/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563E2E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7AEBA1FE" w14:textId="770134E6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563E2E">
              <w:rPr>
                <w:rFonts w:ascii="Segoe UI" w:hAnsi="Segoe UI" w:cs="Segoe UI"/>
                <w:lang w:val="fr-CH" w:eastAsia="en-US"/>
              </w:rPr>
              <w:t>Instruction militaire générale de base</w:t>
            </w:r>
          </w:p>
          <w:p w14:paraId="3CB299FD" w14:textId="77777777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563E2E">
              <w:rPr>
                <w:rFonts w:ascii="Segoe UI" w:hAnsi="Segoe UI" w:cs="Segoe UI"/>
                <w:lang w:val="fr-CH" w:eastAsia="en-US"/>
              </w:rPr>
              <w:t>Formation sur les systèmes de communication mobiles (radio)</w:t>
            </w:r>
          </w:p>
          <w:p w14:paraId="2ACA5D8C" w14:textId="77777777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563E2E">
              <w:rPr>
                <w:rFonts w:ascii="Segoe UI" w:hAnsi="Segoe UI" w:cs="Segoe UI"/>
                <w:color w:val="000000"/>
                <w:lang w:val="fr-CH" w:eastAsia="en-US"/>
              </w:rPr>
              <w:t>Nettoyage et entretien des bâtiments</w:t>
            </w:r>
          </w:p>
          <w:p w14:paraId="30738725" w14:textId="77777777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563E2E">
              <w:rPr>
                <w:rFonts w:ascii="Segoe UI" w:hAnsi="Segoe UI" w:cs="Segoe UI"/>
                <w:lang w:val="fr-CH" w:eastAsia="en-US"/>
              </w:rPr>
              <w:t>Service de loge, sécurité et protection contre l’incendie</w:t>
            </w:r>
          </w:p>
          <w:p w14:paraId="5B1474A0" w14:textId="77777777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563E2E">
              <w:rPr>
                <w:rFonts w:ascii="Segoe UI" w:hAnsi="Segoe UI" w:cs="Segoe UI"/>
                <w:color w:val="000000"/>
                <w:lang w:val="fr-CH" w:eastAsia="en-US"/>
              </w:rPr>
              <w:t>Conduite de véhicules jusqu’à 7,5 t avec ou sans remorque, même dans des conditions difficiles sur route et dans le terrain</w:t>
            </w:r>
          </w:p>
          <w:p w14:paraId="3ACB0454" w14:textId="77777777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563E2E">
              <w:rPr>
                <w:rFonts w:ascii="Segoe UI" w:hAnsi="Segoe UI" w:cs="Segoe UI"/>
                <w:color w:val="000000"/>
                <w:lang w:val="fr-CH" w:eastAsia="en-US"/>
              </w:rPr>
              <w:t>Arrimage du chargement et formation minimale dans le domaine du transport de marchandises dangereuses</w:t>
            </w:r>
          </w:p>
          <w:p w14:paraId="491A25FA" w14:textId="77777777" w:rsidR="009F0C35" w:rsidRPr="00563E2E" w:rsidRDefault="009F0C35" w:rsidP="009F0C35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25463CF5" w14:textId="3A635C34" w:rsidR="00563E2E" w:rsidRPr="00563E2E" w:rsidRDefault="00563E2E" w:rsidP="00563E2E">
            <w:pPr>
              <w:widowControl/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563E2E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6753065C" w14:textId="21B1E134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563E2E">
              <w:rPr>
                <w:rFonts w:ascii="Segoe UI" w:hAnsi="Segoe UI" w:cs="Segoe UI"/>
                <w:lang w:val="fr-CH" w:eastAsia="en-US"/>
              </w:rPr>
              <w:t>Tâches simples de garde et de sécurité selon les directives</w:t>
            </w:r>
          </w:p>
          <w:p w14:paraId="7727EF74" w14:textId="77777777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lang w:val="fr-CH" w:eastAsia="en-US"/>
              </w:rPr>
            </w:pPr>
            <w:r w:rsidRPr="00563E2E">
              <w:rPr>
                <w:rFonts w:ascii="Segoe UI" w:hAnsi="Segoe UI" w:cs="Segoe UI"/>
                <w:lang w:val="fr-CH" w:eastAsia="en-US"/>
              </w:rPr>
              <w:t>Soutenir les responsables du matériel dans les activités logistiques et dans la gestion du matériel</w:t>
            </w:r>
          </w:p>
          <w:p w14:paraId="521A34E5" w14:textId="77777777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563E2E">
              <w:rPr>
                <w:rFonts w:ascii="Segoe UI" w:hAnsi="Segoe UI" w:cs="Segoe UI"/>
                <w:color w:val="000000"/>
                <w:lang w:val="fr-CH" w:eastAsia="en-US"/>
              </w:rPr>
              <w:t>Engagement dans le domaine de la logistique de cuisine (poste de débarrassage, de lavage et de distribution des repas)</w:t>
            </w:r>
          </w:p>
          <w:p w14:paraId="526C037E" w14:textId="77777777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b/>
                <w:color w:val="000000"/>
                <w:szCs w:val="24"/>
                <w:lang w:val="fr-CH" w:eastAsia="en-US"/>
              </w:rPr>
            </w:pPr>
            <w:r w:rsidRPr="00563E2E">
              <w:rPr>
                <w:rFonts w:ascii="Segoe UI" w:hAnsi="Segoe UI" w:cs="Segoe UI"/>
                <w:lang w:val="fr-CH" w:eastAsia="en-US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14CECB7F" w14:textId="77777777" w:rsidR="00563E2E" w:rsidRPr="00563E2E" w:rsidRDefault="00563E2E" w:rsidP="00563E2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b/>
                <w:color w:val="000000"/>
                <w:szCs w:val="24"/>
                <w:lang w:val="fr-CH" w:eastAsia="en-US"/>
              </w:rPr>
            </w:pPr>
            <w:r w:rsidRPr="00563E2E">
              <w:rPr>
                <w:rFonts w:ascii="Segoe UI" w:hAnsi="Segoe UI" w:cs="Segoe UI"/>
                <w:color w:val="000000"/>
                <w:lang w:val="fr-CH" w:eastAsia="en-US"/>
              </w:rPr>
              <w:t>Entretenir les véhicules de manière autonome dans le cadre des prescriptions du service de parc jusqu’à ce que les travaux de réparation nécessaires soient effectués</w:t>
            </w:r>
          </w:p>
          <w:p w14:paraId="60D2E026" w14:textId="77777777" w:rsidR="009E1DB6" w:rsidRPr="00563E2E" w:rsidRDefault="009E1DB6" w:rsidP="009E1DB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567CB34A" w:rsidR="00096D7B" w:rsidRPr="00B61A5C" w:rsidRDefault="00B61A5C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B61A5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61A5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B61A5C" w:rsidRPr="00D8695A" w14:paraId="44C35BFB" w14:textId="77777777" w:rsidTr="00B61A5C">
      <w:trPr>
        <w:cantSplit/>
      </w:trPr>
      <w:tc>
        <w:tcPr>
          <w:tcW w:w="9435" w:type="dxa"/>
          <w:vAlign w:val="bottom"/>
        </w:tcPr>
        <w:p w14:paraId="3FE60AFF" w14:textId="31BE70B1" w:rsidR="00B61A5C" w:rsidRPr="00B61A5C" w:rsidRDefault="00B61A5C" w:rsidP="00B61A5C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61A5C" w:rsidRDefault="00CC03CB" w:rsidP="001D15A1">
    <w:pPr>
      <w:pStyle w:val="Platzhalter"/>
      <w:rPr>
        <w:lang w:val="fr-CH"/>
      </w:rPr>
    </w:pPr>
  </w:p>
  <w:p w14:paraId="144880C1" w14:textId="77777777" w:rsidR="00CC03CB" w:rsidRPr="00B61A5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489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2AD1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3E2E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30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72E7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C6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1A5C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4265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695A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08CC8-7B39-40B7-8A1D-A9F47F3011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2021-05-14T06:42:00Z</dcterms:created>
  <dcterms:modified xsi:type="dcterms:W3CDTF">2023-09-26T09:10:00Z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