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777D888D" w14:textId="77777777" w:rsidR="005464FA" w:rsidRDefault="005464FA" w:rsidP="005464F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EC90D8" wp14:editId="7F7D7F9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34D36" w14:textId="77777777" w:rsidR="005464FA" w:rsidRPr="00C47913" w:rsidRDefault="005464FA" w:rsidP="005464F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555B88E" w14:textId="77777777" w:rsidR="005464FA" w:rsidRPr="00C47913" w:rsidRDefault="005464FA" w:rsidP="005464F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C90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0234D36" w14:textId="77777777" w:rsidR="005464FA" w:rsidRPr="00C47913" w:rsidRDefault="005464FA" w:rsidP="005464F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555B88E" w14:textId="77777777" w:rsidR="005464FA" w:rsidRPr="00C47913" w:rsidRDefault="005464FA" w:rsidP="005464F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0C959F60" wp14:editId="630FEAB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4AD055C" wp14:editId="2CB39D2C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96BE2E0" w14:textId="77777777" w:rsidR="005464FA" w:rsidRPr="003B2B9F" w:rsidRDefault="005464FA" w:rsidP="005464F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5464F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5464F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5464F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11FF06" w14:textId="77777777" w:rsidR="005464FA" w:rsidRPr="00875B94" w:rsidRDefault="005464FA" w:rsidP="005464FA">
      <w:pPr>
        <w:rPr>
          <w:rFonts w:ascii="Segoe UI" w:hAnsi="Segoe UI" w:cs="Segoe UI"/>
          <w:sz w:val="22"/>
          <w:szCs w:val="22"/>
          <w:lang w:val="fr-CH"/>
        </w:rPr>
      </w:pPr>
      <w:bookmarkStart w:id="2" w:name="_Hlk129592139"/>
      <w:r w:rsidRPr="00875B94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bookmarkEnd w:id="2"/>
    <w:p w14:paraId="55258697" w14:textId="20221F9C" w:rsidR="00242DA1" w:rsidRPr="005464F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D93E8F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D93E8F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D93E8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8D947C" w14:textId="77777777" w:rsidR="005464FA" w:rsidRPr="00875B94" w:rsidRDefault="005464FA" w:rsidP="005464F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3" w:name="_Hlk129592146"/>
      <w:proofErr w:type="gramStart"/>
      <w:r w:rsidRPr="00875B94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875B94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875B9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138639A2" w14:textId="77777777" w:rsidR="005464FA" w:rsidRPr="00875B94" w:rsidRDefault="005464FA" w:rsidP="005464F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75B94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875B94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3"/>
    <w:p w14:paraId="2223446E" w14:textId="3EB338DC" w:rsidR="008805DF" w:rsidRPr="00875B94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3AC16D8" w14:textId="0345636C" w:rsidR="00242DA1" w:rsidRPr="00875B9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B354ABD" w14:textId="77777777" w:rsidR="005464FA" w:rsidRPr="00875B94" w:rsidRDefault="005464FA" w:rsidP="005464FA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4" w:name="_Hlk129592152"/>
      <w:r w:rsidRPr="00875B94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875B94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875B94">
        <w:rPr>
          <w:rFonts w:ascii="Segoe UI" w:hAnsi="Segoe UI" w:cs="Segoe UI"/>
          <w:b/>
          <w:sz w:val="22"/>
          <w:szCs w:val="22"/>
          <w:lang w:val="fr-CH"/>
        </w:rPr>
        <w:tab/>
      </w:r>
      <w:r w:rsidRPr="00875B94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3680FE51" w14:textId="3015CA63" w:rsidR="005464FA" w:rsidRPr="00875B94" w:rsidRDefault="005464FA" w:rsidP="005464FA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75B94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875B94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875B94">
        <w:rPr>
          <w:rFonts w:ascii="Segoe UI" w:hAnsi="Segoe UI" w:cs="Segoe UI"/>
          <w:b/>
          <w:sz w:val="22"/>
          <w:szCs w:val="22"/>
          <w:lang w:val="fr-CH"/>
        </w:rPr>
        <w:tab/>
      </w:r>
      <w:r w:rsidRPr="00875B94">
        <w:rPr>
          <w:rFonts w:ascii="Segoe UI" w:hAnsi="Segoe UI" w:cs="Segoe UI"/>
          <w:b/>
          <w:sz w:val="22"/>
          <w:szCs w:val="22"/>
          <w:lang w:val="fr-CH"/>
        </w:rPr>
        <w:tab/>
      </w:r>
      <w:r w:rsidRPr="00875B94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875B9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875B94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875B9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4"/>
    <w:p w14:paraId="5D25CAE4" w14:textId="61EF301E" w:rsidR="00952554" w:rsidRPr="00875B94" w:rsidRDefault="00952554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875B94">
        <w:rPr>
          <w:rFonts w:ascii="Segoe UI" w:hAnsi="Segoe UI" w:cs="Segoe UI"/>
          <w:b/>
          <w:sz w:val="22"/>
          <w:szCs w:val="22"/>
          <w:lang w:val="fr-CH"/>
        </w:rPr>
        <w:t>F</w:t>
      </w:r>
      <w:r w:rsidR="005464FA" w:rsidRPr="00875B94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875B94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875B94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875B94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875B94">
        <w:rPr>
          <w:rFonts w:ascii="Segoe UI" w:hAnsi="Segoe UI" w:cs="Segoe UI"/>
          <w:b/>
          <w:sz w:val="22"/>
          <w:szCs w:val="22"/>
          <w:lang w:val="fr-CH"/>
        </w:rPr>
        <w:tab/>
      </w:r>
      <w:r w:rsidR="00875B94" w:rsidRPr="00875B94">
        <w:rPr>
          <w:rFonts w:ascii="Segoe UI" w:hAnsi="Segoe UI" w:cs="Segoe UI"/>
          <w:sz w:val="22"/>
          <w:szCs w:val="18"/>
          <w:lang w:val="fr-CH"/>
        </w:rPr>
        <w:t>Conducteur de véhicules spéciaux - transport lourd - service long</w:t>
      </w:r>
    </w:p>
    <w:p w14:paraId="0DE57E59" w14:textId="29C9E27D" w:rsidR="00774218" w:rsidRPr="00D93E8F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D93E8F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5464FA" w:rsidRPr="00D93E8F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D93E8F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D93E8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D93E8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D93E8F">
        <w:rPr>
          <w:rFonts w:ascii="Segoe UI" w:hAnsi="Segoe UI" w:cs="Segoe UI"/>
          <w:sz w:val="22"/>
          <w:szCs w:val="22"/>
          <w:lang w:val="fr-CH"/>
        </w:rPr>
        <w:tab/>
      </w:r>
      <w:r w:rsidR="004427F5" w:rsidRPr="00D93E8F">
        <w:rPr>
          <w:rFonts w:ascii="Segoe UI" w:hAnsi="Segoe UI" w:cs="Segoe UI"/>
          <w:sz w:val="22"/>
          <w:szCs w:val="22"/>
          <w:lang w:val="fr-CH"/>
        </w:rPr>
        <w:tab/>
      </w:r>
      <w:r w:rsidRPr="00D93E8F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D93E8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43C7940" w14:textId="77777777" w:rsidR="005464FA" w:rsidRPr="00875B94" w:rsidRDefault="00F754A2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875B94">
        <w:rPr>
          <w:rFonts w:ascii="Segoe UI" w:hAnsi="Segoe UI" w:cs="Segoe UI"/>
          <w:sz w:val="22"/>
          <w:szCs w:val="22"/>
          <w:lang w:val="fr-CH"/>
        </w:rPr>
        <w:br/>
      </w:r>
      <w:bookmarkStart w:id="5" w:name="_Hlk129592603"/>
      <w:bookmarkStart w:id="6" w:name="_Hlk129592170"/>
      <w:r w:rsidR="005464FA" w:rsidRPr="00875B94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7F0466FC" w14:textId="77777777" w:rsidR="005464FA" w:rsidRPr="00875B94" w:rsidRDefault="005464FA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6EFD079" w14:textId="77777777" w:rsidR="005464FA" w:rsidRPr="00D93E8F" w:rsidRDefault="005464FA" w:rsidP="005464F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91DA6C6" w14:textId="77777777" w:rsidR="005464FA" w:rsidRPr="00D93E8F" w:rsidRDefault="005464FA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D93E8F">
        <w:rPr>
          <w:rFonts w:ascii="Segoe UI" w:hAnsi="Segoe UI" w:cs="Segoe UI"/>
          <w:color w:val="000000"/>
          <w:sz w:val="22"/>
          <w:szCs w:val="22"/>
          <w:shd w:val="clear" w:color="auto" w:fill="FFFFFF"/>
          <w:lang w:val="fr-CH"/>
        </w:rPr>
        <w:t>Formation d’application du génie et du sauvetage / NBC</w:t>
      </w:r>
    </w:p>
    <w:bookmarkEnd w:id="5"/>
    <w:p w14:paraId="2193B43A" w14:textId="77777777" w:rsidR="005464FA" w:rsidRPr="00D93E8F" w:rsidRDefault="005464FA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A75D4AF" w14:textId="77777777" w:rsidR="005464FA" w:rsidRPr="00875B94" w:rsidRDefault="005464FA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56D1F94" w14:textId="77777777" w:rsidR="005464FA" w:rsidRPr="00875B94" w:rsidRDefault="005464FA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6616115" w14:textId="77777777" w:rsidR="005464FA" w:rsidRPr="00875B94" w:rsidRDefault="005464FA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875B94">
        <w:rPr>
          <w:rFonts w:ascii="Segoe UI" w:hAnsi="Segoe UI" w:cs="Segoe UI"/>
          <w:sz w:val="22"/>
          <w:szCs w:val="16"/>
          <w:lang w:val="fr-CH"/>
        </w:rPr>
        <w:t>Brigadier Niels Blatter</w:t>
      </w:r>
    </w:p>
    <w:p w14:paraId="70D6472E" w14:textId="77777777" w:rsidR="005464FA" w:rsidRPr="00875B94" w:rsidRDefault="005464FA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875B94">
        <w:rPr>
          <w:rFonts w:ascii="Segoe UI" w:hAnsi="Segoe UI" w:cs="Segoe UI"/>
          <w:sz w:val="22"/>
          <w:szCs w:val="16"/>
          <w:lang w:val="fr-CH"/>
        </w:rPr>
        <w:t>Commandant</w:t>
      </w:r>
    </w:p>
    <w:bookmarkEnd w:id="6"/>
    <w:p w14:paraId="6FF993E8" w14:textId="6775A6C5" w:rsidR="00610573" w:rsidRPr="005464FA" w:rsidRDefault="00610573" w:rsidP="005464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464F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9B29812" w14:textId="65767A87" w:rsidR="005464FA" w:rsidRDefault="005464FA" w:rsidP="005464F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D93E8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5464F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464F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3983AAF" w:rsidR="005464FA" w:rsidRPr="00EA38D6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DAF4540" w:rsidR="005464FA" w:rsidRPr="00EA38D6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464FA" w:rsidRPr="00D93E8F" w14:paraId="1A9A3855" w14:textId="77777777" w:rsidTr="001B5E31">
        <w:tc>
          <w:tcPr>
            <w:tcW w:w="2844" w:type="dxa"/>
          </w:tcPr>
          <w:p w14:paraId="2ADFD1C6" w14:textId="3A291463" w:rsidR="005464FA" w:rsidRPr="00EA38D6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4FFDCBA" w14:textId="77777777" w:rsidR="005464FA" w:rsidRPr="00A46752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64FA" w:rsidRPr="00D93E8F" w14:paraId="1207E157" w14:textId="77777777" w:rsidTr="001B5E31">
        <w:tc>
          <w:tcPr>
            <w:tcW w:w="2844" w:type="dxa"/>
          </w:tcPr>
          <w:p w14:paraId="296FE521" w14:textId="49C4A94B" w:rsidR="005464FA" w:rsidRPr="00EA38D6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89F7040" w14:textId="77777777" w:rsidR="005464FA" w:rsidRPr="00A46752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64FA" w:rsidRPr="00D93E8F" w14:paraId="3339A153" w14:textId="77777777" w:rsidTr="001B5E31">
        <w:tc>
          <w:tcPr>
            <w:tcW w:w="2844" w:type="dxa"/>
          </w:tcPr>
          <w:p w14:paraId="535C8B3D" w14:textId="5C9DDD6C" w:rsidR="005464FA" w:rsidRPr="00EA38D6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F4457FE" w14:textId="77777777" w:rsidR="005464FA" w:rsidRPr="00A46752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64FA" w:rsidRPr="00D93E8F" w14:paraId="06604006" w14:textId="77777777" w:rsidTr="001B5E31">
        <w:tc>
          <w:tcPr>
            <w:tcW w:w="2844" w:type="dxa"/>
          </w:tcPr>
          <w:p w14:paraId="44EEC472" w14:textId="05F8B228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D76DFE" w14:textId="77777777" w:rsidR="005464FA" w:rsidRPr="00A46752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64FA" w:rsidRPr="00D93E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5A8A34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F74C84E" w14:textId="77777777" w:rsidR="005464FA" w:rsidRPr="00A46752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64FA" w:rsidRPr="00D93E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7885467" w:rsidR="005464FA" w:rsidRPr="00EA38D6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1AC983" w14:textId="77777777" w:rsidR="005464FA" w:rsidRPr="00A46752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64FA" w:rsidRPr="00D93E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CE6C129" w:rsidR="005464FA" w:rsidRPr="00EA38D6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8D23C0" w14:textId="77777777" w:rsid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464FA" w:rsidRPr="005464FA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93E8F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0184F36" w:rsidR="00096D7B" w:rsidRPr="005464FA" w:rsidRDefault="005464F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93E8F" w14:paraId="6B33B0F5" w14:textId="77777777" w:rsidTr="00096D7B">
        <w:tc>
          <w:tcPr>
            <w:tcW w:w="9365" w:type="dxa"/>
          </w:tcPr>
          <w:p w14:paraId="211BF872" w14:textId="77777777" w:rsidR="00875B94" w:rsidRPr="00875B94" w:rsidRDefault="00875B94" w:rsidP="00875B9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75B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5D5D9461" w14:textId="77A21C13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technique de base sur les véhicules militaires</w:t>
            </w:r>
          </w:p>
          <w:p w14:paraId="6A122DE5" w14:textId="77777777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conduite (auto-école individuelle et en groupe, transports)</w:t>
            </w:r>
          </w:p>
          <w:p w14:paraId="5677902B" w14:textId="77777777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Appareil à crochet, appareil de route déroulante, grue de chargement de camion</w:t>
            </w:r>
          </w:p>
          <w:p w14:paraId="43E2A3A1" w14:textId="77777777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des charges et chargement des machines de chantier</w:t>
            </w:r>
          </w:p>
          <w:p w14:paraId="68AC2171" w14:textId="77777777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ADR/SDR (cours de base, cours de perfectionnement cl. 1 et citernes)</w:t>
            </w:r>
          </w:p>
          <w:p w14:paraId="2E8BD09B" w14:textId="77777777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OACP, examen inclus (facultatif)</w:t>
            </w:r>
          </w:p>
          <w:p w14:paraId="17722E89" w14:textId="77777777" w:rsidR="00511D6F" w:rsidRPr="00875B94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421490E" w14:textId="08A141BA" w:rsidR="00875B94" w:rsidRPr="00875B94" w:rsidRDefault="00875B94" w:rsidP="00875B9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75B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0B7A82F6" w14:textId="5E0839C5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systèmes techniques et exécution de transports, même dans des conditions difficiles (de jour comme de nuit)</w:t>
            </w:r>
          </w:p>
          <w:p w14:paraId="75FEC9DE" w14:textId="77777777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Chargement et transport de machines de chantier avec des remorques surbaissées</w:t>
            </w:r>
          </w:p>
          <w:p w14:paraId="4A9333D2" w14:textId="77777777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Lecture d’autorisations spéciales et application des directives</w:t>
            </w:r>
          </w:p>
          <w:p w14:paraId="0C37E7F8" w14:textId="77777777" w:rsidR="00875B94" w:rsidRPr="00875B94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75B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exceptionnels (3 m de large, 22 m de long et 63 t de poids total)</w:t>
            </w:r>
          </w:p>
          <w:p w14:paraId="57CABF0D" w14:textId="77777777" w:rsidR="00875B94" w:rsidRPr="00CE406C" w:rsidRDefault="00875B94" w:rsidP="00875B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Transport de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marchandises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dangereuses</w:t>
            </w:r>
            <w:proofErr w:type="spellEnd"/>
          </w:p>
          <w:p w14:paraId="6E9B07D9" w14:textId="0AE02BD5" w:rsidR="00DA70DF" w:rsidRPr="00476CF9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C924757" w14:textId="25188414" w:rsidR="00476CF9" w:rsidRDefault="005464F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9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9"/>
          </w:p>
          <w:p w14:paraId="388FA8D7" w14:textId="7A4D1512" w:rsidR="00855D0A" w:rsidRDefault="00855D0A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D0AB9CA" w14:textId="77777777" w:rsidR="005464FA" w:rsidRDefault="00875B94" w:rsidP="005464FA">
            <w:pPr>
              <w:tabs>
                <w:tab w:val="left" w:pos="4253"/>
              </w:tabs>
              <w:spacing w:line="240" w:lineRule="auto"/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6A9F519C" w:rsidR="00875B94" w:rsidRPr="00875B94" w:rsidRDefault="00875B94" w:rsidP="005464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75B9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75B9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93E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F63EB31" w:rsidR="00CC03CB" w:rsidRPr="005464FA" w:rsidRDefault="005464F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464FA" w:rsidRDefault="00CC03CB" w:rsidP="001D15A1">
    <w:pPr>
      <w:pStyle w:val="Platzhalter"/>
      <w:rPr>
        <w:lang w:val="fr-CH"/>
      </w:rPr>
    </w:pPr>
  </w:p>
  <w:p w14:paraId="144880C1" w14:textId="77777777" w:rsidR="00CC03CB" w:rsidRPr="005464F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0FA8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CF9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64FA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D0A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B94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93E8F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