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D38F9" w14:textId="677D98B5" w:rsidR="00805B48" w:rsidRPr="008D452A" w:rsidRDefault="006944A0" w:rsidP="00805B48">
      <w:pPr>
        <w:tabs>
          <w:tab w:val="left" w:pos="2410"/>
          <w:tab w:val="left" w:pos="4253"/>
        </w:tabs>
        <w:spacing w:line="276" w:lineRule="auto"/>
        <w:ind w:left="-14"/>
        <w:rPr>
          <w:rFonts w:ascii="Segoe UI" w:hAnsi="Segoe UI" w:cs="Segoe UI"/>
          <w:color w:val="7D003E"/>
          <w:sz w:val="52"/>
          <w:szCs w:val="52"/>
        </w:rPr>
      </w:pPr>
      <w:r w:rsidRPr="006944A0">
        <w:rPr>
          <w:rFonts w:ascii="Segoe UI" w:hAnsi="Segoe UI" w:cs="Segoe UI"/>
          <w:noProof/>
          <w:color w:val="7D003E"/>
          <w:sz w:val="52"/>
          <w:szCs w:val="52"/>
        </w:rPr>
        <w:drawing>
          <wp:anchor distT="0" distB="0" distL="114300" distR="114300" simplePos="0" relativeHeight="251667968" behindDoc="0" locked="0" layoutInCell="1" allowOverlap="1" wp14:anchorId="5357BA16" wp14:editId="678AB97A">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6944A0">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4FFA7534" wp14:editId="566F3DB5">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08EC9D5B" w14:textId="77777777" w:rsidR="006944A0" w:rsidRDefault="006944A0" w:rsidP="006944A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85D5125" w14:textId="77777777" w:rsidR="006944A0" w:rsidRDefault="006944A0" w:rsidP="006944A0">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FA7534"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08EC9D5B" w14:textId="77777777" w:rsidR="006944A0" w:rsidRDefault="006944A0" w:rsidP="006944A0">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785D5125" w14:textId="77777777" w:rsidR="006944A0" w:rsidRDefault="006944A0" w:rsidP="006944A0">
                      <w:pPr>
                        <w:rPr>
                          <w:lang w:val="fr-CH"/>
                        </w:rPr>
                      </w:pPr>
                    </w:p>
                  </w:txbxContent>
                </v:textbox>
                <w10:wrap type="topAndBottom"/>
              </v:shape>
            </w:pict>
          </mc:Fallback>
        </mc:AlternateContent>
      </w:r>
      <w:r w:rsidR="008D452A" w:rsidRPr="008D452A">
        <w:rPr>
          <w:noProof/>
        </w:rPr>
        <w:drawing>
          <wp:anchor distT="0" distB="0" distL="114300" distR="114300" simplePos="0" relativeHeight="251665920" behindDoc="1" locked="0" layoutInCell="1" allowOverlap="1" wp14:anchorId="41C82F1A" wp14:editId="37C3CC71">
            <wp:simplePos x="0" y="0"/>
            <wp:positionH relativeFrom="column">
              <wp:posOffset>4774773</wp:posOffset>
            </wp:positionH>
            <wp:positionV relativeFrom="paragraph">
              <wp:posOffset>579</wp:posOffset>
            </wp:positionV>
            <wp:extent cx="1197610" cy="1658620"/>
            <wp:effectExtent l="0" t="0" r="254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7610" cy="1658620"/>
                    </a:xfrm>
                    <a:prstGeom prst="rect">
                      <a:avLst/>
                    </a:prstGeom>
                    <a:noFill/>
                    <a:ln>
                      <a:noFill/>
                    </a:ln>
                  </pic:spPr>
                </pic:pic>
              </a:graphicData>
            </a:graphic>
          </wp:anchor>
        </w:drawing>
      </w:r>
    </w:p>
    <w:p w14:paraId="505F8AC3" w14:textId="77777777" w:rsidR="00805B48" w:rsidRPr="006944A0" w:rsidRDefault="00805B48" w:rsidP="00CE40BE">
      <w:pPr>
        <w:tabs>
          <w:tab w:val="left" w:pos="4253"/>
        </w:tabs>
        <w:spacing w:line="276" w:lineRule="auto"/>
        <w:ind w:left="-14"/>
        <w:rPr>
          <w:rFonts w:ascii="Segoe UI" w:hAnsi="Segoe UI" w:cs="Segoe UI"/>
          <w:color w:val="7D003E"/>
          <w:sz w:val="52"/>
          <w:szCs w:val="52"/>
          <w:lang w:val="fr-CH"/>
        </w:rPr>
      </w:pPr>
    </w:p>
    <w:p w14:paraId="7C5B40AA" w14:textId="77777777" w:rsidR="00805B48" w:rsidRPr="006944A0" w:rsidRDefault="00805B48" w:rsidP="00CE40BE">
      <w:pPr>
        <w:tabs>
          <w:tab w:val="left" w:pos="4253"/>
        </w:tabs>
        <w:spacing w:line="276" w:lineRule="auto"/>
        <w:ind w:left="-14"/>
        <w:rPr>
          <w:rFonts w:ascii="Segoe UI" w:hAnsi="Segoe UI" w:cs="Segoe UI"/>
          <w:color w:val="7D003E"/>
          <w:sz w:val="52"/>
          <w:szCs w:val="52"/>
          <w:lang w:val="fr-CH"/>
        </w:rPr>
      </w:pPr>
    </w:p>
    <w:p w14:paraId="53CCB431" w14:textId="77777777" w:rsidR="00805B48" w:rsidRPr="006944A0" w:rsidRDefault="00805B48" w:rsidP="00CE40BE">
      <w:pPr>
        <w:tabs>
          <w:tab w:val="left" w:pos="4253"/>
        </w:tabs>
        <w:spacing w:line="276" w:lineRule="auto"/>
        <w:ind w:left="-14"/>
        <w:rPr>
          <w:rFonts w:ascii="Segoe UI" w:hAnsi="Segoe UI" w:cs="Segoe UI"/>
          <w:color w:val="7D003E"/>
          <w:sz w:val="52"/>
          <w:szCs w:val="52"/>
          <w:lang w:val="fr-CH"/>
        </w:rPr>
      </w:pPr>
    </w:p>
    <w:p w14:paraId="4F63DAB3" w14:textId="77777777" w:rsidR="006944A0" w:rsidRPr="0054183F" w:rsidRDefault="006944A0" w:rsidP="006944A0">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44C9E7A2" w14:textId="77777777" w:rsidR="006944A0" w:rsidRPr="0054183F" w:rsidRDefault="006944A0" w:rsidP="006944A0">
      <w:pPr>
        <w:tabs>
          <w:tab w:val="left" w:pos="4253"/>
        </w:tabs>
        <w:spacing w:line="240" w:lineRule="auto"/>
        <w:ind w:left="-14"/>
        <w:rPr>
          <w:rFonts w:ascii="Segoe UI" w:hAnsi="Segoe UI" w:cs="Segoe UI"/>
          <w:sz w:val="24"/>
          <w:szCs w:val="24"/>
          <w:lang w:val="fr-CH"/>
        </w:rPr>
      </w:pPr>
    </w:p>
    <w:p w14:paraId="10C80D31" w14:textId="77777777" w:rsidR="006944A0" w:rsidRPr="0054183F" w:rsidRDefault="006944A0" w:rsidP="006944A0">
      <w:pPr>
        <w:tabs>
          <w:tab w:val="left" w:pos="4253"/>
        </w:tabs>
        <w:spacing w:line="240" w:lineRule="auto"/>
        <w:ind w:left="-14"/>
        <w:rPr>
          <w:rFonts w:ascii="Segoe UI" w:hAnsi="Segoe UI" w:cs="Segoe UI"/>
          <w:sz w:val="24"/>
          <w:szCs w:val="24"/>
          <w:lang w:val="fr-CH"/>
        </w:rPr>
      </w:pPr>
    </w:p>
    <w:p w14:paraId="65AED462" w14:textId="77777777" w:rsidR="006944A0" w:rsidRPr="0054183F" w:rsidRDefault="006944A0" w:rsidP="006944A0">
      <w:pPr>
        <w:tabs>
          <w:tab w:val="left" w:pos="4253"/>
        </w:tabs>
        <w:spacing w:line="240" w:lineRule="auto"/>
        <w:ind w:left="-14"/>
        <w:rPr>
          <w:rFonts w:ascii="Segoe UI" w:hAnsi="Segoe UI" w:cs="Segoe UI"/>
          <w:sz w:val="24"/>
          <w:szCs w:val="24"/>
          <w:lang w:val="fr-CH"/>
        </w:rPr>
      </w:pPr>
    </w:p>
    <w:p w14:paraId="7F16ADA8" w14:textId="77777777" w:rsidR="006944A0" w:rsidRPr="005C4508" w:rsidRDefault="006944A0" w:rsidP="006944A0">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2411021D" w14:textId="77777777" w:rsidR="006944A0" w:rsidRPr="0054183F" w:rsidRDefault="006944A0" w:rsidP="006944A0">
      <w:pPr>
        <w:tabs>
          <w:tab w:val="left" w:pos="4253"/>
        </w:tabs>
        <w:spacing w:line="240" w:lineRule="auto"/>
        <w:rPr>
          <w:rFonts w:ascii="Segoe UI" w:hAnsi="Segoe UI" w:cs="Segoe UI"/>
          <w:sz w:val="24"/>
          <w:szCs w:val="24"/>
          <w:lang w:val="fr-CH"/>
        </w:rPr>
      </w:pPr>
    </w:p>
    <w:p w14:paraId="3B8AE495" w14:textId="77777777" w:rsidR="006944A0" w:rsidRPr="006944A0" w:rsidRDefault="006944A0" w:rsidP="006944A0">
      <w:pPr>
        <w:tabs>
          <w:tab w:val="left" w:pos="4253"/>
        </w:tabs>
        <w:spacing w:line="276" w:lineRule="auto"/>
        <w:rPr>
          <w:rFonts w:ascii="Segoe UI" w:hAnsi="Segoe UI" w:cs="Segoe UI"/>
          <w:b/>
          <w:sz w:val="32"/>
          <w:szCs w:val="32"/>
          <w:lang w:val="fr-CH"/>
        </w:rPr>
      </w:pPr>
      <w:r w:rsidRPr="006944A0">
        <w:rPr>
          <w:rFonts w:ascii="Segoe UI" w:hAnsi="Segoe UI" w:cs="Segoe UI"/>
          <w:b/>
          <w:sz w:val="32"/>
          <w:szCs w:val="32"/>
          <w:lang w:val="fr-CH"/>
        </w:rPr>
        <w:t>Felix Muster</w:t>
      </w:r>
    </w:p>
    <w:p w14:paraId="5A6FFDFF" w14:textId="77777777" w:rsidR="006944A0" w:rsidRPr="006944A0" w:rsidRDefault="006944A0" w:rsidP="006944A0">
      <w:pPr>
        <w:tabs>
          <w:tab w:val="left" w:pos="4253"/>
        </w:tabs>
        <w:spacing w:line="240" w:lineRule="auto"/>
        <w:rPr>
          <w:rFonts w:ascii="Segoe UI" w:hAnsi="Segoe UI" w:cs="Segoe UI"/>
          <w:sz w:val="24"/>
          <w:szCs w:val="24"/>
          <w:lang w:val="fr-CH"/>
        </w:rPr>
      </w:pPr>
    </w:p>
    <w:p w14:paraId="156FFF9F" w14:textId="77777777" w:rsidR="006944A0" w:rsidRPr="00554525" w:rsidRDefault="006944A0" w:rsidP="006944A0">
      <w:pPr>
        <w:tabs>
          <w:tab w:val="left" w:pos="4253"/>
        </w:tabs>
        <w:spacing w:line="240" w:lineRule="auto"/>
        <w:rPr>
          <w:rFonts w:ascii="Segoe UI" w:hAnsi="Segoe UI" w:cs="Segoe UI"/>
          <w:sz w:val="24"/>
          <w:szCs w:val="24"/>
          <w:lang w:val="fr-CH"/>
        </w:rPr>
      </w:pPr>
      <w:bookmarkStart w:id="0" w:name="_Hlk129676302"/>
      <w:r w:rsidRPr="00554525">
        <w:rPr>
          <w:rFonts w:ascii="Segoe UI" w:hAnsi="Segoe UI" w:cs="Segoe UI"/>
          <w:sz w:val="24"/>
          <w:szCs w:val="24"/>
          <w:lang w:val="fr-CH"/>
        </w:rPr>
        <w:t xml:space="preserve">né le </w:t>
      </w:r>
      <w:proofErr w:type="spellStart"/>
      <w:r w:rsidRPr="00554525">
        <w:rPr>
          <w:rFonts w:ascii="Segoe UI" w:hAnsi="Segoe UI" w:cs="Segoe UI"/>
          <w:sz w:val="24"/>
          <w:szCs w:val="24"/>
          <w:lang w:val="fr-CH"/>
        </w:rPr>
        <w:t>xx.xx.xxxx</w:t>
      </w:r>
      <w:proofErr w:type="spellEnd"/>
    </w:p>
    <w:p w14:paraId="04AE4464" w14:textId="77777777" w:rsidR="006944A0" w:rsidRPr="00554525" w:rsidRDefault="006944A0" w:rsidP="006944A0">
      <w:pPr>
        <w:tabs>
          <w:tab w:val="left" w:pos="4253"/>
        </w:tabs>
        <w:spacing w:line="240" w:lineRule="auto"/>
        <w:rPr>
          <w:rFonts w:ascii="Segoe UI" w:hAnsi="Segoe UI" w:cs="Segoe UI"/>
          <w:sz w:val="24"/>
          <w:szCs w:val="24"/>
          <w:lang w:val="fr-CH"/>
        </w:rPr>
      </w:pPr>
      <w:r w:rsidRPr="005C4508">
        <w:rPr>
          <w:rFonts w:ascii="Segoe UI" w:hAnsi="Segoe UI" w:cs="Segoe UI"/>
          <w:sz w:val="24"/>
          <w:szCs w:val="24"/>
          <w:lang w:val="fr-CH"/>
        </w:rPr>
        <w:t>a accompli le service militaire suivant</w:t>
      </w:r>
    </w:p>
    <w:bookmarkEnd w:id="0"/>
    <w:p w14:paraId="2C826AB3" w14:textId="77777777" w:rsidR="006944A0" w:rsidRPr="0054183F" w:rsidRDefault="006944A0" w:rsidP="006944A0">
      <w:pPr>
        <w:tabs>
          <w:tab w:val="left" w:pos="4253"/>
        </w:tabs>
        <w:spacing w:line="240" w:lineRule="auto"/>
        <w:rPr>
          <w:rFonts w:ascii="Segoe UI" w:hAnsi="Segoe UI" w:cs="Segoe UI"/>
          <w:sz w:val="24"/>
          <w:szCs w:val="24"/>
          <w:lang w:val="fr-CH"/>
        </w:rPr>
      </w:pPr>
    </w:p>
    <w:p w14:paraId="22441B9D" w14:textId="77777777" w:rsidR="006944A0" w:rsidRPr="0054183F" w:rsidRDefault="006944A0" w:rsidP="006944A0">
      <w:pPr>
        <w:tabs>
          <w:tab w:val="left" w:pos="4253"/>
        </w:tabs>
        <w:spacing w:line="240" w:lineRule="auto"/>
        <w:rPr>
          <w:rFonts w:ascii="Segoe UI" w:hAnsi="Segoe UI" w:cs="Segoe UI"/>
          <w:sz w:val="24"/>
          <w:szCs w:val="24"/>
          <w:lang w:val="fr-CH"/>
        </w:rPr>
      </w:pPr>
    </w:p>
    <w:p w14:paraId="29E40D8F" w14:textId="696EBE6E" w:rsidR="006944A0" w:rsidRPr="00554525" w:rsidRDefault="006944A0" w:rsidP="006944A0">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Service militaire auprès de:</w:t>
      </w:r>
      <w:r w:rsidRPr="00554525">
        <w:rPr>
          <w:rFonts w:ascii="Segoe UI" w:hAnsi="Segoe UI" w:cs="Segoe UI"/>
          <w:b/>
          <w:sz w:val="24"/>
          <w:szCs w:val="24"/>
          <w:lang w:val="fr-CH"/>
        </w:rPr>
        <w:tab/>
      </w:r>
    </w:p>
    <w:p w14:paraId="2CE8F148" w14:textId="4E5F141D" w:rsidR="006944A0" w:rsidRPr="00554525" w:rsidRDefault="006944A0" w:rsidP="006944A0">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p w14:paraId="3179B1AD" w14:textId="44BB6BC1" w:rsidR="00952554" w:rsidRPr="00FE0E6F" w:rsidRDefault="006944A0" w:rsidP="00805B48">
      <w:pPr>
        <w:spacing w:line="240" w:lineRule="auto"/>
        <w:ind w:left="-14"/>
        <w:rPr>
          <w:rFonts w:ascii="Segoe UI" w:hAnsi="Segoe UI" w:cs="Segoe UI"/>
          <w:sz w:val="24"/>
          <w:szCs w:val="24"/>
          <w:lang w:val="fr-CH"/>
        </w:rPr>
      </w:pPr>
      <w:bookmarkStart w:id="2" w:name="_Hlk129677129"/>
      <w:bookmarkEnd w:id="1"/>
      <w:r w:rsidRPr="00FE0E6F">
        <w:rPr>
          <w:rFonts w:ascii="Segoe UI" w:hAnsi="Segoe UI" w:cs="Segoe UI"/>
          <w:b/>
          <w:sz w:val="24"/>
          <w:szCs w:val="24"/>
          <w:lang w:val="fr-CH"/>
        </w:rPr>
        <w:t>Fonction</w:t>
      </w:r>
      <w:bookmarkEnd w:id="2"/>
      <w:r w:rsidR="00952554" w:rsidRPr="00FE0E6F">
        <w:rPr>
          <w:rFonts w:ascii="Segoe UI" w:hAnsi="Segoe UI" w:cs="Segoe UI"/>
          <w:b/>
          <w:sz w:val="24"/>
          <w:szCs w:val="24"/>
          <w:lang w:val="fr-CH"/>
        </w:rPr>
        <w:t>:</w:t>
      </w:r>
      <w:r w:rsidR="00BB3AB0" w:rsidRPr="00FE0E6F">
        <w:rPr>
          <w:rFonts w:ascii="Segoe UI" w:hAnsi="Segoe UI" w:cs="Segoe UI"/>
          <w:b/>
          <w:sz w:val="24"/>
          <w:szCs w:val="24"/>
          <w:lang w:val="fr-CH"/>
        </w:rPr>
        <w:tab/>
      </w:r>
      <w:r w:rsidR="00BB3AB0" w:rsidRPr="00FE0E6F">
        <w:rPr>
          <w:rFonts w:ascii="Segoe UI" w:hAnsi="Segoe UI" w:cs="Segoe UI"/>
          <w:b/>
          <w:sz w:val="24"/>
          <w:szCs w:val="24"/>
          <w:lang w:val="fr-CH"/>
        </w:rPr>
        <w:tab/>
      </w:r>
      <w:r w:rsidR="004427F5" w:rsidRPr="00FE0E6F">
        <w:rPr>
          <w:rFonts w:ascii="Segoe UI" w:hAnsi="Segoe UI" w:cs="Segoe UI"/>
          <w:b/>
          <w:sz w:val="24"/>
          <w:szCs w:val="24"/>
          <w:lang w:val="fr-CH"/>
        </w:rPr>
        <w:tab/>
      </w:r>
      <w:r w:rsidRPr="00FE0E6F">
        <w:rPr>
          <w:rFonts w:ascii="Segoe UI" w:hAnsi="Segoe UI" w:cs="Segoe UI"/>
          <w:b/>
          <w:sz w:val="24"/>
          <w:szCs w:val="24"/>
          <w:lang w:val="fr-CH"/>
        </w:rPr>
        <w:tab/>
      </w:r>
      <w:r w:rsidR="00FE0E6F" w:rsidRPr="00FE0E6F">
        <w:rPr>
          <w:rFonts w:ascii="Segoe UI" w:hAnsi="Segoe UI" w:cs="Segoe UI"/>
          <w:noProof/>
          <w:sz w:val="24"/>
          <w:lang w:val="fr-CH"/>
        </w:rPr>
        <w:t>Soldat d’échelon de conduite FIS FT</w:t>
      </w:r>
    </w:p>
    <w:p w14:paraId="24A1FA4A" w14:textId="65C8407E"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6944A0">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750BA473" w14:textId="77777777" w:rsidR="00F754A2" w:rsidRPr="008D452A" w:rsidRDefault="00F754A2" w:rsidP="00805B48">
      <w:pPr>
        <w:tabs>
          <w:tab w:val="left" w:pos="4253"/>
        </w:tabs>
        <w:spacing w:line="240" w:lineRule="auto"/>
        <w:ind w:left="-14"/>
        <w:rPr>
          <w:rFonts w:ascii="Segoe UI" w:hAnsi="Segoe UI" w:cs="Segoe UI"/>
          <w:sz w:val="24"/>
          <w:szCs w:val="24"/>
        </w:rPr>
      </w:pPr>
    </w:p>
    <w:p w14:paraId="172A9826" w14:textId="77777777" w:rsidR="006944A0" w:rsidRPr="0054183F" w:rsidRDefault="00F754A2" w:rsidP="006944A0">
      <w:pPr>
        <w:tabs>
          <w:tab w:val="left" w:pos="4253"/>
        </w:tabs>
        <w:spacing w:line="240" w:lineRule="auto"/>
        <w:ind w:left="-14"/>
        <w:rPr>
          <w:rFonts w:ascii="Segoe UI" w:hAnsi="Segoe UI" w:cs="Segoe UI"/>
          <w:sz w:val="24"/>
          <w:szCs w:val="24"/>
          <w:lang w:val="fr-CH"/>
        </w:rPr>
      </w:pPr>
      <w:r w:rsidRPr="00FE0E6F">
        <w:rPr>
          <w:rFonts w:ascii="Segoe UI" w:hAnsi="Segoe UI" w:cs="Segoe UI"/>
          <w:sz w:val="24"/>
          <w:szCs w:val="24"/>
          <w:lang w:val="fr-CH"/>
        </w:rPr>
        <w:br/>
      </w:r>
      <w:bookmarkStart w:id="3" w:name="_Hlk129681337"/>
      <w:r w:rsidR="006944A0" w:rsidRPr="005C4508">
        <w:rPr>
          <w:rFonts w:ascii="Segoe UI" w:hAnsi="Segoe UI" w:cs="Segoe UI"/>
          <w:sz w:val="24"/>
          <w:szCs w:val="24"/>
          <w:lang w:val="fr-CH"/>
        </w:rPr>
        <w:t xml:space="preserve">Je </w:t>
      </w:r>
      <w:r w:rsidR="006944A0"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581BA1DA" w14:textId="77777777" w:rsidR="006944A0" w:rsidRPr="0054183F" w:rsidRDefault="006944A0" w:rsidP="006944A0">
      <w:pPr>
        <w:tabs>
          <w:tab w:val="left" w:pos="4253"/>
        </w:tabs>
        <w:spacing w:line="240" w:lineRule="auto"/>
        <w:rPr>
          <w:rFonts w:ascii="Segoe UI" w:hAnsi="Segoe UI" w:cs="Segoe UI"/>
          <w:sz w:val="24"/>
          <w:szCs w:val="24"/>
          <w:lang w:val="fr-CH"/>
        </w:rPr>
      </w:pPr>
    </w:p>
    <w:p w14:paraId="371CFCF1" w14:textId="77777777" w:rsidR="006944A0" w:rsidRPr="0054183F" w:rsidRDefault="006944A0" w:rsidP="006944A0">
      <w:pPr>
        <w:tabs>
          <w:tab w:val="left" w:pos="4253"/>
        </w:tabs>
        <w:spacing w:line="240" w:lineRule="auto"/>
        <w:rPr>
          <w:rFonts w:ascii="Segoe UI" w:hAnsi="Segoe UI" w:cs="Segoe UI"/>
          <w:sz w:val="24"/>
          <w:szCs w:val="24"/>
          <w:lang w:val="fr-CH"/>
        </w:rPr>
      </w:pPr>
    </w:p>
    <w:p w14:paraId="6E206DBC" w14:textId="77777777" w:rsidR="006944A0" w:rsidRPr="006944A0" w:rsidRDefault="006944A0" w:rsidP="006944A0">
      <w:pPr>
        <w:tabs>
          <w:tab w:val="left" w:pos="4253"/>
        </w:tabs>
        <w:spacing w:line="240" w:lineRule="auto"/>
        <w:ind w:left="-14"/>
        <w:rPr>
          <w:rFonts w:ascii="Segoe UI" w:hAnsi="Segoe UI" w:cs="Segoe UI"/>
          <w:sz w:val="24"/>
          <w:szCs w:val="18"/>
          <w:lang w:val="fr-CH"/>
        </w:rPr>
      </w:pPr>
      <w:r w:rsidRPr="006944A0">
        <w:rPr>
          <w:rFonts w:ascii="Segoe UI" w:hAnsi="Segoe UI" w:cs="Segoe UI"/>
          <w:sz w:val="24"/>
          <w:szCs w:val="24"/>
          <w:lang w:val="fr-CH"/>
        </w:rPr>
        <w:t>Formation d'application d'aide au commandement</w:t>
      </w:r>
    </w:p>
    <w:p w14:paraId="6D1EAA5F" w14:textId="77777777" w:rsidR="006944A0" w:rsidRPr="006944A0" w:rsidRDefault="006944A0" w:rsidP="006944A0">
      <w:pPr>
        <w:tabs>
          <w:tab w:val="left" w:pos="4253"/>
        </w:tabs>
        <w:spacing w:line="240" w:lineRule="auto"/>
        <w:ind w:left="-14"/>
        <w:rPr>
          <w:rFonts w:ascii="Segoe UI" w:hAnsi="Segoe UI" w:cs="Segoe UI"/>
          <w:sz w:val="24"/>
          <w:szCs w:val="18"/>
          <w:lang w:val="fr-CH"/>
        </w:rPr>
      </w:pPr>
    </w:p>
    <w:p w14:paraId="4C7B0010" w14:textId="77777777" w:rsidR="006944A0" w:rsidRPr="006944A0" w:rsidRDefault="006944A0" w:rsidP="006944A0">
      <w:pPr>
        <w:tabs>
          <w:tab w:val="left" w:pos="4253"/>
        </w:tabs>
        <w:spacing w:line="240" w:lineRule="auto"/>
        <w:ind w:left="-14"/>
        <w:rPr>
          <w:rFonts w:ascii="Segoe UI" w:hAnsi="Segoe UI" w:cs="Segoe UI"/>
          <w:sz w:val="24"/>
          <w:szCs w:val="18"/>
          <w:lang w:val="fr-CH"/>
        </w:rPr>
      </w:pPr>
    </w:p>
    <w:p w14:paraId="25BE41E7" w14:textId="77777777" w:rsidR="006944A0" w:rsidRPr="006944A0" w:rsidRDefault="006944A0" w:rsidP="006944A0">
      <w:pPr>
        <w:tabs>
          <w:tab w:val="left" w:pos="4253"/>
        </w:tabs>
        <w:spacing w:line="240" w:lineRule="auto"/>
        <w:ind w:left="-14"/>
        <w:rPr>
          <w:rFonts w:ascii="Segoe UI" w:hAnsi="Segoe UI" w:cs="Segoe UI"/>
          <w:sz w:val="24"/>
          <w:szCs w:val="18"/>
          <w:lang w:val="fr-CH"/>
        </w:rPr>
      </w:pPr>
    </w:p>
    <w:p w14:paraId="0EF2F777" w14:textId="77777777" w:rsidR="006944A0" w:rsidRPr="006944A0" w:rsidRDefault="006944A0" w:rsidP="006944A0">
      <w:pPr>
        <w:tabs>
          <w:tab w:val="left" w:pos="4253"/>
        </w:tabs>
        <w:spacing w:line="240" w:lineRule="auto"/>
        <w:ind w:left="-14"/>
        <w:rPr>
          <w:rFonts w:ascii="Segoe UI" w:hAnsi="Segoe UI" w:cs="Segoe UI"/>
          <w:sz w:val="24"/>
          <w:szCs w:val="18"/>
          <w:lang w:val="fr-CH"/>
        </w:rPr>
      </w:pPr>
      <w:r w:rsidRPr="006944A0">
        <w:rPr>
          <w:rFonts w:ascii="Segoe UI" w:hAnsi="Segoe UI" w:cs="Segoe UI"/>
          <w:sz w:val="24"/>
          <w:szCs w:val="18"/>
          <w:lang w:val="fr-CH"/>
        </w:rPr>
        <w:t>Brigadier Thomas Frey</w:t>
      </w:r>
    </w:p>
    <w:p w14:paraId="1A0C3AB8" w14:textId="77777777" w:rsidR="006944A0" w:rsidRPr="0054183F" w:rsidRDefault="006944A0" w:rsidP="006944A0">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bookmarkEnd w:id="3"/>
    <w:p w14:paraId="68C73F3B" w14:textId="623557F1" w:rsidR="00610573" w:rsidRPr="006944A0" w:rsidRDefault="00610573" w:rsidP="006944A0">
      <w:pPr>
        <w:tabs>
          <w:tab w:val="left" w:pos="4253"/>
        </w:tabs>
        <w:spacing w:line="240" w:lineRule="auto"/>
        <w:ind w:left="-14"/>
        <w:rPr>
          <w:rFonts w:ascii="Segoe UI" w:hAnsi="Segoe UI" w:cs="Segoe UI"/>
          <w:color w:val="000000" w:themeColor="text1"/>
          <w:sz w:val="18"/>
          <w:szCs w:val="18"/>
          <w:lang w:val="fr-CH"/>
        </w:rPr>
      </w:pPr>
      <w:r w:rsidRPr="006944A0">
        <w:rPr>
          <w:rFonts w:ascii="Segoe UI" w:hAnsi="Segoe UI" w:cs="Segoe UI"/>
          <w:color w:val="000000" w:themeColor="text1"/>
          <w:sz w:val="18"/>
          <w:szCs w:val="18"/>
          <w:lang w:val="fr-CH"/>
        </w:rPr>
        <w:br w:type="page"/>
      </w:r>
    </w:p>
    <w:p w14:paraId="1A02619D" w14:textId="77777777" w:rsidR="006944A0" w:rsidRDefault="006944A0" w:rsidP="006944A0">
      <w:pPr>
        <w:tabs>
          <w:tab w:val="left" w:pos="4253"/>
        </w:tabs>
        <w:spacing w:line="240" w:lineRule="auto"/>
        <w:rPr>
          <w:rFonts w:ascii="Segoe UI" w:hAnsi="Segoe UI" w:cs="Segoe UI"/>
          <w:color w:val="000000" w:themeColor="text1"/>
          <w:sz w:val="21"/>
          <w:szCs w:val="21"/>
          <w:lang w:val="fr-CH"/>
        </w:rPr>
      </w:pPr>
      <w:bookmarkStart w:id="4" w:name="_Hlk129676345"/>
      <w:r w:rsidRPr="003C40AC">
        <w:rPr>
          <w:rFonts w:ascii="Segoe UI" w:hAnsi="Segoe UI" w:cs="Segoe UI"/>
          <w:color w:val="000000" w:themeColor="text1"/>
          <w:sz w:val="21"/>
          <w:szCs w:val="21"/>
          <w:lang w:val="fr-CH"/>
        </w:rPr>
        <w:lastRenderedPageBreak/>
        <w:t>Il a acquis les compétences théoriques et pratiques suivantes au cours de son école de recrues:</w:t>
      </w:r>
    </w:p>
    <w:bookmarkEnd w:id="4"/>
    <w:p w14:paraId="0BF81329" w14:textId="77777777" w:rsidR="00AE3AE0" w:rsidRPr="006944A0"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6944A0" w:rsidRPr="008D452A" w14:paraId="5D0651FD" w14:textId="77777777" w:rsidTr="0094702F">
        <w:trPr>
          <w:trHeight w:val="424"/>
        </w:trPr>
        <w:tc>
          <w:tcPr>
            <w:tcW w:w="2844" w:type="dxa"/>
            <w:shd w:val="clear" w:color="auto" w:fill="808080" w:themeFill="background1" w:themeFillShade="80"/>
            <w:vAlign w:val="center"/>
          </w:tcPr>
          <w:p w14:paraId="4703D0D4" w14:textId="762DC235" w:rsidR="006944A0" w:rsidRPr="008D452A" w:rsidRDefault="006944A0" w:rsidP="006944A0">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786F330C" w14:textId="59BEE641" w:rsidR="006944A0" w:rsidRPr="008D452A" w:rsidRDefault="006944A0" w:rsidP="006944A0">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6944A0" w:rsidRPr="00FE0E6F" w14:paraId="53846CEB" w14:textId="77777777" w:rsidTr="001B5E31">
        <w:tc>
          <w:tcPr>
            <w:tcW w:w="2844" w:type="dxa"/>
          </w:tcPr>
          <w:p w14:paraId="56842FD9" w14:textId="509B2036" w:rsidR="006944A0" w:rsidRPr="008D452A" w:rsidRDefault="006944A0" w:rsidP="006944A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6A2FA802" w14:textId="77777777" w:rsidR="006944A0" w:rsidRPr="00A46752" w:rsidRDefault="006944A0" w:rsidP="006944A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4F8F9CEF" w14:textId="77777777" w:rsidR="006944A0" w:rsidRPr="006944A0" w:rsidRDefault="006944A0" w:rsidP="006944A0">
            <w:pPr>
              <w:tabs>
                <w:tab w:val="left" w:pos="4253"/>
              </w:tabs>
              <w:spacing w:line="240" w:lineRule="auto"/>
              <w:rPr>
                <w:rFonts w:ascii="Segoe UI" w:hAnsi="Segoe UI" w:cs="Segoe UI"/>
                <w:color w:val="000000" w:themeColor="text1"/>
                <w:lang w:val="fr-CH"/>
              </w:rPr>
            </w:pPr>
          </w:p>
        </w:tc>
      </w:tr>
      <w:tr w:rsidR="006944A0" w:rsidRPr="00FE0E6F" w14:paraId="59175214" w14:textId="77777777" w:rsidTr="001B5E31">
        <w:tc>
          <w:tcPr>
            <w:tcW w:w="2844" w:type="dxa"/>
          </w:tcPr>
          <w:p w14:paraId="1A534306" w14:textId="4BA6A3D4" w:rsidR="006944A0" w:rsidRPr="008D452A" w:rsidRDefault="006944A0" w:rsidP="006944A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52E7C7EB" w14:textId="77777777" w:rsidR="006944A0" w:rsidRPr="00A46752" w:rsidRDefault="006944A0" w:rsidP="006944A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151EC925" w14:textId="77777777" w:rsidR="006944A0" w:rsidRPr="006944A0" w:rsidRDefault="006944A0" w:rsidP="006944A0">
            <w:pPr>
              <w:tabs>
                <w:tab w:val="left" w:pos="4253"/>
              </w:tabs>
              <w:spacing w:line="240" w:lineRule="auto"/>
              <w:rPr>
                <w:rFonts w:ascii="Segoe UI" w:hAnsi="Segoe UI" w:cs="Segoe UI"/>
                <w:color w:val="000000" w:themeColor="text1"/>
                <w:lang w:val="fr-CH"/>
              </w:rPr>
            </w:pPr>
          </w:p>
        </w:tc>
      </w:tr>
      <w:tr w:rsidR="006944A0" w:rsidRPr="00FE0E6F" w14:paraId="184B0F0A" w14:textId="77777777" w:rsidTr="001B5E31">
        <w:tc>
          <w:tcPr>
            <w:tcW w:w="2844" w:type="dxa"/>
          </w:tcPr>
          <w:p w14:paraId="6EB4A799" w14:textId="4CFA3529" w:rsidR="006944A0" w:rsidRPr="008D452A" w:rsidRDefault="006944A0" w:rsidP="006944A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35D63B2A" w14:textId="77777777" w:rsidR="006944A0" w:rsidRPr="00A46752" w:rsidRDefault="006944A0" w:rsidP="006944A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EB95DAA" w14:textId="77777777" w:rsidR="006944A0" w:rsidRPr="006944A0" w:rsidRDefault="006944A0" w:rsidP="006944A0">
            <w:pPr>
              <w:tabs>
                <w:tab w:val="left" w:pos="4253"/>
              </w:tabs>
              <w:spacing w:line="240" w:lineRule="auto"/>
              <w:rPr>
                <w:rFonts w:ascii="Segoe UI" w:hAnsi="Segoe UI" w:cs="Segoe UI"/>
                <w:color w:val="000000" w:themeColor="text1"/>
                <w:lang w:val="fr-CH"/>
              </w:rPr>
            </w:pPr>
          </w:p>
        </w:tc>
      </w:tr>
      <w:tr w:rsidR="006944A0" w:rsidRPr="00FE0E6F" w14:paraId="360FF0D2" w14:textId="77777777" w:rsidTr="001B5E31">
        <w:tc>
          <w:tcPr>
            <w:tcW w:w="2844" w:type="dxa"/>
          </w:tcPr>
          <w:p w14:paraId="128CA2AA" w14:textId="3A972827" w:rsidR="006944A0" w:rsidRPr="006944A0" w:rsidRDefault="006944A0" w:rsidP="006944A0">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53EC3DE7" w14:textId="77777777" w:rsidR="006944A0" w:rsidRPr="00A46752" w:rsidRDefault="006944A0" w:rsidP="006944A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67229DE3" w14:textId="77777777" w:rsidR="006944A0" w:rsidRPr="006944A0" w:rsidRDefault="006944A0" w:rsidP="006944A0">
            <w:pPr>
              <w:tabs>
                <w:tab w:val="left" w:pos="4253"/>
              </w:tabs>
              <w:spacing w:line="240" w:lineRule="auto"/>
              <w:rPr>
                <w:rFonts w:ascii="Segoe UI" w:hAnsi="Segoe UI" w:cs="Segoe UI"/>
                <w:color w:val="000000" w:themeColor="text1"/>
                <w:lang w:val="fr-CH"/>
              </w:rPr>
            </w:pPr>
          </w:p>
        </w:tc>
      </w:tr>
      <w:tr w:rsidR="006944A0" w:rsidRPr="00FE0E6F" w14:paraId="53EB5F3D" w14:textId="77777777" w:rsidTr="001B5E31">
        <w:trPr>
          <w:trHeight w:val="548"/>
        </w:trPr>
        <w:tc>
          <w:tcPr>
            <w:tcW w:w="2844" w:type="dxa"/>
          </w:tcPr>
          <w:p w14:paraId="1C967C96" w14:textId="58ED14C2" w:rsidR="006944A0" w:rsidRPr="006944A0" w:rsidRDefault="006944A0" w:rsidP="006944A0">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1A423830" w14:textId="77777777" w:rsidR="006944A0" w:rsidRPr="00A46752" w:rsidRDefault="006944A0" w:rsidP="006944A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15779E0" w14:textId="77777777" w:rsidR="006944A0" w:rsidRPr="006944A0" w:rsidRDefault="006944A0" w:rsidP="006944A0">
            <w:pPr>
              <w:tabs>
                <w:tab w:val="left" w:pos="4253"/>
              </w:tabs>
              <w:spacing w:line="240" w:lineRule="auto"/>
              <w:rPr>
                <w:rFonts w:ascii="Segoe UI" w:hAnsi="Segoe UI" w:cs="Segoe UI"/>
                <w:color w:val="000000" w:themeColor="text1"/>
                <w:lang w:val="fr-CH"/>
              </w:rPr>
            </w:pPr>
          </w:p>
        </w:tc>
      </w:tr>
      <w:tr w:rsidR="006944A0" w:rsidRPr="00FE0E6F" w14:paraId="4B690CCE" w14:textId="77777777" w:rsidTr="001B5E31">
        <w:tc>
          <w:tcPr>
            <w:tcW w:w="2844" w:type="dxa"/>
            <w:tcBorders>
              <w:bottom w:val="single" w:sz="4" w:space="0" w:color="auto"/>
            </w:tcBorders>
          </w:tcPr>
          <w:p w14:paraId="07B19156" w14:textId="2DC8B7FE" w:rsidR="006944A0" w:rsidRPr="008D452A" w:rsidRDefault="006944A0" w:rsidP="006944A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08475AA0" w14:textId="77777777" w:rsidR="006944A0" w:rsidRPr="00A46752" w:rsidRDefault="006944A0" w:rsidP="006944A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1366020B" w14:textId="77777777" w:rsidR="006944A0" w:rsidRPr="006944A0" w:rsidRDefault="006944A0" w:rsidP="006944A0">
            <w:pPr>
              <w:tabs>
                <w:tab w:val="left" w:pos="4253"/>
              </w:tabs>
              <w:spacing w:line="240" w:lineRule="auto"/>
              <w:rPr>
                <w:rFonts w:ascii="Segoe UI" w:hAnsi="Segoe UI" w:cs="Segoe UI"/>
                <w:color w:val="000000" w:themeColor="text1"/>
                <w:lang w:val="fr-CH"/>
              </w:rPr>
            </w:pPr>
          </w:p>
        </w:tc>
      </w:tr>
      <w:tr w:rsidR="006944A0" w:rsidRPr="00FE0E6F" w14:paraId="2DA803A5" w14:textId="77777777" w:rsidTr="001B5E31">
        <w:tc>
          <w:tcPr>
            <w:tcW w:w="2844" w:type="dxa"/>
            <w:tcBorders>
              <w:top w:val="single" w:sz="4" w:space="0" w:color="auto"/>
              <w:bottom w:val="single" w:sz="4" w:space="0" w:color="auto"/>
            </w:tcBorders>
          </w:tcPr>
          <w:p w14:paraId="181D0624" w14:textId="3EAA70F3" w:rsidR="006944A0" w:rsidRPr="008D452A" w:rsidRDefault="006944A0" w:rsidP="006944A0">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2BBC00C8" w14:textId="77777777" w:rsidR="006944A0" w:rsidRDefault="006944A0" w:rsidP="006944A0">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79A442EA" w14:textId="77777777" w:rsidR="006944A0" w:rsidRPr="006944A0" w:rsidRDefault="006944A0" w:rsidP="006944A0">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49" w:type="dxa"/>
        <w:tblBorders>
          <w:top w:val="none" w:sz="0" w:space="0" w:color="auto"/>
          <w:left w:val="none" w:sz="0" w:space="0" w:color="auto"/>
          <w:right w:val="none" w:sz="0" w:space="0" w:color="auto"/>
        </w:tblBorders>
        <w:tblLook w:val="04A0" w:firstRow="1" w:lastRow="0" w:firstColumn="1" w:lastColumn="0" w:noHBand="0" w:noVBand="1"/>
      </w:tblPr>
      <w:tblGrid>
        <w:gridCol w:w="9349"/>
      </w:tblGrid>
      <w:tr w:rsidR="00096D7B" w:rsidRPr="00FE0E6F" w14:paraId="2894310F" w14:textId="77777777" w:rsidTr="006944A0">
        <w:trPr>
          <w:trHeight w:val="375"/>
        </w:trPr>
        <w:tc>
          <w:tcPr>
            <w:tcW w:w="9349" w:type="dxa"/>
            <w:shd w:val="clear" w:color="auto" w:fill="808080" w:themeFill="background1" w:themeFillShade="80"/>
            <w:vAlign w:val="center"/>
          </w:tcPr>
          <w:p w14:paraId="21A09581" w14:textId="08944684" w:rsidR="00096D7B" w:rsidRPr="006944A0" w:rsidRDefault="006944A0" w:rsidP="008F69D5">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FE0E6F" w14:paraId="058AB1FB" w14:textId="77777777" w:rsidTr="006944A0">
        <w:trPr>
          <w:trHeight w:val="5752"/>
        </w:trPr>
        <w:tc>
          <w:tcPr>
            <w:tcW w:w="9349" w:type="dxa"/>
          </w:tcPr>
          <w:p w14:paraId="43589E9A" w14:textId="77777777" w:rsidR="00FE0E6F" w:rsidRPr="00FE0E6F" w:rsidRDefault="00FE0E6F" w:rsidP="00FE0E6F">
            <w:pPr>
              <w:tabs>
                <w:tab w:val="left" w:pos="4253"/>
              </w:tabs>
              <w:rPr>
                <w:rFonts w:ascii="Segoe UI" w:hAnsi="Segoe UI" w:cs="Segoe UI"/>
                <w:noProof/>
                <w:color w:val="000000" w:themeColor="text1"/>
                <w:lang w:val="fr-CH"/>
              </w:rPr>
            </w:pPr>
            <w:bookmarkStart w:id="5" w:name="TR_NXT_1"/>
            <w:bookmarkEnd w:id="5"/>
            <w:r w:rsidRPr="00FE0E6F">
              <w:rPr>
                <w:rFonts w:ascii="Segoe UI" w:hAnsi="Segoe UI" w:cs="Segoe UI"/>
                <w:b/>
                <w:noProof/>
                <w:color w:val="000000" w:themeColor="text1"/>
                <w:lang w:val="fr-CH"/>
              </w:rPr>
              <w:t xml:space="preserve">Il a suivi les modules de formation spécialisée ci-dessous : </w:t>
            </w:r>
          </w:p>
          <w:p w14:paraId="5DF78D61" w14:textId="7EF620E3" w:rsidR="00FE0E6F" w:rsidRPr="00FE0E6F" w:rsidRDefault="00FE0E6F" w:rsidP="00FE0E6F">
            <w:pPr>
              <w:pStyle w:val="Listenabsatz"/>
              <w:numPr>
                <w:ilvl w:val="0"/>
                <w:numId w:val="31"/>
              </w:numPr>
              <w:tabs>
                <w:tab w:val="left" w:pos="4253"/>
              </w:tabs>
              <w:rPr>
                <w:rFonts w:ascii="Segoe UI" w:hAnsi="Segoe UI" w:cs="Segoe UI"/>
                <w:noProof/>
                <w:color w:val="000000" w:themeColor="text1"/>
                <w:sz w:val="20"/>
                <w:lang w:val="fr-CH" w:eastAsia="de-CH"/>
              </w:rPr>
            </w:pPr>
            <w:r w:rsidRPr="00FE0E6F">
              <w:rPr>
                <w:rFonts w:ascii="Segoe UI" w:hAnsi="Segoe UI" w:cs="Segoe UI"/>
                <w:noProof/>
                <w:color w:val="000000" w:themeColor="text1"/>
                <w:sz w:val="20"/>
                <w:lang w:val="fr-CH"/>
              </w:rPr>
              <w:t>Formation sur les systèmes de communication mobiles (radio ainsi que système d’information et de conduite)</w:t>
            </w:r>
          </w:p>
          <w:p w14:paraId="7CF7A5D1" w14:textId="77777777" w:rsidR="00FE0E6F" w:rsidRPr="00FE0E6F" w:rsidRDefault="00FE0E6F" w:rsidP="00FE0E6F">
            <w:pPr>
              <w:pStyle w:val="Listenabsatz"/>
              <w:numPr>
                <w:ilvl w:val="0"/>
                <w:numId w:val="31"/>
              </w:numPr>
              <w:tabs>
                <w:tab w:val="left" w:pos="4253"/>
              </w:tabs>
              <w:rPr>
                <w:rFonts w:ascii="Segoe UI" w:hAnsi="Segoe UI" w:cs="Segoe UI"/>
                <w:noProof/>
                <w:color w:val="000000" w:themeColor="text1"/>
                <w:sz w:val="20"/>
                <w:lang w:val="fr-CH" w:eastAsia="de-CH"/>
              </w:rPr>
            </w:pPr>
            <w:r w:rsidRPr="00FE0E6F">
              <w:rPr>
                <w:rFonts w:ascii="Segoe UI" w:hAnsi="Segoe UI" w:cs="Segoe UI"/>
                <w:noProof/>
                <w:color w:val="000000" w:themeColor="text1"/>
                <w:sz w:val="20"/>
                <w:lang w:val="fr-CH"/>
              </w:rPr>
              <w:t>Formation sur les groupes électrogènes à combustible fossile</w:t>
            </w:r>
          </w:p>
          <w:p w14:paraId="43A12C20" w14:textId="77777777" w:rsidR="00FE0E6F" w:rsidRPr="00FE0E6F" w:rsidRDefault="00FE0E6F" w:rsidP="00FE0E6F">
            <w:pPr>
              <w:pStyle w:val="Listenabsatz"/>
              <w:numPr>
                <w:ilvl w:val="0"/>
                <w:numId w:val="31"/>
              </w:numPr>
              <w:tabs>
                <w:tab w:val="left" w:pos="4253"/>
              </w:tabs>
              <w:rPr>
                <w:rFonts w:ascii="Segoe UI" w:hAnsi="Segoe UI" w:cs="Segoe UI"/>
                <w:noProof/>
                <w:color w:val="000000" w:themeColor="text1"/>
                <w:sz w:val="20"/>
                <w:lang w:val="fr-CH" w:eastAsia="de-CH"/>
              </w:rPr>
            </w:pPr>
            <w:r w:rsidRPr="00FE0E6F">
              <w:rPr>
                <w:rFonts w:ascii="Segoe UI" w:hAnsi="Segoe UI" w:cs="Segoe UI"/>
                <w:noProof/>
                <w:color w:val="000000" w:themeColor="text1"/>
                <w:sz w:val="20"/>
                <w:lang w:val="fr-CH"/>
              </w:rPr>
              <w:t>Formation à la pose temporaire de câbles à fibre optique (transmission à large bande)</w:t>
            </w:r>
          </w:p>
          <w:p w14:paraId="1926A25E" w14:textId="77777777" w:rsidR="00FE0E6F" w:rsidRPr="00FE0E6F" w:rsidRDefault="00FE0E6F" w:rsidP="00FE0E6F">
            <w:pPr>
              <w:pStyle w:val="Listenabsatz"/>
              <w:numPr>
                <w:ilvl w:val="0"/>
                <w:numId w:val="31"/>
              </w:numPr>
              <w:tabs>
                <w:tab w:val="left" w:pos="4253"/>
              </w:tabs>
              <w:rPr>
                <w:rFonts w:ascii="Segoe UI" w:hAnsi="Segoe UI" w:cs="Segoe UI"/>
                <w:noProof/>
                <w:color w:val="000000" w:themeColor="text1"/>
                <w:sz w:val="20"/>
                <w:lang w:val="fr-CH" w:eastAsia="de-CH"/>
              </w:rPr>
            </w:pPr>
            <w:r w:rsidRPr="00FE0E6F">
              <w:rPr>
                <w:rFonts w:ascii="Segoe UI" w:hAnsi="Segoe UI" w:cs="Segoe UI"/>
                <w:noProof/>
                <w:color w:val="000000" w:themeColor="text1"/>
                <w:sz w:val="20"/>
                <w:lang w:val="fr-CH"/>
              </w:rPr>
              <w:t>Exploitation et travaux de mise à disposition des systèmes radio et d’information de conduite</w:t>
            </w:r>
          </w:p>
          <w:p w14:paraId="7A2FA259" w14:textId="77777777" w:rsidR="00FE0E6F" w:rsidRPr="00FE0E6F" w:rsidRDefault="00FE0E6F" w:rsidP="00FE0E6F">
            <w:pPr>
              <w:pStyle w:val="Listenabsatz"/>
              <w:numPr>
                <w:ilvl w:val="0"/>
                <w:numId w:val="31"/>
              </w:numPr>
              <w:tabs>
                <w:tab w:val="left" w:pos="4253"/>
              </w:tabs>
              <w:rPr>
                <w:rFonts w:ascii="Segoe UI" w:hAnsi="Segoe UI" w:cs="Segoe UI"/>
                <w:noProof/>
                <w:color w:val="000000" w:themeColor="text1"/>
                <w:sz w:val="20"/>
                <w:lang w:val="fr-CH" w:eastAsia="de-CH"/>
              </w:rPr>
            </w:pPr>
            <w:r w:rsidRPr="00FE0E6F">
              <w:rPr>
                <w:rFonts w:ascii="Segoe UI" w:hAnsi="Segoe UI" w:cs="Segoe UI"/>
                <w:noProof/>
                <w:color w:val="000000" w:themeColor="text1"/>
                <w:sz w:val="20"/>
                <w:lang w:val="fr-CH"/>
              </w:rPr>
              <w:t>Mise en œuvre des connaissances acquises, dans des conditions difficiles, dans le cadre d’exercices</w:t>
            </w:r>
          </w:p>
          <w:p w14:paraId="10742500" w14:textId="77777777" w:rsidR="00FE0E6F" w:rsidRPr="00FE0E6F" w:rsidRDefault="00FE0E6F" w:rsidP="00FE0E6F">
            <w:pPr>
              <w:pStyle w:val="Listenabsatz"/>
              <w:numPr>
                <w:ilvl w:val="0"/>
                <w:numId w:val="31"/>
              </w:numPr>
              <w:tabs>
                <w:tab w:val="left" w:pos="4253"/>
              </w:tabs>
              <w:rPr>
                <w:rFonts w:ascii="Segoe UI" w:hAnsi="Segoe UI" w:cs="Segoe UI"/>
                <w:noProof/>
                <w:color w:val="000000" w:themeColor="text1"/>
                <w:sz w:val="20"/>
                <w:lang w:val="fr-CH" w:eastAsia="de-CH"/>
              </w:rPr>
            </w:pPr>
            <w:r w:rsidRPr="00FE0E6F">
              <w:rPr>
                <w:rFonts w:ascii="Segoe UI" w:hAnsi="Segoe UI" w:cs="Segoe UI"/>
                <w:noProof/>
                <w:color w:val="000000" w:themeColor="text1"/>
                <w:sz w:val="20"/>
                <w:lang w:val="fr-CH"/>
              </w:rPr>
              <w:t>Mise en place et exploitation d’un emplacement de base d’un échelon de conduite [mobile]</w:t>
            </w:r>
          </w:p>
          <w:p w14:paraId="325A78B0" w14:textId="77777777" w:rsidR="009730BE" w:rsidRPr="00FE0E6F" w:rsidRDefault="009730BE" w:rsidP="009730BE">
            <w:pPr>
              <w:rPr>
                <w:rFonts w:ascii="Segoe UI" w:hAnsi="Segoe UI" w:cs="Segoe UI"/>
                <w:color w:val="000000" w:themeColor="text1"/>
                <w:highlight w:val="yellow"/>
                <w:lang w:val="fr-CH" w:eastAsia="en-US"/>
              </w:rPr>
            </w:pPr>
          </w:p>
          <w:p w14:paraId="529F556A" w14:textId="59D30562" w:rsidR="0095627D" w:rsidRPr="0095627D" w:rsidRDefault="0095627D" w:rsidP="0095627D">
            <w:pPr>
              <w:rPr>
                <w:rFonts w:ascii="Segoe UI" w:hAnsi="Segoe UI" w:cs="Segoe UI"/>
                <w:noProof/>
                <w:lang w:val="fr-CH"/>
              </w:rPr>
            </w:pPr>
            <w:r w:rsidRPr="0095627D">
              <w:rPr>
                <w:rFonts w:ascii="Segoe UI" w:hAnsi="Segoe UI" w:cs="Segoe UI"/>
                <w:b/>
                <w:noProof/>
                <w:color w:val="000000" w:themeColor="text1"/>
                <w:lang w:val="fr-CH"/>
              </w:rPr>
              <w:t xml:space="preserve">Il accomplissait les tâches suivantes : </w:t>
            </w:r>
          </w:p>
          <w:p w14:paraId="02B589A0" w14:textId="1849AE36" w:rsidR="00FE0E6F" w:rsidRPr="00FE0E6F" w:rsidRDefault="00FE0E6F" w:rsidP="00FE0E6F">
            <w:pPr>
              <w:pStyle w:val="Listenabsatz"/>
              <w:numPr>
                <w:ilvl w:val="0"/>
                <w:numId w:val="31"/>
              </w:numPr>
              <w:rPr>
                <w:rFonts w:ascii="Segoe UI" w:hAnsi="Segoe UI" w:cs="Segoe UI"/>
                <w:noProof/>
                <w:sz w:val="20"/>
                <w:lang w:val="fr-CH"/>
              </w:rPr>
            </w:pPr>
            <w:r w:rsidRPr="00FE0E6F">
              <w:rPr>
                <w:rFonts w:ascii="Segoe UI" w:hAnsi="Segoe UI" w:cs="Segoe UI"/>
                <w:noProof/>
                <w:sz w:val="20"/>
                <w:lang w:val="fr-CH"/>
              </w:rPr>
              <w:t>Mettre en place et exploiter,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096D833D" w14:textId="77777777" w:rsidR="00FE0E6F" w:rsidRPr="00FE0E6F" w:rsidRDefault="00FE0E6F" w:rsidP="00FE0E6F">
            <w:pPr>
              <w:pStyle w:val="Listenabsatz"/>
              <w:numPr>
                <w:ilvl w:val="0"/>
                <w:numId w:val="31"/>
              </w:numPr>
              <w:tabs>
                <w:tab w:val="left" w:pos="4253"/>
              </w:tabs>
              <w:rPr>
                <w:rFonts w:ascii="Segoe UI" w:hAnsi="Segoe UI" w:cs="Segoe UI"/>
                <w:noProof/>
                <w:color w:val="000000" w:themeColor="text1"/>
                <w:sz w:val="20"/>
                <w:lang w:val="fr-CH" w:eastAsia="de-CH"/>
              </w:rPr>
            </w:pPr>
            <w:r w:rsidRPr="00FE0E6F">
              <w:rPr>
                <w:rFonts w:ascii="Segoe UI" w:hAnsi="Segoe UI" w:cs="Segoe UI"/>
                <w:noProof/>
                <w:color w:val="000000" w:themeColor="text1"/>
                <w:sz w:val="20"/>
                <w:lang w:val="fr-CH"/>
              </w:rPr>
              <w:t xml:space="preserve">Installer et exploiter des systèmes d’information et de conduite sur des véhicules ou des sites </w:t>
            </w:r>
          </w:p>
          <w:p w14:paraId="495072E9" w14:textId="77777777" w:rsidR="00FE0E6F" w:rsidRPr="00FE0E6F" w:rsidRDefault="00FE0E6F" w:rsidP="00FE0E6F">
            <w:pPr>
              <w:pStyle w:val="Listenabsatz"/>
              <w:numPr>
                <w:ilvl w:val="0"/>
                <w:numId w:val="31"/>
              </w:numPr>
              <w:tabs>
                <w:tab w:val="left" w:pos="4253"/>
              </w:tabs>
              <w:rPr>
                <w:rFonts w:ascii="Segoe UI" w:hAnsi="Segoe UI" w:cs="Segoe UI"/>
                <w:noProof/>
                <w:color w:val="000000" w:themeColor="text1"/>
                <w:sz w:val="20"/>
                <w:lang w:val="fr-CH" w:eastAsia="de-CH"/>
              </w:rPr>
            </w:pPr>
            <w:r w:rsidRPr="00FE0E6F">
              <w:rPr>
                <w:rFonts w:ascii="Segoe UI" w:hAnsi="Segoe UI" w:cs="Segoe UI"/>
                <w:noProof/>
                <w:color w:val="000000" w:themeColor="text1"/>
                <w:sz w:val="20"/>
                <w:lang w:val="fr-CH"/>
              </w:rPr>
              <w:t>Recherche systématique de pannes sur les appareils/installations électroniques</w:t>
            </w:r>
          </w:p>
          <w:p w14:paraId="2E552483" w14:textId="77777777" w:rsidR="00FE0E6F" w:rsidRPr="00FE0E6F" w:rsidRDefault="00FE0E6F" w:rsidP="00FE0E6F">
            <w:pPr>
              <w:pStyle w:val="Listenabsatz"/>
              <w:numPr>
                <w:ilvl w:val="0"/>
                <w:numId w:val="31"/>
              </w:numPr>
              <w:rPr>
                <w:rFonts w:cs="Arial"/>
                <w:noProof/>
                <w:sz w:val="20"/>
                <w:lang w:val="fr-CH"/>
              </w:rPr>
            </w:pPr>
            <w:r w:rsidRPr="00FE0E6F">
              <w:rPr>
                <w:rFonts w:ascii="Segoe UI" w:hAnsi="Segoe UI" w:cs="Segoe UI"/>
                <w:noProof/>
                <w:color w:val="000000" w:themeColor="text1"/>
                <w:sz w:val="20"/>
                <w:lang w:val="fr-CH"/>
              </w:rPr>
              <w:t>Mise en place et exploitation d’un emplacement de base d’un échelon de conduite [mobile]</w:t>
            </w:r>
          </w:p>
          <w:p w14:paraId="136671E9" w14:textId="77777777" w:rsidR="00FE0E6F" w:rsidRPr="00FE0E6F" w:rsidRDefault="00FE0E6F" w:rsidP="00FE0E6F">
            <w:pPr>
              <w:pStyle w:val="Listenabsatz"/>
              <w:numPr>
                <w:ilvl w:val="0"/>
                <w:numId w:val="31"/>
              </w:numPr>
              <w:rPr>
                <w:rFonts w:cs="Arial"/>
                <w:noProof/>
                <w:sz w:val="20"/>
                <w:lang w:val="fr-CH"/>
              </w:rPr>
            </w:pPr>
            <w:r w:rsidRPr="00FE0E6F">
              <w:rPr>
                <w:rFonts w:ascii="Segoe UI" w:hAnsi="Segoe UI" w:cs="Segoe UI"/>
                <w:noProof/>
                <w:color w:val="000000" w:themeColor="text1"/>
                <w:sz w:val="20"/>
                <w:lang w:val="fr-CH"/>
              </w:rPr>
              <w:t>Aménagement d’un local de conduite avec des moyens de transmission et informatiques</w:t>
            </w:r>
          </w:p>
          <w:p w14:paraId="7742375B" w14:textId="77777777" w:rsidR="009730BE" w:rsidRPr="00FE0E6F" w:rsidRDefault="009730BE" w:rsidP="009730BE">
            <w:pPr>
              <w:pStyle w:val="Listenabsatz"/>
              <w:rPr>
                <w:rFonts w:ascii="Segoe UI" w:hAnsi="Segoe UI" w:cs="Segoe UI"/>
                <w:color w:val="000000" w:themeColor="text1"/>
                <w:sz w:val="20"/>
                <w:lang w:val="fr-CH"/>
              </w:rPr>
            </w:pPr>
          </w:p>
          <w:p w14:paraId="77013CE9" w14:textId="09AFACA8" w:rsidR="00096D7B" w:rsidRPr="006944A0" w:rsidRDefault="006944A0" w:rsidP="00FE7C89">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34DA9D10" w14:textId="77777777" w:rsidR="00F863A6" w:rsidRPr="006944A0" w:rsidRDefault="00F863A6" w:rsidP="009B4221">
      <w:pPr>
        <w:tabs>
          <w:tab w:val="left" w:pos="4253"/>
        </w:tabs>
        <w:spacing w:line="276" w:lineRule="auto"/>
        <w:rPr>
          <w:rFonts w:ascii="Segoe UI" w:hAnsi="Segoe UI" w:cs="Segoe UI"/>
          <w:sz w:val="19"/>
          <w:szCs w:val="19"/>
          <w:lang w:val="fr-CH"/>
        </w:rPr>
      </w:pPr>
    </w:p>
    <w:sectPr w:rsidR="00F863A6" w:rsidRPr="006944A0"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6CD65" w14:textId="77777777" w:rsidR="00965986" w:rsidRDefault="00965986">
      <w:r>
        <w:separator/>
      </w:r>
    </w:p>
    <w:p w14:paraId="0052643A" w14:textId="77777777" w:rsidR="00965986" w:rsidRDefault="00965986"/>
  </w:endnote>
  <w:endnote w:type="continuationSeparator" w:id="0">
    <w:p w14:paraId="4E46AFEA" w14:textId="77777777" w:rsidR="00965986" w:rsidRDefault="00965986">
      <w:r>
        <w:continuationSeparator/>
      </w:r>
    </w:p>
    <w:p w14:paraId="08D776CF" w14:textId="77777777" w:rsidR="00965986" w:rsidRDefault="009659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BAF89" w14:textId="77777777" w:rsidR="00CC03CB" w:rsidRPr="00482A04" w:rsidRDefault="00CC03CB" w:rsidP="001D15A1">
    <w:pPr>
      <w:pStyle w:val="Platzhalter"/>
    </w:pPr>
  </w:p>
  <w:p w14:paraId="0C89C5C8"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6944A0" w:rsidRPr="00FE0E6F" w14:paraId="7D087546" w14:textId="77777777" w:rsidTr="006944A0">
      <w:trPr>
        <w:cantSplit/>
      </w:trPr>
      <w:tc>
        <w:tcPr>
          <w:tcW w:w="9435" w:type="dxa"/>
          <w:vAlign w:val="bottom"/>
        </w:tcPr>
        <w:p w14:paraId="3F4454D2" w14:textId="44290033" w:rsidR="006944A0" w:rsidRPr="006944A0" w:rsidRDefault="006944A0" w:rsidP="006944A0">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r>
  </w:tbl>
  <w:p w14:paraId="4887EC33" w14:textId="77777777" w:rsidR="00CC03CB" w:rsidRPr="006944A0" w:rsidRDefault="00CC03CB" w:rsidP="001D15A1">
    <w:pPr>
      <w:pStyle w:val="Platzhalter"/>
      <w:rPr>
        <w:lang w:val="fr-CH"/>
      </w:rPr>
    </w:pPr>
  </w:p>
  <w:p w14:paraId="217D3E6A" w14:textId="77777777" w:rsidR="00CC03CB" w:rsidRPr="006944A0"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3EF49" w14:textId="77777777" w:rsidR="00965986" w:rsidRDefault="00965986">
      <w:r>
        <w:separator/>
      </w:r>
    </w:p>
    <w:p w14:paraId="316F9C63" w14:textId="77777777" w:rsidR="00965986" w:rsidRDefault="00965986"/>
  </w:footnote>
  <w:footnote w:type="continuationSeparator" w:id="0">
    <w:p w14:paraId="27B4A588" w14:textId="77777777" w:rsidR="00965986" w:rsidRDefault="00965986">
      <w:r>
        <w:continuationSeparator/>
      </w:r>
    </w:p>
    <w:p w14:paraId="583F1BC3" w14:textId="77777777" w:rsidR="00965986" w:rsidRDefault="009659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858B0" w14:textId="77777777" w:rsidR="00CC03CB" w:rsidRPr="00805B48" w:rsidRDefault="00CC03CB" w:rsidP="001D15A1">
    <w:pPr>
      <w:pStyle w:val="Platzhalter"/>
    </w:pPr>
  </w:p>
  <w:p w14:paraId="3EAF303E"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 w:numId="32">
    <w:abstractNumId w:val="30"/>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4E4B"/>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85"/>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F0A8A"/>
    <w:rsid w:val="001F152B"/>
    <w:rsid w:val="001F5218"/>
    <w:rsid w:val="001F786B"/>
    <w:rsid w:val="00203BE8"/>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1F36"/>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4F66A5"/>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71CD3"/>
    <w:rsid w:val="00673058"/>
    <w:rsid w:val="006730D5"/>
    <w:rsid w:val="006742BB"/>
    <w:rsid w:val="00675665"/>
    <w:rsid w:val="00680DFF"/>
    <w:rsid w:val="00681017"/>
    <w:rsid w:val="00683C9A"/>
    <w:rsid w:val="00690E7E"/>
    <w:rsid w:val="00690EBD"/>
    <w:rsid w:val="006944A0"/>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7791F"/>
    <w:rsid w:val="008805DF"/>
    <w:rsid w:val="008903AB"/>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8F69D5"/>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627D"/>
    <w:rsid w:val="00957F31"/>
    <w:rsid w:val="0096358A"/>
    <w:rsid w:val="00965063"/>
    <w:rsid w:val="00965986"/>
    <w:rsid w:val="009668BB"/>
    <w:rsid w:val="009718F5"/>
    <w:rsid w:val="009730BE"/>
    <w:rsid w:val="00973E18"/>
    <w:rsid w:val="00977DD2"/>
    <w:rsid w:val="0098155C"/>
    <w:rsid w:val="009817E5"/>
    <w:rsid w:val="009836BF"/>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76ACC"/>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0997"/>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A3E3D"/>
    <w:rsid w:val="00DA5BB1"/>
    <w:rsid w:val="00DB0FC8"/>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3025"/>
    <w:rsid w:val="00EE7514"/>
    <w:rsid w:val="00EF1A4F"/>
    <w:rsid w:val="00EF1D57"/>
    <w:rsid w:val="00EF4339"/>
    <w:rsid w:val="00EF6C38"/>
    <w:rsid w:val="00EF6D47"/>
    <w:rsid w:val="00F01D61"/>
    <w:rsid w:val="00F060B4"/>
    <w:rsid w:val="00F12315"/>
    <w:rsid w:val="00F16D0E"/>
    <w:rsid w:val="00F17D9D"/>
    <w:rsid w:val="00F17E3E"/>
    <w:rsid w:val="00F22E91"/>
    <w:rsid w:val="00F25FBD"/>
    <w:rsid w:val="00F31379"/>
    <w:rsid w:val="00F3252E"/>
    <w:rsid w:val="00F32FF0"/>
    <w:rsid w:val="00F347FC"/>
    <w:rsid w:val="00F34A8E"/>
    <w:rsid w:val="00F4337C"/>
    <w:rsid w:val="00F44145"/>
    <w:rsid w:val="00F446F6"/>
    <w:rsid w:val="00F51CA4"/>
    <w:rsid w:val="00F51F0A"/>
    <w:rsid w:val="00F530D4"/>
    <w:rsid w:val="00F55106"/>
    <w:rsid w:val="00F655D5"/>
    <w:rsid w:val="00F66BCC"/>
    <w:rsid w:val="00F67D02"/>
    <w:rsid w:val="00F70F46"/>
    <w:rsid w:val="00F754A2"/>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C56A5"/>
    <w:rsid w:val="00FD04F5"/>
    <w:rsid w:val="00FD15A7"/>
    <w:rsid w:val="00FD389D"/>
    <w:rsid w:val="00FE02AF"/>
    <w:rsid w:val="00FE0E6F"/>
    <w:rsid w:val="00FE1A69"/>
    <w:rsid w:val="00FE3996"/>
    <w:rsid w:val="00FE57FA"/>
    <w:rsid w:val="00FE7C89"/>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0ABA355F"/>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0507">
      <w:bodyDiv w:val="1"/>
      <w:marLeft w:val="0"/>
      <w:marRight w:val="0"/>
      <w:marTop w:val="0"/>
      <w:marBottom w:val="0"/>
      <w:divBdr>
        <w:top w:val="none" w:sz="0" w:space="0" w:color="auto"/>
        <w:left w:val="none" w:sz="0" w:space="0" w:color="auto"/>
        <w:bottom w:val="none" w:sz="0" w:space="0" w:color="auto"/>
        <w:right w:val="none" w:sz="0" w:space="0" w:color="auto"/>
      </w:divBdr>
    </w:div>
    <w:div w:id="634682752">
      <w:bodyDiv w:val="1"/>
      <w:marLeft w:val="0"/>
      <w:marRight w:val="0"/>
      <w:marTop w:val="0"/>
      <w:marBottom w:val="0"/>
      <w:divBdr>
        <w:top w:val="none" w:sz="0" w:space="0" w:color="auto"/>
        <w:left w:val="none" w:sz="0" w:space="0" w:color="auto"/>
        <w:bottom w:val="none" w:sz="0" w:space="0" w:color="auto"/>
        <w:right w:val="none" w:sz="0" w:space="0" w:color="auto"/>
      </w:divBdr>
    </w:div>
    <w:div w:id="1553737467">
      <w:bodyDiv w:val="1"/>
      <w:marLeft w:val="0"/>
      <w:marRight w:val="0"/>
      <w:marTop w:val="0"/>
      <w:marBottom w:val="0"/>
      <w:divBdr>
        <w:top w:val="none" w:sz="0" w:space="0" w:color="auto"/>
        <w:left w:val="none" w:sz="0" w:space="0" w:color="auto"/>
        <w:bottom w:val="none" w:sz="0" w:space="0" w:color="auto"/>
        <w:right w:val="none" w:sz="0" w:space="0" w:color="auto"/>
      </w:divBdr>
    </w:div>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47DDE214673DF4C96376CCC7548DA6E" ma:contentTypeVersion="0" ma:contentTypeDescription="Ein neues Dokument erstellen." ma:contentTypeScope="" ma:versionID="197d9701898b71a114b4dd9f978c88ea">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7B4D77-B167-42CB-B4AE-D079A3134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4476EF2-144B-4B12-832C-6FB44FE6E3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00CCBF-4496-4A4A-BEE0-0E0FB1980D94}">
  <ds:schemaRefs>
    <ds:schemaRef ds:uri="http://schemas.openxmlformats.org/officeDocument/2006/bibliography"/>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524</Words>
  <Characters>3033</Characters>
  <Application>Microsoft Office Word</Application>
  <DocSecurity>0</DocSecurity>
  <Lines>25</Lines>
  <Paragraphs>7</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10</cp:revision>
  <cp:lastPrinted>2020-11-16T10:51:00Z</cp:lastPrinted>
  <dcterms:created xsi:type="dcterms:W3CDTF">2022-09-05T13:25:00Z</dcterms:created>
  <dcterms:modified xsi:type="dcterms:W3CDTF">2024-01-17T07:01:00Z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0x010100F47DDE214673DF4C96376CCC7548DA6E</vt:lpwstr>
  </property>
</Properties>
</file>