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BBA" w14:textId="77777777" w:rsidR="00306A4E" w:rsidRPr="00F52599" w:rsidRDefault="00306A4E" w:rsidP="00306A4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D6BEA09" wp14:editId="2FFE5F2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94DC4B" wp14:editId="05D3F88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F32F" w14:textId="77777777" w:rsidR="00306A4E" w:rsidRDefault="00306A4E" w:rsidP="00306A4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6A7404C" w14:textId="77777777" w:rsidR="00306A4E" w:rsidRDefault="00306A4E" w:rsidP="00306A4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DC4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F3DF32F" w14:textId="77777777" w:rsidR="00306A4E" w:rsidRDefault="00306A4E" w:rsidP="00306A4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6A7404C" w14:textId="77777777" w:rsidR="00306A4E" w:rsidRDefault="00306A4E" w:rsidP="00306A4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FF1E6E6" wp14:editId="6E33E490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8837" w14:textId="77777777" w:rsidR="00306A4E" w:rsidRPr="00F52599" w:rsidRDefault="00306A4E" w:rsidP="00306A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EB7362" w14:textId="77777777" w:rsidR="00306A4E" w:rsidRPr="00F52599" w:rsidRDefault="00306A4E" w:rsidP="00306A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B6426F" w14:textId="77777777" w:rsidR="00306A4E" w:rsidRPr="00F52599" w:rsidRDefault="00306A4E" w:rsidP="00306A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1F48E7" w14:textId="77777777" w:rsidR="00306A4E" w:rsidRPr="0054183F" w:rsidRDefault="00306A4E" w:rsidP="00306A4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A3CC90C" w14:textId="77777777" w:rsidR="00306A4E" w:rsidRPr="0054183F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F98B6D" w14:textId="77777777" w:rsidR="00306A4E" w:rsidRPr="0054183F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66CC09" w14:textId="77777777" w:rsidR="00306A4E" w:rsidRPr="0054183F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AE3D6D" w14:textId="77777777" w:rsidR="00306A4E" w:rsidRPr="005C4508" w:rsidRDefault="00306A4E" w:rsidP="00306A4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977555D" w14:textId="77777777" w:rsidR="00306A4E" w:rsidRPr="0054183F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12B7AA" w14:textId="77777777" w:rsidR="00306A4E" w:rsidRPr="002E2383" w:rsidRDefault="00306A4E" w:rsidP="00306A4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31CB74C" w14:textId="77777777" w:rsidR="00306A4E" w:rsidRPr="002E2383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B09D7B" w14:textId="77777777" w:rsidR="00306A4E" w:rsidRPr="00554525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5962B02" w14:textId="77777777" w:rsidR="00306A4E" w:rsidRPr="00554525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CFCD5D2" w14:textId="77777777" w:rsidR="00306A4E" w:rsidRPr="0054183F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A3E14A" w14:textId="77777777" w:rsidR="00306A4E" w:rsidRPr="0054183F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067B12" w14:textId="2C40E82A" w:rsidR="00306A4E" w:rsidRPr="00554525" w:rsidRDefault="00306A4E" w:rsidP="00306A4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FAC3B4E" w14:textId="77777777" w:rsidR="00306A4E" w:rsidRPr="00554525" w:rsidRDefault="00306A4E" w:rsidP="00306A4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E25F230" w14:textId="71EDEBCC" w:rsidR="00952554" w:rsidRPr="00306A4E" w:rsidRDefault="00306A4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06A4E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306A4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06A4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06A4E">
        <w:rPr>
          <w:rFonts w:ascii="Segoe UI" w:hAnsi="Segoe UI" w:cs="Segoe UI"/>
          <w:b/>
          <w:sz w:val="24"/>
          <w:szCs w:val="24"/>
          <w:lang w:val="fr-CH"/>
        </w:rPr>
        <w:tab/>
      </w:r>
      <w:r w:rsidR="00D149AF">
        <w:rPr>
          <w:rFonts w:ascii="Segoe UI" w:hAnsi="Segoe UI" w:cs="Segoe UI"/>
          <w:b/>
          <w:sz w:val="24"/>
          <w:szCs w:val="24"/>
          <w:lang w:val="fr-CH"/>
        </w:rPr>
        <w:tab/>
      </w:r>
      <w:r w:rsidR="00D149AF" w:rsidRPr="00B87ED1">
        <w:rPr>
          <w:rFonts w:ascii="Segoe UI" w:hAnsi="Segoe UI" w:cs="Segoe UI"/>
          <w:noProof/>
          <w:sz w:val="24"/>
        </w:rPr>
        <w:t>Soldat de protection d’ouvrage</w:t>
      </w:r>
    </w:p>
    <w:p w14:paraId="20C8FBF3" w14:textId="03C8CB60" w:rsidR="00774218" w:rsidRPr="00306A4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06A4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06A4E" w:rsidRPr="00306A4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06A4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06A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06A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06A4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06A4E">
        <w:rPr>
          <w:rFonts w:ascii="Segoe UI" w:hAnsi="Segoe UI" w:cs="Segoe UI"/>
          <w:sz w:val="24"/>
          <w:szCs w:val="24"/>
          <w:lang w:val="fr-CH"/>
        </w:rPr>
        <w:tab/>
      </w:r>
      <w:r w:rsidRPr="00306A4E">
        <w:rPr>
          <w:rFonts w:ascii="Segoe UI" w:hAnsi="Segoe UI" w:cs="Segoe UI"/>
          <w:sz w:val="24"/>
          <w:szCs w:val="24"/>
          <w:lang w:val="fr-CH"/>
        </w:rPr>
        <w:t>Soldat</w:t>
      </w:r>
    </w:p>
    <w:p w14:paraId="59764AF4" w14:textId="77777777" w:rsidR="00F754A2" w:rsidRPr="00306A4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A76D5F" w14:textId="77777777" w:rsidR="00306A4E" w:rsidRPr="0054183F" w:rsidRDefault="00F754A2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06A4E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306A4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06A4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61BAE4D" w14:textId="77777777" w:rsidR="00306A4E" w:rsidRPr="0054183F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FAA32D" w14:textId="77777777" w:rsidR="00306A4E" w:rsidRPr="0054183F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52E211" w14:textId="77777777" w:rsidR="00306A4E" w:rsidRPr="002E2383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6B79586" w14:textId="77777777" w:rsidR="00306A4E" w:rsidRPr="002E2383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EFE603" w14:textId="77777777" w:rsidR="00306A4E" w:rsidRPr="002E2383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57BAA2" w14:textId="77777777" w:rsidR="00306A4E" w:rsidRPr="002E2383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9FC5E0" w14:textId="77777777" w:rsidR="00306A4E" w:rsidRPr="002E2383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176E0DD" w14:textId="77777777" w:rsidR="00306A4E" w:rsidRPr="0054183F" w:rsidRDefault="00306A4E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5328EFF9" w14:textId="589D6ADB" w:rsidR="00610573" w:rsidRPr="00306A4E" w:rsidRDefault="00610573" w:rsidP="00306A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06A4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FA41984" w14:textId="77777777" w:rsidR="00306A4E" w:rsidRDefault="00306A4E" w:rsidP="00306A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43521C36" w14:textId="77777777" w:rsidR="00AE3AE0" w:rsidRPr="00306A4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06A4E" w:rsidRPr="008D452A" w14:paraId="7B4423A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01127CC" w14:textId="3407E7E4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D309154" w14:textId="7C1141A1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06A4E" w:rsidRPr="00D149AF" w14:paraId="29F955B8" w14:textId="77777777" w:rsidTr="001B5E31">
        <w:tc>
          <w:tcPr>
            <w:tcW w:w="2844" w:type="dxa"/>
          </w:tcPr>
          <w:p w14:paraId="001872F2" w14:textId="1F99A4E0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56EAC2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EC5812C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248E441D" w14:textId="77777777" w:rsidTr="001B5E31">
        <w:tc>
          <w:tcPr>
            <w:tcW w:w="2844" w:type="dxa"/>
          </w:tcPr>
          <w:p w14:paraId="5D5A3A80" w14:textId="3C809DE8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D36A852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73CDA44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2F24AD10" w14:textId="77777777" w:rsidTr="001B5E31">
        <w:tc>
          <w:tcPr>
            <w:tcW w:w="2844" w:type="dxa"/>
          </w:tcPr>
          <w:p w14:paraId="00D7C51C" w14:textId="5EA74576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220BA73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3EDA6CB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6FF02F9D" w14:textId="77777777" w:rsidTr="001B5E31">
        <w:tc>
          <w:tcPr>
            <w:tcW w:w="2844" w:type="dxa"/>
          </w:tcPr>
          <w:p w14:paraId="2D100732" w14:textId="58259F35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6598CBF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32DD278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21A90CAD" w14:textId="77777777" w:rsidTr="001B5E31">
        <w:trPr>
          <w:trHeight w:val="548"/>
        </w:trPr>
        <w:tc>
          <w:tcPr>
            <w:tcW w:w="2844" w:type="dxa"/>
          </w:tcPr>
          <w:p w14:paraId="6C5F9B0F" w14:textId="5B0163AF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F5A1E6B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352FC63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5890B5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D5810DB" w14:textId="07BD6CE9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07E5D0" w14:textId="77777777" w:rsidR="00306A4E" w:rsidRPr="00A46752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0EFBF75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06A4E" w:rsidRPr="00D149AF" w14:paraId="2695447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27FCEB4" w14:textId="44113928" w:rsidR="00306A4E" w:rsidRPr="008D452A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CA95D6" w14:textId="77777777" w:rsid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705DA52" w14:textId="77777777" w:rsidR="00306A4E" w:rsidRPr="00306A4E" w:rsidRDefault="00306A4E" w:rsidP="00306A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149AF" w14:paraId="446EEC5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77090C7" w14:textId="09A20D94" w:rsidR="00096D7B" w:rsidRPr="00306A4E" w:rsidRDefault="00306A4E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149AF" w14:paraId="5E16A72F" w14:textId="77777777" w:rsidTr="00D149AF">
        <w:trPr>
          <w:trHeight w:val="4958"/>
        </w:trPr>
        <w:tc>
          <w:tcPr>
            <w:tcW w:w="9365" w:type="dxa"/>
          </w:tcPr>
          <w:p w14:paraId="52504157" w14:textId="77777777" w:rsidR="00D149AF" w:rsidRPr="00D149AF" w:rsidRDefault="00D149AF" w:rsidP="00D149AF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D149A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6D14BD60" w14:textId="1AD0AB81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sur la protection de l’ouvrage</w:t>
            </w:r>
          </w:p>
          <w:p w14:paraId="4FB1EACF" w14:textId="77777777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sur les appareils de protection respiratoire</w:t>
            </w:r>
          </w:p>
          <w:p w14:paraId="7789E66E" w14:textId="77777777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et entraînement à la protection respiratoire</w:t>
            </w:r>
          </w:p>
          <w:p w14:paraId="005A04FF" w14:textId="77777777" w:rsidR="00D149AF" w:rsidRPr="00B87ED1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Lutte contre l’incendie</w:t>
            </w:r>
          </w:p>
          <w:p w14:paraId="187E6801" w14:textId="77777777" w:rsidR="00D149AF" w:rsidRPr="00B87ED1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69326207" w14:textId="77777777" w:rsidR="00FE71F1" w:rsidRPr="00306A4E" w:rsidRDefault="00FE71F1" w:rsidP="00FE71F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</w:rPr>
            </w:pPr>
          </w:p>
          <w:p w14:paraId="02B57015" w14:textId="54A484B7" w:rsidR="008358C3" w:rsidRPr="008358C3" w:rsidRDefault="008358C3" w:rsidP="008358C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8358C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35E2B7FA" w14:textId="0C95C02D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la protection d’ouvrage, des fonctions de section dans le domaine de la sécurité au sein d’une installation (sécurité de l’installation)</w:t>
            </w:r>
          </w:p>
          <w:p w14:paraId="55B8C331" w14:textId="77777777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le fonctionnement des installations de conduite souterraines sur une longue période 24h/24 et 7j/7</w:t>
            </w:r>
          </w:p>
          <w:p w14:paraId="2C2512AF" w14:textId="77777777" w:rsidR="00D149AF" w:rsidRPr="00D149AF" w:rsidRDefault="00D149AF" w:rsidP="00D149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149A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lutte contre l’incendie et le service de sauvetage dans les installations de conduite souterraines durant des jours</w:t>
            </w:r>
          </w:p>
          <w:p w14:paraId="3ED6589A" w14:textId="77777777" w:rsidR="009730BE" w:rsidRPr="00D149AF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8952E1C" w14:textId="3439711C" w:rsidR="00096D7B" w:rsidRPr="00306A4E" w:rsidRDefault="00306A4E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18AD10" w14:textId="77777777" w:rsidR="00F863A6" w:rsidRPr="00306A4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06A4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3A17" w14:textId="77777777" w:rsidR="00965986" w:rsidRDefault="00965986">
      <w:r>
        <w:separator/>
      </w:r>
    </w:p>
    <w:p w14:paraId="46D65E88" w14:textId="77777777" w:rsidR="00965986" w:rsidRDefault="00965986"/>
  </w:endnote>
  <w:endnote w:type="continuationSeparator" w:id="0">
    <w:p w14:paraId="693A48AD" w14:textId="77777777" w:rsidR="00965986" w:rsidRDefault="00965986">
      <w:r>
        <w:continuationSeparator/>
      </w:r>
    </w:p>
    <w:p w14:paraId="7C02FB6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367A" w14:textId="77777777" w:rsidR="00CC03CB" w:rsidRPr="00482A04" w:rsidRDefault="00CC03CB" w:rsidP="001D15A1">
    <w:pPr>
      <w:pStyle w:val="Platzhalter"/>
    </w:pPr>
  </w:p>
  <w:p w14:paraId="3872A782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149AF" w14:paraId="3ECB296F" w14:textId="77777777" w:rsidTr="00F9044F">
      <w:trPr>
        <w:cantSplit/>
      </w:trPr>
      <w:tc>
        <w:tcPr>
          <w:tcW w:w="9435" w:type="dxa"/>
          <w:vAlign w:val="bottom"/>
        </w:tcPr>
        <w:p w14:paraId="5E27FABE" w14:textId="6D118358" w:rsidR="00CC03CB" w:rsidRPr="00306A4E" w:rsidRDefault="00306A4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3015C12" w14:textId="77777777" w:rsidR="00CC03CB" w:rsidRPr="00306A4E" w:rsidRDefault="00CC03CB" w:rsidP="001D15A1">
    <w:pPr>
      <w:pStyle w:val="Platzhalter"/>
      <w:rPr>
        <w:lang w:val="fr-CH"/>
      </w:rPr>
    </w:pPr>
  </w:p>
  <w:p w14:paraId="3635E2BA" w14:textId="77777777" w:rsidR="00CC03CB" w:rsidRPr="00306A4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B33E" w14:textId="77777777" w:rsidR="00965986" w:rsidRDefault="00965986">
      <w:r>
        <w:separator/>
      </w:r>
    </w:p>
    <w:p w14:paraId="1C41322F" w14:textId="77777777" w:rsidR="00965986" w:rsidRDefault="00965986"/>
  </w:footnote>
  <w:footnote w:type="continuationSeparator" w:id="0">
    <w:p w14:paraId="006DE5F3" w14:textId="77777777" w:rsidR="00965986" w:rsidRDefault="00965986">
      <w:r>
        <w:continuationSeparator/>
      </w:r>
    </w:p>
    <w:p w14:paraId="131B3EDF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9C09" w14:textId="77777777" w:rsidR="00CC03CB" w:rsidRPr="00805B48" w:rsidRDefault="00CC03CB" w:rsidP="001D15A1">
    <w:pPr>
      <w:pStyle w:val="Platzhalter"/>
    </w:pPr>
  </w:p>
  <w:p w14:paraId="2742F1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22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6A4E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58C3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49AF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1F1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25FFB5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E71F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55B8B-CF7F-413F-8E1C-26A461DCBF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