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5A2B" w14:textId="77777777" w:rsidR="00783DF3" w:rsidRPr="00CF5D2D" w:rsidRDefault="00783DF3" w:rsidP="00783D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DF30DBF" wp14:editId="7063613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F94FBCE" wp14:editId="018CE7A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A0A986" wp14:editId="4F942CB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F77B9" w14:textId="77777777" w:rsidR="00783DF3" w:rsidRPr="003E69E7" w:rsidRDefault="00783DF3" w:rsidP="00783DF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0A9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D8F77B9" w14:textId="77777777" w:rsidR="00783DF3" w:rsidRPr="003E69E7" w:rsidRDefault="00783DF3" w:rsidP="00783DF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3FBEA6D" w14:textId="77777777" w:rsidR="00783DF3" w:rsidRPr="00B052B0" w:rsidRDefault="00783DF3" w:rsidP="00783D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5D4A63" w14:textId="77777777" w:rsidR="00783DF3" w:rsidRDefault="00783DF3" w:rsidP="00783D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FB9C4B" w14:textId="77777777" w:rsidR="00783DF3" w:rsidRPr="00B052B0" w:rsidRDefault="00783DF3" w:rsidP="00783D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A7CB67" w14:textId="77777777" w:rsidR="00783DF3" w:rsidRPr="00E51E83" w:rsidRDefault="00783DF3" w:rsidP="00783DF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A330650" w14:textId="77777777" w:rsidR="00783DF3" w:rsidRPr="00E51E8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85E102" w14:textId="77777777" w:rsidR="00783DF3" w:rsidRPr="00E51E8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160189" w14:textId="77777777" w:rsidR="00783DF3" w:rsidRPr="00E51E8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45CF9D" w14:textId="77777777" w:rsidR="00783DF3" w:rsidRPr="00CF5D2D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93ABAFD" w14:textId="77777777" w:rsidR="00783DF3" w:rsidRPr="00CF5D2D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24469D" w14:textId="77777777" w:rsidR="00783DF3" w:rsidRPr="00CF5D2D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3B5D28D" w14:textId="77777777" w:rsidR="00783DF3" w:rsidRPr="00CF5D2D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5B12B5" w14:textId="77777777" w:rsidR="00783DF3" w:rsidRPr="00CF5D2D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DE99F64" w14:textId="77777777" w:rsidR="00783DF3" w:rsidRPr="00CF5D2D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694A010" w14:textId="77777777" w:rsidR="00783DF3" w:rsidRPr="00E51E83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CD4C65" w14:textId="77777777" w:rsidR="00783DF3" w:rsidRPr="00E51E83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F89C95" w14:textId="77777777" w:rsidR="00783DF3" w:rsidRPr="00533DE8" w:rsidRDefault="00783DF3" w:rsidP="00783D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09BA418" w14:textId="078C54EF" w:rsidR="00783DF3" w:rsidRPr="00533DE8" w:rsidRDefault="00783DF3" w:rsidP="00783D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EF6E2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869A24" w14:textId="6A94293F" w:rsidR="008C21C6" w:rsidRPr="00783DF3" w:rsidRDefault="00783DF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83DF3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83DF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83DF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83DF3">
        <w:rPr>
          <w:rFonts w:ascii="Segoe UI" w:hAnsi="Segoe UI" w:cs="Segoe UI"/>
          <w:b/>
          <w:sz w:val="24"/>
          <w:szCs w:val="24"/>
          <w:lang w:val="it-CH"/>
        </w:rPr>
        <w:tab/>
      </w:r>
      <w:r w:rsidR="00EF6E2E">
        <w:rPr>
          <w:rFonts w:ascii="Segoe UI" w:hAnsi="Segoe UI" w:cs="Segoe UI"/>
          <w:b/>
          <w:sz w:val="24"/>
          <w:szCs w:val="24"/>
          <w:lang w:val="it-CH"/>
        </w:rPr>
        <w:tab/>
      </w:r>
      <w:r w:rsidR="00957325" w:rsidRPr="00EF6E2E">
        <w:rPr>
          <w:rFonts w:ascii="Segoe UI" w:hAnsi="Segoe UI" w:cs="Segoe UI"/>
          <w:sz w:val="24"/>
          <w:lang w:val="it-CH"/>
        </w:rPr>
        <w:t>Esploratore / rivelatore NBC</w:t>
      </w:r>
    </w:p>
    <w:p w14:paraId="6BB0218D" w14:textId="67C68279" w:rsidR="00783DF3" w:rsidRPr="00783DF3" w:rsidRDefault="00783DF3" w:rsidP="00783D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83DF3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783DF3">
        <w:rPr>
          <w:rFonts w:ascii="Segoe UI" w:hAnsi="Segoe UI" w:cs="Segoe UI"/>
          <w:sz w:val="24"/>
          <w:szCs w:val="24"/>
          <w:lang w:val="it-CH"/>
        </w:rPr>
        <w:tab/>
      </w:r>
      <w:r w:rsidRPr="00783DF3">
        <w:rPr>
          <w:rFonts w:ascii="Segoe UI" w:hAnsi="Segoe UI" w:cs="Segoe UI"/>
          <w:sz w:val="24"/>
          <w:szCs w:val="24"/>
          <w:lang w:val="it-CH"/>
        </w:rPr>
        <w:tab/>
      </w:r>
      <w:r w:rsidRPr="00783DF3">
        <w:rPr>
          <w:rFonts w:ascii="Segoe UI" w:hAnsi="Segoe UI" w:cs="Segoe UI"/>
          <w:sz w:val="24"/>
          <w:szCs w:val="24"/>
          <w:lang w:val="it-CH"/>
        </w:rPr>
        <w:tab/>
      </w:r>
      <w:r w:rsidR="00EF6E2E">
        <w:rPr>
          <w:rFonts w:ascii="Segoe UI" w:hAnsi="Segoe UI" w:cs="Segoe UI"/>
          <w:sz w:val="24"/>
          <w:szCs w:val="24"/>
          <w:lang w:val="it-CH"/>
        </w:rPr>
        <w:tab/>
      </w:r>
      <w:r w:rsidRPr="00783DF3">
        <w:rPr>
          <w:rFonts w:ascii="Segoe UI" w:hAnsi="Segoe UI" w:cs="Segoe UI"/>
          <w:sz w:val="24"/>
          <w:szCs w:val="24"/>
          <w:lang w:val="it-CH"/>
        </w:rPr>
        <w:t>Soldato</w:t>
      </w:r>
    </w:p>
    <w:p w14:paraId="5F0401F3" w14:textId="77777777" w:rsidR="00783DF3" w:rsidRPr="00783DF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CBBE7D" w14:textId="77777777" w:rsidR="00783DF3" w:rsidRPr="002B13D7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E579AE0" w14:textId="77777777" w:rsidR="00783DF3" w:rsidRPr="002B13D7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DD5892" w14:textId="77777777" w:rsidR="00783DF3" w:rsidRPr="002B13D7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9BA0AC" w14:textId="77777777" w:rsidR="00783DF3" w:rsidRPr="002B13D7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46FB2D6" w14:textId="77777777" w:rsidR="00783DF3" w:rsidRPr="00E51E8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2C991B" w14:textId="77777777" w:rsidR="00783DF3" w:rsidRPr="00E51E8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FA60B9" w14:textId="77777777" w:rsidR="00783DF3" w:rsidRPr="00E51E8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5D70BA" w14:textId="77777777" w:rsidR="00783DF3" w:rsidRPr="00783DF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83DF3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783DF3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8BA490A" w14:textId="77777777" w:rsidR="00783DF3" w:rsidRPr="00783DF3" w:rsidRDefault="00783DF3" w:rsidP="00783D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83DF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83DF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83DF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6B31A49" w14:textId="77777777" w:rsidR="00783DF3" w:rsidRPr="00783DF3" w:rsidRDefault="00783DF3" w:rsidP="00783D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783DF3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783DF3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783DF3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83DF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83DF3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5FF7F43" w:rsidR="00783DF3" w:rsidRPr="00B052B0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02FBAA8" w:rsidR="00783DF3" w:rsidRPr="00B052B0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83DF3" w:rsidRPr="00EF6E2E" w14:paraId="1A9A3855" w14:textId="77777777" w:rsidTr="001B5E31">
        <w:tc>
          <w:tcPr>
            <w:tcW w:w="2844" w:type="dxa"/>
          </w:tcPr>
          <w:p w14:paraId="2ADFD1C6" w14:textId="16FD9A0C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83DF3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783DF3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A0B6C71" w14:textId="77777777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DF3" w:rsidRPr="00EF6E2E" w14:paraId="1207E157" w14:textId="77777777" w:rsidTr="001B5E31">
        <w:tc>
          <w:tcPr>
            <w:tcW w:w="2844" w:type="dxa"/>
          </w:tcPr>
          <w:p w14:paraId="296FE521" w14:textId="54B823C5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83DF3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741162E" w14:textId="77777777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DF3" w:rsidRPr="00EF6E2E" w14:paraId="3339A153" w14:textId="77777777" w:rsidTr="001B5E31">
        <w:tc>
          <w:tcPr>
            <w:tcW w:w="2844" w:type="dxa"/>
          </w:tcPr>
          <w:p w14:paraId="535C8B3D" w14:textId="3A3EAEDC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83DF3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1C6FB07" w14:textId="77777777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DF3" w:rsidRPr="00EF6E2E" w14:paraId="06604006" w14:textId="77777777" w:rsidTr="001B5E31">
        <w:tc>
          <w:tcPr>
            <w:tcW w:w="2844" w:type="dxa"/>
          </w:tcPr>
          <w:p w14:paraId="44EEC472" w14:textId="1A8F4A92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62C77F1" w14:textId="77777777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DF3" w:rsidRPr="00EF6E2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1F2EA70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F18A008" w14:textId="77777777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DF3" w:rsidRPr="00EF6E2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CDD946E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83DF3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783DF3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941E25" w14:textId="77777777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DF3" w:rsidRPr="00EF6E2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110257D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83DF3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783DF3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783DF3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7B105E" w14:textId="77777777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83DF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83DF3" w:rsidRPr="00783DF3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A6A9B2A" w:rsidR="00096D7B" w:rsidRPr="00121CA9" w:rsidRDefault="00783DF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F6E2E" w14:paraId="6B33B0F5" w14:textId="77777777" w:rsidTr="00A35EB2">
        <w:tc>
          <w:tcPr>
            <w:tcW w:w="9365" w:type="dxa"/>
          </w:tcPr>
          <w:p w14:paraId="23279007" w14:textId="77777777" w:rsidR="00957325" w:rsidRPr="00957325" w:rsidRDefault="00957325" w:rsidP="0095732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300902D" w14:textId="231CCE6A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nell'ambito di apparecchiature tecniche d'osservazione</w:t>
            </w:r>
          </w:p>
          <w:p w14:paraId="47A7BB3B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732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rapporti, nella stesura del verbale di ricognizione e nell'effettuare degli schizzi</w:t>
            </w:r>
          </w:p>
          <w:p w14:paraId="08C698B6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732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45DD332B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732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lettura della carta e nel sistema di coordinate</w:t>
            </w:r>
          </w:p>
          <w:p w14:paraId="5200C32D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732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5E336C8F" w14:textId="19B50B39" w:rsidR="009B4016" w:rsidRPr="00957325" w:rsidRDefault="00957325" w:rsidP="00A22293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732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5447EA60" w14:textId="121BF378" w:rsidR="00957325" w:rsidRPr="00957325" w:rsidRDefault="00957325" w:rsidP="0095732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2CD7968" w14:textId="443878BB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FB748BF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degli apparecchi tecnici e garantirne l'esercizio 24 ore su 24</w:t>
            </w:r>
          </w:p>
          <w:p w14:paraId="756EA98A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sz w:val="19"/>
                <w:szCs w:val="19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316B1163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Ricognizione e sorveglianza dell'ambiente in modo concentrato e in condizioni difficili</w:t>
            </w:r>
          </w:p>
          <w:p w14:paraId="7386DF59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sz w:val="19"/>
                <w:szCs w:val="19"/>
                <w:lang w:val="it-CH"/>
              </w:rPr>
              <w:t>Mediante la sua rapida capacità di assimilazione individua i cambiamenti dell'ambiente per un periodo prolungato e in condizioni difficili</w:t>
            </w:r>
          </w:p>
          <w:p w14:paraId="1833581D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sz w:val="19"/>
                <w:szCs w:val="19"/>
                <w:lang w:val="it-CH"/>
              </w:rPr>
              <w:t>Trasmissione di informazioni mediante gli appositi mezzi</w:t>
            </w:r>
          </w:p>
          <w:p w14:paraId="04C810E7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0A3D2285" w14:textId="77777777" w:rsidR="00957325" w:rsidRPr="00957325" w:rsidRDefault="00957325" w:rsidP="0095732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7325">
              <w:rPr>
                <w:rFonts w:ascii="Segoe UI" w:hAnsi="Segoe UI" w:cs="Segoe UI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E0E2464" w14:textId="54749716" w:rsidR="00942533" w:rsidRPr="00957325" w:rsidRDefault="00942533" w:rsidP="0094253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7158CB37" w14:textId="77777777" w:rsidR="00783DF3" w:rsidRPr="00CF5D2D" w:rsidRDefault="00783DF3" w:rsidP="00783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678EBB9" w:rsidR="00096D7B" w:rsidRPr="00783DF3" w:rsidRDefault="00783DF3" w:rsidP="00783DF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83DF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83D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EF6E2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73095B3" w:rsidR="00732EFD" w:rsidRPr="00783DF3" w:rsidRDefault="00783D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783DF3" w:rsidRDefault="00732EFD" w:rsidP="001D15A1">
    <w:pPr>
      <w:pStyle w:val="Platzhalter"/>
      <w:rPr>
        <w:lang w:val="it-CH"/>
      </w:rPr>
    </w:pPr>
  </w:p>
  <w:p w14:paraId="144880C1" w14:textId="77777777" w:rsidR="00732EFD" w:rsidRPr="00783DF3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1B0F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3DF3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325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6E2E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3115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58</cp:revision>
  <cp:lastPrinted>2021-12-10T14:25:00Z</cp:lastPrinted>
  <dcterms:created xsi:type="dcterms:W3CDTF">2020-11-16T09:57:00Z</dcterms:created>
  <dcterms:modified xsi:type="dcterms:W3CDTF">2023-07-25T08:19:00Z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