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8F55" w14:textId="77777777" w:rsidR="0054615A" w:rsidRPr="00CF5D2D" w:rsidRDefault="0054615A" w:rsidP="0054615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39FFD7" wp14:editId="7618A37C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A44B7B8" wp14:editId="2948E86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D09B4F3" wp14:editId="286FCB2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66E33" w14:textId="77777777" w:rsidR="0054615A" w:rsidRPr="003E69E7" w:rsidRDefault="0054615A" w:rsidP="0054615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9B4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E266E33" w14:textId="77777777" w:rsidR="0054615A" w:rsidRPr="003E69E7" w:rsidRDefault="0054615A" w:rsidP="0054615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37565C0" w14:textId="77777777" w:rsidR="0054615A" w:rsidRDefault="0054615A" w:rsidP="0054615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9CD6797" w14:textId="77777777" w:rsidR="0054615A" w:rsidRDefault="0054615A" w:rsidP="005461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0BFAF9" w14:textId="77777777" w:rsidR="0054615A" w:rsidRDefault="0054615A" w:rsidP="005461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A80AAE" w14:textId="77777777" w:rsidR="0054615A" w:rsidRPr="001400FA" w:rsidRDefault="0054615A" w:rsidP="0054615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6FAEA873" w14:textId="77777777" w:rsidR="0054615A" w:rsidRPr="001400FA" w:rsidRDefault="0054615A" w:rsidP="00546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812B8E" w14:textId="77777777" w:rsidR="0054615A" w:rsidRPr="001400FA" w:rsidRDefault="0054615A" w:rsidP="00546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70B017" w14:textId="77777777" w:rsidR="0054615A" w:rsidRPr="001400FA" w:rsidRDefault="0054615A" w:rsidP="00546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204376" w14:textId="77777777" w:rsidR="0054615A" w:rsidRPr="005107CE" w:rsidRDefault="0054615A" w:rsidP="0054615A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5107CE">
        <w:rPr>
          <w:rFonts w:ascii="Segoe UI" w:hAnsi="Segoe UI" w:cs="Segoe UI"/>
          <w:sz w:val="21"/>
          <w:szCs w:val="21"/>
          <w:lang w:val="it-CH"/>
        </w:rPr>
        <w:t>L'Esercito svizzero conferma che</w:t>
      </w:r>
    </w:p>
    <w:p w14:paraId="5EC8EF4A" w14:textId="77777777" w:rsidR="0054615A" w:rsidRPr="00CF5D2D" w:rsidRDefault="0054615A" w:rsidP="005461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D90D986" w14:textId="77777777" w:rsidR="0054615A" w:rsidRPr="0053429D" w:rsidRDefault="0054615A" w:rsidP="0054615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18F5DC3F" w14:textId="77777777" w:rsidR="0054615A" w:rsidRDefault="0054615A" w:rsidP="005461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0F2C50" w14:textId="77777777" w:rsidR="0054615A" w:rsidRPr="005107CE" w:rsidRDefault="0054615A" w:rsidP="0054615A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5107CE">
        <w:rPr>
          <w:rFonts w:ascii="Segoe UI" w:hAnsi="Segoe UI" w:cs="Segoe UI"/>
          <w:sz w:val="21"/>
          <w:szCs w:val="21"/>
          <w:lang w:val="it-CH"/>
        </w:rPr>
        <w:t xml:space="preserve">nato il </w:t>
      </w:r>
      <w:proofErr w:type="spellStart"/>
      <w:r w:rsidRPr="005107CE">
        <w:rPr>
          <w:rFonts w:ascii="Segoe UI" w:hAnsi="Segoe UI" w:cs="Segoe UI"/>
          <w:sz w:val="21"/>
          <w:szCs w:val="21"/>
          <w:lang w:val="it-CH"/>
        </w:rPr>
        <w:t>xx.</w:t>
      </w:r>
      <w:proofErr w:type="gramStart"/>
      <w:r w:rsidRPr="005107CE">
        <w:rPr>
          <w:rFonts w:ascii="Segoe UI" w:hAnsi="Segoe UI" w:cs="Segoe UI"/>
          <w:sz w:val="21"/>
          <w:szCs w:val="21"/>
          <w:lang w:val="it-CH"/>
        </w:rPr>
        <w:t>xx.xxxx</w:t>
      </w:r>
      <w:proofErr w:type="spellEnd"/>
      <w:proofErr w:type="gramEnd"/>
    </w:p>
    <w:p w14:paraId="0023C139" w14:textId="77777777" w:rsidR="0054615A" w:rsidRPr="005107CE" w:rsidRDefault="0054615A" w:rsidP="0054615A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5107CE">
        <w:rPr>
          <w:rFonts w:ascii="Segoe UI" w:hAnsi="Segoe UI" w:cs="Segoe UI"/>
          <w:sz w:val="21"/>
          <w:szCs w:val="21"/>
          <w:lang w:val="it-CH"/>
        </w:rPr>
        <w:t>ha prestato il seguente servizio militare.</w:t>
      </w:r>
    </w:p>
    <w:p w14:paraId="76B8581C" w14:textId="77777777" w:rsidR="0054615A" w:rsidRPr="005107CE" w:rsidRDefault="0054615A" w:rsidP="0054615A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1919110D" w14:textId="77777777" w:rsidR="0054615A" w:rsidRPr="005107CE" w:rsidRDefault="0054615A" w:rsidP="0054615A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71AFF0B8" w14:textId="77777777" w:rsidR="0054615A" w:rsidRPr="005107CE" w:rsidRDefault="0054615A" w:rsidP="0054615A">
      <w:pPr>
        <w:spacing w:line="240" w:lineRule="auto"/>
        <w:ind w:hanging="14"/>
        <w:rPr>
          <w:rFonts w:ascii="Segoe UI" w:hAnsi="Segoe UI" w:cs="Segoe UI"/>
          <w:sz w:val="21"/>
          <w:szCs w:val="21"/>
          <w:lang w:val="it-CH"/>
        </w:rPr>
      </w:pPr>
      <w:r w:rsidRPr="005107CE">
        <w:rPr>
          <w:rFonts w:ascii="Segoe UI" w:hAnsi="Segoe UI" w:cs="Segoe UI"/>
          <w:b/>
          <w:sz w:val="21"/>
          <w:szCs w:val="21"/>
          <w:lang w:val="it-CH"/>
        </w:rPr>
        <w:t>Servizio militare presso:</w:t>
      </w:r>
      <w:r w:rsidRPr="005107CE">
        <w:rPr>
          <w:rFonts w:ascii="Segoe UI" w:hAnsi="Segoe UI" w:cs="Segoe UI"/>
          <w:b/>
          <w:sz w:val="21"/>
          <w:szCs w:val="21"/>
          <w:lang w:val="it-CH"/>
        </w:rPr>
        <w:tab/>
      </w:r>
      <w:r w:rsidRPr="005107CE">
        <w:rPr>
          <w:rFonts w:ascii="Segoe UI" w:hAnsi="Segoe UI" w:cs="Segoe UI"/>
          <w:b/>
          <w:sz w:val="21"/>
          <w:szCs w:val="21"/>
          <w:lang w:val="it-CH"/>
        </w:rPr>
        <w:tab/>
      </w:r>
    </w:p>
    <w:p w14:paraId="05B2AA40" w14:textId="77777777" w:rsidR="0054615A" w:rsidRPr="005107CE" w:rsidRDefault="0054615A" w:rsidP="0054615A">
      <w:pPr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5107CE">
        <w:rPr>
          <w:rFonts w:ascii="Segoe UI" w:hAnsi="Segoe UI" w:cs="Segoe UI"/>
          <w:b/>
          <w:sz w:val="21"/>
          <w:szCs w:val="21"/>
          <w:lang w:val="it-CH"/>
        </w:rPr>
        <w:t>Periodo:</w:t>
      </w:r>
      <w:r w:rsidRPr="005107CE">
        <w:rPr>
          <w:rFonts w:ascii="Segoe UI" w:hAnsi="Segoe UI" w:cs="Segoe UI"/>
          <w:b/>
          <w:sz w:val="21"/>
          <w:szCs w:val="21"/>
          <w:lang w:val="it-CH"/>
        </w:rPr>
        <w:tab/>
      </w:r>
      <w:r w:rsidRPr="005107CE">
        <w:rPr>
          <w:rFonts w:ascii="Segoe UI" w:hAnsi="Segoe UI" w:cs="Segoe UI"/>
          <w:b/>
          <w:sz w:val="21"/>
          <w:szCs w:val="21"/>
          <w:lang w:val="it-CH"/>
        </w:rPr>
        <w:tab/>
      </w:r>
      <w:r w:rsidRPr="005107CE">
        <w:rPr>
          <w:rFonts w:ascii="Segoe UI" w:hAnsi="Segoe UI" w:cs="Segoe UI"/>
          <w:b/>
          <w:sz w:val="21"/>
          <w:szCs w:val="21"/>
          <w:lang w:val="it-CH"/>
        </w:rPr>
        <w:tab/>
      </w:r>
      <w:proofErr w:type="spellStart"/>
      <w:r w:rsidRPr="005107CE">
        <w:rPr>
          <w:rFonts w:ascii="Segoe UI" w:hAnsi="Segoe UI" w:cs="Segoe UI"/>
          <w:sz w:val="21"/>
          <w:szCs w:val="21"/>
          <w:lang w:val="it-CH"/>
        </w:rPr>
        <w:t>xx.</w:t>
      </w:r>
      <w:proofErr w:type="gramStart"/>
      <w:r w:rsidRPr="005107CE">
        <w:rPr>
          <w:rFonts w:ascii="Segoe UI" w:hAnsi="Segoe UI" w:cs="Segoe UI"/>
          <w:sz w:val="21"/>
          <w:szCs w:val="21"/>
          <w:lang w:val="it-CH"/>
        </w:rPr>
        <w:t>xx.xxxx</w:t>
      </w:r>
      <w:proofErr w:type="spellEnd"/>
      <w:proofErr w:type="gramEnd"/>
      <w:r w:rsidRPr="005107CE">
        <w:rPr>
          <w:rFonts w:ascii="Segoe UI" w:hAnsi="Segoe UI" w:cs="Segoe UI"/>
          <w:sz w:val="21"/>
          <w:szCs w:val="21"/>
          <w:lang w:val="it-CH"/>
        </w:rPr>
        <w:t xml:space="preserve"> – </w:t>
      </w:r>
      <w:proofErr w:type="spellStart"/>
      <w:r w:rsidRPr="005107CE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</w:p>
    <w:p w14:paraId="3D2552D9" w14:textId="6FD86496" w:rsidR="00C26639" w:rsidRPr="005107CE" w:rsidRDefault="0054615A" w:rsidP="00C26639">
      <w:pPr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5107CE">
        <w:rPr>
          <w:rFonts w:ascii="Segoe UI" w:hAnsi="Segoe UI" w:cs="Segoe UI"/>
          <w:b/>
          <w:sz w:val="21"/>
          <w:szCs w:val="21"/>
          <w:lang w:val="it-CH"/>
        </w:rPr>
        <w:t>Funzione:</w:t>
      </w:r>
      <w:r w:rsidR="00BB3AB0" w:rsidRPr="005107CE">
        <w:rPr>
          <w:rFonts w:ascii="Segoe UI" w:hAnsi="Segoe UI" w:cs="Segoe UI"/>
          <w:b/>
          <w:sz w:val="21"/>
          <w:szCs w:val="21"/>
          <w:lang w:val="it-CH"/>
        </w:rPr>
        <w:tab/>
      </w:r>
      <w:r w:rsidR="00BB3AB0" w:rsidRPr="005107CE">
        <w:rPr>
          <w:rFonts w:ascii="Segoe UI" w:hAnsi="Segoe UI" w:cs="Segoe UI"/>
          <w:b/>
          <w:sz w:val="21"/>
          <w:szCs w:val="21"/>
          <w:lang w:val="it-CH"/>
        </w:rPr>
        <w:tab/>
      </w:r>
      <w:r w:rsidR="004427F5" w:rsidRPr="005107CE">
        <w:rPr>
          <w:rFonts w:ascii="Segoe UI" w:hAnsi="Segoe UI" w:cs="Segoe UI"/>
          <w:b/>
          <w:sz w:val="21"/>
          <w:szCs w:val="21"/>
          <w:lang w:val="it-CH"/>
        </w:rPr>
        <w:tab/>
      </w:r>
      <w:r w:rsidR="005107CE" w:rsidRPr="005107CE">
        <w:rPr>
          <w:rFonts w:ascii="Segoe UI" w:hAnsi="Segoe UI" w:cs="Segoe UI"/>
          <w:sz w:val="21"/>
          <w:szCs w:val="21"/>
          <w:lang w:val="it-CH"/>
        </w:rPr>
        <w:t>Soldato d'aviazione elicotteri meccanico di apparecchi elettronici PUMA</w:t>
      </w:r>
    </w:p>
    <w:p w14:paraId="5335DE3A" w14:textId="1A9F7B0B" w:rsidR="0054615A" w:rsidRPr="005107CE" w:rsidRDefault="0054615A" w:rsidP="0054615A">
      <w:pPr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5107CE">
        <w:rPr>
          <w:rFonts w:ascii="Segoe UI" w:hAnsi="Segoe UI" w:cs="Segoe UI"/>
          <w:b/>
          <w:sz w:val="21"/>
          <w:szCs w:val="21"/>
          <w:lang w:val="it-CH"/>
        </w:rPr>
        <w:t>Grado:</w:t>
      </w:r>
      <w:r w:rsidRPr="005107CE">
        <w:rPr>
          <w:rFonts w:ascii="Segoe UI" w:hAnsi="Segoe UI" w:cs="Segoe UI"/>
          <w:sz w:val="21"/>
          <w:szCs w:val="21"/>
          <w:lang w:val="it-CH"/>
        </w:rPr>
        <w:tab/>
      </w:r>
      <w:r w:rsidRPr="005107CE">
        <w:rPr>
          <w:rFonts w:ascii="Segoe UI" w:hAnsi="Segoe UI" w:cs="Segoe UI"/>
          <w:sz w:val="21"/>
          <w:szCs w:val="21"/>
          <w:lang w:val="it-CH"/>
        </w:rPr>
        <w:tab/>
      </w:r>
      <w:r w:rsidRPr="005107CE">
        <w:rPr>
          <w:rFonts w:ascii="Segoe UI" w:hAnsi="Segoe UI" w:cs="Segoe UI"/>
          <w:sz w:val="21"/>
          <w:szCs w:val="21"/>
          <w:lang w:val="it-CH"/>
        </w:rPr>
        <w:tab/>
      </w:r>
      <w:r w:rsidR="005107CE">
        <w:rPr>
          <w:rFonts w:ascii="Segoe UI" w:hAnsi="Segoe UI" w:cs="Segoe UI"/>
          <w:sz w:val="21"/>
          <w:szCs w:val="21"/>
          <w:lang w:val="it-CH"/>
        </w:rPr>
        <w:tab/>
      </w:r>
      <w:r w:rsidRPr="005107CE">
        <w:rPr>
          <w:rFonts w:ascii="Segoe UI" w:hAnsi="Segoe UI" w:cs="Segoe UI"/>
          <w:sz w:val="21"/>
          <w:szCs w:val="21"/>
          <w:lang w:val="it-CH"/>
        </w:rPr>
        <w:t>Soldato</w:t>
      </w:r>
    </w:p>
    <w:p w14:paraId="549B37BA" w14:textId="77777777" w:rsidR="0054615A" w:rsidRPr="005107CE" w:rsidRDefault="0054615A" w:rsidP="00546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61B5C08C" w14:textId="77777777" w:rsidR="0054615A" w:rsidRPr="005107CE" w:rsidRDefault="0054615A" w:rsidP="00546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5107CE">
        <w:rPr>
          <w:rFonts w:ascii="Segoe UI" w:hAnsi="Segoe UI" w:cs="Segoe UI"/>
          <w:sz w:val="21"/>
          <w:szCs w:val="21"/>
          <w:lang w:val="it-CH"/>
        </w:rPr>
        <w:br/>
        <w:t xml:space="preserve">Ringrazio il soldato Felix </w:t>
      </w:r>
      <w:proofErr w:type="spellStart"/>
      <w:r w:rsidRPr="005107CE">
        <w:rPr>
          <w:rFonts w:ascii="Segoe UI" w:hAnsi="Segoe UI" w:cs="Segoe UI"/>
          <w:sz w:val="21"/>
          <w:szCs w:val="21"/>
          <w:lang w:val="it-CH"/>
        </w:rPr>
        <w:t>Muster</w:t>
      </w:r>
      <w:proofErr w:type="spellEnd"/>
      <w:r w:rsidRPr="005107CE">
        <w:rPr>
          <w:rFonts w:ascii="Segoe UI" w:hAnsi="Segoe UI" w:cs="Segoe UI"/>
          <w:sz w:val="21"/>
          <w:szCs w:val="21"/>
          <w:lang w:val="it-CH"/>
        </w:rPr>
        <w:t xml:space="preserve"> per il suo impegno nell'Esercito svizzero e gli auguro molta soddisfazione e successo nella sua futura carriera professionale.</w:t>
      </w:r>
    </w:p>
    <w:p w14:paraId="14A89CDE" w14:textId="77777777" w:rsidR="0054615A" w:rsidRPr="005107CE" w:rsidRDefault="0054615A" w:rsidP="0054615A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2396BA9B" w14:textId="77777777" w:rsidR="0054615A" w:rsidRPr="005107CE" w:rsidRDefault="0054615A" w:rsidP="0054615A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68818A7F" w14:textId="77777777" w:rsidR="0054615A" w:rsidRPr="005107CE" w:rsidRDefault="0054615A" w:rsidP="00546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5107CE">
        <w:rPr>
          <w:rFonts w:ascii="Segoe UI" w:hAnsi="Segoe UI" w:cs="Segoe UI"/>
          <w:sz w:val="21"/>
          <w:szCs w:val="21"/>
          <w:lang w:val="it-CH"/>
        </w:rPr>
        <w:t>Brigata d’aviazione 31</w:t>
      </w:r>
    </w:p>
    <w:p w14:paraId="4CAB2133" w14:textId="77777777" w:rsidR="0054615A" w:rsidRPr="005107CE" w:rsidRDefault="0054615A" w:rsidP="00546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5C256D0E" w14:textId="77777777" w:rsidR="0054615A" w:rsidRPr="005107CE" w:rsidRDefault="0054615A" w:rsidP="00546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22D58F86" w14:textId="77777777" w:rsidR="0054615A" w:rsidRPr="005107CE" w:rsidRDefault="0054615A" w:rsidP="00546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75EFCE8F" w14:textId="4E03095A" w:rsidR="0054615A" w:rsidRPr="005107CE" w:rsidRDefault="0054615A" w:rsidP="00546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5107CE">
        <w:rPr>
          <w:rFonts w:ascii="Segoe UI" w:hAnsi="Segoe UI" w:cs="Segoe UI"/>
          <w:sz w:val="21"/>
          <w:szCs w:val="21"/>
          <w:lang w:val="it-CH"/>
        </w:rPr>
        <w:t>Brigadier</w:t>
      </w:r>
      <w:r w:rsidR="00072505" w:rsidRPr="005107CE">
        <w:rPr>
          <w:rFonts w:ascii="Segoe UI" w:hAnsi="Segoe UI" w:cs="Segoe UI"/>
          <w:sz w:val="21"/>
          <w:szCs w:val="21"/>
          <w:lang w:val="it-CH"/>
        </w:rPr>
        <w:t>e</w:t>
      </w:r>
      <w:r w:rsidRPr="005107CE">
        <w:rPr>
          <w:rFonts w:ascii="Segoe UI" w:hAnsi="Segoe UI" w:cs="Segoe UI"/>
          <w:sz w:val="21"/>
          <w:szCs w:val="21"/>
          <w:lang w:val="it-CH"/>
        </w:rPr>
        <w:t xml:space="preserve"> Peter </w:t>
      </w:r>
      <w:proofErr w:type="spellStart"/>
      <w:r w:rsidRPr="005107CE">
        <w:rPr>
          <w:rFonts w:ascii="Segoe UI" w:hAnsi="Segoe UI" w:cs="Segoe UI"/>
          <w:sz w:val="21"/>
          <w:szCs w:val="21"/>
          <w:lang w:val="it-CH"/>
        </w:rPr>
        <w:t>Bruns</w:t>
      </w:r>
      <w:proofErr w:type="spellEnd"/>
    </w:p>
    <w:p w14:paraId="0BD43DB6" w14:textId="77777777" w:rsidR="0054615A" w:rsidRPr="005107CE" w:rsidRDefault="0054615A" w:rsidP="00546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5107CE">
        <w:rPr>
          <w:rFonts w:ascii="Segoe UI" w:hAnsi="Segoe UI" w:cs="Segoe UI"/>
          <w:sz w:val="21"/>
          <w:szCs w:val="21"/>
          <w:lang w:val="it-CH"/>
        </w:rPr>
        <w:t>Comandante</w:t>
      </w:r>
    </w:p>
    <w:p w14:paraId="6FF993E8" w14:textId="23D4FA77" w:rsidR="00610573" w:rsidRPr="0054615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4615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D25A1F6" w14:textId="77777777" w:rsidR="0054615A" w:rsidRPr="005107CE" w:rsidRDefault="0054615A" w:rsidP="0054615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5107CE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Felix </w:t>
      </w:r>
      <w:proofErr w:type="spellStart"/>
      <w:r w:rsidRPr="005107CE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5107CE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4615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4615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5BF9895" w:rsidR="0054615A" w:rsidRPr="000E310E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F2DE2AD" w:rsidR="0054615A" w:rsidRPr="000E310E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4615A" w:rsidRPr="005107CE" w14:paraId="1A9A3855" w14:textId="77777777" w:rsidTr="001B5E31">
        <w:tc>
          <w:tcPr>
            <w:tcW w:w="2844" w:type="dxa"/>
          </w:tcPr>
          <w:p w14:paraId="2ADFD1C6" w14:textId="66026942" w:rsidR="0054615A" w:rsidRPr="00EA38D6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58CF4F4" w14:textId="77777777" w:rsidR="0054615A" w:rsidRPr="00CF5D2D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4615A" w:rsidRPr="0054615A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615A" w:rsidRPr="005107CE" w14:paraId="1207E157" w14:textId="77777777" w:rsidTr="001B5E31">
        <w:tc>
          <w:tcPr>
            <w:tcW w:w="2844" w:type="dxa"/>
          </w:tcPr>
          <w:p w14:paraId="296FE521" w14:textId="42660983" w:rsidR="0054615A" w:rsidRPr="00EA38D6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F87C2C0" w14:textId="77777777" w:rsidR="0054615A" w:rsidRPr="00CF5D2D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4615A" w:rsidRPr="0054615A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615A" w:rsidRPr="005107CE" w14:paraId="3339A153" w14:textId="77777777" w:rsidTr="001B5E31">
        <w:tc>
          <w:tcPr>
            <w:tcW w:w="2844" w:type="dxa"/>
          </w:tcPr>
          <w:p w14:paraId="535C8B3D" w14:textId="2314ABDB" w:rsidR="0054615A" w:rsidRPr="00EA38D6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B11A408" w14:textId="77777777" w:rsidR="0054615A" w:rsidRPr="00CF5D2D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4615A" w:rsidRPr="0054615A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615A" w:rsidRPr="005107CE" w14:paraId="06604006" w14:textId="77777777" w:rsidTr="001B5E31">
        <w:tc>
          <w:tcPr>
            <w:tcW w:w="2844" w:type="dxa"/>
          </w:tcPr>
          <w:p w14:paraId="44EEC472" w14:textId="7C7FFD16" w:rsidR="0054615A" w:rsidRPr="0054615A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51D3784" w14:textId="77777777" w:rsidR="0054615A" w:rsidRPr="00CF5D2D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4615A" w:rsidRPr="0054615A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615A" w:rsidRPr="005107C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EE3CD7C" w:rsidR="0054615A" w:rsidRPr="0054615A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44EDFA5" w14:textId="77777777" w:rsidR="0054615A" w:rsidRPr="00CF5D2D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4615A" w:rsidRPr="0054615A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615A" w:rsidRPr="005107C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816B522" w:rsidR="0054615A" w:rsidRPr="00EA38D6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A2FA4BB" w14:textId="77777777" w:rsidR="0054615A" w:rsidRPr="00CF5D2D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4615A" w:rsidRPr="0054615A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615A" w:rsidRPr="005107C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00C9673" w:rsidR="0054615A" w:rsidRPr="00EA38D6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DF48C6C" w14:textId="77777777" w:rsidR="0054615A" w:rsidRPr="00CF5D2D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4615A" w:rsidRPr="0054615A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7C50515" w:rsidR="00096D7B" w:rsidRPr="00C517EF" w:rsidRDefault="0054615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107CE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130B89D" w14:textId="77777777" w:rsidR="005107CE" w:rsidRPr="005107CE" w:rsidRDefault="005107CE" w:rsidP="005107CE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107C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7D18ADD" w14:textId="316C421A" w:rsidR="005107CE" w:rsidRPr="005107CE" w:rsidRDefault="005107CE" w:rsidP="005107C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107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5107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5107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5107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  <w:r w:rsidRPr="005107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  <w:t>Introduzione e comportamento su un aerodromo</w:t>
            </w:r>
          </w:p>
          <w:p w14:paraId="3CC94B5A" w14:textId="77777777" w:rsidR="005107CE" w:rsidRPr="00495D59" w:rsidRDefault="005107CE" w:rsidP="005107C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Ground Handling Signals, </w:t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elicottero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Introduzione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Super Puma TH06 e Cougar TH18</w:t>
            </w:r>
          </w:p>
          <w:p w14:paraId="115C9A55" w14:textId="77777777" w:rsidR="005107CE" w:rsidRPr="005107CE" w:rsidRDefault="005107CE" w:rsidP="005107C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107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Documentazione, amministrazione</w:t>
            </w:r>
            <w:r w:rsidRPr="005107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</w:r>
            <w:r w:rsidRPr="005107CE">
              <w:rPr>
                <w:rFonts w:ascii="Segoe UI" w:hAnsi="Segoe UI" w:cs="Segoe UI"/>
                <w:sz w:val="20"/>
                <w:lang w:val="it-CH"/>
              </w:rPr>
              <w:t>Istruzione specifica riparazione ambito</w:t>
            </w:r>
          </w:p>
          <w:p w14:paraId="2899722B" w14:textId="77777777" w:rsidR="005107CE" w:rsidRPr="00B11444" w:rsidRDefault="005107CE" w:rsidP="005107C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preparazione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Equipaggiamento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supplementare</w:t>
            </w:r>
            <w:proofErr w:type="spellEnd"/>
          </w:p>
          <w:p w14:paraId="21BD9372" w14:textId="77777777" w:rsidR="005107CE" w:rsidRPr="00B11444" w:rsidRDefault="005107CE" w:rsidP="005107C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Pilota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automatico</w:t>
            </w:r>
            <w:proofErr w:type="spellEnd"/>
            <w:r>
              <w:rPr>
                <w:rFonts w:ascii="Segoe UI" w:hAnsi="Segoe UI" w:cs="Segoe UI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sz w:val="20"/>
              </w:rPr>
              <w:t>Trasmissioni</w:t>
            </w:r>
            <w:proofErr w:type="spellEnd"/>
          </w:p>
          <w:p w14:paraId="00CE3C42" w14:textId="77777777" w:rsidR="005107CE" w:rsidRPr="00B11444" w:rsidRDefault="005107CE" w:rsidP="005107C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Alimentazione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elettrica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sz w:val="20"/>
              </w:rPr>
              <w:t>Segnaletica</w:t>
            </w:r>
            <w:proofErr w:type="spellEnd"/>
          </w:p>
          <w:p w14:paraId="02EA5A2A" w14:textId="77777777" w:rsidR="005107CE" w:rsidRPr="00B11444" w:rsidRDefault="005107CE" w:rsidP="005107C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Illuminazione</w:t>
            </w:r>
            <w:proofErr w:type="spellEnd"/>
            <w:r>
              <w:rPr>
                <w:rFonts w:ascii="Segoe UI" w:hAnsi="Segoe UI" w:cs="Segoe UI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sz w:val="20"/>
              </w:rPr>
              <w:t>Navigazione</w:t>
            </w:r>
            <w:proofErr w:type="spellEnd"/>
          </w:p>
          <w:p w14:paraId="7391BAD9" w14:textId="77777777" w:rsidR="005107CE" w:rsidRPr="00B11444" w:rsidRDefault="005107CE" w:rsidP="005107C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Comandi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volo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0"/>
              </w:rPr>
              <w:t>introduzione</w:t>
            </w:r>
            <w:proofErr w:type="spellEnd"/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092AC685" w14:textId="26B4FB82" w:rsidR="005107CE" w:rsidRPr="005107CE" w:rsidRDefault="005107CE" w:rsidP="005107C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107C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FB1869B" w14:textId="3927B3F3" w:rsidR="005107CE" w:rsidRPr="005107CE" w:rsidRDefault="005107CE" w:rsidP="005107C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107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di termini specialistici in inglese</w:t>
            </w:r>
          </w:p>
          <w:p w14:paraId="3885C0BA" w14:textId="77777777" w:rsidR="005107CE" w:rsidRPr="005107CE" w:rsidRDefault="005107CE" w:rsidP="005107C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107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Manutenzione e rimessa in efficienza del pilota automatico, del sistema di </w:t>
            </w:r>
            <w:proofErr w:type="spellStart"/>
            <w:r w:rsidRPr="005107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comuncazione</w:t>
            </w:r>
            <w:proofErr w:type="spellEnd"/>
            <w:r w:rsidRPr="005107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e di navigazione nonché dell'illuminazione</w:t>
            </w:r>
          </w:p>
          <w:p w14:paraId="7E3F5FEE" w14:textId="77777777" w:rsidR="005107CE" w:rsidRPr="005107CE" w:rsidRDefault="005107CE" w:rsidP="005107C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107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Controllo 25 ore e 50 / 100 ore (lavori di elettronica) secondo liste di controllo e prescrizioni del </w:t>
            </w:r>
            <w:r w:rsidRPr="005107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br/>
              <w:t>fabbricante</w:t>
            </w:r>
          </w:p>
          <w:p w14:paraId="0A8F7AD8" w14:textId="77777777" w:rsidR="00EA38D6" w:rsidRPr="005107CE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CA9C0CD" w14:textId="77777777" w:rsidR="0054615A" w:rsidRPr="00CF5D2D" w:rsidRDefault="0054615A" w:rsidP="00546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75665B7" w:rsidR="00684E00" w:rsidRPr="0054615A" w:rsidRDefault="0054615A" w:rsidP="0054615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5107CE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54615A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54615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4615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107C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EBE919C" w:rsidR="00CC03CB" w:rsidRPr="0054615A" w:rsidRDefault="0054615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4615A" w:rsidRDefault="00CC03CB" w:rsidP="001D15A1">
    <w:pPr>
      <w:pStyle w:val="Platzhalter"/>
      <w:rPr>
        <w:lang w:val="it-CH"/>
      </w:rPr>
    </w:pPr>
  </w:p>
  <w:p w14:paraId="144880C1" w14:textId="77777777" w:rsidR="00CC03CB" w:rsidRPr="0054615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05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07C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615A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663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96D36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2578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2021-04-13T06:21:00Z</dcterms:created>
  <dcterms:modified xsi:type="dcterms:W3CDTF">2023-07-28T06:37:00Z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