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D954" w14:textId="77777777" w:rsidR="00574B5F" w:rsidRPr="00CF5D2D" w:rsidRDefault="00574B5F" w:rsidP="00574B5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147A92A" wp14:editId="35315B4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1872395" wp14:editId="786CF55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0CE379" wp14:editId="147F5CE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C551E" w14:textId="77777777" w:rsidR="00574B5F" w:rsidRPr="003E69E7" w:rsidRDefault="00574B5F" w:rsidP="00574B5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E3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79C551E" w14:textId="77777777" w:rsidR="00574B5F" w:rsidRPr="003E69E7" w:rsidRDefault="00574B5F" w:rsidP="00574B5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26F6B45" w14:textId="77777777" w:rsidR="00574B5F" w:rsidRPr="00F52599" w:rsidRDefault="00574B5F" w:rsidP="00574B5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73045E" w14:textId="77777777" w:rsidR="00574B5F" w:rsidRPr="00F52599" w:rsidRDefault="00574B5F" w:rsidP="00574B5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7B5CDF" w14:textId="77777777" w:rsidR="00574B5F" w:rsidRPr="00F52599" w:rsidRDefault="00574B5F" w:rsidP="00574B5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A69EDE" w14:textId="77777777" w:rsidR="00574B5F" w:rsidRPr="00FD5A59" w:rsidRDefault="00574B5F" w:rsidP="00574B5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0298BE8" w14:textId="77777777" w:rsidR="00574B5F" w:rsidRPr="00342F6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E9146D" w14:textId="77777777" w:rsidR="00574B5F" w:rsidRPr="00342F6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C18EF0" w14:textId="77777777" w:rsidR="00574B5F" w:rsidRPr="00342F6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95520D" w14:textId="77777777" w:rsidR="00574B5F" w:rsidRPr="00580524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33796D6D" w14:textId="77777777" w:rsidR="00574B5F" w:rsidRPr="00C37E0B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67CAFC" w14:textId="77777777" w:rsidR="00574B5F" w:rsidRPr="00AC60A1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CE2FDF7" w14:textId="77777777" w:rsidR="00574B5F" w:rsidRPr="00AC60A1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35AD19" w14:textId="77777777" w:rsidR="00574B5F" w:rsidRPr="00580524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580524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580524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753E4CAE" w14:textId="77777777" w:rsidR="00574B5F" w:rsidRPr="00580524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72109CAE" w14:textId="77777777" w:rsidR="00574B5F" w:rsidRPr="00580524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257A797" w14:textId="77777777" w:rsidR="00574B5F" w:rsidRPr="00580524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7C50061" w14:textId="7AA0D982" w:rsidR="00574B5F" w:rsidRPr="00580524" w:rsidRDefault="00574B5F" w:rsidP="00574B5F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580524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BAC6FBE" w14:textId="19D2E2CC" w:rsidR="00574B5F" w:rsidRPr="00580524" w:rsidRDefault="00574B5F" w:rsidP="00574B5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580524">
        <w:rPr>
          <w:rFonts w:ascii="Segoe UI" w:hAnsi="Segoe UI" w:cs="Segoe UI"/>
          <w:b/>
          <w:sz w:val="22"/>
          <w:szCs w:val="22"/>
          <w:lang w:val="it-CH"/>
        </w:rPr>
        <w:tab/>
      </w:r>
      <w:r w:rsidRPr="00580524">
        <w:rPr>
          <w:rFonts w:ascii="Segoe UI" w:hAnsi="Segoe UI" w:cs="Segoe UI"/>
          <w:b/>
          <w:sz w:val="22"/>
          <w:szCs w:val="22"/>
          <w:lang w:val="it-CH"/>
        </w:rPr>
        <w:tab/>
      </w:r>
      <w:r w:rsidRPr="00580524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580524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580524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580524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580524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07C54066" w:rsidR="00952554" w:rsidRPr="00580524" w:rsidRDefault="00574B5F" w:rsidP="00580524">
      <w:pPr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580524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580524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580524">
        <w:rPr>
          <w:rFonts w:ascii="Segoe UI" w:hAnsi="Segoe UI" w:cs="Segoe UI"/>
          <w:b/>
          <w:sz w:val="22"/>
          <w:szCs w:val="22"/>
          <w:lang w:val="it-CH"/>
        </w:rPr>
        <w:tab/>
      </w:r>
      <w:r w:rsidR="00580524" w:rsidRPr="00580524">
        <w:rPr>
          <w:rFonts w:ascii="Segoe UI" w:hAnsi="Segoe UI" w:cs="Segoe UI"/>
          <w:sz w:val="22"/>
          <w:szCs w:val="18"/>
          <w:lang w:val="it-CH"/>
        </w:rPr>
        <w:t>Esploratrice radio effettore trasmettitore multiuso / rivelatore NBC</w:t>
      </w:r>
    </w:p>
    <w:p w14:paraId="659F100D" w14:textId="77777777" w:rsidR="00574B5F" w:rsidRPr="00580524" w:rsidRDefault="00574B5F" w:rsidP="00574B5F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580524">
        <w:rPr>
          <w:rFonts w:ascii="Segoe UI" w:hAnsi="Segoe UI" w:cs="Segoe UI"/>
          <w:sz w:val="22"/>
          <w:szCs w:val="22"/>
          <w:lang w:val="it-CH"/>
        </w:rPr>
        <w:tab/>
      </w:r>
      <w:r w:rsidRPr="00580524">
        <w:rPr>
          <w:rFonts w:ascii="Segoe UI" w:hAnsi="Segoe UI" w:cs="Segoe UI"/>
          <w:sz w:val="22"/>
          <w:szCs w:val="22"/>
          <w:lang w:val="it-CH"/>
        </w:rPr>
        <w:tab/>
      </w:r>
      <w:r w:rsidRPr="00580524">
        <w:rPr>
          <w:rFonts w:ascii="Segoe UI" w:hAnsi="Segoe UI" w:cs="Segoe UI"/>
          <w:sz w:val="22"/>
          <w:szCs w:val="22"/>
          <w:lang w:val="it-CH"/>
        </w:rPr>
        <w:tab/>
      </w:r>
      <w:r w:rsidRPr="00580524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2237B930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EC82095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580524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580524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6E96CC2B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A2377DF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DBA6F5E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580524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p w14:paraId="644F3C51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EC9E117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1CD1E40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50E507F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132EA69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580524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0957828F" w14:textId="77777777" w:rsidR="00574B5F" w:rsidRPr="00580524" w:rsidRDefault="00574B5F" w:rsidP="00574B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580524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574B5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74B5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7872C0A" w14:textId="77777777" w:rsidR="00574B5F" w:rsidRPr="00AC60A1" w:rsidRDefault="00574B5F" w:rsidP="00574B5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74B5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74B5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75914E1" w:rsidR="00574B5F" w:rsidRPr="008D452A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21B9313" w:rsidR="00574B5F" w:rsidRPr="008D452A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74B5F" w:rsidRPr="00580524" w14:paraId="1A9A3855" w14:textId="77777777" w:rsidTr="001B5E31">
        <w:tc>
          <w:tcPr>
            <w:tcW w:w="2844" w:type="dxa"/>
          </w:tcPr>
          <w:p w14:paraId="2ADFD1C6" w14:textId="4819B5CB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8F7AE03" w14:textId="7777777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D600DA1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74B5F" w:rsidRPr="00580524" w14:paraId="1207E157" w14:textId="77777777" w:rsidTr="001B5E31">
        <w:tc>
          <w:tcPr>
            <w:tcW w:w="2844" w:type="dxa"/>
          </w:tcPr>
          <w:p w14:paraId="296FE521" w14:textId="19D9FF98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B2F1DD8" w14:textId="7777777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74B5F" w:rsidRPr="00580524" w14:paraId="3339A153" w14:textId="77777777" w:rsidTr="001B5E31">
        <w:tc>
          <w:tcPr>
            <w:tcW w:w="2844" w:type="dxa"/>
          </w:tcPr>
          <w:p w14:paraId="535C8B3D" w14:textId="351A1B6A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59A807B" w14:textId="7777777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74B5F" w:rsidRPr="00580524" w14:paraId="06604006" w14:textId="77777777" w:rsidTr="001B5E31">
        <w:tc>
          <w:tcPr>
            <w:tcW w:w="2844" w:type="dxa"/>
          </w:tcPr>
          <w:p w14:paraId="44EEC472" w14:textId="5391B09B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7310EF1" w14:textId="7777777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74B5F" w:rsidRPr="005805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9566CF8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39F1D8B" w14:textId="7777777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74B5F" w:rsidRPr="005805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2256B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656632" w14:textId="7777777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574B5F" w:rsidRPr="005805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D5B336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48EFB2" w14:textId="77777777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574B5F" w:rsidRPr="00580524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5F45244" w:rsidR="00096D7B" w:rsidRPr="008D452A" w:rsidRDefault="00574B5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80524" w14:paraId="6B33B0F5" w14:textId="77777777" w:rsidTr="00096D7B">
        <w:tc>
          <w:tcPr>
            <w:tcW w:w="9365" w:type="dxa"/>
          </w:tcPr>
          <w:p w14:paraId="7ABC133F" w14:textId="77777777" w:rsidR="00580524" w:rsidRPr="00580524" w:rsidRDefault="00580524" w:rsidP="0058052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0" w:name="_Hlk156205252"/>
            <w:r w:rsidRPr="0058052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6CC78DDE" w14:textId="0A41007B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postazioni di trasmissione mobili</w:t>
            </w:r>
          </w:p>
          <w:p w14:paraId="3E9A6CC4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Propagazione delle onde / localizzazione / radiogoniometraggio nello spazio elettromagnetico</w:t>
            </w:r>
          </w:p>
          <w:p w14:paraId="454B836E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del materiale sensibile e classificato</w:t>
            </w:r>
          </w:p>
          <w:p w14:paraId="7CFDDFD5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temporanea di cavi a fibre ottiche (trasmissione a banda larga)</w:t>
            </w:r>
          </w:p>
          <w:p w14:paraId="3280FC85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componenti elettronici di sistemi parzialmente mobili</w:t>
            </w:r>
          </w:p>
          <w:p w14:paraId="196443D3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Utilizzo quale utente di applicazioni complesse</w:t>
            </w:r>
          </w:p>
          <w:p w14:paraId="368AB066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Generatore</w:t>
            </w:r>
            <w:proofErr w:type="spellEnd"/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 </w:t>
            </w:r>
            <w:proofErr w:type="spellStart"/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combustibili</w:t>
            </w:r>
            <w:proofErr w:type="spellEnd"/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fossili</w:t>
            </w:r>
            <w:proofErr w:type="spellEnd"/>
          </w:p>
          <w:p w14:paraId="019DFC1F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quanto appreso in condizioni difficili nell'ambito di esercizi</w:t>
            </w:r>
          </w:p>
          <w:p w14:paraId="24DDD42E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6D21B4E9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448157A6" w14:textId="77777777" w:rsidR="00F427D8" w:rsidRPr="00580524" w:rsidRDefault="00F427D8" w:rsidP="00F427D8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693CEF5B" w14:textId="77777777" w:rsidR="00580524" w:rsidRPr="00580524" w:rsidRDefault="00580524" w:rsidP="00580524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bookmarkStart w:id="1" w:name="_Hlk156205260"/>
            <w:r w:rsidRPr="0058052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1"/>
          </w:p>
          <w:p w14:paraId="468BA278" w14:textId="43A698B3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 nucleo (circa 5 persone) svolgere in modo autonomo al di fuori delle zone abitate impieghi a favore di un beneficiario di prestazioni e proteggerlo in modo indipendente</w:t>
            </w:r>
          </w:p>
          <w:p w14:paraId="75E4A564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Elaborazione tempestiva di mandati di clienti basata su un approccio metodico</w:t>
            </w:r>
          </w:p>
          <w:p w14:paraId="5FA9D853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Carico di veicoli secondo le prescrizioni in materia di circolazione stradale</w:t>
            </w:r>
          </w:p>
          <w:p w14:paraId="11DCD0AE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di piazze di decontaminazione e svolgimento della pulizia</w:t>
            </w:r>
          </w:p>
          <w:p w14:paraId="5F3E6599" w14:textId="77777777" w:rsidR="00580524" w:rsidRPr="00580524" w:rsidRDefault="00580524" w:rsidP="005805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58052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terreno contaminato da sostanze radioattive o intossicato da sostanze chimiche e la relativa demarcazione</w:t>
            </w:r>
          </w:p>
          <w:p w14:paraId="707491C1" w14:textId="77777777" w:rsidR="006F7F96" w:rsidRPr="00580524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F712497" w14:textId="77777777" w:rsidR="00574B5F" w:rsidRPr="00AC60A1" w:rsidRDefault="00574B5F" w:rsidP="00574B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2958819" w:rsidR="00096D7B" w:rsidRPr="00574B5F" w:rsidRDefault="00574B5F" w:rsidP="00574B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74B5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74B5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8052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EAAD9CA" w:rsidR="00CC03CB" w:rsidRPr="00574B5F" w:rsidRDefault="00574B5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74B5F" w:rsidRDefault="00CC03CB" w:rsidP="001D15A1">
    <w:pPr>
      <w:pStyle w:val="Platzhalter"/>
      <w:rPr>
        <w:lang w:val="it-CH"/>
      </w:rPr>
    </w:pPr>
  </w:p>
  <w:p w14:paraId="144880C1" w14:textId="77777777" w:rsidR="00CC03CB" w:rsidRPr="00574B5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B0A0873"/>
    <w:multiLevelType w:val="hybridMultilevel"/>
    <w:tmpl w:val="B576EE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B5F"/>
    <w:rsid w:val="005756AC"/>
    <w:rsid w:val="00575C0A"/>
    <w:rsid w:val="0057611B"/>
    <w:rsid w:val="00580524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842CE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27D8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8B6057-89FA-4897-8F68-CD085DF308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