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92F6" w14:textId="5EF1F1D4" w:rsidR="0024155F" w:rsidRDefault="007E05F6">
      <w:r>
        <w:rPr>
          <w:rFonts w:hint="eastAsia"/>
        </w:rPr>
        <w:t>计划执行情况：</w:t>
      </w:r>
    </w:p>
    <w:p w14:paraId="796D38B0" w14:textId="76DA5F5C" w:rsidR="007E05F6" w:rsidRDefault="007E05F6" w:rsidP="007E05F6">
      <w:pPr>
        <w:ind w:firstLine="420"/>
      </w:pPr>
      <w:r>
        <w:rPr>
          <w:rFonts w:hint="eastAsia"/>
        </w:rPr>
        <w:t>在2021年8月23日-2021年8月24日制定了项目预算，之后每两日</w:t>
      </w:r>
      <w:r w:rsidR="00FB393F">
        <w:rPr>
          <w:rFonts w:hint="eastAsia"/>
        </w:rPr>
        <w:t>检查</w:t>
      </w:r>
      <w:r>
        <w:rPr>
          <w:rFonts w:hint="eastAsia"/>
        </w:rPr>
        <w:t>了当前支出与预期计划的差距，并与组长协商调整支出计划，如将多余咨询费放入其他费用预算，使用其他费用的预算支出多余的会议费，劳务费等。9月12日项目结束时总结了项目支出的经验与教训</w:t>
      </w:r>
      <w:r w:rsidR="00D0690B">
        <w:rPr>
          <w:rFonts w:hint="eastAsia"/>
        </w:rPr>
        <w:t>。</w:t>
      </w:r>
    </w:p>
    <w:p w14:paraId="02D72869" w14:textId="0CF64836" w:rsidR="007E05F6" w:rsidRPr="007E05F6" w:rsidRDefault="007E05F6"/>
    <w:p w14:paraId="58BF7709" w14:textId="44467DFE" w:rsidR="007E05F6" w:rsidRDefault="007E05F6"/>
    <w:p w14:paraId="5F5C5E6D" w14:textId="77777777" w:rsidR="007E05F6" w:rsidRDefault="007E05F6"/>
    <w:p w14:paraId="1D6D624F" w14:textId="77777777" w:rsidR="007E05F6" w:rsidRDefault="007E05F6" w:rsidP="007E05F6">
      <w:r>
        <w:rPr>
          <w:rFonts w:hint="eastAsia"/>
        </w:rPr>
        <w:t>实际支出（持续更新）：</w:t>
      </w:r>
    </w:p>
    <w:p w14:paraId="0861327D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2021年8月23日-2021年8月24日：劳务费4220元，餐费960元，设备费8072元，进行一次会议，花费980元，符合预期。</w:t>
      </w:r>
    </w:p>
    <w:p w14:paraId="13DAAB52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2021年8月25日-2021年8月26日：劳务费4220元，餐费960元，设备费72元，符合预期。</w:t>
      </w:r>
    </w:p>
    <w:p w14:paraId="46EB2E53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8月27日-2021年8月28日：劳务费4220元，餐费960元，设备费72元，进行一次会议，花费980元，进行一次专家咨询，花费4000元，与预期偏离1000元，经与组长协商将1000元放入其他费用，用于应对项目延期产生额外劳务费与设备费等风险，和发放绩效奖金。</w:t>
      </w:r>
    </w:p>
    <w:p w14:paraId="475CEF35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t>2021年8月29日</w:t>
      </w:r>
      <w:r>
        <w:rPr>
          <w:rFonts w:hint="eastAsia"/>
        </w:rPr>
        <w:t>-2021年8月30日</w:t>
      </w:r>
      <w:r>
        <w:t>：劳务费</w:t>
      </w:r>
      <w:r>
        <w:rPr>
          <w:rFonts w:hint="eastAsia"/>
        </w:rPr>
        <w:t>4220</w:t>
      </w:r>
      <w:r>
        <w:t>元，餐费</w:t>
      </w:r>
      <w:r>
        <w:rPr>
          <w:rFonts w:hint="eastAsia"/>
        </w:rPr>
        <w:t>96</w:t>
      </w:r>
      <w:r>
        <w:t>0元，设备费</w:t>
      </w:r>
      <w:r>
        <w:rPr>
          <w:rFonts w:hint="eastAsia"/>
        </w:rPr>
        <w:t>72</w:t>
      </w:r>
      <w:r>
        <w:t>元，</w:t>
      </w:r>
      <w:r>
        <w:rPr>
          <w:rFonts w:hint="eastAsia"/>
        </w:rPr>
        <w:t>进行一次会议，花费980元，</w:t>
      </w:r>
      <w:r>
        <w:t>符合预期。</w:t>
      </w:r>
    </w:p>
    <w:p w14:paraId="5351A1EA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2021年8月31日-2021年9月1日：劳务费4220元，餐费960元，设备费72元，2021年9月1日，设计人员与项目经理加班两小时，加班费支出142.5元。</w:t>
      </w:r>
    </w:p>
    <w:p w14:paraId="7DBD69CB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2021年9月2日-2021年9月3日：劳务费4220元，餐费960元，设备费72元，进行一次会议，花费980元，符合预期</w:t>
      </w:r>
    </w:p>
    <w:p w14:paraId="66907E24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2021年9月4日-2021年9月5日：劳务费4220元，餐费960元，设备费72元，因项目进度存在延期风险，项目管理人员，财务人员，与编码人元加班4小时，加班费支出385元</w:t>
      </w:r>
    </w:p>
    <w:p w14:paraId="50440C69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2021年9月6日-2021年9月7日：劳务费4220元，餐费960元，设备费72元，进行一次会议，花费980元，符合预期。</w:t>
      </w:r>
    </w:p>
    <w:p w14:paraId="5D9CF01C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2021年9月8日-2021年9月9日：劳务费4220元，餐费960元，设备费72元，因项目存在延期风险，全体人员加班4小时，共支付加班费2110元，每人因加班支付交通费60元，共480元。</w:t>
      </w:r>
    </w:p>
    <w:p w14:paraId="68B44573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2021年9月10日-2021年9月11日：劳务费4220元，餐费960元，设备费72元，因需商讨上次剩余的成果出版问题，项目收尾验收问题，进行一次会议，花费980元，经与组长商讨，该980元从其他费用预算中支出</w:t>
      </w:r>
    </w:p>
    <w:p w14:paraId="66D94077" w14:textId="77777777" w:rsidR="007E05F6" w:rsidRDefault="007E05F6" w:rsidP="007E05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2021年9月12日：论文出版费4000元，劳务费2110元，餐费960元，设备费36元，项目结束团建活动使用3000元，剩余14305.5元按照各人员工资比例发放绩效工资</w:t>
      </w:r>
    </w:p>
    <w:p w14:paraId="378B0074" w14:textId="77777777" w:rsidR="007E05F6" w:rsidRPr="00017323" w:rsidRDefault="007E05F6" w:rsidP="007E05F6">
      <w:pPr>
        <w:pStyle w:val="a7"/>
        <w:ind w:left="360" w:firstLineChars="0" w:firstLine="0"/>
      </w:pPr>
    </w:p>
    <w:p w14:paraId="6A9D3934" w14:textId="77777777" w:rsidR="007E05F6" w:rsidRPr="00F443E5" w:rsidRDefault="007E05F6" w:rsidP="007E05F6">
      <w:pPr>
        <w:pStyle w:val="a7"/>
        <w:ind w:left="360" w:firstLineChars="0" w:firstLine="0"/>
      </w:pPr>
      <w:r>
        <w:rPr>
          <w:rFonts w:hint="eastAsia"/>
        </w:rPr>
        <w:t>目前总实际支出为96966元</w:t>
      </w:r>
    </w:p>
    <w:p w14:paraId="44262182" w14:textId="77777777" w:rsidR="0024155F" w:rsidRDefault="0024155F"/>
    <w:p w14:paraId="4957E9D3" w14:textId="6106277F" w:rsidR="00BF569C" w:rsidRDefault="001E5239">
      <w:r>
        <w:rPr>
          <w:rFonts w:hint="eastAsia"/>
        </w:rPr>
        <w:t>工具使用截图：</w:t>
      </w:r>
    </w:p>
    <w:p w14:paraId="02B6E5DC" w14:textId="1663F355" w:rsidR="001E5239" w:rsidRDefault="007E05F6">
      <w:r>
        <w:rPr>
          <w:noProof/>
        </w:rPr>
        <w:lastRenderedPageBreak/>
        <w:drawing>
          <wp:inline distT="0" distB="0" distL="0" distR="0" wp14:anchorId="137ACC56" wp14:editId="7C9F263F">
            <wp:extent cx="6466902" cy="1281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4141" cy="128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C1B1" w14:textId="65F15273" w:rsidR="001E5239" w:rsidRDefault="001E5239"/>
    <w:p w14:paraId="75F4F51E" w14:textId="231CADF7" w:rsidR="003D2AC9" w:rsidRDefault="003D2AC9">
      <w:r>
        <w:rPr>
          <w:rFonts w:hint="eastAsia"/>
        </w:rPr>
        <w:t>实际总支出：</w:t>
      </w:r>
      <w:r w:rsidR="007E05F6">
        <w:rPr>
          <w:rFonts w:hint="eastAsia"/>
        </w:rPr>
        <w:t>96966</w:t>
      </w:r>
      <w:r>
        <w:rPr>
          <w:rFonts w:hint="eastAsia"/>
        </w:rPr>
        <w:t xml:space="preserve">元 </w:t>
      </w:r>
      <w:r>
        <w:tab/>
      </w:r>
      <w:r>
        <w:tab/>
      </w:r>
      <w:r>
        <w:rPr>
          <w:rFonts w:hint="eastAsia"/>
        </w:rPr>
        <w:t>预计总支出：</w:t>
      </w:r>
      <w:r w:rsidR="007E05F6">
        <w:rPr>
          <w:rFonts w:hint="eastAsia"/>
        </w:rPr>
        <w:t>96966</w:t>
      </w:r>
      <w:r w:rsidR="005554CE">
        <w:rPr>
          <w:rFonts w:hint="eastAsia"/>
        </w:rPr>
        <w:t>元</w:t>
      </w:r>
    </w:p>
    <w:p w14:paraId="162AA021" w14:textId="68FEEE8E" w:rsidR="003D2AC9" w:rsidRDefault="003D2AC9"/>
    <w:p w14:paraId="4B178D48" w14:textId="77777777" w:rsidR="00B21C57" w:rsidRDefault="00B21C57"/>
    <w:p w14:paraId="1EFB20D5" w14:textId="6B37AD4D" w:rsidR="001E5239" w:rsidRDefault="001E5239">
      <w:r>
        <w:rPr>
          <w:rFonts w:hint="eastAsia"/>
        </w:rPr>
        <w:t>与</w:t>
      </w:r>
      <w:r w:rsidR="007E05F6">
        <w:rPr>
          <w:rFonts w:hint="eastAsia"/>
        </w:rPr>
        <w:t>预计支付</w:t>
      </w:r>
      <w:r>
        <w:rPr>
          <w:rFonts w:hint="eastAsia"/>
        </w:rPr>
        <w:t>有</w:t>
      </w:r>
      <w:r w:rsidR="007E05F6">
        <w:rPr>
          <w:rFonts w:hint="eastAsia"/>
        </w:rPr>
        <w:t>较大出入</w:t>
      </w:r>
      <w:r>
        <w:rPr>
          <w:rFonts w:hint="eastAsia"/>
        </w:rPr>
        <w:t>的支出：</w:t>
      </w:r>
    </w:p>
    <w:p w14:paraId="42028D1F" w14:textId="50DFBA01" w:rsidR="001E5239" w:rsidRDefault="007E05F6">
      <w:r>
        <w:rPr>
          <w:noProof/>
        </w:rPr>
        <w:drawing>
          <wp:inline distT="0" distB="0" distL="0" distR="0" wp14:anchorId="31EFA89B" wp14:editId="1B52B348">
            <wp:extent cx="5274310" cy="2479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2B32" w14:textId="0D18E6AE" w:rsidR="00B21C57" w:rsidRDefault="007E05F6">
      <w:r>
        <w:rPr>
          <w:noProof/>
        </w:rPr>
        <w:drawing>
          <wp:inline distT="0" distB="0" distL="0" distR="0" wp14:anchorId="2470ADBF" wp14:editId="44CD2533">
            <wp:extent cx="5274310" cy="2459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49D3" w14:textId="43DCF5A3" w:rsidR="007E05F6" w:rsidRDefault="007E05F6"/>
    <w:p w14:paraId="0EC845E2" w14:textId="77777777" w:rsidR="007E05F6" w:rsidRDefault="007E05F6"/>
    <w:p w14:paraId="3F9C0BC3" w14:textId="4A40D28C" w:rsidR="00F562D9" w:rsidRDefault="00F562D9"/>
    <w:sectPr w:rsidR="00F56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7125F" w14:textId="77777777" w:rsidR="00F95632" w:rsidRDefault="00F95632" w:rsidP="001E5239">
      <w:r>
        <w:separator/>
      </w:r>
    </w:p>
  </w:endnote>
  <w:endnote w:type="continuationSeparator" w:id="0">
    <w:p w14:paraId="30C9FA53" w14:textId="77777777" w:rsidR="00F95632" w:rsidRDefault="00F95632" w:rsidP="001E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113D7" w14:textId="77777777" w:rsidR="00F95632" w:rsidRDefault="00F95632" w:rsidP="001E5239">
      <w:r>
        <w:separator/>
      </w:r>
    </w:p>
  </w:footnote>
  <w:footnote w:type="continuationSeparator" w:id="0">
    <w:p w14:paraId="3F657A34" w14:textId="77777777" w:rsidR="00F95632" w:rsidRDefault="00F95632" w:rsidP="001E5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26BF0"/>
    <w:multiLevelType w:val="hybridMultilevel"/>
    <w:tmpl w:val="E2927EB4"/>
    <w:lvl w:ilvl="0" w:tplc="DB1EB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B04D97"/>
    <w:multiLevelType w:val="hybridMultilevel"/>
    <w:tmpl w:val="A364A248"/>
    <w:lvl w:ilvl="0" w:tplc="0052C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BC"/>
    <w:rsid w:val="001E5239"/>
    <w:rsid w:val="0024155F"/>
    <w:rsid w:val="002C4782"/>
    <w:rsid w:val="002F0CF8"/>
    <w:rsid w:val="003A5D8A"/>
    <w:rsid w:val="003D2AC9"/>
    <w:rsid w:val="00492551"/>
    <w:rsid w:val="004F3E68"/>
    <w:rsid w:val="005554CE"/>
    <w:rsid w:val="006140F2"/>
    <w:rsid w:val="007A01C9"/>
    <w:rsid w:val="007E05F6"/>
    <w:rsid w:val="00B16ABC"/>
    <w:rsid w:val="00B21C57"/>
    <w:rsid w:val="00B93902"/>
    <w:rsid w:val="00BC77A7"/>
    <w:rsid w:val="00BF569C"/>
    <w:rsid w:val="00C266C8"/>
    <w:rsid w:val="00D0690B"/>
    <w:rsid w:val="00F562D9"/>
    <w:rsid w:val="00F95632"/>
    <w:rsid w:val="00FB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E617F"/>
  <w15:chartTrackingRefBased/>
  <w15:docId w15:val="{6107DB15-8281-4286-A069-91E89D8D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2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239"/>
    <w:rPr>
      <w:sz w:val="18"/>
      <w:szCs w:val="18"/>
    </w:rPr>
  </w:style>
  <w:style w:type="paragraph" w:styleId="a7">
    <w:name w:val="List Paragraph"/>
    <w:basedOn w:val="a"/>
    <w:uiPriority w:val="34"/>
    <w:qFormat/>
    <w:rsid w:val="002415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qcq</dc:creator>
  <cp:keywords/>
  <dc:description/>
  <cp:lastModifiedBy>林 湛</cp:lastModifiedBy>
  <cp:revision>15</cp:revision>
  <dcterms:created xsi:type="dcterms:W3CDTF">2021-09-01T05:40:00Z</dcterms:created>
  <dcterms:modified xsi:type="dcterms:W3CDTF">2021-09-11T13:32:00Z</dcterms:modified>
</cp:coreProperties>
</file>