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240" w:after="120"/>
      </w:pPr>
      <w:r>
        <w:rPr>
          <w:b/>
          <w:sz w:val="28"/>
          <w:szCs w:val="28"/>
        </w:rPr>
        <w:t>Tummly billing: payment failure, dunning, cancel, refunds, credit notes</w:t>
      </w:r>
    </w:p>
    <w:p>
      <w:pPr>
        <w:spacing w:after="120"/>
      </w:pPr>
      <w:r>
        <w:rPr>
          <w:sz w:val="22"/>
          <w:szCs w:val="22"/>
        </w:rPr>
        <w:t xml:space="preserve">Status: these paths are implemented in code (not only planned). QA sandbox still treats full dunning/refund rehearsal as optional follow-up.</w:t>
      </w:r>
    </w:p>
    <w:p>
      <w:pPr>
        <w:pStyle w:val="Heading2"/>
        <w:spacing w:before="200" w:after="80"/>
      </w:pPr>
      <w:r>
        <w:rPr>
          <w:b/>
          <w:sz w:val="24"/>
          <w:szCs w:val="24"/>
        </w:rPr>
        <w:t>1. Payment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Cycle fail → Revolut SUBSCRIPTION_OVERDUE (retrieve must show state: overdue).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Tummly opens a dunning episode: Billing Status Past due, stores outstanding cycle order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Order fail webhooks (ORDER_FAILED / decline / etc.) are accepted; they do not drive the paid dunning clock (Shop uses some of them for terminal shop orders).</w:t>
      </w:r>
    </w:p>
    <w:p>
      <w:pPr>
        <w:pStyle w:val="Heading2"/>
        <w:spacing w:before="200" w:after="80"/>
      </w:pPr>
      <w:r>
        <w:rPr>
          <w:b/>
          <w:sz w:val="24"/>
          <w:szCs w:val="24"/>
        </w:rPr>
        <w:t>2. Retry / dunning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Day steps 0, 3, 7, 10, 24 via lifecycle Tick + notices.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Days 0 and 3: best-effort Revolut Pay on the outstanding cycle order with the saved Revolut payment method.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Day 10: Soft lock; day 24: Dormant.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Day 7+ Past due: new sends/reserves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Recovery: successful mintable ORDER_COMPLETED → RecoverDunning → Active and clear episode fields.</w:t>
      </w:r>
    </w:p>
    <w:p>
      <w:pPr>
        <w:pStyle w:val="Heading2"/>
        <w:spacing w:before="200" w:after="80"/>
      </w:pPr>
      <w:r>
        <w:rPr>
          <w:b/>
          <w:sz w:val="24"/>
          <w:szCs w:val="24"/>
        </w:rPr>
        <w:t>3. Cancel at period 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Owner confirms Cancel plan → schedule on Billing Account (Cancels on {Renewal date}).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Revolut: ScheduleSubscriptionCancelAtCycleEnd (PATCH cancel at cycle end).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immediate stop of service; access until renewal.</w:t>
      </w:r>
    </w:p>
    <w:p>
      <w:pPr>
        <w:pStyle w:val="Heading2"/>
        <w:spacing w:before="200" w:after="80"/>
      </w:pPr>
      <w:r>
        <w:rPr>
          <w:b/>
          <w:sz w:val="24"/>
          <w:szCs w:val="24"/>
        </w:rPr>
        <w:t>4. Refunds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Admin POST payment-refund → Revolut RefundOrder (idempotent intent).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Authoritative settle: refund-family ORDER_COMPLETED webhook → drain unused top-up credits where applicable.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Shop operator cancel: cancels fulfilment only; does not refund or mint a credit note (ops refund in Revolut, then reconcile).</w:t>
      </w:r>
    </w:p>
    <w:p>
      <w:pPr>
        <w:pStyle w:val="Heading2"/>
        <w:spacing w:before="200" w:after="80"/>
      </w:pPr>
      <w:r>
        <w:rPr>
          <w:b/>
          <w:sz w:val="24"/>
          <w:szCs w:val="24"/>
        </w:rPr>
        <w:t>5. Credit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Minted as TCN docs after confirmed Revolut refund (MintCreditNoteForRefundAsync).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Linked to original Revolut payment order; billing activity records credit-note issued.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szCs w:val="22"/>
    </w:rPr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