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06C8" w:rsidRDefault="00B81B00">
      <w:r>
        <w:t>Estado de pendientes</w:t>
      </w:r>
    </w:p>
    <w:p w:rsidR="00B81B00" w:rsidRDefault="00B81B00">
      <w:r>
        <w:t>Sistema Némesis</w:t>
      </w:r>
    </w:p>
    <w:p w:rsidR="00B81B00" w:rsidRDefault="00A35475" w:rsidP="00A35475">
      <w:pPr>
        <w:pStyle w:val="Prrafodelista"/>
        <w:numPr>
          <w:ilvl w:val="0"/>
          <w:numId w:val="2"/>
        </w:numPr>
      </w:pPr>
      <w:r w:rsidRPr="00A35475">
        <w:rPr>
          <w:b/>
        </w:rPr>
        <w:t>Servicios web SEPREC:</w:t>
      </w:r>
      <w:r>
        <w:t xml:space="preserve"> </w:t>
      </w:r>
      <w:r w:rsidR="00B81B00">
        <w:t>Se desarrolló el consumo de servicios web con el SPREC, los cuales son accedidos a través de la plataforma de interoperabilidad de la AGETIC. El desarrolló llegó hasta el consumo e implementación en el sistema Némesis en el ambiente de pruebas, sin embargo, no se pudo implementar en el ambiente de producción, ya que se tenían algunas observaciones relacionadas a la información obtenida por el servicio web y la que los analistas consultan a través de la plataforma web.</w:t>
      </w:r>
    </w:p>
    <w:p w:rsidR="00A35475" w:rsidRDefault="00A35475" w:rsidP="00A35475">
      <w:pPr>
        <w:pStyle w:val="Prrafodelista"/>
        <w:numPr>
          <w:ilvl w:val="0"/>
          <w:numId w:val="2"/>
        </w:numPr>
      </w:pPr>
      <w:r w:rsidRPr="00A35475">
        <w:rPr>
          <w:b/>
        </w:rPr>
        <w:t>Servicios web Aduana:</w:t>
      </w:r>
      <w:r>
        <w:t xml:space="preserve"> Actualmente se digitalizan en el sistema SISO v2, los formularios de divisas que las personas naturales registran en los controles fronterizos y aeropuertos, en varios casos, estos formularios ya son registrados vía formulario web, por lo que se tuvo una reunión de coordinación con la Aduana para considerar la consulta a la información a través de servicios web, sin embargo, solo se llegó a revisar y realizar pruebas a su ambiente de pruebas, por lo que aún falta concretar una segunda reunión ya que existían algunas observaciones relacionadas a la información y su resguardo.</w:t>
      </w:r>
    </w:p>
    <w:p w:rsidR="00A35475" w:rsidRDefault="00A35475" w:rsidP="00A35475">
      <w:pPr>
        <w:pStyle w:val="Prrafodelista"/>
        <w:numPr>
          <w:ilvl w:val="0"/>
          <w:numId w:val="2"/>
        </w:numPr>
      </w:pPr>
      <w:r>
        <w:rPr>
          <w:b/>
        </w:rPr>
        <w:t>Servicios web INRA:</w:t>
      </w:r>
      <w:r>
        <w:t xml:space="preserve"> </w:t>
      </w:r>
      <w:r w:rsidRPr="00A35475">
        <w:t>Se desarrollaron ser</w:t>
      </w:r>
      <w:r>
        <w:t>vicios web con el INRA, desarrollándose los clientes web y realizando mantenimientos al sistema Némesis para la consulta de la información, los cambios desarrollados se encuentran en el ambiente de pruebas. Para finalizar la implementación de debe realizar la coordinación con el área de infraestructura del INRA para establecer un canal de comunicación seguro.</w:t>
      </w:r>
    </w:p>
    <w:p w:rsidR="003878D8" w:rsidRDefault="003878D8" w:rsidP="00A35475">
      <w:pPr>
        <w:pStyle w:val="Prrafodelista"/>
        <w:numPr>
          <w:ilvl w:val="0"/>
          <w:numId w:val="2"/>
        </w:numPr>
      </w:pPr>
      <w:r>
        <w:rPr>
          <w:b/>
        </w:rPr>
        <w:t xml:space="preserve">Pruebas e implementación del sistema ENR: </w:t>
      </w:r>
      <w:r>
        <w:t>Habiéndose finalizado el sistema ENR, se debe realizar la coordinación con la Unidad de Estratégico para que el sistema entre en etapa de implementación previa aprobación.</w:t>
      </w:r>
    </w:p>
    <w:p w:rsidR="00A35475" w:rsidRDefault="003878D8" w:rsidP="00A35475">
      <w:pPr>
        <w:pStyle w:val="Prrafodelista"/>
        <w:numPr>
          <w:ilvl w:val="0"/>
          <w:numId w:val="2"/>
        </w:numPr>
      </w:pPr>
      <w:r>
        <w:rPr>
          <w:b/>
        </w:rPr>
        <w:t>Revisión del sistema Campus Virtual en su segunda versión:</w:t>
      </w:r>
      <w:r>
        <w:t xml:space="preserve">  Se desarrolló el sistema Campus Virtual para el GAFILAT </w:t>
      </w:r>
    </w:p>
    <w:p w:rsidR="003878D8" w:rsidRDefault="003878D8" w:rsidP="00A35475">
      <w:pPr>
        <w:pStyle w:val="Prrafodelista"/>
        <w:numPr>
          <w:ilvl w:val="0"/>
          <w:numId w:val="2"/>
        </w:numPr>
      </w:pPr>
      <w:r>
        <w:rPr>
          <w:b/>
        </w:rPr>
        <w:t>Implementación de los nuevos formularios PCC:</w:t>
      </w:r>
    </w:p>
    <w:p w:rsidR="003878D8" w:rsidRDefault="003878D8" w:rsidP="00A35475">
      <w:pPr>
        <w:pStyle w:val="Prrafodelista"/>
        <w:numPr>
          <w:ilvl w:val="0"/>
          <w:numId w:val="2"/>
        </w:numPr>
      </w:pPr>
      <w:r w:rsidRPr="002768C9">
        <w:rPr>
          <w:b/>
        </w:rPr>
        <w:t>Coordinación con la ANH:</w:t>
      </w:r>
      <w:r w:rsidR="002768C9">
        <w:t xml:space="preserve"> Se tiene suscrito un convenio interinstitucional entre la UIF y la ANH, por lo que se viene coordinando para comenzar con el trabajo técnico para implementar el consumo de información de la ANH.</w:t>
      </w:r>
    </w:p>
    <w:p w:rsidR="003878D8" w:rsidRDefault="003878D8" w:rsidP="00A35475">
      <w:pPr>
        <w:pStyle w:val="Prrafodelista"/>
        <w:numPr>
          <w:ilvl w:val="0"/>
          <w:numId w:val="2"/>
        </w:numPr>
      </w:pPr>
      <w:r>
        <w:t>Implementación del sistema de Listas Naciones Unidas:</w:t>
      </w:r>
      <w:r w:rsidR="002768C9">
        <w:t xml:space="preserve"> Se </w:t>
      </w:r>
      <w:bookmarkStart w:id="0" w:name="_GoBack"/>
      <w:bookmarkEnd w:id="0"/>
    </w:p>
    <w:p w:rsidR="003878D8" w:rsidRDefault="003878D8" w:rsidP="00A35475">
      <w:pPr>
        <w:pStyle w:val="Prrafodelista"/>
        <w:numPr>
          <w:ilvl w:val="0"/>
          <w:numId w:val="2"/>
        </w:numPr>
      </w:pPr>
      <w:r>
        <w:t>Implementación del sistema de Riesgos:</w:t>
      </w:r>
    </w:p>
    <w:p w:rsidR="003878D8" w:rsidRDefault="003878D8" w:rsidP="00A35475">
      <w:pPr>
        <w:pStyle w:val="Prrafodelista"/>
        <w:numPr>
          <w:ilvl w:val="0"/>
          <w:numId w:val="2"/>
        </w:numPr>
      </w:pPr>
      <w:r>
        <w:t>Baja del sistema Caronte v1:</w:t>
      </w:r>
    </w:p>
    <w:p w:rsidR="003878D8" w:rsidRDefault="003878D8" w:rsidP="00A35475">
      <w:pPr>
        <w:pStyle w:val="Prrafodelista"/>
        <w:numPr>
          <w:ilvl w:val="0"/>
          <w:numId w:val="2"/>
        </w:numPr>
      </w:pPr>
      <w:r>
        <w:t>Tareas pendientes del sistema Caronte v2:</w:t>
      </w:r>
    </w:p>
    <w:p w:rsidR="003878D8" w:rsidRDefault="003878D8" w:rsidP="00A35475">
      <w:pPr>
        <w:pStyle w:val="Prrafodelista"/>
        <w:numPr>
          <w:ilvl w:val="0"/>
          <w:numId w:val="2"/>
        </w:numPr>
      </w:pPr>
      <w:r>
        <w:t>Nueva versión de los servicios web con Impuestos Nacionales:</w:t>
      </w:r>
    </w:p>
    <w:p w:rsidR="003878D8" w:rsidRDefault="003878D8" w:rsidP="00A35475">
      <w:pPr>
        <w:pStyle w:val="Prrafodelista"/>
        <w:numPr>
          <w:ilvl w:val="0"/>
          <w:numId w:val="2"/>
        </w:numPr>
      </w:pPr>
      <w:r>
        <w:t>Coordinación para habilitación de servicios web con la fiscalía:</w:t>
      </w:r>
    </w:p>
    <w:p w:rsidR="003878D8" w:rsidRDefault="003878D8" w:rsidP="003878D8"/>
    <w:p w:rsidR="003878D8" w:rsidRDefault="003878D8" w:rsidP="003878D8">
      <w:r>
        <w:t>Proyectos a mediano plazo</w:t>
      </w:r>
    </w:p>
    <w:p w:rsidR="003878D8" w:rsidRDefault="003878D8" w:rsidP="003878D8">
      <w:pPr>
        <w:pStyle w:val="Prrafodelista"/>
        <w:numPr>
          <w:ilvl w:val="0"/>
          <w:numId w:val="3"/>
        </w:numPr>
      </w:pPr>
      <w:r>
        <w:t>Reingeniería del sistema Némesis:</w:t>
      </w:r>
    </w:p>
    <w:p w:rsidR="003878D8" w:rsidRDefault="003878D8" w:rsidP="003878D8">
      <w:pPr>
        <w:pStyle w:val="Prrafodelista"/>
        <w:numPr>
          <w:ilvl w:val="0"/>
          <w:numId w:val="3"/>
        </w:numPr>
      </w:pPr>
      <w:r>
        <w:t>Reingeniería del sistema de Recursos Humanos</w:t>
      </w:r>
    </w:p>
    <w:p w:rsidR="003878D8" w:rsidRDefault="003878D8" w:rsidP="003878D8">
      <w:pPr>
        <w:pStyle w:val="Prrafodelista"/>
        <w:numPr>
          <w:ilvl w:val="0"/>
          <w:numId w:val="3"/>
        </w:numPr>
      </w:pPr>
      <w:r>
        <w:t>Reingeniería del sistema SICOD</w:t>
      </w:r>
    </w:p>
    <w:p w:rsidR="003878D8" w:rsidRPr="00A35475" w:rsidRDefault="003878D8" w:rsidP="003878D8">
      <w:pPr>
        <w:pStyle w:val="Prrafodelista"/>
        <w:numPr>
          <w:ilvl w:val="0"/>
          <w:numId w:val="3"/>
        </w:numPr>
      </w:pPr>
      <w:r>
        <w:t>Reingeniería del sistema SISO v2</w:t>
      </w:r>
    </w:p>
    <w:sectPr w:rsidR="003878D8" w:rsidRPr="00A354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055C89"/>
    <w:multiLevelType w:val="hybridMultilevel"/>
    <w:tmpl w:val="83C0BD5E"/>
    <w:lvl w:ilvl="0" w:tplc="5D74918E">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395D55EA"/>
    <w:multiLevelType w:val="hybridMultilevel"/>
    <w:tmpl w:val="7B44871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76376D3E"/>
    <w:multiLevelType w:val="hybridMultilevel"/>
    <w:tmpl w:val="B282A574"/>
    <w:lvl w:ilvl="0" w:tplc="BA96A328">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B00"/>
    <w:rsid w:val="002768C9"/>
    <w:rsid w:val="00374666"/>
    <w:rsid w:val="003878D8"/>
    <w:rsid w:val="005B081D"/>
    <w:rsid w:val="007F7CEA"/>
    <w:rsid w:val="00A35475"/>
    <w:rsid w:val="00B81B0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32A99"/>
  <w15:chartTrackingRefBased/>
  <w15:docId w15:val="{153BC6C9-22F6-4D47-84A5-54844209C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81B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389</TotalTime>
  <Pages>1</Pages>
  <Words>399</Words>
  <Characters>2200</Characters>
  <Application>Microsoft Office Word</Application>
  <DocSecurity>0</DocSecurity>
  <Lines>18</Lines>
  <Paragraphs>5</Paragraphs>
  <ScaleCrop>false</ScaleCrop>
  <Company>InKulpado666</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CALLISAYA COAQUIRA</dc:creator>
  <cp:keywords/>
  <dc:description/>
  <cp:lastModifiedBy>VLADIMIR CALLISAYA COAQUIRA</cp:lastModifiedBy>
  <cp:revision>5</cp:revision>
  <dcterms:created xsi:type="dcterms:W3CDTF">2025-12-15T13:57:00Z</dcterms:created>
  <dcterms:modified xsi:type="dcterms:W3CDTF">2025-12-15T20:31:00Z</dcterms:modified>
</cp:coreProperties>
</file>