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5</w:t>
      </w:r>
      <w:r>
        <w:t xml:space="preserve"> </w:t>
      </w:r>
      <w:r>
        <w:t xml:space="preserve">English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numPr>
          <w:ilvl w:val="0"/>
          <w:numId w:val="1001"/>
        </w:numPr>
      </w:pPr>
      <w:r>
        <w:t xml:space="preserve">What is the difference between homophones and homonyms?</w:t>
      </w:r>
    </w:p>
    <w:p>
      <w:pPr>
        <w:numPr>
          <w:ilvl w:val="0"/>
          <w:numId w:val="1000"/>
        </w:numPr>
      </w:pPr>
      <w:r>
        <w:t xml:space="preserve">[4]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5 English</dc:title>
  <dc:creator/>
  <cp:keywords/>
  <dcterms:created xsi:type="dcterms:W3CDTF">2023-08-20T07:43:15Z</dcterms:created>
  <dcterms:modified xsi:type="dcterms:W3CDTF">2023-08-20T07:43:15Z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