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программ лабораторной работы номер шесть, затем перешла в неё и</w:t>
      </w:r>
      <w:r>
        <w:t xml:space="preserve"> </w:t>
      </w:r>
      <w:r>
        <w:t xml:space="preserve">сформировала файл с именем lab6-1.asm.</w:t>
      </w:r>
    </w:p>
    <w:p>
      <w:pPr>
        <w:numPr>
          <w:ilvl w:val="0"/>
          <w:numId w:val="1001"/>
        </w:numPr>
      </w:pPr>
      <w:r>
        <w:t xml:space="preserve">Давайте рассмотрим примеры программ, которые отображают символы и числовые данные.</w:t>
      </w:r>
      <w:r>
        <w:t xml:space="preserve"> </w:t>
      </w:r>
      <w:r>
        <w:t xml:space="preserve">Эти программы будут выводить информацию, которая была помещена в регистр eax.</w:t>
      </w:r>
    </w:p>
    <w:p>
      <w:pPr>
        <w:pStyle w:val="FirstParagraph"/>
      </w:pPr>
      <w:r>
        <w:t xml:space="preserve">В одной из программ в регистр eax мы помещаем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в регистр</w:t>
      </w:r>
      <w:r>
        <w:t xml:space="preserve"> </w:t>
      </w:r>
      <w:r>
        <w:t xml:space="preserve">ebx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После этого мы складываем значения, хранящиеся в регистрах</w:t>
      </w:r>
      <w:r>
        <w:t xml:space="preserve"> </w:t>
      </w:r>
      <w:r>
        <w:t xml:space="preserve">eax и ebx (add eax, ebx, и результат сложения сохранится в eax). Затем мы выводим полученный</w:t>
      </w:r>
      <w:r>
        <w:t xml:space="preserve"> </w:t>
      </w:r>
      <w:r>
        <w:t xml:space="preserve">результат на экран. Однако, поскольку функция sprintLF требует, чтобы в регистре eax находился</w:t>
      </w:r>
      <w:r>
        <w:t xml:space="preserve"> </w:t>
      </w:r>
      <w:r>
        <w:t xml:space="preserve">адрес, нам нужно воспользоваться дополнительной переменной. Сначала мы переносим значение из</w:t>
      </w:r>
      <w:r>
        <w:t xml:space="preserve"> </w:t>
      </w:r>
      <w:r>
        <w:t xml:space="preserve">регистра eax в переменную buf1 (mov [buf1],eax), а потом записываем адрес переменной buf1</w:t>
      </w:r>
      <w:r>
        <w:t xml:space="preserve"> </w:t>
      </w:r>
      <w:r>
        <w:t xml:space="preserve">обратно в регистр eax (mov eax, buf1) и вызываем функцию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975233" cy="3474720"/>
            <wp:effectExtent b="0" l="0" r="0" t="0"/>
            <wp:docPr descr="Figure 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21582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pStyle w:val="BodyText"/>
      </w:pPr>
      <w:r>
        <w:t xml:space="preserve">Когда я смотрю на значение в регистре eax, я ожидаю увидеть цифру 10. Но вместо этого там</w:t>
      </w:r>
      <w:r>
        <w:t xml:space="preserve"> </w:t>
      </w:r>
      <w:r>
        <w:t xml:space="preserve">отображается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происходит из-за того, что двоичный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00110110,</w:t>
      </w:r>
      <w:r>
        <w:t xml:space="preserve"> </w:t>
      </w:r>
      <w:r>
        <w:t xml:space="preserve">что соответствует числу 54, а двоичный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– 00110100, или 52. Когда я использую</w:t>
      </w:r>
      <w:r>
        <w:t xml:space="preserve"> </w:t>
      </w:r>
      <w:r>
        <w:t xml:space="preserve">команду add eax, ebx, то в регистр eax записывается их сумма – 01101010, что в десятичной системе</w:t>
      </w:r>
      <w:r>
        <w:t xml:space="preserve"> </w:t>
      </w:r>
      <w:r>
        <w:t xml:space="preserve">равно 106, и это код для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Затем я внесла изменения в программу, чтобы в регистры записывались числа, а не символы.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928134" cy="3513221"/>
            <wp:effectExtent b="0" l="0" r="0" t="0"/>
            <wp:docPr descr="Figure 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08703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Но даже после этих изменений, когда программа выполняется, она не показывает число 10.</w:t>
      </w:r>
      <w:r>
        <w:t xml:space="preserve"> </w:t>
      </w:r>
      <w:r>
        <w:t xml:space="preserve">В этот раз выводится символ с кодом 10, который является символом конца строки. В консоли он не</w:t>
      </w:r>
      <w:r>
        <w:t xml:space="preserve"> </w:t>
      </w:r>
      <w:r>
        <w:t xml:space="preserve">виден, но создает пустую строку.</w:t>
      </w:r>
    </w:p>
    <w:p>
      <w:pPr>
        <w:numPr>
          <w:ilvl w:val="0"/>
          <w:numId w:val="1003"/>
        </w:numPr>
        <w:pStyle w:val="Compact"/>
      </w:pPr>
      <w:r>
        <w:t xml:space="preserve">Как я уже упоминала, для работы с числами в файле in_out.asm были реализованы специальные</w:t>
      </w:r>
      <w:r>
        <w:t xml:space="preserve"> </w:t>
      </w:r>
      <w:r>
        <w:t xml:space="preserve">подпрограммы, которые позволяют преобразовывать ASCII символы в числа и наоборот.</w:t>
      </w:r>
      <w:r>
        <w:t xml:space="preserve"> </w:t>
      </w:r>
      <w:r>
        <w:t xml:space="preserve">Я использовала эти функции, чтобы изменить текст программы.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158113" cy="3089709"/>
            <wp:effectExtent b="0" l="0" r="0" t="0"/>
            <wp:docPr descr="Figure 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79230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Когда я запустила программу, она выдала мне число 106. Так же, как в первом случае,</w:t>
      </w:r>
      <w:r>
        <w:t xml:space="preserve"> </w:t>
      </w:r>
      <w:r>
        <w:t xml:space="preserve">здесь функция add суммирует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, что в сумме даёт 54+52=106.</w:t>
      </w:r>
      <w:r>
        <w:t xml:space="preserve"> </w:t>
      </w:r>
      <w:r>
        <w:t xml:space="preserve">Но в отличие от предыдущей программы, здесь используется функция iprintLF, которая позволяет</w:t>
      </w:r>
      <w:r>
        <w:t xml:space="preserve"> </w:t>
      </w:r>
      <w:r>
        <w:t xml:space="preserve">выводить число, а не символ, соответствующий этому числовому коду.</w:t>
      </w:r>
    </w:p>
    <w:p>
      <w:pPr>
        <w:numPr>
          <w:ilvl w:val="0"/>
          <w:numId w:val="1004"/>
        </w:numPr>
        <w:pStyle w:val="Compact"/>
      </w:pPr>
      <w:r>
        <w:t xml:space="preserve">Подобно предыдущему примеру, я заменила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437246" cy="2916454"/>
            <wp:effectExtent b="0" l="0" r="0" t="0"/>
            <wp:docPr descr="Figure 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lab6-2.asm</w:t>
      </w:r>
    </w:p>
    <w:bookmarkEnd w:id="0"/>
    <w:p>
      <w:pPr>
        <w:pStyle w:val="BodyText"/>
      </w:pPr>
      <w:r>
        <w:t xml:space="preserve">Благодаря функции iprintLF, которая выводит числа, и тому, что в качестве операндов были</w:t>
      </w:r>
      <w:r>
        <w:t xml:space="preserve"> </w:t>
      </w:r>
      <w:r>
        <w:t xml:space="preserve">использованы именно числа, а не коды символов, в результате получилось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27652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Я изменила функцию iprintLF на iprint, собрала исполняемый файл и запустила его.</w:t>
      </w:r>
      <w:r>
        <w:t xml:space="preserve"> </w:t>
      </w:r>
      <w:r>
        <w:t xml:space="preserve">Отличие заключалось в том, что теперь вывод не сопровождался переносом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663639"/>
            <wp:effectExtent b="0" l="0" r="0" t="0"/>
            <wp:docPr descr="Figure 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примера, демонстрирующего выполнение арифметических операций в NASM, я написала</w:t>
      </w:r>
      <w:r>
        <w:t xml:space="preserve"> </w:t>
      </w:r>
      <w:r>
        <w:t xml:space="preserve">программу для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937760" cy="5024387"/>
            <wp:effectExtent b="0" l="0" r="0" t="0"/>
            <wp:docPr descr="Figure 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в файле lab6-3.asm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20729"/>
            <wp:effectExtent b="0" l="0" r="0" t="0"/>
            <wp:docPr descr="Figure 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lab6-3.asm</w:t>
      </w:r>
    </w:p>
    <w:bookmarkEnd w:id="0"/>
    <w:p>
      <w:pPr>
        <w:pStyle w:val="BodyText"/>
      </w:pPr>
      <w:r>
        <w:t xml:space="preserve">Затем я изменила код программы, чтобы она вычисляла выражение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После создания исполняемого файла я проверила, как он работает.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293894" cy="5101389"/>
            <wp:effectExtent b="0" l="0" r="0" t="0"/>
            <wp:docPr descr="Figure 12: Программа в файле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в файле lab6-3.asm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955709"/>
            <wp:effectExtent b="0" l="0" r="0" t="0"/>
            <wp:docPr descr="Figure 13: Запуск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Давайте возьмем для примера задачу, где нужно вычислить вариант упражнения на основе номера</w:t>
      </w:r>
      <w:r>
        <w:t xml:space="preserve"> </w:t>
      </w:r>
      <w:r>
        <w:t xml:space="preserve">студенческого билета. Здесь нам придется работать с числом, которое мы введем через клавиатуру.</w:t>
      </w:r>
      <w:r>
        <w:t xml:space="preserve"> </w:t>
      </w:r>
      <w:r>
        <w:t xml:space="preserve">Как я уже упоминала ранее, вводимые данные поступают в виде символов, и чтобы выполнять с ними</w:t>
      </w:r>
      <w:r>
        <w:t xml:space="preserve"> </w:t>
      </w:r>
      <w:r>
        <w:t xml:space="preserve">математические операции в NASM, их нужно преобразовать в числовой формат. В этом может помочь</w:t>
      </w:r>
      <w:r>
        <w:t xml:space="preserve"> </w:t>
      </w:r>
      <w:r>
        <w:t xml:space="preserve">функция atoi, которую можно найти в файле in_out.asm.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4215865" cy="5852160"/>
            <wp:effectExtent b="0" l="0" r="0" t="0"/>
            <wp:docPr descr="Figure 14: Программа в файле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Программа в файле variant.asm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101055"/>
            <wp:effectExtent b="0" l="0" r="0" t="0"/>
            <wp:docPr descr="Figure 15: Запуск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Команда mov eax, rem загружает в регистр значение, соответствующее строке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Использование call sprint приводит к выполнению функции, отображающей строку.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Они используются для ввода номера студенческого билета и его сохранения в переменной X через терминал.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Данная функция преобразует введённые пользователем символы в числовое значение.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Эти команды выполняют операцию деления номера студенческого билета на 20 и увеличивают остаток от деления на единицу.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помещается в регистр edx.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команда увеличивает значение в регистре edx на единицу, что необходимо для расчёта номера варианта по заданной формуле.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5"/>
        </w:numPr>
      </w:pPr>
      <w:r>
        <w:t xml:space="preserve">mov eax, edx – перемещает результат вычислений в регистр eax.</w:t>
      </w:r>
    </w:p>
    <w:p>
      <w:pPr>
        <w:numPr>
          <w:ilvl w:val="0"/>
          <w:numId w:val="1015"/>
        </w:numPr>
      </w:pPr>
      <w:r>
        <w:t xml:space="preserve">call iprintLF – инициирует функцию, которая выводит результат на экран с переводом строки.</w:t>
      </w:r>
    </w:p>
    <w:p>
      <w:pPr>
        <w:numPr>
          <w:ilvl w:val="0"/>
          <w:numId w:val="1016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13 -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  <m:r>
            <m:rPr>
              <m:sty m:val="p"/>
            </m:rPr>
            <m:t>*</m:t>
          </m:r>
          <m:r>
            <m:t>10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140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r>
            <m:t>380</m:t>
          </m:r>
        </m:oMath>
      </m:oMathPara>
    </w:p>
    <w:bookmarkStart w:id="0" w:name="fig:016"/>
    <w:p>
      <w:pPr>
        <w:pStyle w:val="CaptionedFigure"/>
      </w:pPr>
      <w:bookmarkStart w:id="84" w:name="fig:016"/>
      <w:r>
        <w:drawing>
          <wp:inline>
            <wp:extent cx="4071486" cy="6448926"/>
            <wp:effectExtent b="0" l="0" r="0" t="0"/>
            <wp:docPr descr="Figure 16: Программа в файле tas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Программа в файле task.asm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2042059"/>
            <wp:effectExtent b="0" l="0" r="0" t="0"/>
            <wp:docPr descr="Figure 17: Запуск программы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Запуск программы task.asm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Тумуреева Галина Аркадьевна</dc:creator>
  <dc:language>ru-RU</dc:language>
  <cp:keywords/>
  <dcterms:created xsi:type="dcterms:W3CDTF">2024-01-02T12:30:31Z</dcterms:created>
  <dcterms:modified xsi:type="dcterms:W3CDTF">2024-01-02T12:30:31Z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