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 w:before="1600"/>
      </w:pPr>
      <w:r>
        <w:t xml:space="preserve"/>
      </w:r>
    </w:p>
    <w:p>
      <w:pPr>
        <w:spacing w:after="80" w:before="0"/>
        <w:jc w:val="center"/>
      </w:pPr>
      <w:r>
        <w:rPr>
          <w:rFonts w:ascii="Arial" w:cs="Arial" w:eastAsia="Arial" w:hAnsi="Arial"/>
          <w:b/>
          <w:bCs/>
          <w:color w:val="1F4E79"/>
          <w:sz w:val="52"/>
          <w:szCs w:val="52"/>
        </w:rPr>
        <w:t xml:space="preserve">BÁO CÁO KỸ THUẬT CHI TIẾT</w:t>
      </w:r>
    </w:p>
    <w:p>
      <w:pPr>
        <w:spacing w:after="60" w:before="0"/>
        <w:jc w:val="center"/>
      </w:pPr>
      <w:r>
        <w:rPr>
          <w:rFonts w:ascii="Arial" w:cs="Arial" w:eastAsia="Arial" w:hAnsi="Arial"/>
          <w:color w:val="2E75B6"/>
          <w:sz w:val="28"/>
          <w:szCs w:val="28"/>
        </w:rPr>
        <w:t xml:space="preserve">Dự Án TinyML — Nhận Diện Bài Tập Gym Trên ESP32-S3</w:t>
      </w:r>
    </w:p>
    <w:p>
      <w:pPr>
        <w:spacing w:after="500" w:before="0"/>
        <w:jc w:val="center"/>
      </w:pPr>
      <w:r>
        <w:rPr>
          <w:rFonts w:ascii="Arial" w:cs="Arial" w:eastAsia="Arial" w:hAnsi="Arial"/>
          <w:i/>
          <w:iCs/>
          <w:color w:val="888888"/>
          <w:sz w:val="22"/>
          <w:szCs w:val="22"/>
        </w:rPr>
        <w:t xml:space="preserve">Full Technical Documentation · Rev 1.0 · Tháng 5/2026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F4E79" w:val="clear"/>
            <w:tcMar>
              <w:top w:type="dxa" w:w="200"/>
              <w:left w:type="dxa" w:w="360"/>
              <w:bottom w:type="dxa" w:w="200"/>
              <w:right w:type="dxa" w:w="360"/>
            </w:tcMar>
          </w:tcPr>
          <w:p>
            <w:pPr>
              <w:spacing w:after="60" w:before="60"/>
            </w:pPr>
            <w:r>
              <w:rPr>
                <w:rFonts w:ascii="Courier New" w:cs="Courier New" w:eastAsia="Courier New" w:hAnsi="Courier New"/>
                <w:b/>
                <w:bCs/>
                <w:color w:val="D6E4F0"/>
                <w:sz w:val="22"/>
                <w:szCs w:val="22"/>
              </w:rPr>
              <w:t xml:space="preserve">Hardware      </w:t>
            </w:r>
            <w:r>
              <w:rPr>
                <w:rFonts w:ascii="Arial" w:cs="Arial" w:eastAsia="Arial" w:hAnsi="Arial"/>
                <w:color w:val="FFFFFF"/>
                <w:sz w:val="22"/>
                <w:szCs w:val="22"/>
              </w:rPr>
              <w:t xml:space="preserve">ESP32-S3  ·  IMU 6-axis (ax, ay, az, gx, gy, gz)</w:t>
            </w:r>
          </w:p>
          <w:p>
            <w:pPr>
              <w:spacing w:after="60" w:before="60"/>
            </w:pPr>
            <w:r>
              <w:rPr>
                <w:rFonts w:ascii="Courier New" w:cs="Courier New" w:eastAsia="Courier New" w:hAnsi="Courier New"/>
                <w:b/>
                <w:bCs/>
                <w:color w:val="D6E4F0"/>
                <w:sz w:val="22"/>
                <w:szCs w:val="22"/>
              </w:rPr>
              <w:t xml:space="preserve">Software      </w:t>
            </w:r>
            <w:r>
              <w:rPr>
                <w:rFonts w:ascii="Arial" w:cs="Arial" w:eastAsia="Arial" w:hAnsi="Arial"/>
                <w:color w:val="FFFFFF"/>
                <w:sz w:val="22"/>
                <w:szCs w:val="22"/>
              </w:rPr>
              <w:t xml:space="preserve">TFLite Micro  ·  PlatformIO  ·  Python 3.11</w:t>
            </w:r>
          </w:p>
          <w:p>
            <w:pPr>
              <w:spacing w:after="60" w:before="60"/>
            </w:pPr>
            <w:r>
              <w:rPr>
                <w:rFonts w:ascii="Courier New" w:cs="Courier New" w:eastAsia="Courier New" w:hAnsi="Courier New"/>
                <w:b/>
                <w:bCs/>
                <w:color w:val="D6E4F0"/>
                <w:sz w:val="22"/>
                <w:szCs w:val="22"/>
              </w:rPr>
              <w:t xml:space="preserve">Model         </w:t>
            </w:r>
            <w:r>
              <w:rPr>
                <w:rFonts w:ascii="Arial" w:cs="Arial" w:eastAsia="Arial" w:hAnsi="Arial"/>
                <w:color w:val="FFFFFF"/>
                <w:sz w:val="22"/>
                <w:szCs w:val="22"/>
              </w:rPr>
              <w:t xml:space="preserve">1D-CNN int8  ·  5 classes  ·  ~41K params  ·  ~50KB Flash</w:t>
            </w:r>
          </w:p>
          <w:p>
            <w:pPr>
              <w:spacing w:after="60" w:before="60"/>
            </w:pPr>
            <w:r>
              <w:rPr>
                <w:rFonts w:ascii="Courier New" w:cs="Courier New" w:eastAsia="Courier New" w:hAnsi="Courier New"/>
                <w:b/>
                <w:bCs/>
                <w:color w:val="D6E4F0"/>
                <w:sz w:val="22"/>
                <w:szCs w:val="22"/>
              </w:rPr>
              <w:t xml:space="preserve">Performance   </w:t>
            </w:r>
            <w:r>
              <w:rPr>
                <w:rFonts w:ascii="Arial" w:cs="Arial" w:eastAsia="Arial" w:hAnsi="Arial"/>
                <w:color w:val="FFFFFF"/>
                <w:sz w:val="22"/>
                <w:szCs w:val="22"/>
              </w:rPr>
              <w:t xml:space="preserve">Inference &lt; 30ms  ·  Val Accuracy &gt; 85%</w:t>
            </w:r>
          </w:p>
          <w:p>
            <w:pPr>
              <w:spacing w:after="60" w:before="60"/>
            </w:pPr>
            <w:r>
              <w:rPr>
                <w:rFonts w:ascii="Courier New" w:cs="Courier New" w:eastAsia="Courier New" w:hAnsi="Courier New"/>
                <w:b/>
                <w:bCs/>
                <w:color w:val="D6E4F0"/>
                <w:sz w:val="22"/>
                <w:szCs w:val="22"/>
              </w:rPr>
              <w:t xml:space="preserve">Input         </w:t>
            </w:r>
            <w:r>
              <w:rPr>
                <w:rFonts w:ascii="Arial" w:cs="Arial" w:eastAsia="Arial" w:hAnsi="Arial"/>
                <w:color w:val="FFFFFF"/>
                <w:sz w:val="22"/>
                <w:szCs w:val="22"/>
              </w:rPr>
              <w:t xml:space="preserve">Window 150 samples (3s @ 50Hz)  ·  Overlap 50%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2E75B6" w:sz="8" w:space="2"/>
        </w:pBdr>
        <w:spacing w:after="160" w:before="360"/>
      </w:pPr>
      <w:r>
        <w:rPr>
          <w:rFonts w:ascii="Arial" w:cs="Arial" w:eastAsia="Arial" w:hAnsi="Arial"/>
          <w:b/>
          <w:bCs/>
          <w:color w:val="1F4E79"/>
          <w:sz w:val="34"/>
          <w:szCs w:val="34"/>
        </w:rPr>
        <w:t xml:space="preserve">1. Tổng Quan Kiến Trúc Hệ Thống</w:t>
      </w:r>
    </w:p>
    <w:p>
      <w:pPr>
        <w:pStyle w:val="Heading2"/>
        <w:spacing w:after="100" w:before="26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1.1 Luồng Dữ Liệu End-to-End</w:t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Toàn bộ hệ thống chia thành 3 giai đoạn chạy trên hai nền tảng khác nhau:</w:t>
      </w:r>
    </w:p>
    <w:p>
      <w:pPr>
        <w:spacing w:after="40" w:before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1F4E79" w:sz="6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80" w:before="0"/>
            </w:pPr>
            <w:r>
              <w:rPr>
                <w:rFonts w:ascii="Arial" w:cs="Arial" w:eastAsia="Arial" w:hAnsi="Arial"/>
                <w:b/>
                <w:bCs/>
                <w:color w:val="1F4E79"/>
                <w:sz w:val="22"/>
                <w:szCs w:val="22"/>
              </w:rPr>
              <w:t xml:space="preserve">GIAI ĐOẠN 1 — Thu thập (ESP32-S3 Firmware)</w:t>
            </w:r>
          </w:p>
          <w:p>
            <w:pPr>
              <w:spacing w:after="40" w:before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Đọc IMU @ 50Hz  →  Ghi CSV vào SD card  →  Label theo tên file/folder</w:t>
            </w:r>
          </w:p>
          <w:p>
            <w:pPr>
              <w:spacing w:after="40" w:before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Output: data/{class_name}/session_N.csv  (6 cột: ax,ay,az,gx,gy,gz)</w:t>
            </w:r>
          </w:p>
        </w:tc>
      </w:tr>
    </w:tbl>
    <w:p>
      <w:pPr>
        <w:spacing w:after="40" w:before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1B5E20" w:sz="6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80" w:before="0"/>
            </w:pPr>
            <w:r>
              <w:rPr>
                <w:rFonts w:ascii="Arial" w:cs="Arial" w:eastAsia="Arial" w:hAnsi="Arial"/>
                <w:b/>
                <w:bCs/>
                <w:color w:val="1B5E20"/>
                <w:sz w:val="22"/>
                <w:szCs w:val="22"/>
              </w:rPr>
              <w:t xml:space="preserve">GIAI ĐOẠN 2 — Training (Máy tính)</w:t>
            </w:r>
          </w:p>
          <w:p>
            <w:pPr>
              <w:spacing w:after="40" w:before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trainAI.py:      CSV  →  Sliding Window  →  Normalize  →  Augment  →  Train  →  model.tflite</w:t>
            </w:r>
          </w:p>
          <w:p>
            <w:pPr>
              <w:spacing w:after="40" w:before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convert_model.py: model.tflite + scaler_params.json  →  C++ headers</w:t>
            </w:r>
          </w:p>
        </w:tc>
      </w:tr>
    </w:tbl>
    <w:p>
      <w:pPr>
        <w:spacing w:after="40" w:before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E65100" w:sz="6"/>
              <w:left w:val="single" w:color="CCCCCC" w:sz="1"/>
              <w:bottom w:val="single" w:color="CCCCCC" w:sz="1"/>
              <w:right w:val="single" w:color="CCCCCC" w:sz="1"/>
            </w:tcBorders>
            <w:shd w:fill="FFF3E0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80" w:before="0"/>
            </w:pPr>
            <w:r>
              <w:rPr>
                <w:rFonts w:ascii="Arial" w:cs="Arial" w:eastAsia="Arial" w:hAnsi="Arial"/>
                <w:b/>
                <w:bCs/>
                <w:color w:val="E65100"/>
                <w:sz w:val="22"/>
                <w:szCs w:val="22"/>
              </w:rPr>
              <w:t xml:space="preserve">GIAI ĐOẠN 3 — Inference (ESP32-S3 Firmware)</w:t>
            </w:r>
          </w:p>
          <w:p>
            <w:pPr>
              <w:spacing w:after="40" w:before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IMU raw  →  Ring Buffer [150][6]  →  Z-Score  →  Quantize  →  TFLite Invoke  →  Dequantize  →  Class</w:t>
            </w:r>
          </w:p>
          <w:p>
            <w:pPr>
              <w:spacing w:after="40" w:before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Mỗi 75 samples mới (1.5s): chạy 1 inference  ·  Latency: ~15–30ms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2"/>
        <w:spacing w:after="100" w:before="26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1.2 Thông Số Kỹ Thuật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rPr>
          <w:tblHeader/>
        </w:trP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Thông số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Giá trị &amp; Lý do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Tần số lấy mẫu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50Hz (20ms/sample) — đủ cho chuyển động cơ thể &lt; 25Hz (Nyquist)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Window size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150 samples = 3.0 giây — đủ chứa 1 chu kỳ bicep_curl (~2.5s)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Stride / Overlap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75 samples / 50% — sweet spot: data ×2, latency 1.5s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Trim biên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2 windows đầu + cuối mỗi file — loại nhiễu khi bắt đầu/kết thúc recording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Augmentation factor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×4 (bỏ axis_flip) — tăng dataset từ ~200 → ~800 windows/class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Z-Score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fit trên X_train_raw — mean_az phản ánh trọng lực thật (~1.0g)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Quantization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int8 full quantization — model giảm từ ~162KB xuống ~50KB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Tensor Arena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20KB SRAM (thực tế dùng ~14KB)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1"/>
        <w:pBdr>
          <w:bottom w:val="single" w:color="2E75B6" w:sz="8" w:space="2"/>
        </w:pBdr>
        <w:spacing w:after="160" w:before="360"/>
      </w:pPr>
      <w:r>
        <w:rPr>
          <w:rFonts w:ascii="Arial" w:cs="Arial" w:eastAsia="Arial" w:hAnsi="Arial"/>
          <w:b/>
          <w:bCs/>
          <w:color w:val="1F4E79"/>
          <w:sz w:val="34"/>
          <w:szCs w:val="34"/>
        </w:rPr>
        <w:t xml:space="preserve">2. Data Pipeline — trainAI.py</w:t>
      </w:r>
    </w:p>
    <w:p>
      <w:pPr>
        <w:pStyle w:val="Heading2"/>
        <w:spacing w:after="100" w:before="26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2.1 Thứ Tự Các Bước (Không Được Sai)</w:t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Ba lỗi data leakage đã được phát hiện và sửa trong quá trình phát triển. Thứ tự đúng:</w:t>
      </w:r>
    </w:p>
    <w:p>
      <w:pPr>
        <w:spacing w:after="40" w:before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1E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load_all_data()          ← CSV → sliding_window(size=150, stride=75, trim=2)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│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▼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train_test_split()       ← BƯỚC 1: Val bị cô lập TRƯỚC MỌI thao tác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│                      stratify=y để đảm bảo phân bố đều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├── X_train_raw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│       │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│       ▼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│   normalize(fit)   ← BƯỚC 2: mean/std tính từ X_train_raw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│   X_train_norm         → scaler_params.json (mean_az ≈ 1.0g)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│       │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│       ▼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│   augment_dataset()← BƯỚC 3: chỉ train, ×4 (jitter+scale+shift)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│   X_train_final    ← đưa vào model.fit()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│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└── X_val_raw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    │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    ▼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normalize(transform)  ← dùng mean/std của Train, KHÔNG tính lại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X_val                 ← đưa vào validation_data=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2"/>
        <w:spacing w:after="100" w:before="26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2.2 Ba Lỗi Đã Phát Hiện &amp; Sửa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3480"/>
        <w:gridCol w:w="4080"/>
      </w:tblGrid>
      <w:tr>
        <w:trPr>
          <w:tblHeader/>
        </w:trP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B71C1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Lỗi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B71C1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Cơ chế</w:t>
            </w:r>
          </w:p>
        </w:tc>
        <w:tc>
          <w:tcPr>
            <w:tcW w:type="dxa" w:w="4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B71C1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Hậu quả nếu không sửa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B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#1 Normalize trước Split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B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Val tham gia tính mean/std → val 'quen thuộc'</w:t>
            </w:r>
          </w:p>
        </w:tc>
        <w:tc>
          <w:tcPr>
            <w:tcW w:type="dxa" w:w="4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B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Val Accuracy ảo ~2–5% cao hơn thực tế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#2 Augment trước Split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'Anh em' của val xuất hiện trong train set</w:t>
            </w:r>
          </w:p>
        </w:tc>
        <w:tc>
          <w:tcPr>
            <w:tcW w:type="dxa" w:w="4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Model nhận ra 'họ hàng' → accuracy ảo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B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#3 Normalize sau Augment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B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axis_flip kéo mean_az về ≈0 thay vì ≈1.0g</w:t>
            </w:r>
          </w:p>
        </w:tc>
        <w:tc>
          <w:tcPr>
            <w:tcW w:type="dxa" w:w="4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B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Firmware tính sai offset → model fail hoàn toàn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2"/>
        <w:spacing w:after="100" w:before="26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2.3 Z-Score Normalization</w:t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Công thức và lý do cần thiết: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1E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# Vấn đề: ax ∈ [-2, 2]g  nhưng  gx ∈ [-500, 500]°/s  →  scale hoàn toàn khác nhau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# Không normalize: neuron bị gyroscope 'lấn át', accelerometer bị bỏ qua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# Z-Score đưa về cùng thang đo (mean=0, std=1):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z = (x - mean) / std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# Tính trên X_train_raw, lưu vào scaler_params.json: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mean = X_train_raw.reshape(-1, 6).mean(axis=0)   # shape (6,) — mỗi axis 1 giá trị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std  = X_train_raw.reshape(-1, 6).std(axis=0)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# KIỂM TRA BẮT BUỘC sau khi train: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assert 0.8 &lt; scaler_params['mean'][2] &lt; 1.2, 'mean_az sai — kiểm tra thứ tự pipeline!'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2"/>
        <w:spacing w:after="100" w:before="26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2.4 Augmentation (Đã Bỏ axis_flip)</w:t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Các kỹ thuật augmentation còn lại sau khi bỏ axis_flip:</w:t>
      </w:r>
    </w:p>
    <w:p>
      <w:pPr>
        <w:spacing w:after="40" w:before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000"/>
        <w:gridCol w:w="4360"/>
      </w:tblGrid>
      <w:tr>
        <w:trPr>
          <w:tblHeader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Kỹ thuật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Tham số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Giả lập điều gì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trike w:val="false"/>
                <w:color w:val="000000"/>
                <w:sz w:val="22"/>
                <w:szCs w:val="22"/>
              </w:rPr>
              <w:t xml:space="preserve">Jitter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trike w:val="false"/>
                <w:color w:val="000000"/>
                <w:sz w:val="22"/>
                <w:szCs w:val="22"/>
              </w:rPr>
              <w:t xml:space="preserve">Gaussian noise σ=0.05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trike w:val="false"/>
                <w:color w:val="000000"/>
                <w:sz w:val="22"/>
                <w:szCs w:val="22"/>
              </w:rPr>
              <w:t xml:space="preserve">Sensor noise tự nhiên giữa các thiết bị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trike w:val="false"/>
                <w:color w:val="000000"/>
                <w:sz w:val="22"/>
                <w:szCs w:val="22"/>
              </w:rPr>
              <w:t xml:space="preserve">Scaling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trike w:val="false"/>
                <w:color w:val="000000"/>
                <w:sz w:val="22"/>
                <w:szCs w:val="22"/>
              </w:rPr>
              <w:t xml:space="preserve">Nhân × U(0.9, 1.1)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trike w:val="false"/>
                <w:color w:val="000000"/>
                <w:sz w:val="22"/>
                <w:szCs w:val="22"/>
              </w:rPr>
              <w:t xml:space="preserve">Người tập cường độ mạnh/nhẹ hơn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trike w:val="false"/>
                <w:color w:val="000000"/>
                <w:sz w:val="22"/>
                <w:szCs w:val="22"/>
              </w:rPr>
              <w:t xml:space="preserve">Time Shift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trike w:val="false"/>
                <w:color w:val="000000"/>
                <w:sz w:val="22"/>
                <w:szCs w:val="22"/>
              </w:rPr>
              <w:t xml:space="preserve">np.roll ±10 samples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trike w:val="false"/>
                <w:color w:val="000000"/>
                <w:sz w:val="22"/>
                <w:szCs w:val="22"/>
              </w:rPr>
              <w:t xml:space="preserve">Timing bắt đầu động tác khác nhau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B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trike w:val="false"/>
                <w:color w:val="B71C1C"/>
                <w:sz w:val="22"/>
                <w:szCs w:val="22"/>
              </w:rPr>
              <w:t xml:space="preserve">axis_flip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B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trike/>
                <w:color w:val="B71C1C"/>
                <w:sz w:val="22"/>
                <w:szCs w:val="22"/>
              </w:rPr>
              <w:t xml:space="preserve">~~ĐÃ BỎ~~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B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trike/>
                <w:color w:val="B71C1C"/>
                <w:sz w:val="22"/>
                <w:szCs w:val="22"/>
              </w:rPr>
              <w:t xml:space="preserve">Không đủ chính xác về vật lý thực tế</w:t>
            </w:r>
          </w:p>
        </w:tc>
      </w:tr>
    </w:tbl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E65100" w:sz="6"/>
              <w:left w:val="single" w:color="CCCCCC" w:sz="1"/>
              <w:bottom w:val="single" w:color="CCCCCC" w:sz="1"/>
              <w:right w:val="single" w:color="CCCCCC" w:sz="1"/>
            </w:tcBorders>
            <w:shd w:fill="FFF3E0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80" w:before="0"/>
            </w:pPr>
            <w:r>
              <w:rPr>
                <w:rFonts w:ascii="Arial" w:cs="Arial" w:eastAsia="Arial" w:hAnsi="Arial"/>
                <w:b/>
                <w:bCs/>
                <w:color w:val="E65100"/>
                <w:sz w:val="22"/>
                <w:szCs w:val="22"/>
              </w:rPr>
              <w:t xml:space="preserve">Lý do bỏ axis_flip</w:t>
            </w:r>
          </w:p>
          <w:p>
            <w:pPr>
              <w:spacing w:after="40" w:before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axis_flip lật ngẫu nhiên 1 trong 3 trục. Nhưng đổi tay thật sự là phép đối xứng gương</w:t>
            </w:r>
          </w:p>
          <w:p>
            <w:pPr>
              <w:spacing w:after="40" w:before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theo mặt phẳng dọc cơ thể — cả ax và gx thay đổi dấu đồng thời, không phải riêng lẻ.</w:t>
            </w:r>
          </w:p>
          <w:p>
            <w:pPr>
              <w:spacing w:after="40" w:before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→ Augmentation sai chiều → model học pattern không có thật → nhận diện nhầm tay phải.</w:t>
            </w:r>
          </w:p>
          <w:p>
            <w:pPr>
              <w:spacing w:after="40" w:before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→ Giải pháp: thu data tay phải thật và train lại từ đầu.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2"/>
        <w:spacing w:after="100" w:before="26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2.5 Cấu Hình Training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1E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Optimizer  : Adam(lr=0.001)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Loss       : sparse_categorical_crossentropy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Epochs     : 80  (với EarlyStopping patience=15, monitor=val_accuracy)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Batch size : 32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Split      : 80% train / 20% val (stratified)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Callbacks: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EarlyStopping(patience=15, restore_best_weights=True)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ReduceLROnPlateau(factor=0.5, patience=7, min_lr=1e-5)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ModelCheckpoint(save_best_only=True)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1"/>
        <w:pBdr>
          <w:bottom w:val="single" w:color="2E75B6" w:sz="8" w:space="2"/>
        </w:pBdr>
        <w:spacing w:after="160" w:before="360"/>
      </w:pPr>
      <w:r>
        <w:rPr>
          <w:rFonts w:ascii="Arial" w:cs="Arial" w:eastAsia="Arial" w:hAnsi="Arial"/>
          <w:b/>
          <w:bCs/>
          <w:color w:val="1F4E79"/>
          <w:sz w:val="34"/>
          <w:szCs w:val="34"/>
        </w:rPr>
        <w:t xml:space="preserve">3. Kiến Trúc Mô Hình 1D-CNN</w:t>
      </w:r>
    </w:p>
    <w:p>
      <w:pPr>
        <w:pStyle w:val="Heading2"/>
        <w:spacing w:after="100" w:before="26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3.1 Lý Do Chọn 1D-CNN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180"/>
        <w:gridCol w:w="3180"/>
      </w:tblGrid>
      <w:tr>
        <w:trPr>
          <w:tblHeader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Tiêu chí</w:t>
            </w:r>
          </w:p>
        </w:tc>
        <w:tc>
          <w:tcPr>
            <w:tcW w:type="dxa" w:w="3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1D-CNN ✅</w:t>
            </w:r>
          </w:p>
        </w:tc>
        <w:tc>
          <w:tcPr>
            <w:tcW w:type="dxa" w:w="3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LSTM ❌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2"/>
                <w:szCs w:val="22"/>
              </w:rPr>
              <w:t xml:space="preserve">Inference time</w:t>
            </w:r>
          </w:p>
        </w:tc>
        <w:tc>
          <w:tcPr>
            <w:tcW w:type="dxa" w:w="3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E7D32"/>
                <w:sz w:val="22"/>
                <w:szCs w:val="22"/>
              </w:rPr>
              <w:t xml:space="preserve">15–30ms</w:t>
            </w:r>
          </w:p>
        </w:tc>
        <w:tc>
          <w:tcPr>
            <w:tcW w:type="dxa" w:w="3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B71C1C"/>
                <w:sz w:val="22"/>
                <w:szCs w:val="22"/>
              </w:rPr>
              <w:t xml:space="preserve">500ms – 2s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2"/>
                <w:szCs w:val="22"/>
              </w:rPr>
              <w:t xml:space="preserve">Peak SRAM</w:t>
            </w:r>
          </w:p>
        </w:tc>
        <w:tc>
          <w:tcPr>
            <w:tcW w:type="dxa" w:w="3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E7D32"/>
                <w:sz w:val="22"/>
                <w:szCs w:val="22"/>
              </w:rPr>
              <w:t xml:space="preserve">~14KB</w:t>
            </w:r>
          </w:p>
        </w:tc>
        <w:tc>
          <w:tcPr>
            <w:tcW w:type="dxa" w:w="3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B71C1C"/>
                <w:sz w:val="22"/>
                <w:szCs w:val="22"/>
              </w:rPr>
              <w:t xml:space="preserve">~50–200KB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2"/>
                <w:szCs w:val="22"/>
              </w:rPr>
              <w:t xml:space="preserve">Tính toán song song</w:t>
            </w:r>
          </w:p>
        </w:tc>
        <w:tc>
          <w:tcPr>
            <w:tcW w:type="dxa" w:w="3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E7D32"/>
                <w:sz w:val="22"/>
                <w:szCs w:val="22"/>
              </w:rPr>
              <w:t xml:space="preserve">Có (SIMD/vector)</w:t>
            </w:r>
          </w:p>
        </w:tc>
        <w:tc>
          <w:tcPr>
            <w:tcW w:type="dxa" w:w="3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B71C1C"/>
                <w:sz w:val="22"/>
                <w:szCs w:val="22"/>
              </w:rPr>
              <w:t xml:space="preserve">Không (tuần tự)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2"/>
                <w:szCs w:val="22"/>
              </w:rPr>
              <w:t xml:space="preserve">Flash sau int8</w:t>
            </w:r>
          </w:p>
        </w:tc>
        <w:tc>
          <w:tcPr>
            <w:tcW w:type="dxa" w:w="3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E7D32"/>
                <w:sz w:val="22"/>
                <w:szCs w:val="22"/>
              </w:rPr>
              <w:t xml:space="preserve">~50KB</w:t>
            </w:r>
          </w:p>
        </w:tc>
        <w:tc>
          <w:tcPr>
            <w:tcW w:type="dxa" w:w="3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B71C1C"/>
                <w:sz w:val="22"/>
                <w:szCs w:val="22"/>
              </w:rPr>
              <w:t xml:space="preserve">~200KB+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2"/>
                <w:szCs w:val="22"/>
              </w:rPr>
              <w:t xml:space="preserve">Độ chính xác HAR</w:t>
            </w:r>
          </w:p>
        </w:tc>
        <w:tc>
          <w:tcPr>
            <w:tcW w:type="dxa" w:w="3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E7D32"/>
                <w:sz w:val="22"/>
                <w:szCs w:val="22"/>
              </w:rPr>
              <w:t xml:space="preserve">Tốt</w:t>
            </w:r>
          </w:p>
        </w:tc>
        <w:tc>
          <w:tcPr>
            <w:tcW w:type="dxa" w:w="3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B71C1C"/>
                <w:sz w:val="22"/>
                <w:szCs w:val="22"/>
              </w:rPr>
              <w:t xml:space="preserve">Tốt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2"/>
        <w:spacing w:after="100" w:before="26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3.2 Kiến Trúc Chi Tiết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1E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Input: (150, 6)  ← 150 time steps, 6 axes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│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Conv1D(filters=16, kernel=7, padding='same')   ← nhìn 140ms mỗi lần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BatchNormalization()                            ← ổn định training với dataset nhỏ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ReLU()                                          ← non-linearity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│  Output: (150, 16)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│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MaxPooling1D(pool_size=2)                       ← thu gọn 2× theo thời gian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│  Output: (75, 16)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│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Conv1D(filters=32, kernel=5, padding='same')   ← học pattern phức tạp hơn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BatchNormalization() + ReLU()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│  Output: (75, 32)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│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MaxPooling1D(pool_size=2)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│  Output: (37, 32)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│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Flatten()                                       ← (37×32,) = (1184,)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Dense(32, activation='relu')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Dropout(0.4)                                   ← chỉ active lúc training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│  Output: (32,)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│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Dense(5, activation='softmax')                 ← 5 class probabilities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Output: (5,)  ← [bicep_curl, idle, lateral_raise, shoulder_press, tricep_ext]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2"/>
        <w:spacing w:after="100" w:before="26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3.3 Thống Kê Tham Số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2000"/>
        <w:gridCol w:w="3860"/>
      </w:tblGrid>
      <w:tr>
        <w:trPr>
          <w:tblHeader/>
        </w:trP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Lớp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Tham số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Công thức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Conv1D(16, k=7)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688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(7×6×16)+16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BatchNorm (after Conv1)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64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4×16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Conv1D(32, k=5)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2,592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(5×16×32)+32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BatchNorm (after Conv2)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128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4×32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Dense(32)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37,920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(1184×32)+32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Dense(5)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165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(32×5)+5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TOTAL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~41,557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≈ 50KB sau int8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1"/>
        <w:pBdr>
          <w:bottom w:val="single" w:color="2E75B6" w:sz="8" w:space="2"/>
        </w:pBdr>
        <w:spacing w:after="160" w:before="360"/>
      </w:pPr>
      <w:r>
        <w:rPr>
          <w:rFonts w:ascii="Arial" w:cs="Arial" w:eastAsia="Arial" w:hAnsi="Arial"/>
          <w:b/>
          <w:bCs/>
          <w:color w:val="1F4E79"/>
          <w:sz w:val="34"/>
          <w:szCs w:val="34"/>
        </w:rPr>
        <w:t xml:space="preserve">4. Quantization &amp; Firmware Integration</w:t>
      </w:r>
    </w:p>
    <w:p>
      <w:pPr>
        <w:pStyle w:val="Heading2"/>
        <w:spacing w:after="100" w:before="26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4.1 Int8 Quantization — Ánh Xạ Tuyến Tính</w:t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Quantization chuyển float32 (4 bytes/param) sang int8 (1 byte/param) — giảm kích thước 4×, tăng tốc 2–4×.</w:t>
      </w:r>
    </w:p>
    <w:p>
      <w:pPr>
        <w:spacing w:after="40" w:before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1E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# Công thức quantize (float → int8):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q = clamp(round(f / scale) + zero_point, -128, 127)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# Công thức dequantize (int8 → float):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f = (q - zero_point) × scale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# Ví dụ cụ thể (input tensor):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input_scale     = 0.015686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input_zp        = -128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f = 1.44  →  q = round(1.44/0.015686) + (-128) = round(91.8) - 128 = -36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f = 0.0   →  q = round(0.0/0.015686) + (-128) = 0 - 128 = -128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f = -1.0  →  q = round(-63.7) + (-128) = -64 - 128 = clamp → -128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2"/>
        <w:spacing w:after="100" w:before="26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4.2 convert_model.py — Các File Sinh Ra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2800"/>
        <w:gridCol w:w="3760"/>
      </w:tblGrid>
      <w:tr>
        <w:trPr>
          <w:tblHeader/>
        </w:trP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File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Nội dung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Dùng ở đâu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model_data.h/.cpp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Mảng byte hex của model.tflite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Nhúng vào Flash ESP32-S3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norm_params.h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HAR_MEAN[], HAR_INV_STD[], HAR_INPUT_SCALE, HAR_INPUT_ZERO_POINT...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Z-score + quantize trong firmware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scaler_params.json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mean[], std[] của 6 axes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Verify mean_az ≈ 1.0g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quant_params.json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input/output scale &amp; zero_point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Dùng bởi convert_model.py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2"/>
        <w:spacing w:after="100" w:before="26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4.3 Luồng Xử Lý Trong harRunInference()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1E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// Stage 1: Z-Score + Quantize → Input Tensor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for (int i = 0; i &lt; 150; i++) {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for (int j = 0; j &lt; 6; j++) {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float z = (ring_buf[i][j] - HAR_MEAN[j]) * HAR_INV_STD[j];   // nhân, không chia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float q = roundf(z / HAR_INPUT_SCALE) + HAR_INPUT_ZERO_POINT;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inp[i * 6 + j] = (int8_t)clamp(q, -128, 127);  // row-major index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}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}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// Stage 2: Inference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TfLiteStatus s = interpreter-&gt;Invoke();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if (s != kTfLiteOk) return HarStatus::INVOKE_FAIL;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// Stage 3: Dequantize Output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for (int k = 0; k &lt; 5; k++) {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result.scores[k] = (out[k] - HAR_OUTPUT_ZERO_POINT) * HAR_OUTPUT_SCALE;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//                  ↑ PHẢI trừ zero_point trước khi nhân scale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}</w:t>
            </w:r>
          </w:p>
        </w:tc>
      </w:tr>
    </w:tbl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1B5E20" w:sz="6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80" w:before="0"/>
            </w:pPr>
            <w:r>
              <w:rPr>
                <w:rFonts w:ascii="Arial" w:cs="Arial" w:eastAsia="Arial" w:hAnsi="Arial"/>
                <w:b/>
                <w:bCs/>
                <w:color w:val="1B5E20"/>
                <w:sz w:val="22"/>
                <w:szCs w:val="22"/>
              </w:rPr>
              <w:t xml:space="preserve">Tối ưu: Nhân thay vì Chia</w:t>
            </w:r>
          </w:p>
          <w:p>
            <w:pPr>
              <w:spacing w:after="40" w:before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Z-score thông thường: z = (x - mean) / std          ← 1 phép chia float</w:t>
            </w:r>
          </w:p>
          <w:p>
            <w:pPr>
              <w:spacing w:after="40" w:before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Tối ưu firmware:      z = (x - mean) * inv_std      ← 1 phép nhân float</w:t>
            </w:r>
          </w:p>
          <w:p>
            <w:pPr>
              <w:spacing w:after="40" w:before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/>
            </w:r>
          </w:p>
          <w:p>
            <w:pPr>
              <w:spacing w:after="40" w:before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inv_std = 1/std được tính trước trên Python và hardcode vào norm_params.h.</w:t>
            </w:r>
          </w:p>
          <w:p>
            <w:pPr>
              <w:spacing w:after="40" w:before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Phép nhân float trên ESP32-S3 nhanh hơn phép chia 2–3 lần.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2"/>
        <w:spacing w:after="100" w:before="26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4.4 Tensor Arena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1E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static uint8_t tensor_arena[20 * 1024] alignas(16);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//                           ↑ 20KB        ↑ alignment cho SIMD ESP32-S3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// Sau AllocateTensors(), kiểm tra thực tế: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size_t used = interpreter-&gt;arena_used_bytes();  // thường ~14KB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// Nếu AllocateTensors() fail → tăng lên 24KB rồi thử lại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1"/>
        <w:pBdr>
          <w:bottom w:val="single" w:color="2E75B6" w:sz="8" w:space="2"/>
        </w:pBdr>
        <w:spacing w:after="160" w:before="360"/>
      </w:pPr>
      <w:r>
        <w:rPr>
          <w:rFonts w:ascii="Arial" w:cs="Arial" w:eastAsia="Arial" w:hAnsi="Arial"/>
          <w:b/>
          <w:bCs/>
          <w:color w:val="1F4E79"/>
          <w:sz w:val="34"/>
          <w:szCs w:val="34"/>
        </w:rPr>
        <w:t xml:space="preserve">5. Vấn Đề Tay Phải &amp; Kế Hoạch Khắc Phục</w:t>
      </w:r>
    </w:p>
    <w:p>
      <w:pPr>
        <w:pStyle w:val="Heading2"/>
        <w:spacing w:after="100" w:before="26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5.1 Phân Tích Nguyên Nhân</w:t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Model hoạt động tốt trên tay trái (tay thu thập data) nhưng nhận diện nhầm khi dùng tay phải.</w:t>
      </w:r>
    </w:p>
    <w:p>
      <w:pPr>
        <w:spacing w:after="40" w:before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B71C1C" w:sz="6"/>
              <w:left w:val="single" w:color="CCCCCC" w:sz="1"/>
              <w:bottom w:val="single" w:color="CCCCCC" w:sz="1"/>
              <w:right w:val="single" w:color="CCCCCC" w:sz="1"/>
            </w:tcBorders>
            <w:shd w:fill="FFEBEE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80" w:before="0"/>
            </w:pPr>
            <w:r>
              <w:rPr>
                <w:rFonts w:ascii="Arial" w:cs="Arial" w:eastAsia="Arial" w:hAnsi="Arial"/>
                <w:b/>
                <w:bCs/>
                <w:color w:val="B71C1C"/>
                <w:sz w:val="22"/>
                <w:szCs w:val="22"/>
              </w:rPr>
              <w:t xml:space="preserve">Root Cause Analysis</w:t>
            </w:r>
          </w:p>
          <w:p>
            <w:pPr>
              <w:spacing w:after="40" w:before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Nguyên nhân 1: axis_flip trong augmentation lật ngẫu nhiên 1 trục riêng lẻ.</w:t>
            </w:r>
          </w:p>
          <w:p>
            <w:pPr>
              <w:spacing w:after="40" w:before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Thực tế vật lý: đổi tay = phép đối xứng gương theo mặt phẳng dọc cơ thể.</w:t>
            </w:r>
          </w:p>
          <w:p>
            <w:pPr>
              <w:spacing w:after="40" w:before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  → ax và gx thay đổi dấu đồng thời, KHÔNG phải ngẫu nhiên từng trục.</w:t>
            </w:r>
          </w:p>
          <w:p>
            <w:pPr>
              <w:spacing w:after="40" w:before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/>
            </w:r>
          </w:p>
          <w:p>
            <w:pPr>
              <w:spacing w:after="40" w:before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Nguyên nhân 2: axis_flip gây Scaler Contamination (Lỗi #3).</w:t>
            </w:r>
          </w:p>
          <w:p>
            <w:pPr>
              <w:spacing w:after="40" w:before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  → mean_az bị kéo về ≈0 nếu normalize sau augment.</w:t>
            </w:r>
          </w:p>
          <w:p>
            <w:pPr>
              <w:spacing w:after="40" w:before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  → Đây là lý do bổ sung để loại bỏ axis_flip hoàn toàn.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2"/>
        <w:spacing w:after="100" w:before="26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5.2 Tại Sao Train Lại Thay Vì Fine-tune?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180"/>
        <w:gridCol w:w="3180"/>
      </w:tblGrid>
      <w:tr>
        <w:trPr>
          <w:tblHeader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Tiêu chí</w:t>
            </w:r>
          </w:p>
        </w:tc>
        <w:tc>
          <w:tcPr>
            <w:tcW w:type="dxa" w:w="3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Fine-tune</w:t>
            </w:r>
          </w:p>
        </w:tc>
        <w:tc>
          <w:tcPr>
            <w:tcW w:type="dxa" w:w="3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Train lại ✅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2"/>
                <w:szCs w:val="22"/>
              </w:rPr>
              <w:t xml:space="preserve">Thời gian</w:t>
            </w:r>
          </w:p>
        </w:tc>
        <w:tc>
          <w:tcPr>
            <w:tcW w:type="dxa" w:w="3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Nhanh hơn</w:t>
            </w:r>
          </w:p>
        </w:tc>
        <w:tc>
          <w:tcPr>
            <w:tcW w:type="dxa" w:w="3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Lâu hơn (chấp nhận được)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2"/>
                <w:szCs w:val="22"/>
              </w:rPr>
              <w:t xml:space="preserve">Catastrophic Forgetting</w:t>
            </w:r>
          </w:p>
        </w:tc>
        <w:tc>
          <w:tcPr>
            <w:tcW w:type="dxa" w:w="3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Có nguy cơ</w:t>
            </w:r>
          </w:p>
        </w:tc>
        <w:tc>
          <w:tcPr>
            <w:tcW w:type="dxa" w:w="3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Không — học đều cả hai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2"/>
                <w:szCs w:val="22"/>
              </w:rPr>
              <w:t xml:space="preserve">Phù hợp cho</w:t>
            </w:r>
          </w:p>
        </w:tc>
        <w:tc>
          <w:tcPr>
            <w:tcW w:type="dxa" w:w="3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Thêm class MỚI</w:t>
            </w:r>
          </w:p>
        </w:tc>
        <w:tc>
          <w:tcPr>
            <w:tcW w:type="dxa" w:w="3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Mở rộng distribution class cũ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2"/>
                <w:szCs w:val="22"/>
              </w:rPr>
              <w:t xml:space="preserve">Data imbalance</w:t>
            </w:r>
          </w:p>
        </w:tc>
        <w:tc>
          <w:tcPr>
            <w:tcW w:type="dxa" w:w="3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Dễ lệch về data mới</w:t>
            </w:r>
          </w:p>
        </w:tc>
        <w:tc>
          <w:tcPr>
            <w:tcW w:type="dxa" w:w="3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Cân bằng nếu mix đúng tỉ lệ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2"/>
                <w:szCs w:val="22"/>
              </w:rPr>
              <w:t xml:space="preserve">Kết luận</w:t>
            </w:r>
          </w:p>
        </w:tc>
        <w:tc>
          <w:tcPr>
            <w:tcW w:type="dxa" w:w="3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Không phù hợp</w:t>
            </w:r>
          </w:p>
        </w:tc>
        <w:tc>
          <w:tcPr>
            <w:tcW w:type="dxa" w:w="3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B5E20"/>
                <w:sz w:val="22"/>
                <w:szCs w:val="22"/>
              </w:rPr>
              <w:t xml:space="preserve">Phù hợp với bài toán này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2"/>
        <w:spacing w:after="100" w:before="26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5.3 Kế Hoạch Khắc Phục — Từng Bước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5160"/>
        <w:gridCol w:w="3400"/>
      </w:tblGrid>
      <w:tr>
        <w:trPr>
          <w:tblHeader/>
        </w:trP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5E2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#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5E2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Việc cần làm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5E2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Chi tiết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1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Thu data tay phải — 5 sessions/class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Đeo đúng vị trí &amp; hướng chip như tay trái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2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Bỏ augment_axis_flip() trong trainAI.py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Xóa hàm và bỏ khỏi aug_fns list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3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Train lại từ đầu — data gộp trái + phải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Kiến trúc model không cần thay đổi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4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Verify scaler_params.json: mean_az ∈ [0.8,1.2]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assert 0.8 &lt; mean_az &lt; 1.2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5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Chạy convert_model.py để update firmware files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Sinh lại model_data.h và norm_params.h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6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Test trên cả 2 tay với confidence &gt; 70%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Đặt threshold: bỏ qua nếu max_prob &lt; 0.7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1"/>
        <w:pBdr>
          <w:bottom w:val="single" w:color="2E75B6" w:sz="8" w:space="2"/>
        </w:pBdr>
        <w:spacing w:after="160" w:before="360"/>
      </w:pPr>
      <w:r>
        <w:rPr>
          <w:rFonts w:ascii="Arial" w:cs="Arial" w:eastAsia="Arial" w:hAnsi="Arial"/>
          <w:b/>
          <w:bCs/>
          <w:color w:val="1F4E79"/>
          <w:sz w:val="34"/>
          <w:szCs w:val="34"/>
        </w:rPr>
        <w:t xml:space="preserve">6. Checklist Deploy</w:t>
      </w:r>
    </w:p>
    <w:p>
      <w:pPr>
        <w:pStyle w:val="Heading2"/>
        <w:spacing w:after="100" w:before="26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6.1 Training Pipeline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sz w:val="22"/>
          <w:szCs w:val="22"/>
        </w:rPr>
        <w:t xml:space="preserve">☐  Split trước normalize và augment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sz w:val="22"/>
          <w:szCs w:val="22"/>
        </w:rPr>
        <w:t xml:space="preserve">☐  Normalize fit CHỈ trên X_train_raw (không phải X_train_aug)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sz w:val="22"/>
          <w:szCs w:val="22"/>
        </w:rPr>
        <w:t xml:space="preserve">☐  Augment CHỈ trên X_train_norm, KHÔNG augment X_val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sz w:val="22"/>
          <w:szCs w:val="22"/>
        </w:rPr>
        <w:t xml:space="preserve">☐  axis_flip đã bỏ khỏi augmentation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sz w:val="22"/>
          <w:szCs w:val="22"/>
        </w:rPr>
        <w:t xml:space="preserve">☐  mean_az trong scaler_params.json ∈ [0.8, 1.2]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sz w:val="22"/>
          <w:szCs w:val="22"/>
        </w:rPr>
        <w:t xml:space="preserve">☐  Val accuracy &gt; 85% trước khi export TFLite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sz w:val="22"/>
          <w:szCs w:val="22"/>
        </w:rPr>
        <w:t xml:space="preserve">☐  Confusion matrix được kiểm tra — không chỉ xem accuracy tổng</w:t>
      </w:r>
    </w:p>
    <w:p>
      <w:pPr>
        <w:spacing w:after="80" w:before="80"/>
      </w:pPr>
      <w:r>
        <w:t xml:space="preserve"/>
      </w:r>
    </w:p>
    <w:p>
      <w:pPr>
        <w:pStyle w:val="Heading2"/>
        <w:spacing w:after="100" w:before="26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6.2 Conversion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sz w:val="22"/>
          <w:szCs w:val="22"/>
        </w:rPr>
        <w:t xml:space="preserve">☐  convert_model.py chạy không lỗi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sz w:val="22"/>
          <w:szCs w:val="22"/>
        </w:rPr>
        <w:t xml:space="preserve">☐  model.tflite kích thước ≤ 60KB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sz w:val="22"/>
          <w:szCs w:val="22"/>
        </w:rPr>
        <w:t xml:space="preserve">☐  norm_params.h: HAR_MEAN[2] (az) ≈ 1.0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sz w:val="22"/>
          <w:szCs w:val="22"/>
        </w:rPr>
        <w:t xml:space="preserve">☐  quant_params.json có đủ input_scale, input_zp, output_scale, output_zp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sz w:val="22"/>
          <w:szCs w:val="22"/>
        </w:rPr>
        <w:t xml:space="preserve">☐  model_data.cpp có alignas(8)</w:t>
      </w:r>
    </w:p>
    <w:p>
      <w:pPr>
        <w:spacing w:after="80" w:before="80"/>
      </w:pPr>
      <w:r>
        <w:t xml:space="preserve"/>
      </w:r>
    </w:p>
    <w:p>
      <w:pPr>
        <w:pStyle w:val="Heading2"/>
        <w:spacing w:after="100" w:before="26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6.3 Firmware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sz w:val="22"/>
          <w:szCs w:val="22"/>
        </w:rPr>
        <w:t xml:space="preserve">☐  harInit() trả về true — kiểm tra Serial Monitor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sz w:val="22"/>
          <w:szCs w:val="22"/>
        </w:rPr>
        <w:t xml:space="preserve">☐  arena_used_bytes() &lt; TENSOR_ARENA_SIZE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sz w:val="22"/>
          <w:szCs w:val="22"/>
        </w:rPr>
        <w:t xml:space="preserve">☐  Input tensor shape là [1, 150, 6] int8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sz w:val="22"/>
          <w:szCs w:val="22"/>
        </w:rPr>
        <w:t xml:space="preserve">☐  Output tensor shape là [1, 5] int8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sz w:val="22"/>
          <w:szCs w:val="22"/>
        </w:rPr>
        <w:t xml:space="preserve">☐  Z-score dùng * HAR_INV_STD (nhân, không chia)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sz w:val="22"/>
          <w:szCs w:val="22"/>
        </w:rPr>
        <w:t xml:space="preserve">☐  Quantize: clamp về [-128, 127] trước khi ép int8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sz w:val="22"/>
          <w:szCs w:val="22"/>
        </w:rPr>
        <w:t xml:space="preserve">☐  Dequantize: (q - zero_point) × scale (trừ trước, nhân sau)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sz w:val="22"/>
          <w:szCs w:val="22"/>
        </w:rPr>
        <w:t xml:space="preserve">☐  Confidence threshold: chỉ chấp nhận kết quả nếu max_prob &gt; 0.7</w:t>
      </w:r>
    </w:p>
    <w:p>
      <w:pPr>
        <w:spacing w:after="80" w:before="80"/>
      </w:pPr>
      <w:r>
        <w:t xml:space="preserve"/>
      </w:r>
    </w:p>
    <w:p>
      <w:pPr>
        <w:spacing w:after="0" w:before="200"/>
      </w:pPr>
      <w:r>
        <w:t xml:space="preserve"/>
      </w:r>
    </w:p>
    <w:p>
      <w:pPr>
        <w:jc w:val="center"/>
      </w:pPr>
      <w:r>
        <w:rPr>
          <w:rFonts w:ascii="Arial" w:cs="Arial" w:eastAsia="Arial" w:hAnsi="Arial"/>
          <w:i/>
          <w:iCs/>
          <w:color w:val="888888"/>
          <w:sz w:val="20"/>
          <w:szCs w:val="20"/>
        </w:rPr>
        <w:t xml:space="preserve">— Hết báo cáo kỹ thuật chi tiết —</w:t>
      </w:r>
    </w:p>
    <w:sectPr>
      <w:footerReference w:type="default" r:id="rId7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888888"/>
        <w:sz w:val="18"/>
        <w:szCs w:val="18"/>
      </w:rPr>
      <w:t xml:space="preserve">EdgeAI IMU Project — Báo cáo kỹ thuật chi tiết  ·  Trang </w:t>
    </w:r>
    <w:r>
      <w:rPr>
        <w:rFonts w:ascii="Arial" w:cs="Arial" w:eastAsia="Arial" w:hAnsi="Arial"/>
        <w:color w:val="888888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360"/>
      <w:outlineLvl w:val="0"/>
    </w:pPr>
    <w:rPr>
      <w:rFonts w:ascii="Arial" w:cs="Arial" w:eastAsia="Arial" w:hAnsi="Arial"/>
      <w:b/>
      <w:bCs/>
      <w:color w:val="1F4E79"/>
      <w:sz w:val="34"/>
      <w:szCs w:val="34"/>
    </w:rPr>
  </w:style>
  <w:style w:type="paragraph" w:styleId="Heading2">
    <w:name w:val="Heading 2"/>
    <w:basedOn w:val="Normal"/>
    <w:next w:val="Normal"/>
    <w:qFormat/>
    <w:pPr>
      <w:spacing w:after="100" w:before="260"/>
      <w:outlineLvl w:val="1"/>
    </w:pPr>
    <w:rPr>
      <w:rFonts w:ascii="Arial" w:cs="Arial" w:eastAsia="Arial" w:hAnsi="Arial"/>
      <w:b/>
      <w:bCs/>
      <w:color w:val="2E75B6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80" w:before="180"/>
      <w:outlineLvl w:val="2"/>
    </w:pPr>
    <w:rPr>
      <w:rFonts w:ascii="Arial" w:cs="Arial" w:eastAsia="Arial" w:hAnsi="Arial"/>
      <w:b/>
      <w:bCs/>
      <w:color w:val="444444"/>
      <w:sz w:val="23"/>
      <w:szCs w:val="23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2026-05-27T02:37:26.369Z</dcterms:created>
  <dcterms:modified xsi:type="dcterms:W3CDTF">2026-05-27T02:37:26.369Z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