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Entrevistas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En la primera entrevista se aprecia como la persona entrevistada se nota algo escéptica con la idea de negocio e inclusive algo preocupada por la seguridad de la página web y posibles errores que puedan llegar a suceder a futuro, pero no se cierra completamente a la idea de la interfaz 3d para controlar la prótesis antes de ser adquirida.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Mientras que en la segunda entrevista podemos ver que la persona tiene una buena percepción sobre la idea de negocio, resaltando el potencial que la página web tendrá por poder controlar la prótesis antes de adquirirla. Además piensa que esta podría facilitar el proceso de adaptación a las personas con amputaciones, permitiendo que conozcan las funciones antes de usarlas.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Encuestas</w:t>
      </w:r>
    </w:p>
    <w:p w:rsidR="00000000" w:rsidDel="00000000" w:rsidP="00000000" w:rsidRDefault="00000000" w:rsidRPr="00000000" w14:paraId="00000008">
      <w:pPr>
        <w:keepNext w:val="0"/>
        <w:keepLines w:val="0"/>
        <w:spacing w:before="280" w:lineRule="auto"/>
        <w:rPr>
          <w:b w:val="1"/>
          <w:bCs w:val="1"/>
        </w:rPr>
      </w:pPr>
      <w:r w:rsidDel="00000000" w:rsidR="00000000" w:rsidRPr="00000000">
        <w:rPr>
          <w:b w:val="1"/>
          <w:bCs w:val="1"/>
          <w:rtl w:val="0"/>
        </w:rPr>
        <w:t xml:space="preserve">Pregunta 1</w:t>
      </w:r>
    </w:p>
    <w:p w:rsidR="00000000" w:rsidDel="00000000" w:rsidP="00000000" w:rsidRDefault="00000000" w:rsidRPr="00000000" w14:paraId="00000009">
      <w:pPr>
        <w:spacing w:after="240" w:before="240" w:lineRule="auto"/>
        <w:rPr/>
      </w:pPr>
      <w:r w:rsidDel="00000000" w:rsidR="00000000" w:rsidRPr="00000000">
        <w:rPr>
          <w:rtl w:val="0"/>
        </w:rPr>
        <w:t xml:space="preserve">En la primera pregunta, 45 personas consideraron muy llamativa la posibilidad de controlar una prótesis robótica desde una página web, mientras que 43 personas la consideran algo llamativa. Por otro lado, 4 personas la consideran poco llamativa y 2 personas nada llamativa. Esto demuestra que la mayoría de los encuestados tiene interés en este tipo de tecnología.</w:t>
      </w:r>
    </w:p>
    <w:p w:rsidR="00000000" w:rsidDel="00000000" w:rsidP="00000000" w:rsidRDefault="00000000" w:rsidRPr="00000000" w14:paraId="0000000A">
      <w:pPr>
        <w:keepNext w:val="0"/>
        <w:keepLines w:val="0"/>
        <w:spacing w:before="280" w:lineRule="auto"/>
        <w:rPr>
          <w:b w:val="1"/>
          <w:bCs w:val="1"/>
        </w:rPr>
      </w:pPr>
      <w:r w:rsidDel="00000000" w:rsidR="00000000" w:rsidRPr="00000000">
        <w:rPr>
          <w:b w:val="1"/>
          <w:bCs w:val="1"/>
          <w:rtl w:val="0"/>
        </w:rPr>
        <w:t xml:space="preserve">Pregunta 2</w:t>
      </w:r>
    </w:p>
    <w:p w:rsidR="00000000" w:rsidDel="00000000" w:rsidP="00000000" w:rsidRDefault="00000000" w:rsidRPr="00000000" w14:paraId="0000000B">
      <w:pPr>
        <w:spacing w:after="240" w:before="240" w:lineRule="auto"/>
        <w:rPr/>
      </w:pPr>
      <w:r w:rsidDel="00000000" w:rsidR="00000000" w:rsidRPr="00000000">
        <w:rPr>
          <w:rtl w:val="0"/>
        </w:rPr>
        <w:t xml:space="preserve">En la segunda pregunta, 45 personas prefirieron manipular el robot arrastrando directamente el modelo 3D con el mouse. Mientras tanto, 25 personas eligieron el uso de deslizadores numéricos y otras 25 personas prefirieron botones con comandos preprogramados. Esto evidencia una preferencia por las interfaces más visuales e intuitivas.</w:t>
      </w:r>
    </w:p>
    <w:p w:rsidR="00000000" w:rsidDel="00000000" w:rsidP="00000000" w:rsidRDefault="00000000" w:rsidRPr="00000000" w14:paraId="0000000C">
      <w:pPr>
        <w:keepNext w:val="0"/>
        <w:keepLines w:val="0"/>
        <w:spacing w:before="280" w:lineRule="auto"/>
        <w:rPr>
          <w:b w:val="1"/>
          <w:bCs w:val="1"/>
        </w:rPr>
      </w:pPr>
      <w:r w:rsidDel="00000000" w:rsidR="00000000" w:rsidRPr="00000000">
        <w:rPr>
          <w:b w:val="1"/>
          <w:bCs w:val="1"/>
          <w:rtl w:val="0"/>
        </w:rPr>
        <w:t xml:space="preserve">Pregunta 3</w:t>
      </w:r>
    </w:p>
    <w:p w:rsidR="00000000" w:rsidDel="00000000" w:rsidP="00000000" w:rsidRDefault="00000000" w:rsidRPr="00000000" w14:paraId="0000000D">
      <w:pPr>
        <w:spacing w:after="240" w:before="240" w:lineRule="auto"/>
        <w:rPr/>
      </w:pPr>
      <w:r w:rsidDel="00000000" w:rsidR="00000000" w:rsidRPr="00000000">
        <w:rPr>
          <w:rtl w:val="0"/>
        </w:rPr>
        <w:t xml:space="preserve">En la tercera pregunta, 48 personas consideraron que el uso de un navegador web para controlar hardware robótico es extremadamente útil, mientras que 44 personas lo calificaron como útil. Solamente 3 personas lo consideraron poco útil. Esto refleja una alta aceptación de las tecnologías web aplicadas al control remoto.</w:t>
      </w:r>
    </w:p>
    <w:p w:rsidR="00000000" w:rsidDel="00000000" w:rsidP="00000000" w:rsidRDefault="00000000" w:rsidRPr="00000000" w14:paraId="0000000E">
      <w:pPr>
        <w:keepNext w:val="0"/>
        <w:keepLines w:val="0"/>
        <w:spacing w:before="280" w:lineRule="auto"/>
        <w:rPr>
          <w:b w:val="1"/>
          <w:bCs w:val="1"/>
        </w:rPr>
      </w:pPr>
      <w:r w:rsidDel="00000000" w:rsidR="00000000" w:rsidRPr="00000000">
        <w:rPr>
          <w:b w:val="1"/>
          <w:bCs w:val="1"/>
          <w:rtl w:val="0"/>
        </w:rPr>
        <w:t xml:space="preserve">Pregunta 4</w:t>
      </w:r>
    </w:p>
    <w:p w:rsidR="00000000" w:rsidDel="00000000" w:rsidP="00000000" w:rsidRDefault="00000000" w:rsidRPr="00000000" w14:paraId="0000000F">
      <w:pPr>
        <w:spacing w:after="240" w:before="240" w:lineRule="auto"/>
        <w:rPr/>
      </w:pPr>
      <w:r w:rsidDel="00000000" w:rsidR="00000000" w:rsidRPr="00000000">
        <w:rPr>
          <w:rtl w:val="0"/>
        </w:rPr>
        <w:t xml:space="preserve">En la cuarta pregunta, 44 personas señalaron que el factor más importante es que la latencia sea casi imperceptible. Por otro lado, 30 personas consideraron más importante que la interfaz 3D sea idéntica al robot real, y 21 personas destacaron la facilidad de uso de la página. Esto indica que el rendimiento del sistema es el aspecto más valorado por los usuarios.</w:t>
      </w:r>
    </w:p>
    <w:p w:rsidR="00000000" w:rsidDel="00000000" w:rsidP="00000000" w:rsidRDefault="00000000" w:rsidRPr="00000000" w14:paraId="00000010">
      <w:pPr>
        <w:keepNext w:val="0"/>
        <w:keepLines w:val="0"/>
        <w:spacing w:before="280" w:lineRule="auto"/>
        <w:rPr>
          <w:b w:val="1"/>
          <w:bCs w:val="1"/>
        </w:rPr>
      </w:pPr>
      <w:r w:rsidDel="00000000" w:rsidR="00000000" w:rsidRPr="00000000">
        <w:rPr>
          <w:b w:val="1"/>
          <w:bCs w:val="1"/>
          <w:rtl w:val="0"/>
        </w:rPr>
        <w:t xml:space="preserve">Pregunta 5</w:t>
      </w:r>
    </w:p>
    <w:p w:rsidR="00000000" w:rsidDel="00000000" w:rsidP="00000000" w:rsidRDefault="00000000" w:rsidRPr="00000000" w14:paraId="00000011">
      <w:pPr>
        <w:spacing w:after="240" w:before="240" w:lineRule="auto"/>
        <w:rPr/>
      </w:pPr>
      <w:r w:rsidDel="00000000" w:rsidR="00000000" w:rsidRPr="00000000">
        <w:rPr>
          <w:rtl w:val="0"/>
        </w:rPr>
        <w:t xml:space="preserve">En la quinta pregunta, 51 personas consideraron que una página web interactiva es totalmente viable y necesaria para el sector médico y tecnológico. Además, 39 personas opinaron que sería útil como catálogo informativo, aunque no para simulación. Solo 3 personas consideran que el proceso debería ser completamente presencial. Esto demuestra una percepción positiva sobre la viabilidad de la propuesta.</w:t>
      </w:r>
    </w:p>
    <w:p w:rsidR="00000000" w:rsidDel="00000000" w:rsidP="00000000" w:rsidRDefault="00000000" w:rsidRPr="00000000" w14:paraId="00000012">
      <w:pPr>
        <w:keepNext w:val="0"/>
        <w:keepLines w:val="0"/>
        <w:spacing w:before="280" w:lineRule="auto"/>
        <w:rPr>
          <w:b w:val="1"/>
          <w:bCs w:val="1"/>
        </w:rPr>
      </w:pPr>
      <w:r w:rsidDel="00000000" w:rsidR="00000000" w:rsidRPr="00000000">
        <w:rPr>
          <w:b w:val="1"/>
          <w:bCs w:val="1"/>
          <w:rtl w:val="0"/>
        </w:rPr>
        <w:t xml:space="preserve">Pregunta 6</w:t>
      </w:r>
    </w:p>
    <w:p w:rsidR="00000000" w:rsidDel="00000000" w:rsidP="00000000" w:rsidRDefault="00000000" w:rsidRPr="00000000" w14:paraId="00000013">
      <w:pPr>
        <w:keepNext w:val="0"/>
        <w:keepLines w:val="0"/>
        <w:spacing w:before="280" w:lineRule="auto"/>
        <w:rPr/>
      </w:pPr>
      <w:r w:rsidDel="00000000" w:rsidR="00000000" w:rsidRPr="00000000">
        <w:rPr>
          <w:rtl w:val="0"/>
        </w:rPr>
        <w:t xml:space="preserve">En la sexta pregunta, 52 personas eligieron como función más valiosa la posibilidad de simular el movimiento y agarre de la prótesis en un entorno 3D. Asimismo, 31 personas prefirieron la opción de probar los controles de forma remota, mientras que 11 personas consideraron más importante visualizar fotografías y videos del producto. Esto evidencia el interés de los usuarios por interactuar con la prótesis antes de adquirirla.</w:t>
      </w:r>
    </w:p>
    <w:p w:rsidR="00000000" w:rsidDel="00000000" w:rsidP="00000000" w:rsidRDefault="00000000" w:rsidRPr="00000000" w14:paraId="00000014">
      <w:pPr>
        <w:keepNext w:val="0"/>
        <w:keepLines w:val="0"/>
        <w:spacing w:before="280" w:lineRule="auto"/>
        <w:rPr>
          <w:b w:val="1"/>
          <w:bCs w:val="1"/>
        </w:rPr>
      </w:pPr>
      <w:r w:rsidDel="00000000" w:rsidR="00000000" w:rsidRPr="00000000">
        <w:rPr>
          <w:b w:val="1"/>
          <w:bCs w:val="1"/>
          <w:rtl w:val="0"/>
        </w:rPr>
        <w:t xml:space="preserve">Pregunta 7</w:t>
      </w:r>
    </w:p>
    <w:p w:rsidR="00000000" w:rsidDel="00000000" w:rsidP="00000000" w:rsidRDefault="00000000" w:rsidRPr="00000000" w14:paraId="00000015">
      <w:pPr>
        <w:keepNext w:val="0"/>
        <w:keepLines w:val="0"/>
        <w:spacing w:before="280" w:lineRule="auto"/>
        <w:rPr/>
      </w:pPr>
      <w:r w:rsidDel="00000000" w:rsidR="00000000" w:rsidRPr="00000000">
        <w:rPr>
          <w:rtl w:val="0"/>
        </w:rPr>
        <w:t xml:space="preserve">En la séptima pregunta, 53 personas afirmaron que definitivamente interactuarían o recomendarían una plataforma como DexSync. Por otra parte, 40 personas respondieron que tal vez lo harían dependiendo de su facilidad de uso, mientras que solo 1 persona indicó que no le genera interés. Estos resultados muestran una alta aceptación de la idea de negocio.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