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13BC" w14:textId="02F8F5F6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  <w:r w:rsidRPr="00720072">
        <w:rPr>
          <w:rFonts w:asciiTheme="minorHAnsi" w:eastAsia="Times New Roman" w:hAnsiTheme="minorHAnsi" w:cstheme="minorHAnsi"/>
          <w:b/>
          <w:sz w:val="24"/>
        </w:rPr>
        <w:t>CONSTRUCCIÓN DEL SOFTWARE.</w:t>
      </w:r>
    </w:p>
    <w:p w14:paraId="1BC350A6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3B12958F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52FA30F5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05093DA7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5887CCD0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7DFBBC97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6E66168D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  <w:r w:rsidRPr="00720072">
        <w:rPr>
          <w:rFonts w:asciiTheme="minorHAnsi" w:eastAsia="Times New Roman" w:hAnsiTheme="minorHAnsi" w:cstheme="minorHAnsi"/>
          <w:b/>
          <w:sz w:val="24"/>
        </w:rPr>
        <w:t>Actividad 2:</w:t>
      </w:r>
    </w:p>
    <w:p w14:paraId="6BE7AD08" w14:textId="4345F8C9" w:rsidR="00720072" w:rsidRP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  <w:r w:rsidRPr="00720072">
        <w:rPr>
          <w:rFonts w:asciiTheme="minorHAnsi" w:eastAsia="Times New Roman" w:hAnsiTheme="minorHAnsi" w:cstheme="minorHAnsi"/>
          <w:b/>
          <w:sz w:val="24"/>
        </w:rPr>
        <w:t xml:space="preserve"> Mapeo de herramientas de desarrollo (IDEs, Extensiones e Intérpretes).</w:t>
      </w:r>
    </w:p>
    <w:p w14:paraId="503D5A48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5421F039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4A21C137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315A182E" w14:textId="43BD2049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  <w:r>
        <w:rPr>
          <w:rFonts w:asciiTheme="minorHAnsi" w:eastAsia="Times New Roman" w:hAnsiTheme="minorHAnsi" w:cstheme="minorHAnsi"/>
          <w:b/>
          <w:sz w:val="24"/>
        </w:rPr>
        <w:t xml:space="preserve">Cristian Fabian Tunaroza </w:t>
      </w:r>
    </w:p>
    <w:p w14:paraId="07F193B0" w14:textId="5BE5124A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  <w:r>
        <w:rPr>
          <w:rFonts w:asciiTheme="minorHAnsi" w:eastAsia="Times New Roman" w:hAnsiTheme="minorHAnsi" w:cstheme="minorHAnsi"/>
          <w:b/>
          <w:sz w:val="24"/>
        </w:rPr>
        <w:t>Karol Juliana Velasco</w:t>
      </w:r>
    </w:p>
    <w:p w14:paraId="07AA6DD0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2940F3B5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0C4CB5A9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737B13A3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12558D04" w14:textId="6A04FD6D" w:rsidR="00BE1608" w:rsidRPr="00BE1608" w:rsidRDefault="00BE1608" w:rsidP="00BE1608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  <w:r>
        <w:rPr>
          <w:rFonts w:asciiTheme="minorHAnsi" w:eastAsia="Times New Roman" w:hAnsiTheme="minorHAnsi" w:cstheme="minorHAnsi"/>
          <w:b/>
          <w:sz w:val="24"/>
        </w:rPr>
        <w:t xml:space="preserve">Ficha - </w:t>
      </w:r>
      <w:r w:rsidRPr="00BE1608">
        <w:rPr>
          <w:rFonts w:asciiTheme="minorHAnsi" w:eastAsia="Times New Roman" w:hAnsiTheme="minorHAnsi" w:cstheme="minorHAnsi"/>
          <w:b/>
          <w:sz w:val="24"/>
        </w:rPr>
        <w:t>3409609</w:t>
      </w:r>
    </w:p>
    <w:p w14:paraId="770F8D1E" w14:textId="77777777" w:rsidR="00BE1608" w:rsidRPr="00BE1608" w:rsidRDefault="00BE1608" w:rsidP="00BE1608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37C0CA55" w14:textId="1FCB71C4" w:rsidR="00720072" w:rsidRDefault="00BE1608" w:rsidP="00BE1608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  <w:r w:rsidRPr="00BE1608">
        <w:rPr>
          <w:rFonts w:asciiTheme="minorHAnsi" w:eastAsia="Times New Roman" w:hAnsiTheme="minorHAnsi" w:cstheme="minorHAnsi"/>
          <w:b/>
          <w:sz w:val="24"/>
        </w:rPr>
        <w:t xml:space="preserve">Instructor </w:t>
      </w:r>
      <w:r w:rsidRPr="00BE1608">
        <w:rPr>
          <w:rFonts w:asciiTheme="minorHAnsi" w:eastAsia="Times New Roman" w:hAnsiTheme="minorHAnsi" w:cstheme="minorHAnsi"/>
          <w:b/>
          <w:sz w:val="24"/>
        </w:rPr>
        <w:t>José</w:t>
      </w:r>
      <w:r w:rsidRPr="00BE1608">
        <w:rPr>
          <w:rFonts w:asciiTheme="minorHAnsi" w:eastAsia="Times New Roman" w:hAnsiTheme="minorHAnsi" w:cstheme="minorHAnsi"/>
          <w:b/>
          <w:sz w:val="24"/>
        </w:rPr>
        <w:t xml:space="preserve"> Edwin Gonzales</w:t>
      </w:r>
    </w:p>
    <w:p w14:paraId="0E38FF0D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1A2B10EE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7063DF87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4048508D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0E468D90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0EF690E8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40B0FB5D" w14:textId="77777777" w:rsidR="00720072" w:rsidRDefault="00720072" w:rsidP="00720072">
      <w:pPr>
        <w:spacing w:after="0" w:line="359" w:lineRule="auto"/>
        <w:jc w:val="center"/>
        <w:rPr>
          <w:rFonts w:asciiTheme="minorHAnsi" w:eastAsia="Times New Roman" w:hAnsiTheme="minorHAnsi" w:cstheme="minorHAnsi"/>
          <w:b/>
          <w:sz w:val="24"/>
        </w:rPr>
      </w:pPr>
    </w:p>
    <w:p w14:paraId="11EA9C75" w14:textId="77777777" w:rsidR="00BE1608" w:rsidRDefault="00BE1608" w:rsidP="004B2156">
      <w:pPr>
        <w:spacing w:after="0" w:line="359" w:lineRule="auto"/>
        <w:rPr>
          <w:rFonts w:asciiTheme="minorHAnsi" w:eastAsia="Times New Roman" w:hAnsiTheme="minorHAnsi" w:cstheme="minorHAnsi"/>
          <w:b/>
          <w:sz w:val="24"/>
        </w:rPr>
      </w:pPr>
    </w:p>
    <w:p w14:paraId="67C56E7C" w14:textId="33DF2065" w:rsidR="00B720FE" w:rsidRPr="004B2156" w:rsidRDefault="00E55CA6" w:rsidP="004B2156">
      <w:pPr>
        <w:spacing w:after="0" w:line="359" w:lineRule="auto"/>
        <w:rPr>
          <w:rFonts w:asciiTheme="minorHAnsi" w:hAnsiTheme="minorHAnsi" w:cstheme="minorHAnsi"/>
        </w:rPr>
      </w:pPr>
      <w:r w:rsidRPr="004B2156">
        <w:rPr>
          <w:rFonts w:asciiTheme="minorHAnsi" w:eastAsia="Times New Roman" w:hAnsiTheme="minorHAnsi" w:cstheme="minorHAnsi"/>
          <w:b/>
          <w:sz w:val="24"/>
        </w:rPr>
        <w:lastRenderedPageBreak/>
        <w:t>Mapeo de herramientas de desarrollo (IDEs, Extensiones e Intérpretes).</w:t>
      </w:r>
      <w:r w:rsidRPr="004B2156">
        <w:rPr>
          <w:rFonts w:asciiTheme="minorHAnsi" w:eastAsia="Times New Roman" w:hAnsiTheme="minorHAnsi" w:cstheme="minorHAnsi"/>
          <w:sz w:val="24"/>
        </w:rPr>
        <w:t xml:space="preserve"> </w:t>
      </w:r>
    </w:p>
    <w:p w14:paraId="55D5D327" w14:textId="77777777" w:rsidR="004B2156" w:rsidRPr="004B2156" w:rsidRDefault="00E55CA6" w:rsidP="004B2156">
      <w:pPr>
        <w:numPr>
          <w:ilvl w:val="0"/>
          <w:numId w:val="1"/>
        </w:numPr>
        <w:spacing w:after="257"/>
        <w:ind w:hanging="360"/>
        <w:rPr>
          <w:rFonts w:asciiTheme="minorHAnsi" w:hAnsiTheme="minorHAnsi" w:cstheme="minorHAnsi"/>
        </w:rPr>
      </w:pPr>
      <w:r w:rsidRPr="004B2156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0" wp14:anchorId="4310E34E" wp14:editId="79ED0DAF">
            <wp:simplePos x="0" y="0"/>
            <wp:positionH relativeFrom="column">
              <wp:posOffset>3961447</wp:posOffset>
            </wp:positionH>
            <wp:positionV relativeFrom="paragraph">
              <wp:posOffset>32533</wp:posOffset>
            </wp:positionV>
            <wp:extent cx="2270125" cy="1475105"/>
            <wp:effectExtent l="0" t="0" r="0" b="0"/>
            <wp:wrapSquare wrapText="bothSides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2156">
        <w:rPr>
          <w:rFonts w:asciiTheme="minorHAnsi" w:eastAsia="Times New Roman" w:hAnsiTheme="minorHAnsi" w:cstheme="minorHAnsi"/>
          <w:b/>
          <w:sz w:val="24"/>
        </w:rPr>
        <w:t>Descripción de la actividad:</w:t>
      </w:r>
      <w:r w:rsidRPr="004B2156">
        <w:rPr>
          <w:rFonts w:asciiTheme="minorHAnsi" w:eastAsia="Times New Roman" w:hAnsiTheme="minorHAnsi" w:cstheme="minorHAnsi"/>
          <w:sz w:val="24"/>
        </w:rPr>
        <w:t xml:space="preserve">  Los aprendices realizarán una "Ficha Técnica de Entorno de Desarrollo". En grupos, deberán investigar y comparar </w:t>
      </w:r>
      <w:r w:rsidRPr="004B2156">
        <w:rPr>
          <w:rFonts w:asciiTheme="minorHAnsi" w:eastAsia="Times New Roman" w:hAnsiTheme="minorHAnsi" w:cstheme="minorHAnsi"/>
          <w:sz w:val="24"/>
        </w:rPr>
        <w:tab/>
        <w:t xml:space="preserve">las </w:t>
      </w:r>
      <w:r w:rsidRPr="004B2156">
        <w:rPr>
          <w:rFonts w:asciiTheme="minorHAnsi" w:eastAsia="Times New Roman" w:hAnsiTheme="minorHAnsi" w:cstheme="minorHAnsi"/>
          <w:sz w:val="24"/>
        </w:rPr>
        <w:tab/>
        <w:t xml:space="preserve">herramientas </w:t>
      </w:r>
      <w:r w:rsidRPr="004B2156">
        <w:rPr>
          <w:rFonts w:asciiTheme="minorHAnsi" w:eastAsia="Times New Roman" w:hAnsiTheme="minorHAnsi" w:cstheme="minorHAnsi"/>
          <w:sz w:val="24"/>
        </w:rPr>
        <w:tab/>
        <w:t xml:space="preserve">necesarias </w:t>
      </w:r>
      <w:r w:rsidRPr="004B2156">
        <w:rPr>
          <w:rFonts w:asciiTheme="minorHAnsi" w:eastAsia="Times New Roman" w:hAnsiTheme="minorHAnsi" w:cstheme="minorHAnsi"/>
          <w:sz w:val="24"/>
        </w:rPr>
        <w:tab/>
        <w:t xml:space="preserve">para </w:t>
      </w:r>
      <w:r w:rsidRPr="004B2156">
        <w:rPr>
          <w:rFonts w:asciiTheme="minorHAnsi" w:eastAsia="Times New Roman" w:hAnsiTheme="minorHAnsi" w:cstheme="minorHAnsi"/>
          <w:sz w:val="24"/>
        </w:rPr>
        <w:tab/>
        <w:t xml:space="preserve">la construcción de software en Python, enfocándose en los requerimientos </w:t>
      </w:r>
      <w:r w:rsidRPr="004B2156">
        <w:rPr>
          <w:rFonts w:asciiTheme="minorHAnsi" w:eastAsia="Times New Roman" w:hAnsiTheme="minorHAnsi" w:cstheme="minorHAnsi"/>
          <w:sz w:val="24"/>
        </w:rPr>
        <w:tab/>
        <w:t xml:space="preserve">del </w:t>
      </w:r>
      <w:r w:rsidRPr="004B2156">
        <w:rPr>
          <w:rFonts w:asciiTheme="minorHAnsi" w:eastAsia="Times New Roman" w:hAnsiTheme="minorHAnsi" w:cstheme="minorHAnsi"/>
          <w:sz w:val="24"/>
        </w:rPr>
        <w:tab/>
        <w:t xml:space="preserve">informe </w:t>
      </w:r>
      <w:r w:rsidRPr="004B2156">
        <w:rPr>
          <w:rFonts w:asciiTheme="minorHAnsi" w:eastAsia="Times New Roman" w:hAnsiTheme="minorHAnsi" w:cstheme="minorHAnsi"/>
          <w:sz w:val="24"/>
        </w:rPr>
        <w:tab/>
        <w:t xml:space="preserve">de </w:t>
      </w:r>
      <w:r w:rsidRPr="004B2156">
        <w:rPr>
          <w:rFonts w:asciiTheme="minorHAnsi" w:eastAsia="Times New Roman" w:hAnsiTheme="minorHAnsi" w:cstheme="minorHAnsi"/>
          <w:sz w:val="24"/>
        </w:rPr>
        <w:tab/>
        <w:t>diseño.</w:t>
      </w:r>
    </w:p>
    <w:p w14:paraId="6F12DF88" w14:textId="65D9210D" w:rsidR="00B720FE" w:rsidRPr="004B2156" w:rsidRDefault="00E55CA6" w:rsidP="004B2156">
      <w:pPr>
        <w:numPr>
          <w:ilvl w:val="0"/>
          <w:numId w:val="1"/>
        </w:numPr>
        <w:spacing w:after="257"/>
        <w:ind w:hanging="360"/>
        <w:rPr>
          <w:rFonts w:asciiTheme="minorHAnsi" w:hAnsiTheme="minorHAnsi" w:cstheme="minorHAnsi"/>
        </w:rPr>
      </w:pPr>
      <w:r w:rsidRPr="004B2156">
        <w:rPr>
          <w:rFonts w:asciiTheme="minorHAnsi" w:eastAsia="Times New Roman" w:hAnsiTheme="minorHAnsi" w:cstheme="minorHAnsi"/>
          <w:sz w:val="24"/>
        </w:rPr>
        <w:t xml:space="preserve">Deben identificar: </w:t>
      </w:r>
    </w:p>
    <w:p w14:paraId="42164524" w14:textId="77777777" w:rsidR="00B720FE" w:rsidRPr="004B2156" w:rsidRDefault="00E55CA6">
      <w:pPr>
        <w:numPr>
          <w:ilvl w:val="1"/>
          <w:numId w:val="1"/>
        </w:numPr>
        <w:spacing w:after="0" w:line="249" w:lineRule="auto"/>
        <w:ind w:right="-9" w:hanging="360"/>
        <w:jc w:val="both"/>
        <w:rPr>
          <w:rFonts w:asciiTheme="minorHAnsi" w:hAnsiTheme="minorHAnsi" w:cstheme="minorHAnsi"/>
        </w:rPr>
      </w:pPr>
      <w:r w:rsidRPr="004B2156">
        <w:rPr>
          <w:rFonts w:asciiTheme="minorHAnsi" w:eastAsia="Times New Roman" w:hAnsiTheme="minorHAnsi" w:cstheme="minorHAnsi"/>
          <w:b/>
          <w:sz w:val="24"/>
        </w:rPr>
        <w:t>El Intérprete:</w:t>
      </w:r>
      <w:r w:rsidRPr="004B2156">
        <w:rPr>
          <w:rFonts w:asciiTheme="minorHAnsi" w:eastAsia="Times New Roman" w:hAnsiTheme="minorHAnsi" w:cstheme="minorHAnsi"/>
          <w:sz w:val="24"/>
        </w:rPr>
        <w:t xml:space="preserve"> Diferencias entre versiones de Python y la importancia de usar una versión estable (ej. Python 3.11+). </w:t>
      </w:r>
    </w:p>
    <w:p w14:paraId="6B673CBC" w14:textId="77777777" w:rsidR="00B720FE" w:rsidRPr="004B2156" w:rsidRDefault="00E55CA6">
      <w:pPr>
        <w:numPr>
          <w:ilvl w:val="1"/>
          <w:numId w:val="1"/>
        </w:numPr>
        <w:spacing w:after="4" w:line="238" w:lineRule="auto"/>
        <w:ind w:right="-9" w:hanging="360"/>
        <w:jc w:val="both"/>
        <w:rPr>
          <w:rFonts w:asciiTheme="minorHAnsi" w:hAnsiTheme="minorHAnsi" w:cstheme="minorHAnsi"/>
        </w:rPr>
      </w:pPr>
      <w:r w:rsidRPr="004B2156">
        <w:rPr>
          <w:rFonts w:asciiTheme="minorHAnsi" w:eastAsia="Times New Roman" w:hAnsiTheme="minorHAnsi" w:cstheme="minorHAnsi"/>
          <w:b/>
          <w:sz w:val="24"/>
        </w:rPr>
        <w:t>El IDE:</w:t>
      </w:r>
      <w:r w:rsidRPr="004B2156">
        <w:rPr>
          <w:rFonts w:asciiTheme="minorHAnsi" w:eastAsia="Times New Roman" w:hAnsiTheme="minorHAnsi" w:cstheme="minorHAnsi"/>
          <w:sz w:val="24"/>
        </w:rPr>
        <w:t xml:space="preserve"> Evaluar Visual Studio Code frente a PyCharm, identificando qué extensiones son críticas para el cumplimiento de estándares (ej. </w:t>
      </w:r>
      <w:r w:rsidRPr="004B2156">
        <w:rPr>
          <w:rFonts w:asciiTheme="minorHAnsi" w:eastAsia="Times New Roman" w:hAnsiTheme="minorHAnsi" w:cstheme="minorHAnsi"/>
          <w:i/>
          <w:sz w:val="24"/>
        </w:rPr>
        <w:t>Python, Pylance, Black Formatter</w:t>
      </w:r>
      <w:r w:rsidRPr="004B2156">
        <w:rPr>
          <w:rFonts w:asciiTheme="minorHAnsi" w:eastAsia="Times New Roman" w:hAnsiTheme="minorHAnsi" w:cstheme="minorHAnsi"/>
          <w:sz w:val="24"/>
        </w:rPr>
        <w:t xml:space="preserve">). </w:t>
      </w:r>
    </w:p>
    <w:p w14:paraId="7291DD26" w14:textId="77777777" w:rsidR="00B720FE" w:rsidRPr="004B2156" w:rsidRDefault="00E55CA6">
      <w:pPr>
        <w:numPr>
          <w:ilvl w:val="1"/>
          <w:numId w:val="1"/>
        </w:numPr>
        <w:spacing w:after="4" w:line="238" w:lineRule="auto"/>
        <w:ind w:right="-9" w:hanging="360"/>
        <w:jc w:val="both"/>
        <w:rPr>
          <w:rFonts w:asciiTheme="minorHAnsi" w:hAnsiTheme="minorHAnsi" w:cstheme="minorHAnsi"/>
        </w:rPr>
      </w:pPr>
      <w:r w:rsidRPr="004B2156">
        <w:rPr>
          <w:rFonts w:asciiTheme="minorHAnsi" w:eastAsia="Times New Roman" w:hAnsiTheme="minorHAnsi" w:cstheme="minorHAnsi"/>
          <w:b/>
          <w:sz w:val="24"/>
        </w:rPr>
        <w:t>Herramientas de Apoyo:</w:t>
      </w:r>
      <w:r w:rsidRPr="004B2156">
        <w:rPr>
          <w:rFonts w:asciiTheme="minorHAnsi" w:eastAsia="Times New Roman" w:hAnsiTheme="minorHAnsi" w:cstheme="minorHAnsi"/>
          <w:sz w:val="24"/>
        </w:rPr>
        <w:t xml:space="preserve"> Investigar qué es un Linter y cómo ayuda a detectar errores de nombrado y sintaxis antes de ejecutar el código. Cada grupo presentará una infografía o cuadro comparativo donde justifiquen la selección de su "Stack" de herramientas. </w:t>
      </w:r>
    </w:p>
    <w:p w14:paraId="662410F0" w14:textId="77777777" w:rsidR="004B2156" w:rsidRPr="004B2156" w:rsidRDefault="004B2156" w:rsidP="004B2156">
      <w:pPr>
        <w:spacing w:after="4" w:line="238" w:lineRule="auto"/>
        <w:ind w:right="-9"/>
        <w:jc w:val="both"/>
        <w:rPr>
          <w:rFonts w:asciiTheme="minorHAnsi" w:hAnsiTheme="minorHAnsi" w:cstheme="minorHAnsi"/>
        </w:rPr>
      </w:pPr>
    </w:p>
    <w:p w14:paraId="02627C7F" w14:textId="77777777" w:rsidR="004B2156" w:rsidRPr="004B2156" w:rsidRDefault="004B2156" w:rsidP="004B2156">
      <w:pPr>
        <w:spacing w:after="4" w:line="238" w:lineRule="auto"/>
        <w:ind w:right="-9"/>
        <w:jc w:val="both"/>
        <w:rPr>
          <w:rFonts w:asciiTheme="minorHAnsi" w:hAnsiTheme="minorHAnsi" w:cstheme="minorHAnsi"/>
        </w:rPr>
      </w:pPr>
    </w:p>
    <w:p w14:paraId="71424ED7" w14:textId="5096B12C" w:rsidR="00B720FE" w:rsidRDefault="004B2156" w:rsidP="004B2156">
      <w:pPr>
        <w:spacing w:after="242"/>
        <w:rPr>
          <w:rFonts w:asciiTheme="majorHAnsi" w:hAnsiTheme="majorHAnsi" w:cstheme="majorHAnsi"/>
          <w:b/>
          <w:bCs/>
          <w:sz w:val="28"/>
          <w:szCs w:val="28"/>
        </w:rPr>
      </w:pPr>
      <w:r w:rsidRPr="004B2156">
        <w:rPr>
          <w:rFonts w:asciiTheme="majorHAnsi" w:hAnsiTheme="majorHAnsi" w:cstheme="majorHAnsi"/>
          <w:b/>
          <w:bCs/>
          <w:sz w:val="28"/>
          <w:szCs w:val="28"/>
        </w:rPr>
        <w:t>Desarrollo</w:t>
      </w:r>
    </w:p>
    <w:p w14:paraId="6894A3D9" w14:textId="0B8CAABA" w:rsidR="00701A20" w:rsidRPr="00701A20" w:rsidRDefault="004B2156" w:rsidP="00701A20">
      <w:pPr>
        <w:pStyle w:val="Prrafodelista"/>
        <w:numPr>
          <w:ilvl w:val="0"/>
          <w:numId w:val="6"/>
        </w:numPr>
        <w:spacing w:after="242"/>
        <w:rPr>
          <w:rFonts w:asciiTheme="minorHAnsi" w:hAnsiTheme="minorHAnsi" w:cstheme="minorHAnsi"/>
          <w:b/>
          <w:bCs/>
          <w:szCs w:val="22"/>
        </w:rPr>
      </w:pPr>
      <w:r w:rsidRPr="004B2156">
        <w:rPr>
          <w:rFonts w:asciiTheme="minorHAnsi" w:hAnsiTheme="minorHAnsi" w:cstheme="minorHAnsi"/>
          <w:b/>
          <w:bCs/>
          <w:szCs w:val="22"/>
        </w:rPr>
        <w:t>El intérprete</w:t>
      </w:r>
      <w:r w:rsidR="00701A20">
        <w:rPr>
          <w:rFonts w:asciiTheme="minorHAnsi" w:hAnsiTheme="minorHAnsi" w:cstheme="minorHAnsi"/>
          <w:b/>
          <w:bCs/>
          <w:szCs w:val="22"/>
        </w:rPr>
        <w:t xml:space="preserve">: </w:t>
      </w:r>
      <w:r w:rsidR="00701A20" w:rsidRPr="00701A20">
        <w:rPr>
          <w:rFonts w:asciiTheme="minorHAnsi" w:hAnsiTheme="minorHAnsi" w:cstheme="minorHAnsi"/>
          <w:szCs w:val="22"/>
        </w:rPr>
        <w:t>Diferencias entre versiones</w:t>
      </w:r>
    </w:p>
    <w:p w14:paraId="4B2AC082" w14:textId="77777777" w:rsidR="00701A20" w:rsidRDefault="00701A20" w:rsidP="00701A20">
      <w:pPr>
        <w:pStyle w:val="Prrafodelista"/>
        <w:spacing w:after="242"/>
        <w:rPr>
          <w:rFonts w:asciiTheme="minorHAnsi" w:hAnsiTheme="minorHAnsi" w:cstheme="minorHAnsi"/>
          <w:b/>
          <w:bCs/>
          <w:szCs w:val="22"/>
        </w:rPr>
      </w:pPr>
    </w:p>
    <w:p w14:paraId="435899A6" w14:textId="75679586" w:rsidR="004B2156" w:rsidRPr="00701A20" w:rsidRDefault="004B2156" w:rsidP="00701A20">
      <w:pPr>
        <w:pStyle w:val="Prrafodelista"/>
        <w:numPr>
          <w:ilvl w:val="0"/>
          <w:numId w:val="7"/>
        </w:numPr>
        <w:spacing w:after="242"/>
        <w:ind w:left="1080"/>
        <w:rPr>
          <w:rFonts w:asciiTheme="minorHAnsi" w:hAnsiTheme="minorHAnsi" w:cstheme="minorHAnsi"/>
          <w:szCs w:val="22"/>
        </w:rPr>
      </w:pPr>
      <w:r w:rsidRPr="00701A20">
        <w:rPr>
          <w:rFonts w:asciiTheme="minorHAnsi" w:hAnsiTheme="minorHAnsi" w:cstheme="minorHAnsi"/>
          <w:b/>
          <w:bCs/>
          <w:szCs w:val="22"/>
        </w:rPr>
        <w:t xml:space="preserve">Python 2 vs. 3: </w:t>
      </w:r>
      <w:r w:rsidRPr="00701A20">
        <w:rPr>
          <w:rFonts w:asciiTheme="minorHAnsi" w:hAnsiTheme="minorHAnsi" w:cstheme="minorHAnsi"/>
          <w:szCs w:val="22"/>
        </w:rPr>
        <w:t>Python 2 quedó en el pasado en 2020. Con Python 3 el lenguaje se volvió mucho más consistente, seguro y fácil de entender.</w:t>
      </w:r>
    </w:p>
    <w:p w14:paraId="390B3DFC" w14:textId="77777777" w:rsidR="004B2156" w:rsidRPr="004B2156" w:rsidRDefault="004B2156" w:rsidP="004B2156">
      <w:pPr>
        <w:pStyle w:val="Prrafodelista"/>
        <w:spacing w:after="242"/>
        <w:rPr>
          <w:rFonts w:asciiTheme="minorHAnsi" w:hAnsiTheme="minorHAnsi" w:cstheme="minorHAnsi"/>
          <w:szCs w:val="22"/>
        </w:rPr>
      </w:pPr>
    </w:p>
    <w:p w14:paraId="4D75F0E4" w14:textId="67051780" w:rsidR="004B2156" w:rsidRPr="00701A20" w:rsidRDefault="004B2156" w:rsidP="00701A20">
      <w:pPr>
        <w:pStyle w:val="Prrafodelista"/>
        <w:numPr>
          <w:ilvl w:val="0"/>
          <w:numId w:val="7"/>
        </w:numPr>
        <w:spacing w:after="242"/>
        <w:rPr>
          <w:rFonts w:asciiTheme="minorHAnsi" w:hAnsiTheme="minorHAnsi" w:cstheme="minorHAnsi"/>
          <w:szCs w:val="22"/>
        </w:rPr>
      </w:pPr>
      <w:r w:rsidRPr="00701A20">
        <w:rPr>
          <w:rFonts w:asciiTheme="minorHAnsi" w:hAnsiTheme="minorHAnsi" w:cstheme="minorHAnsi"/>
          <w:b/>
          <w:bCs/>
          <w:szCs w:val="22"/>
        </w:rPr>
        <w:t>Python 3.8 y 3.9:</w:t>
      </w:r>
      <w:r w:rsidRPr="004B2156">
        <w:rPr>
          <w:rFonts w:asciiTheme="minorHAnsi" w:hAnsiTheme="minorHAnsi" w:cstheme="minorHAnsi"/>
          <w:szCs w:val="22"/>
        </w:rPr>
        <w:t xml:space="preserve"> </w:t>
      </w:r>
      <w:r w:rsidRPr="00701A20">
        <w:rPr>
          <w:rFonts w:asciiTheme="minorHAnsi" w:hAnsiTheme="minorHAnsi" w:cstheme="minorHAnsi"/>
          <w:szCs w:val="22"/>
        </w:rPr>
        <w:t>Llegaron pequeñas ayudas para escribir menos código, como el operador morsa (</w:t>
      </w:r>
      <w:r w:rsidR="00701A20">
        <w:rPr>
          <w:rFonts w:asciiTheme="minorHAnsi" w:hAnsiTheme="minorHAnsi" w:cstheme="minorHAnsi"/>
          <w:szCs w:val="22"/>
        </w:rPr>
        <w:t>“</w:t>
      </w:r>
      <w:r w:rsidRPr="00701A20">
        <w:rPr>
          <w:rFonts w:asciiTheme="minorHAnsi" w:hAnsiTheme="minorHAnsi" w:cstheme="minorHAnsi"/>
          <w:szCs w:val="22"/>
        </w:rPr>
        <w:t>:=</w:t>
      </w:r>
      <w:r w:rsidR="00701A20">
        <w:rPr>
          <w:rFonts w:asciiTheme="minorHAnsi" w:hAnsiTheme="minorHAnsi" w:cstheme="minorHAnsi"/>
          <w:szCs w:val="22"/>
        </w:rPr>
        <w:t>”</w:t>
      </w:r>
      <w:r w:rsidRPr="00701A20">
        <w:rPr>
          <w:rFonts w:asciiTheme="minorHAnsi" w:hAnsiTheme="minorHAnsi" w:cstheme="minorHAnsi"/>
          <w:szCs w:val="22"/>
        </w:rPr>
        <w:t>) para guardar datos al vuelo y formas simples de declarar qué tipo de información maneja una función.</w:t>
      </w:r>
    </w:p>
    <w:p w14:paraId="40A72768" w14:textId="77777777" w:rsidR="004B2156" w:rsidRPr="004B2156" w:rsidRDefault="004B2156" w:rsidP="004B2156">
      <w:pPr>
        <w:pStyle w:val="Prrafodelista"/>
        <w:spacing w:after="242"/>
        <w:rPr>
          <w:rFonts w:asciiTheme="minorHAnsi" w:hAnsiTheme="minorHAnsi" w:cstheme="minorHAnsi"/>
          <w:szCs w:val="22"/>
        </w:rPr>
      </w:pPr>
    </w:p>
    <w:p w14:paraId="5FC4670C" w14:textId="3B2DD983" w:rsidR="004B2156" w:rsidRPr="00701A20" w:rsidRDefault="004B2156" w:rsidP="00701A20">
      <w:pPr>
        <w:pStyle w:val="Prrafodelista"/>
        <w:numPr>
          <w:ilvl w:val="0"/>
          <w:numId w:val="7"/>
        </w:numPr>
        <w:spacing w:after="242"/>
        <w:rPr>
          <w:rFonts w:asciiTheme="minorHAnsi" w:hAnsiTheme="minorHAnsi" w:cstheme="minorHAnsi"/>
          <w:szCs w:val="22"/>
        </w:rPr>
      </w:pPr>
      <w:r w:rsidRPr="00701A20">
        <w:rPr>
          <w:rFonts w:asciiTheme="minorHAnsi" w:hAnsiTheme="minorHAnsi" w:cstheme="minorHAnsi"/>
          <w:b/>
          <w:bCs/>
          <w:szCs w:val="22"/>
        </w:rPr>
        <w:t>Python 3.10:</w:t>
      </w:r>
      <w:r w:rsidRPr="004B2156">
        <w:rPr>
          <w:rFonts w:asciiTheme="minorHAnsi" w:hAnsiTheme="minorHAnsi" w:cstheme="minorHAnsi"/>
          <w:szCs w:val="22"/>
        </w:rPr>
        <w:t xml:space="preserve"> </w:t>
      </w:r>
      <w:r w:rsidRPr="00701A20">
        <w:rPr>
          <w:rFonts w:asciiTheme="minorHAnsi" w:hAnsiTheme="minorHAnsi" w:cstheme="minorHAnsi"/>
          <w:szCs w:val="22"/>
        </w:rPr>
        <w:t xml:space="preserve">Estrenó </w:t>
      </w:r>
      <w:r w:rsidR="00701A20" w:rsidRPr="00701A20">
        <w:rPr>
          <w:rFonts w:asciiTheme="minorHAnsi" w:hAnsiTheme="minorHAnsi" w:cstheme="minorHAnsi"/>
          <w:szCs w:val="22"/>
        </w:rPr>
        <w:t>(</w:t>
      </w:r>
      <w:r w:rsidRPr="00701A20">
        <w:rPr>
          <w:rFonts w:asciiTheme="minorHAnsi" w:hAnsiTheme="minorHAnsi" w:cstheme="minorHAnsi"/>
          <w:szCs w:val="22"/>
        </w:rPr>
        <w:t>match/case</w:t>
      </w:r>
      <w:r w:rsidR="00701A20" w:rsidRPr="00701A20">
        <w:rPr>
          <w:rFonts w:asciiTheme="minorHAnsi" w:hAnsiTheme="minorHAnsi" w:cstheme="minorHAnsi"/>
          <w:szCs w:val="22"/>
        </w:rPr>
        <w:t>)</w:t>
      </w:r>
      <w:r w:rsidRPr="00701A20">
        <w:rPr>
          <w:rFonts w:asciiTheme="minorHAnsi" w:hAnsiTheme="minorHAnsi" w:cstheme="minorHAnsi"/>
          <w:szCs w:val="22"/>
        </w:rPr>
        <w:t xml:space="preserve"> para organizar bloques de opciones sin llenar el código de </w:t>
      </w:r>
      <w:r w:rsidR="00701A20" w:rsidRPr="00701A20">
        <w:rPr>
          <w:rFonts w:asciiTheme="minorHAnsi" w:hAnsiTheme="minorHAnsi" w:cstheme="minorHAnsi"/>
          <w:szCs w:val="22"/>
        </w:rPr>
        <w:t>“</w:t>
      </w:r>
      <w:r w:rsidRPr="00701A20">
        <w:rPr>
          <w:rFonts w:asciiTheme="minorHAnsi" w:hAnsiTheme="minorHAnsi" w:cstheme="minorHAnsi"/>
          <w:szCs w:val="22"/>
        </w:rPr>
        <w:t>if</w:t>
      </w:r>
      <w:r w:rsidR="00701A20" w:rsidRPr="00701A20">
        <w:rPr>
          <w:rFonts w:asciiTheme="minorHAnsi" w:hAnsiTheme="minorHAnsi" w:cstheme="minorHAnsi"/>
          <w:szCs w:val="22"/>
        </w:rPr>
        <w:t>”</w:t>
      </w:r>
      <w:r w:rsidRPr="00701A20">
        <w:rPr>
          <w:rFonts w:asciiTheme="minorHAnsi" w:hAnsiTheme="minorHAnsi" w:cstheme="minorHAnsi"/>
          <w:szCs w:val="22"/>
        </w:rPr>
        <w:t>. Además, los mensajes cuando cometías un error de sintaxis empezaron a ser mucho más comprensibles.</w:t>
      </w:r>
    </w:p>
    <w:p w14:paraId="0CB23312" w14:textId="77777777" w:rsidR="004B2156" w:rsidRPr="004B2156" w:rsidRDefault="004B2156" w:rsidP="004B2156">
      <w:pPr>
        <w:pStyle w:val="Prrafodelista"/>
        <w:spacing w:after="242"/>
        <w:rPr>
          <w:rFonts w:asciiTheme="minorHAnsi" w:hAnsiTheme="minorHAnsi" w:cstheme="minorHAnsi"/>
          <w:szCs w:val="22"/>
        </w:rPr>
      </w:pPr>
    </w:p>
    <w:p w14:paraId="16DE0540" w14:textId="08B2801F" w:rsidR="004B2156" w:rsidRPr="00701A20" w:rsidRDefault="004B2156" w:rsidP="00701A20">
      <w:pPr>
        <w:pStyle w:val="Prrafodelista"/>
        <w:numPr>
          <w:ilvl w:val="0"/>
          <w:numId w:val="7"/>
        </w:numPr>
        <w:spacing w:after="242"/>
        <w:rPr>
          <w:rFonts w:asciiTheme="minorHAnsi" w:hAnsiTheme="minorHAnsi" w:cstheme="minorHAnsi"/>
          <w:szCs w:val="22"/>
        </w:rPr>
      </w:pPr>
      <w:r w:rsidRPr="00701A20">
        <w:rPr>
          <w:rFonts w:asciiTheme="minorHAnsi" w:hAnsiTheme="minorHAnsi" w:cstheme="minorHAnsi"/>
          <w:b/>
          <w:bCs/>
          <w:szCs w:val="22"/>
        </w:rPr>
        <w:t>Python 3.11:</w:t>
      </w:r>
      <w:r w:rsidRPr="004B2156">
        <w:rPr>
          <w:rFonts w:asciiTheme="minorHAnsi" w:hAnsiTheme="minorHAnsi" w:cstheme="minorHAnsi"/>
          <w:szCs w:val="22"/>
        </w:rPr>
        <w:t xml:space="preserve"> </w:t>
      </w:r>
      <w:r w:rsidR="00701A20">
        <w:rPr>
          <w:rFonts w:asciiTheme="minorHAnsi" w:hAnsiTheme="minorHAnsi" w:cstheme="minorHAnsi"/>
          <w:szCs w:val="22"/>
        </w:rPr>
        <w:t>L</w:t>
      </w:r>
      <w:r w:rsidRPr="00701A20">
        <w:rPr>
          <w:rFonts w:asciiTheme="minorHAnsi" w:hAnsiTheme="minorHAnsi" w:cstheme="minorHAnsi"/>
          <w:szCs w:val="22"/>
        </w:rPr>
        <w:t>as aplicaciones pasaron a correr entre un 10% y un 60% más rápido de forma automática. Y si el programa fallaba, marcaba con precisión exacta la palabra o variable causante del problema.</w:t>
      </w:r>
    </w:p>
    <w:p w14:paraId="5E7C211E" w14:textId="77777777" w:rsidR="004B2156" w:rsidRPr="004B2156" w:rsidRDefault="004B2156" w:rsidP="004B2156">
      <w:pPr>
        <w:pStyle w:val="Prrafodelista"/>
        <w:spacing w:after="242"/>
        <w:rPr>
          <w:rFonts w:asciiTheme="minorHAnsi" w:hAnsiTheme="minorHAnsi" w:cstheme="minorHAnsi"/>
          <w:szCs w:val="22"/>
        </w:rPr>
      </w:pPr>
    </w:p>
    <w:p w14:paraId="2407A4D6" w14:textId="1F0D2944" w:rsidR="004B2156" w:rsidRPr="004B2156" w:rsidRDefault="004B2156" w:rsidP="00701A20">
      <w:pPr>
        <w:pStyle w:val="Prrafodelista"/>
        <w:numPr>
          <w:ilvl w:val="0"/>
          <w:numId w:val="7"/>
        </w:numPr>
        <w:spacing w:after="242"/>
        <w:rPr>
          <w:rFonts w:asciiTheme="minorHAnsi" w:hAnsiTheme="minorHAnsi" w:cstheme="minorHAnsi"/>
          <w:szCs w:val="22"/>
        </w:rPr>
      </w:pPr>
      <w:r w:rsidRPr="00701A20">
        <w:rPr>
          <w:rFonts w:asciiTheme="minorHAnsi" w:hAnsiTheme="minorHAnsi" w:cstheme="minorHAnsi"/>
          <w:b/>
          <w:bCs/>
          <w:szCs w:val="22"/>
        </w:rPr>
        <w:lastRenderedPageBreak/>
        <w:t>Python 3.12 y 3.13:</w:t>
      </w:r>
      <w:r w:rsidRPr="004B2156">
        <w:rPr>
          <w:rFonts w:asciiTheme="minorHAnsi" w:hAnsiTheme="minorHAnsi" w:cstheme="minorHAnsi"/>
          <w:szCs w:val="22"/>
        </w:rPr>
        <w:t xml:space="preserve"> Optimizaciones orientadas a exprimir la computadora: consumo reducido de memoria RAM, eliminación de componentes viejos y mejoras en la capacidad de procesar varias tareas pesadas en paralelo.</w:t>
      </w:r>
    </w:p>
    <w:p w14:paraId="544B5A1E" w14:textId="77777777" w:rsidR="004B2156" w:rsidRPr="004B2156" w:rsidRDefault="004B2156" w:rsidP="004B2156">
      <w:pPr>
        <w:pStyle w:val="Prrafodelista"/>
        <w:spacing w:after="242"/>
        <w:rPr>
          <w:rFonts w:asciiTheme="minorHAnsi" w:hAnsiTheme="minorHAnsi" w:cstheme="minorHAnsi"/>
          <w:szCs w:val="22"/>
        </w:rPr>
      </w:pPr>
    </w:p>
    <w:p w14:paraId="7CECE8B4" w14:textId="2C4706A8" w:rsidR="004B2156" w:rsidRDefault="004B2156" w:rsidP="00701A20">
      <w:pPr>
        <w:pStyle w:val="Prrafodelista"/>
        <w:numPr>
          <w:ilvl w:val="0"/>
          <w:numId w:val="7"/>
        </w:numPr>
        <w:spacing w:after="242"/>
        <w:rPr>
          <w:rFonts w:asciiTheme="minorHAnsi" w:hAnsiTheme="minorHAnsi" w:cstheme="minorHAnsi"/>
          <w:szCs w:val="22"/>
        </w:rPr>
      </w:pPr>
      <w:r w:rsidRPr="00701A20">
        <w:rPr>
          <w:rFonts w:asciiTheme="minorHAnsi" w:hAnsiTheme="minorHAnsi" w:cstheme="minorHAnsi"/>
          <w:b/>
          <w:bCs/>
          <w:szCs w:val="22"/>
        </w:rPr>
        <w:t>Python 3.14:</w:t>
      </w:r>
      <w:r w:rsidRPr="004B2156">
        <w:rPr>
          <w:rFonts w:asciiTheme="minorHAnsi" w:hAnsiTheme="minorHAnsi" w:cstheme="minorHAnsi"/>
          <w:szCs w:val="22"/>
        </w:rPr>
        <w:t xml:space="preserve"> </w:t>
      </w:r>
      <w:r w:rsidRPr="00701A20">
        <w:rPr>
          <w:rFonts w:asciiTheme="minorHAnsi" w:hAnsiTheme="minorHAnsi" w:cstheme="minorHAnsi"/>
          <w:szCs w:val="22"/>
        </w:rPr>
        <w:t>Suma avances clave para ejecutar tareas simultáneas sin trabas históricas (avances en la eliminación del GIL</w:t>
      </w:r>
      <w:r w:rsidR="00701A20">
        <w:rPr>
          <w:rFonts w:asciiTheme="minorHAnsi" w:hAnsiTheme="minorHAnsi" w:cstheme="minorHAnsi"/>
          <w:szCs w:val="22"/>
        </w:rPr>
        <w:t xml:space="preserve"> (limitaciones al procesador)</w:t>
      </w:r>
      <w:r w:rsidRPr="00701A20">
        <w:rPr>
          <w:rFonts w:asciiTheme="minorHAnsi" w:hAnsiTheme="minorHAnsi" w:cstheme="minorHAnsi"/>
          <w:szCs w:val="22"/>
        </w:rPr>
        <w:t>), mejora la velocidad al evaluar anotaciones de tipos solo cuando es estrictamente necesario y perfecciona su motor interno para ofrecer un arranque aún más liviano y ágil.</w:t>
      </w:r>
    </w:p>
    <w:p w14:paraId="1B256099" w14:textId="6F0B2507" w:rsidR="00701A20" w:rsidRPr="00F5087A" w:rsidRDefault="00701A20" w:rsidP="00F5087A">
      <w:pPr>
        <w:spacing w:after="242" w:line="240" w:lineRule="auto"/>
        <w:ind w:left="708"/>
        <w:rPr>
          <w:rFonts w:asciiTheme="minorHAnsi" w:hAnsiTheme="minorHAnsi" w:cstheme="minorHAnsi"/>
          <w:b/>
          <w:bCs/>
          <w:szCs w:val="22"/>
        </w:rPr>
      </w:pPr>
      <w:r w:rsidRPr="00701A20">
        <w:rPr>
          <w:rFonts w:asciiTheme="minorHAnsi" w:hAnsiTheme="minorHAnsi" w:cstheme="minorHAnsi"/>
          <w:b/>
          <w:bCs/>
          <w:szCs w:val="22"/>
        </w:rPr>
        <w:t>Importancia de usar una versión estable</w:t>
      </w:r>
      <w:r w:rsidR="00F5087A">
        <w:rPr>
          <w:rFonts w:asciiTheme="minorHAnsi" w:hAnsiTheme="minorHAnsi" w:cstheme="minorHAnsi"/>
          <w:b/>
          <w:bCs/>
          <w:szCs w:val="22"/>
        </w:rPr>
        <w:t xml:space="preserve">: </w:t>
      </w:r>
      <w:r w:rsidRPr="00701A20">
        <w:rPr>
          <w:rFonts w:asciiTheme="minorHAnsi" w:hAnsiTheme="minorHAnsi" w:cstheme="minorHAnsi"/>
          <w:szCs w:val="22"/>
        </w:rPr>
        <w:t>Utilizar una versión estable y reciente de Python (como 3.11+) es fundamental porque garantiza el acceso continuo a parches de seguridad esenciales, ofrece aumentos automáticos en la velocidad de ejecución y reducción en el consumo de memoria, y asegura la plena compatibilidad con frameworks y librerías modernas que requieren sintaxis recien</w:t>
      </w:r>
      <w:r>
        <w:rPr>
          <w:rFonts w:asciiTheme="minorHAnsi" w:hAnsiTheme="minorHAnsi" w:cstheme="minorHAnsi"/>
          <w:szCs w:val="22"/>
        </w:rPr>
        <w:t>te</w:t>
      </w:r>
      <w:r w:rsidRPr="00701A20">
        <w:rPr>
          <w:rFonts w:asciiTheme="minorHAnsi" w:hAnsiTheme="minorHAnsi" w:cstheme="minorHAnsi"/>
          <w:szCs w:val="22"/>
        </w:rPr>
        <w:t>. Asimismo, mejora la productividad al proporcionar mensajes de error</w:t>
      </w:r>
      <w:r>
        <w:rPr>
          <w:rFonts w:asciiTheme="minorHAnsi" w:hAnsiTheme="minorHAnsi" w:cstheme="minorHAnsi"/>
          <w:szCs w:val="22"/>
        </w:rPr>
        <w:t xml:space="preserve"> </w:t>
      </w:r>
      <w:r w:rsidRPr="00701A20">
        <w:rPr>
          <w:rFonts w:asciiTheme="minorHAnsi" w:hAnsiTheme="minorHAnsi" w:cstheme="minorHAnsi"/>
          <w:szCs w:val="22"/>
        </w:rPr>
        <w:t>mucho más detallados</w:t>
      </w:r>
      <w:r>
        <w:rPr>
          <w:rFonts w:asciiTheme="minorHAnsi" w:hAnsiTheme="minorHAnsi" w:cstheme="minorHAnsi"/>
          <w:szCs w:val="22"/>
        </w:rPr>
        <w:t>.</w:t>
      </w:r>
    </w:p>
    <w:p w14:paraId="4AE7F98F" w14:textId="4FBDECBB" w:rsidR="00701A20" w:rsidRDefault="00701A20" w:rsidP="00701A20">
      <w:pPr>
        <w:pStyle w:val="Prrafodelista"/>
        <w:numPr>
          <w:ilvl w:val="0"/>
          <w:numId w:val="6"/>
        </w:numPr>
        <w:spacing w:after="242"/>
        <w:rPr>
          <w:rFonts w:asciiTheme="minorHAnsi" w:hAnsiTheme="minorHAnsi" w:cstheme="minorHAnsi"/>
          <w:b/>
          <w:bCs/>
          <w:szCs w:val="22"/>
        </w:rPr>
      </w:pPr>
      <w:r w:rsidRPr="00701A20">
        <w:rPr>
          <w:rFonts w:asciiTheme="minorHAnsi" w:hAnsiTheme="minorHAnsi" w:cstheme="minorHAnsi"/>
          <w:b/>
          <w:bCs/>
          <w:szCs w:val="22"/>
        </w:rPr>
        <w:t>EL IDE</w:t>
      </w:r>
      <w:r>
        <w:rPr>
          <w:rFonts w:asciiTheme="minorHAnsi" w:hAnsiTheme="minorHAnsi" w:cstheme="minorHAnsi"/>
          <w:b/>
          <w:bCs/>
          <w:szCs w:val="22"/>
        </w:rPr>
        <w:t>: VS Code vs PyCHARM</w:t>
      </w:r>
    </w:p>
    <w:p w14:paraId="4F68F496" w14:textId="071AD99E" w:rsidR="00701A20" w:rsidRPr="00701A20" w:rsidRDefault="00701A20" w:rsidP="00F5087A">
      <w:pPr>
        <w:pStyle w:val="NormalWeb"/>
        <w:numPr>
          <w:ilvl w:val="0"/>
          <w:numId w:val="1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01A20">
        <w:rPr>
          <w:rFonts w:asciiTheme="minorHAnsi" w:hAnsiTheme="minorHAnsi" w:cstheme="minorHAnsi"/>
          <w:b/>
          <w:bCs/>
          <w:sz w:val="22"/>
          <w:szCs w:val="22"/>
        </w:rPr>
        <w:t>Comparativa:</w:t>
      </w:r>
    </w:p>
    <w:p w14:paraId="087BF4F7" w14:textId="77777777" w:rsidR="00701A20" w:rsidRPr="00701A20" w:rsidRDefault="00701A20" w:rsidP="00F5087A">
      <w:pPr>
        <w:pStyle w:val="NormalWeb"/>
        <w:numPr>
          <w:ilvl w:val="0"/>
          <w:numId w:val="1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01A20">
        <w:rPr>
          <w:rFonts w:asciiTheme="minorHAnsi" w:hAnsiTheme="minorHAnsi" w:cstheme="minorHAnsi"/>
          <w:b/>
          <w:bCs/>
          <w:sz w:val="22"/>
          <w:szCs w:val="22"/>
        </w:rPr>
        <w:t>VS Code:</w:t>
      </w:r>
      <w:r w:rsidRPr="00701A20">
        <w:rPr>
          <w:rFonts w:asciiTheme="minorHAnsi" w:hAnsiTheme="minorHAnsi" w:cstheme="minorHAnsi"/>
          <w:sz w:val="22"/>
          <w:szCs w:val="22"/>
        </w:rPr>
        <w:t xml:space="preserve"> Editor gratuito, liviano, de bajo consumo y modular mediante extensiones. </w:t>
      </w:r>
    </w:p>
    <w:p w14:paraId="16714C60" w14:textId="07F02EE0" w:rsidR="00701A20" w:rsidRPr="00701A20" w:rsidRDefault="00701A20" w:rsidP="00F5087A">
      <w:pPr>
        <w:pStyle w:val="NormalWeb"/>
        <w:numPr>
          <w:ilvl w:val="0"/>
          <w:numId w:val="1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01A20">
        <w:rPr>
          <w:rFonts w:asciiTheme="minorHAnsi" w:hAnsiTheme="minorHAnsi" w:cstheme="minorHAnsi"/>
          <w:b/>
          <w:bCs/>
          <w:sz w:val="22"/>
          <w:szCs w:val="22"/>
        </w:rPr>
        <w:t>PyCharm:</w:t>
      </w:r>
      <w:r w:rsidRPr="00701A20">
        <w:rPr>
          <w:rFonts w:asciiTheme="minorHAnsi" w:hAnsiTheme="minorHAnsi" w:cstheme="minorHAnsi"/>
          <w:sz w:val="22"/>
          <w:szCs w:val="22"/>
        </w:rPr>
        <w:t xml:space="preserve"> IDE completo y pesado (alto consumo de RAM), ideal para entornos </w:t>
      </w:r>
      <w:r w:rsidR="00F5087A" w:rsidRPr="00701A20">
        <w:rPr>
          <w:rFonts w:asciiTheme="minorHAnsi" w:hAnsiTheme="minorHAnsi" w:cstheme="minorHAnsi"/>
          <w:sz w:val="22"/>
          <w:szCs w:val="22"/>
        </w:rPr>
        <w:t>monolíticos,</w:t>
      </w:r>
      <w:r w:rsidRPr="00701A20">
        <w:rPr>
          <w:rFonts w:asciiTheme="minorHAnsi" w:hAnsiTheme="minorHAnsi" w:cstheme="minorHAnsi"/>
          <w:sz w:val="22"/>
          <w:szCs w:val="22"/>
        </w:rPr>
        <w:t xml:space="preserve"> pero menos flexible. </w:t>
      </w:r>
    </w:p>
    <w:p w14:paraId="138BAB89" w14:textId="4B68B05F" w:rsidR="00701A20" w:rsidRPr="00701A20" w:rsidRDefault="00701A20" w:rsidP="00F5087A">
      <w:pPr>
        <w:pStyle w:val="NormalWeb"/>
        <w:numPr>
          <w:ilvl w:val="0"/>
          <w:numId w:val="1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01A20">
        <w:rPr>
          <w:rFonts w:asciiTheme="minorHAnsi" w:hAnsiTheme="minorHAnsi" w:cstheme="minorHAnsi"/>
          <w:b/>
          <w:bCs/>
          <w:sz w:val="22"/>
          <w:szCs w:val="22"/>
        </w:rPr>
        <w:t>Extensiones clave para VS Code:</w:t>
      </w:r>
    </w:p>
    <w:p w14:paraId="70406422" w14:textId="77777777" w:rsidR="00701A20" w:rsidRPr="00701A20" w:rsidRDefault="00701A20" w:rsidP="00F5087A">
      <w:pPr>
        <w:pStyle w:val="NormalWeb"/>
        <w:numPr>
          <w:ilvl w:val="1"/>
          <w:numId w:val="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01A20">
        <w:rPr>
          <w:rFonts w:asciiTheme="minorHAnsi" w:hAnsiTheme="minorHAnsi" w:cstheme="minorHAnsi"/>
          <w:b/>
          <w:bCs/>
          <w:sz w:val="22"/>
          <w:szCs w:val="22"/>
        </w:rPr>
        <w:t>Python &amp; Pylance:</w:t>
      </w:r>
      <w:r w:rsidRPr="00701A20">
        <w:rPr>
          <w:rFonts w:asciiTheme="minorHAnsi" w:hAnsiTheme="minorHAnsi" w:cstheme="minorHAnsi"/>
          <w:sz w:val="22"/>
          <w:szCs w:val="22"/>
        </w:rPr>
        <w:t xml:space="preserve"> Autocompletado inteligente (</w:t>
      </w:r>
      <w:r w:rsidRPr="00701A20">
        <w:rPr>
          <w:rFonts w:asciiTheme="minorHAnsi" w:hAnsiTheme="minorHAnsi" w:cstheme="minorHAnsi"/>
          <w:i/>
          <w:iCs/>
          <w:sz w:val="22"/>
          <w:szCs w:val="22"/>
        </w:rPr>
        <w:t>IntelliSense</w:t>
      </w:r>
      <w:r w:rsidRPr="00701A20">
        <w:rPr>
          <w:rFonts w:asciiTheme="minorHAnsi" w:hAnsiTheme="minorHAnsi" w:cstheme="minorHAnsi"/>
          <w:sz w:val="22"/>
          <w:szCs w:val="22"/>
        </w:rPr>
        <w:t xml:space="preserve">) y verificación de tipos. </w:t>
      </w:r>
    </w:p>
    <w:p w14:paraId="714E637C" w14:textId="77777777" w:rsidR="00701A20" w:rsidRPr="00701A20" w:rsidRDefault="00701A20" w:rsidP="00F5087A">
      <w:pPr>
        <w:pStyle w:val="NormalWeb"/>
        <w:numPr>
          <w:ilvl w:val="1"/>
          <w:numId w:val="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01A20">
        <w:rPr>
          <w:rFonts w:asciiTheme="minorHAnsi" w:hAnsiTheme="minorHAnsi" w:cstheme="minorHAnsi"/>
          <w:b/>
          <w:bCs/>
          <w:sz w:val="22"/>
          <w:szCs w:val="22"/>
        </w:rPr>
        <w:t>Black Formatter:</w:t>
      </w:r>
      <w:r w:rsidRPr="00701A20">
        <w:rPr>
          <w:rFonts w:asciiTheme="minorHAnsi" w:hAnsiTheme="minorHAnsi" w:cstheme="minorHAnsi"/>
          <w:sz w:val="22"/>
          <w:szCs w:val="22"/>
        </w:rPr>
        <w:t xml:space="preserve"> Formateo automático alineado a la guía PEP 8 al guardar. </w:t>
      </w:r>
    </w:p>
    <w:p w14:paraId="674B850E" w14:textId="77777777" w:rsidR="00701A20" w:rsidRPr="00701A20" w:rsidRDefault="00701A20" w:rsidP="00F5087A">
      <w:pPr>
        <w:pStyle w:val="NormalWeb"/>
        <w:numPr>
          <w:ilvl w:val="1"/>
          <w:numId w:val="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01A20">
        <w:rPr>
          <w:rFonts w:asciiTheme="minorHAnsi" w:hAnsiTheme="minorHAnsi" w:cstheme="minorHAnsi"/>
          <w:b/>
          <w:bCs/>
          <w:sz w:val="22"/>
          <w:szCs w:val="22"/>
        </w:rPr>
        <w:t>Ruff / Flake8:</w:t>
      </w:r>
      <w:r w:rsidRPr="00701A20">
        <w:rPr>
          <w:rFonts w:asciiTheme="minorHAnsi" w:hAnsiTheme="minorHAnsi" w:cstheme="minorHAnsi"/>
          <w:sz w:val="22"/>
          <w:szCs w:val="22"/>
        </w:rPr>
        <w:t xml:space="preserve"> Análisis estático (Linter) para hallar errores sintácticos. </w:t>
      </w:r>
    </w:p>
    <w:p w14:paraId="573C5169" w14:textId="77777777" w:rsidR="00701A20" w:rsidRDefault="00701A20" w:rsidP="00F5087A">
      <w:pPr>
        <w:pStyle w:val="NormalWeb"/>
        <w:numPr>
          <w:ilvl w:val="1"/>
          <w:numId w:val="6"/>
        </w:numPr>
        <w:spacing w:before="0" w:beforeAutospacing="0" w:line="480" w:lineRule="auto"/>
        <w:rPr>
          <w:rFonts w:asciiTheme="minorHAnsi" w:hAnsiTheme="minorHAnsi" w:cstheme="minorHAnsi"/>
          <w:sz w:val="22"/>
          <w:szCs w:val="22"/>
        </w:rPr>
      </w:pPr>
      <w:r w:rsidRPr="00701A20">
        <w:rPr>
          <w:rFonts w:asciiTheme="minorHAnsi" w:hAnsiTheme="minorHAnsi" w:cstheme="minorHAnsi"/>
          <w:b/>
          <w:bCs/>
          <w:sz w:val="22"/>
          <w:szCs w:val="22"/>
        </w:rPr>
        <w:t>GitLens:</w:t>
      </w:r>
      <w:r w:rsidRPr="00701A20">
        <w:rPr>
          <w:rFonts w:asciiTheme="minorHAnsi" w:hAnsiTheme="minorHAnsi" w:cstheme="minorHAnsi"/>
          <w:sz w:val="22"/>
          <w:szCs w:val="22"/>
        </w:rPr>
        <w:t xml:space="preserve"> Control de cambios y autoría de código integrado. </w:t>
      </w:r>
    </w:p>
    <w:p w14:paraId="390B89F4" w14:textId="55884BE6" w:rsidR="00F5087A" w:rsidRPr="00F5087A" w:rsidRDefault="00F5087A" w:rsidP="00F5087A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F5087A">
        <w:rPr>
          <w:rFonts w:asciiTheme="minorHAnsi" w:hAnsiTheme="minorHAnsi" w:cstheme="minorHAnsi"/>
          <w:b/>
          <w:bCs/>
          <w:sz w:val="22"/>
          <w:szCs w:val="22"/>
        </w:rPr>
        <w:t>LINTER</w:t>
      </w:r>
    </w:p>
    <w:p w14:paraId="552A5F8B" w14:textId="323EBB17" w:rsidR="00720072" w:rsidRDefault="00ED2DAE" w:rsidP="00720072">
      <w:pPr>
        <w:pStyle w:val="Prrafodelista"/>
        <w:numPr>
          <w:ilvl w:val="0"/>
          <w:numId w:val="12"/>
        </w:numPr>
        <w:spacing w:after="242"/>
        <w:rPr>
          <w:rFonts w:asciiTheme="minorHAnsi" w:hAnsiTheme="minorHAnsi" w:cstheme="minorHAnsi"/>
          <w:szCs w:val="22"/>
        </w:rPr>
      </w:pPr>
      <w:r w:rsidRPr="00720072">
        <w:rPr>
          <w:rFonts w:asciiTheme="minorHAnsi" w:hAnsiTheme="minorHAnsi" w:cstheme="minorHAnsi"/>
          <w:b/>
          <w:bCs/>
          <w:szCs w:val="22"/>
        </w:rPr>
        <w:t xml:space="preserve">Que es y cómo funciona: </w:t>
      </w:r>
      <w:r w:rsidRPr="00720072">
        <w:rPr>
          <w:rFonts w:asciiTheme="minorHAnsi" w:hAnsiTheme="minorHAnsi" w:cstheme="minorHAnsi"/>
          <w:szCs w:val="22"/>
        </w:rPr>
        <w:t>E</w:t>
      </w:r>
      <w:r w:rsidRPr="00720072">
        <w:rPr>
          <w:rFonts w:asciiTheme="minorHAnsi" w:hAnsiTheme="minorHAnsi" w:cstheme="minorHAnsi"/>
          <w:szCs w:val="22"/>
        </w:rPr>
        <w:t xml:space="preserve">s una herramienta que analiza el código fuente antes de ejecutarlo para detectar posibles errores. </w:t>
      </w:r>
      <w:r w:rsidR="00720072">
        <w:rPr>
          <w:rFonts w:asciiTheme="minorHAnsi" w:hAnsiTheme="minorHAnsi" w:cstheme="minorHAnsi"/>
          <w:szCs w:val="22"/>
        </w:rPr>
        <w:t xml:space="preserve">Primero revisa el código y lo separa en elementos como variables, funciones, etc. Después construye </w:t>
      </w:r>
      <w:r w:rsidR="00720072" w:rsidRPr="00720072">
        <w:rPr>
          <w:rFonts w:asciiTheme="minorHAnsi" w:hAnsiTheme="minorHAnsi" w:cstheme="minorHAnsi"/>
          <w:szCs w:val="22"/>
        </w:rPr>
        <w:t>un árbol sintáctico (AST), que le permite entender cómo está organizado el código y cómo se relacionan sus partes.</w:t>
      </w:r>
      <w:r w:rsidR="00720072">
        <w:rPr>
          <w:rFonts w:asciiTheme="minorHAnsi" w:hAnsiTheme="minorHAnsi" w:cstheme="minorHAnsi"/>
          <w:szCs w:val="22"/>
        </w:rPr>
        <w:t xml:space="preserve"> </w:t>
      </w:r>
      <w:r w:rsidR="00720072" w:rsidRPr="00720072">
        <w:rPr>
          <w:rFonts w:asciiTheme="minorHAnsi" w:hAnsiTheme="minorHAnsi" w:cstheme="minorHAnsi"/>
          <w:szCs w:val="22"/>
        </w:rPr>
        <w:t>Luego compara esa estructura</w:t>
      </w:r>
      <w:r w:rsidR="00720072">
        <w:rPr>
          <w:rFonts w:asciiTheme="minorHAnsi" w:hAnsiTheme="minorHAnsi" w:cstheme="minorHAnsi"/>
          <w:szCs w:val="22"/>
        </w:rPr>
        <w:t xml:space="preserve"> </w:t>
      </w:r>
      <w:r w:rsidR="00720072" w:rsidRPr="00ED2DAE">
        <w:rPr>
          <w:rFonts w:asciiTheme="minorHAnsi" w:hAnsiTheme="minorHAnsi" w:cstheme="minorHAnsi"/>
          <w:szCs w:val="22"/>
        </w:rPr>
        <w:t xml:space="preserve">con un conjunto de reglas </w:t>
      </w:r>
      <w:r w:rsidR="00720072">
        <w:rPr>
          <w:rFonts w:asciiTheme="minorHAnsi" w:hAnsiTheme="minorHAnsi" w:cstheme="minorHAnsi"/>
          <w:szCs w:val="22"/>
        </w:rPr>
        <w:t xml:space="preserve">para mirar que todo este correctamente escrito y </w:t>
      </w:r>
      <w:r w:rsidR="00720072">
        <w:rPr>
          <w:rFonts w:asciiTheme="minorHAnsi" w:hAnsiTheme="minorHAnsi" w:cstheme="minorHAnsi"/>
          <w:szCs w:val="22"/>
        </w:rPr>
        <w:t xml:space="preserve">que </w:t>
      </w:r>
      <w:r w:rsidR="00720072">
        <w:rPr>
          <w:rFonts w:asciiTheme="minorHAnsi" w:hAnsiTheme="minorHAnsi" w:cstheme="minorHAnsi"/>
          <w:szCs w:val="22"/>
        </w:rPr>
        <w:t xml:space="preserve">siga las </w:t>
      </w:r>
      <w:r w:rsidR="00720072" w:rsidRPr="00ED2DAE">
        <w:rPr>
          <w:rFonts w:asciiTheme="minorHAnsi" w:hAnsiTheme="minorHAnsi" w:cstheme="minorHAnsi"/>
          <w:szCs w:val="22"/>
        </w:rPr>
        <w:t>buenas prácticas de programación</w:t>
      </w:r>
      <w:r w:rsidR="00720072">
        <w:rPr>
          <w:rFonts w:asciiTheme="minorHAnsi" w:hAnsiTheme="minorHAnsi" w:cstheme="minorHAnsi"/>
          <w:szCs w:val="22"/>
        </w:rPr>
        <w:t xml:space="preserve">. </w:t>
      </w:r>
      <w:r w:rsidR="00720072" w:rsidRPr="00ED2DAE">
        <w:rPr>
          <w:rFonts w:asciiTheme="minorHAnsi" w:hAnsiTheme="minorHAnsi" w:cstheme="minorHAnsi"/>
          <w:szCs w:val="22"/>
        </w:rPr>
        <w:t xml:space="preserve">Cuando </w:t>
      </w:r>
      <w:r w:rsidR="00720072">
        <w:rPr>
          <w:rFonts w:asciiTheme="minorHAnsi" w:hAnsiTheme="minorHAnsi" w:cstheme="minorHAnsi"/>
          <w:szCs w:val="22"/>
        </w:rPr>
        <w:t>encuentra</w:t>
      </w:r>
      <w:r w:rsidR="00720072" w:rsidRPr="00ED2DAE">
        <w:rPr>
          <w:rFonts w:asciiTheme="minorHAnsi" w:hAnsiTheme="minorHAnsi" w:cstheme="minorHAnsi"/>
          <w:szCs w:val="22"/>
        </w:rPr>
        <w:t xml:space="preserve"> un problema, indica la línea donde se encuentra, explica cuál es el error y, en muchos casos, propone una forma de corregirlo. </w:t>
      </w:r>
      <w:r w:rsidR="00720072">
        <w:rPr>
          <w:rFonts w:asciiTheme="minorHAnsi" w:hAnsiTheme="minorHAnsi" w:cstheme="minorHAnsi"/>
          <w:szCs w:val="22"/>
        </w:rPr>
        <w:t>De esta manera, los errores pueden corregirse antes de ejecutar el programa.</w:t>
      </w:r>
    </w:p>
    <w:p w14:paraId="31079A03" w14:textId="6D369633" w:rsidR="00720072" w:rsidRDefault="00720072" w:rsidP="00720072">
      <w:pPr>
        <w:pStyle w:val="Prrafodelista"/>
        <w:spacing w:after="242"/>
        <w:ind w:left="1080"/>
        <w:rPr>
          <w:rFonts w:asciiTheme="minorHAnsi" w:hAnsiTheme="minorHAnsi" w:cstheme="minorHAnsi"/>
          <w:szCs w:val="22"/>
        </w:rPr>
      </w:pPr>
    </w:p>
    <w:p w14:paraId="710828A1" w14:textId="449DDE84" w:rsidR="00E13459" w:rsidRDefault="00E13459" w:rsidP="00E13459">
      <w:pPr>
        <w:pStyle w:val="Prrafodelista"/>
        <w:numPr>
          <w:ilvl w:val="0"/>
          <w:numId w:val="12"/>
        </w:numPr>
        <w:spacing w:after="242"/>
        <w:rPr>
          <w:rFonts w:asciiTheme="minorHAnsi" w:hAnsiTheme="minorHAnsi" w:cstheme="minorHAnsi"/>
          <w:b/>
          <w:bCs/>
          <w:szCs w:val="22"/>
        </w:rPr>
      </w:pPr>
      <w:r w:rsidRPr="00E13459">
        <w:rPr>
          <w:rFonts w:asciiTheme="minorHAnsi" w:hAnsiTheme="minorHAnsi" w:cstheme="minorHAnsi"/>
          <w:b/>
          <w:bCs/>
          <w:szCs w:val="22"/>
        </w:rPr>
        <w:lastRenderedPageBreak/>
        <w:t>Infografía</w:t>
      </w:r>
      <w:r>
        <w:rPr>
          <w:rFonts w:asciiTheme="minorHAnsi" w:hAnsiTheme="minorHAnsi" w:cstheme="minorHAnsi"/>
          <w:b/>
          <w:bCs/>
          <w:szCs w:val="22"/>
        </w:rPr>
        <w:t>:</w:t>
      </w:r>
    </w:p>
    <w:p w14:paraId="3F5EE1B8" w14:textId="77777777" w:rsidR="00E13459" w:rsidRPr="00E13459" w:rsidRDefault="00E13459" w:rsidP="00E13459">
      <w:pPr>
        <w:pStyle w:val="Prrafodelista"/>
        <w:rPr>
          <w:rFonts w:asciiTheme="minorHAnsi" w:hAnsiTheme="minorHAnsi" w:cstheme="minorHAnsi"/>
          <w:b/>
          <w:bCs/>
          <w:szCs w:val="22"/>
        </w:rPr>
      </w:pPr>
    </w:p>
    <w:p w14:paraId="5B329A86" w14:textId="12F08FF5" w:rsidR="00E13459" w:rsidRPr="00E13459" w:rsidRDefault="00E13459" w:rsidP="00E13459">
      <w:pPr>
        <w:pStyle w:val="Prrafodelista"/>
        <w:spacing w:after="242"/>
        <w:ind w:left="1080"/>
        <w:jc w:val="center"/>
        <w:rPr>
          <w:rFonts w:asciiTheme="minorHAnsi" w:hAnsiTheme="minorHAnsi" w:cstheme="minorHAnsi"/>
          <w:b/>
          <w:bCs/>
          <w:szCs w:val="22"/>
        </w:rPr>
      </w:pPr>
      <w:r w:rsidRPr="00E13459">
        <w:rPr>
          <w:rFonts w:asciiTheme="minorHAnsi" w:hAnsiTheme="minorHAnsi" w:cstheme="minorHAnsi"/>
          <w:b/>
          <w:bCs/>
          <w:szCs w:val="22"/>
        </w:rPr>
        <w:drawing>
          <wp:inline distT="0" distB="0" distL="0" distR="0" wp14:anchorId="31CF72F1" wp14:editId="6C6D1DEE">
            <wp:extent cx="3135086" cy="7837715"/>
            <wp:effectExtent l="0" t="0" r="8255" b="0"/>
            <wp:docPr id="863964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64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5798" cy="786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459" w:rsidRPr="00E13459">
      <w:pgSz w:w="12240" w:h="15840"/>
      <w:pgMar w:top="1440" w:right="1697" w:bottom="1440" w:left="17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1F6"/>
    <w:multiLevelType w:val="hybridMultilevel"/>
    <w:tmpl w:val="5EC8ABF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1257CD"/>
    <w:multiLevelType w:val="hybridMultilevel"/>
    <w:tmpl w:val="2492744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042F58"/>
    <w:multiLevelType w:val="hybridMultilevel"/>
    <w:tmpl w:val="253CE5A2"/>
    <w:lvl w:ilvl="0" w:tplc="F9FCE5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7E91A2">
      <w:start w:val="1"/>
      <w:numFmt w:val="decimal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0855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82B9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F8F42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1E800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C45F1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58BE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1C614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F35D14"/>
    <w:multiLevelType w:val="hybridMultilevel"/>
    <w:tmpl w:val="33F234B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C5E7DBD"/>
    <w:multiLevelType w:val="hybridMultilevel"/>
    <w:tmpl w:val="79DA41E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D861D5B"/>
    <w:multiLevelType w:val="hybridMultilevel"/>
    <w:tmpl w:val="A9E64B08"/>
    <w:lvl w:ilvl="0" w:tplc="E2F0A78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76AB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14434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BADA4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D0345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3C121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E24A4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A0955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BCBB9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736AEF"/>
    <w:multiLevelType w:val="multilevel"/>
    <w:tmpl w:val="55CE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43DEA"/>
    <w:multiLevelType w:val="hybridMultilevel"/>
    <w:tmpl w:val="6D18B1C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FE5253"/>
    <w:multiLevelType w:val="multilevel"/>
    <w:tmpl w:val="072C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315BC"/>
    <w:multiLevelType w:val="hybridMultilevel"/>
    <w:tmpl w:val="84682CF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25B259E"/>
    <w:multiLevelType w:val="multilevel"/>
    <w:tmpl w:val="B544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C6248"/>
    <w:multiLevelType w:val="multilevel"/>
    <w:tmpl w:val="85F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B11B5"/>
    <w:multiLevelType w:val="multilevel"/>
    <w:tmpl w:val="246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F64E2"/>
    <w:multiLevelType w:val="hybridMultilevel"/>
    <w:tmpl w:val="F5C898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301790">
    <w:abstractNumId w:val="2"/>
  </w:num>
  <w:num w:numId="2" w16cid:durableId="1438404099">
    <w:abstractNumId w:val="5"/>
  </w:num>
  <w:num w:numId="3" w16cid:durableId="360670715">
    <w:abstractNumId w:val="12"/>
  </w:num>
  <w:num w:numId="4" w16cid:durableId="1558081107">
    <w:abstractNumId w:val="6"/>
  </w:num>
  <w:num w:numId="5" w16cid:durableId="1528525643">
    <w:abstractNumId w:val="8"/>
  </w:num>
  <w:num w:numId="6" w16cid:durableId="147209365">
    <w:abstractNumId w:val="13"/>
  </w:num>
  <w:num w:numId="7" w16cid:durableId="412431788">
    <w:abstractNumId w:val="7"/>
  </w:num>
  <w:num w:numId="8" w16cid:durableId="2039771856">
    <w:abstractNumId w:val="10"/>
  </w:num>
  <w:num w:numId="9" w16cid:durableId="400830185">
    <w:abstractNumId w:val="11"/>
  </w:num>
  <w:num w:numId="10" w16cid:durableId="1148664275">
    <w:abstractNumId w:val="0"/>
  </w:num>
  <w:num w:numId="11" w16cid:durableId="1685552660">
    <w:abstractNumId w:val="3"/>
  </w:num>
  <w:num w:numId="12" w16cid:durableId="1256327912">
    <w:abstractNumId w:val="1"/>
  </w:num>
  <w:num w:numId="13" w16cid:durableId="2043555971">
    <w:abstractNumId w:val="9"/>
  </w:num>
  <w:num w:numId="14" w16cid:durableId="516845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0FE"/>
    <w:rsid w:val="00251E3D"/>
    <w:rsid w:val="004B2156"/>
    <w:rsid w:val="0056770B"/>
    <w:rsid w:val="00701A20"/>
    <w:rsid w:val="00720072"/>
    <w:rsid w:val="00900020"/>
    <w:rsid w:val="00B720FE"/>
    <w:rsid w:val="00BE1608"/>
    <w:rsid w:val="00E13459"/>
    <w:rsid w:val="00E55CA6"/>
    <w:rsid w:val="00ED2DAE"/>
    <w:rsid w:val="00F5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E47F3"/>
  <w15:docId w15:val="{0496DB32-8348-495E-9405-191CAF86B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B21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01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200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0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655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EDWIN GONZALEZ RETAMOZO</dc:creator>
  <cp:keywords/>
  <cp:lastModifiedBy>SENA</cp:lastModifiedBy>
  <cp:revision>4</cp:revision>
  <dcterms:created xsi:type="dcterms:W3CDTF">2026-07-23T16:56:00Z</dcterms:created>
  <dcterms:modified xsi:type="dcterms:W3CDTF">2026-07-23T17:28:00Z</dcterms:modified>
</cp:coreProperties>
</file>