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99FE4" w14:textId="701F0CA3" w:rsidR="00EE41F3" w:rsidRDefault="00EE41F3" w:rsidP="004A5396">
      <w:pPr>
        <w:jc w:val="center"/>
      </w:pPr>
    </w:p>
    <w:p w14:paraId="7B6CE6E3" w14:textId="77777777" w:rsidR="004A5396" w:rsidRDefault="004A5396" w:rsidP="004A5396">
      <w:pPr>
        <w:jc w:val="center"/>
        <w:rPr>
          <w:sz w:val="28"/>
          <w:szCs w:val="28"/>
        </w:rPr>
      </w:pPr>
    </w:p>
    <w:p w14:paraId="3C9F3720" w14:textId="77777777" w:rsidR="004A5396" w:rsidRDefault="004A5396" w:rsidP="004A5396">
      <w:pPr>
        <w:jc w:val="center"/>
        <w:rPr>
          <w:sz w:val="28"/>
          <w:szCs w:val="28"/>
        </w:rPr>
      </w:pPr>
    </w:p>
    <w:p w14:paraId="3D5ABEA0" w14:textId="77777777" w:rsidR="004A5396" w:rsidRDefault="004A5396" w:rsidP="004A5396">
      <w:pPr>
        <w:jc w:val="center"/>
        <w:rPr>
          <w:sz w:val="28"/>
          <w:szCs w:val="28"/>
        </w:rPr>
      </w:pPr>
    </w:p>
    <w:p w14:paraId="7500757B" w14:textId="77777777" w:rsidR="004A5396" w:rsidRDefault="006611A2" w:rsidP="004A5396">
      <w:pPr>
        <w:jc w:val="center"/>
        <w:rPr>
          <w:sz w:val="28"/>
          <w:szCs w:val="28"/>
        </w:rPr>
      </w:pPr>
      <w:r w:rsidRPr="004A5396">
        <w:rPr>
          <w:sz w:val="28"/>
          <w:szCs w:val="28"/>
        </w:rPr>
        <w:t>Servicio Nacional de Aprendizaje</w:t>
      </w:r>
    </w:p>
    <w:p w14:paraId="6015A55D" w14:textId="7919FCB4" w:rsidR="004A5396" w:rsidRDefault="006611A2" w:rsidP="004A5396">
      <w:pPr>
        <w:jc w:val="center"/>
        <w:rPr>
          <w:sz w:val="28"/>
          <w:szCs w:val="28"/>
        </w:rPr>
      </w:pPr>
      <w:r w:rsidRPr="004A5396">
        <w:rPr>
          <w:sz w:val="28"/>
          <w:szCs w:val="28"/>
        </w:rPr>
        <w:t>Centro de Biotecnología Agropecuario</w:t>
      </w:r>
    </w:p>
    <w:p w14:paraId="63AD6C47" w14:textId="4E307DCE" w:rsidR="006611A2" w:rsidRPr="004A5396" w:rsidRDefault="006611A2" w:rsidP="004A5396">
      <w:pPr>
        <w:jc w:val="center"/>
        <w:rPr>
          <w:sz w:val="28"/>
          <w:szCs w:val="28"/>
        </w:rPr>
      </w:pPr>
    </w:p>
    <w:p w14:paraId="2BAD621E" w14:textId="77777777" w:rsidR="004A5396" w:rsidRDefault="006611A2" w:rsidP="004A5396">
      <w:pPr>
        <w:jc w:val="center"/>
        <w:rPr>
          <w:sz w:val="28"/>
          <w:szCs w:val="28"/>
        </w:rPr>
      </w:pPr>
      <w:r w:rsidRPr="004A5396">
        <w:rPr>
          <w:sz w:val="28"/>
          <w:szCs w:val="28"/>
        </w:rPr>
        <w:t>Análisis y desarrollo de Software</w:t>
      </w:r>
    </w:p>
    <w:p w14:paraId="384DC9C1" w14:textId="77B31158" w:rsidR="006611A2" w:rsidRDefault="006611A2" w:rsidP="004A5396">
      <w:pPr>
        <w:jc w:val="center"/>
        <w:rPr>
          <w:sz w:val="28"/>
          <w:szCs w:val="28"/>
        </w:rPr>
      </w:pPr>
      <w:r w:rsidRPr="004A5396">
        <w:rPr>
          <w:sz w:val="28"/>
          <w:szCs w:val="28"/>
        </w:rPr>
        <w:t>Ficha: 3409609</w:t>
      </w:r>
    </w:p>
    <w:p w14:paraId="77459E1C" w14:textId="77777777" w:rsidR="004A5396" w:rsidRPr="004A5396" w:rsidRDefault="004A5396" w:rsidP="004A5396">
      <w:pPr>
        <w:jc w:val="center"/>
        <w:rPr>
          <w:sz w:val="28"/>
          <w:szCs w:val="28"/>
        </w:rPr>
      </w:pPr>
    </w:p>
    <w:p w14:paraId="20F07809" w14:textId="5E127A18" w:rsidR="006611A2" w:rsidRPr="004A5396" w:rsidRDefault="006611A2" w:rsidP="004A5396">
      <w:pPr>
        <w:jc w:val="center"/>
        <w:rPr>
          <w:b/>
          <w:bCs/>
          <w:sz w:val="28"/>
          <w:szCs w:val="28"/>
        </w:rPr>
      </w:pPr>
      <w:r w:rsidRPr="004A5396">
        <w:rPr>
          <w:b/>
          <w:bCs/>
          <w:sz w:val="28"/>
          <w:szCs w:val="28"/>
        </w:rPr>
        <w:t>Informe de Configuración de Estándares de Codificación en el IDE (PEP8)</w:t>
      </w:r>
    </w:p>
    <w:p w14:paraId="3E6554E1" w14:textId="77777777" w:rsidR="004A5396" w:rsidRPr="004A5396" w:rsidRDefault="004A5396" w:rsidP="004A5396">
      <w:pPr>
        <w:jc w:val="center"/>
        <w:rPr>
          <w:sz w:val="28"/>
          <w:szCs w:val="28"/>
        </w:rPr>
      </w:pPr>
    </w:p>
    <w:p w14:paraId="683C6C60" w14:textId="30F4856F" w:rsidR="006611A2" w:rsidRDefault="006611A2" w:rsidP="004A5396">
      <w:pPr>
        <w:jc w:val="center"/>
        <w:rPr>
          <w:sz w:val="28"/>
          <w:szCs w:val="28"/>
        </w:rPr>
      </w:pPr>
      <w:proofErr w:type="spellStart"/>
      <w:r w:rsidRPr="004A5396">
        <w:rPr>
          <w:sz w:val="28"/>
          <w:szCs w:val="28"/>
        </w:rPr>
        <w:t>Karol</w:t>
      </w:r>
      <w:proofErr w:type="spellEnd"/>
      <w:r w:rsidRPr="004A5396">
        <w:rPr>
          <w:sz w:val="28"/>
          <w:szCs w:val="28"/>
        </w:rPr>
        <w:t xml:space="preserve"> Juliana Velasco Rincón y Cristian Fabian Tunaroza </w:t>
      </w:r>
      <w:proofErr w:type="spellStart"/>
      <w:r w:rsidRPr="004A5396">
        <w:rPr>
          <w:sz w:val="28"/>
          <w:szCs w:val="28"/>
        </w:rPr>
        <w:t>Rodriguez</w:t>
      </w:r>
      <w:proofErr w:type="spellEnd"/>
    </w:p>
    <w:p w14:paraId="692FA28D" w14:textId="77777777" w:rsidR="004A5396" w:rsidRPr="004A5396" w:rsidRDefault="004A5396" w:rsidP="004A5396">
      <w:pPr>
        <w:jc w:val="center"/>
        <w:rPr>
          <w:sz w:val="28"/>
          <w:szCs w:val="28"/>
        </w:rPr>
      </w:pPr>
    </w:p>
    <w:p w14:paraId="5F51677A" w14:textId="52677C65" w:rsidR="004A5396" w:rsidRDefault="006611A2" w:rsidP="004A5396">
      <w:pPr>
        <w:jc w:val="center"/>
        <w:rPr>
          <w:sz w:val="28"/>
          <w:szCs w:val="28"/>
        </w:rPr>
      </w:pPr>
      <w:proofErr w:type="spellStart"/>
      <w:r w:rsidRPr="004A5396">
        <w:rPr>
          <w:sz w:val="28"/>
          <w:szCs w:val="28"/>
        </w:rPr>
        <w:t>Jose</w:t>
      </w:r>
      <w:proofErr w:type="spellEnd"/>
      <w:r w:rsidRPr="004A5396">
        <w:rPr>
          <w:sz w:val="28"/>
          <w:szCs w:val="28"/>
        </w:rPr>
        <w:t xml:space="preserve"> Edwin</w:t>
      </w:r>
      <w:r w:rsidR="004A5396" w:rsidRPr="004A5396">
        <w:rPr>
          <w:sz w:val="28"/>
          <w:szCs w:val="28"/>
        </w:rPr>
        <w:t xml:space="preserve"> Gonzales Retamozo</w:t>
      </w:r>
    </w:p>
    <w:p w14:paraId="5EDBBEA0" w14:textId="77777777" w:rsidR="004A5396" w:rsidRPr="004A5396" w:rsidRDefault="004A5396" w:rsidP="004A5396">
      <w:pPr>
        <w:jc w:val="center"/>
        <w:rPr>
          <w:sz w:val="28"/>
          <w:szCs w:val="28"/>
        </w:rPr>
      </w:pPr>
    </w:p>
    <w:p w14:paraId="6A6D422A" w14:textId="76FC1DF1" w:rsidR="004A5396" w:rsidRDefault="004A5396" w:rsidP="004A5396">
      <w:pPr>
        <w:jc w:val="center"/>
        <w:rPr>
          <w:sz w:val="28"/>
          <w:szCs w:val="28"/>
        </w:rPr>
      </w:pPr>
      <w:r w:rsidRPr="004A5396">
        <w:rPr>
          <w:sz w:val="28"/>
          <w:szCs w:val="28"/>
        </w:rPr>
        <w:t>13 de agosto de 2026</w:t>
      </w:r>
    </w:p>
    <w:p w14:paraId="65BB3C09" w14:textId="77777777" w:rsidR="004A5396" w:rsidRDefault="004A5396" w:rsidP="004A5396">
      <w:pPr>
        <w:jc w:val="center"/>
        <w:rPr>
          <w:sz w:val="28"/>
          <w:szCs w:val="28"/>
        </w:rPr>
      </w:pPr>
    </w:p>
    <w:p w14:paraId="6C332EA8" w14:textId="77777777" w:rsidR="004A5396" w:rsidRDefault="004A5396" w:rsidP="004A5396">
      <w:pPr>
        <w:jc w:val="center"/>
        <w:rPr>
          <w:sz w:val="28"/>
          <w:szCs w:val="28"/>
        </w:rPr>
      </w:pPr>
    </w:p>
    <w:p w14:paraId="3134AD11" w14:textId="77777777" w:rsidR="004A5396" w:rsidRDefault="004A5396" w:rsidP="004A5396">
      <w:pPr>
        <w:jc w:val="center"/>
        <w:rPr>
          <w:sz w:val="28"/>
          <w:szCs w:val="28"/>
        </w:rPr>
      </w:pPr>
    </w:p>
    <w:p w14:paraId="4ECDA86F" w14:textId="77777777" w:rsidR="004A5396" w:rsidRDefault="004A5396" w:rsidP="004A5396">
      <w:pPr>
        <w:jc w:val="center"/>
        <w:rPr>
          <w:sz w:val="28"/>
          <w:szCs w:val="28"/>
        </w:rPr>
      </w:pPr>
    </w:p>
    <w:p w14:paraId="62250BC1" w14:textId="77777777" w:rsidR="004A5396" w:rsidRDefault="004A5396" w:rsidP="004A5396">
      <w:pPr>
        <w:jc w:val="center"/>
        <w:rPr>
          <w:sz w:val="28"/>
          <w:szCs w:val="28"/>
        </w:rPr>
      </w:pPr>
    </w:p>
    <w:p w14:paraId="4DCA2888" w14:textId="77777777" w:rsidR="004A5396" w:rsidRDefault="004A5396" w:rsidP="004A5396">
      <w:pPr>
        <w:jc w:val="center"/>
        <w:rPr>
          <w:sz w:val="28"/>
          <w:szCs w:val="28"/>
        </w:rPr>
      </w:pPr>
    </w:p>
    <w:p w14:paraId="0FF29C26" w14:textId="77777777" w:rsidR="004A5396" w:rsidRDefault="004A5396" w:rsidP="004A5396">
      <w:pPr>
        <w:jc w:val="center"/>
        <w:rPr>
          <w:sz w:val="28"/>
          <w:szCs w:val="28"/>
        </w:rPr>
      </w:pPr>
    </w:p>
    <w:p w14:paraId="1FB4C034" w14:textId="77777777" w:rsidR="004A5396" w:rsidRDefault="004A5396" w:rsidP="004A5396">
      <w:pPr>
        <w:jc w:val="center"/>
        <w:rPr>
          <w:sz w:val="28"/>
          <w:szCs w:val="28"/>
        </w:rPr>
      </w:pPr>
    </w:p>
    <w:p w14:paraId="141C201D" w14:textId="77777777" w:rsidR="004A5396" w:rsidRDefault="004A5396" w:rsidP="004A5396">
      <w:pPr>
        <w:jc w:val="center"/>
        <w:rPr>
          <w:sz w:val="28"/>
          <w:szCs w:val="28"/>
        </w:rPr>
      </w:pPr>
    </w:p>
    <w:p w14:paraId="2009BEC9" w14:textId="5A11CB4F" w:rsidR="001516A8" w:rsidRPr="001516A8" w:rsidRDefault="001516A8" w:rsidP="00ED2069">
      <w:pPr>
        <w:rPr>
          <w:b/>
          <w:bCs/>
          <w:sz w:val="24"/>
          <w:szCs w:val="24"/>
        </w:rPr>
      </w:pPr>
      <w:r w:rsidRPr="001516A8">
        <w:rPr>
          <w:b/>
          <w:bCs/>
          <w:sz w:val="24"/>
          <w:szCs w:val="24"/>
        </w:rPr>
        <w:t>Introduc</w:t>
      </w:r>
      <w:r>
        <w:rPr>
          <w:b/>
          <w:bCs/>
          <w:sz w:val="24"/>
          <w:szCs w:val="24"/>
        </w:rPr>
        <w:t>c</w:t>
      </w:r>
      <w:r w:rsidRPr="001516A8">
        <w:rPr>
          <w:b/>
          <w:bCs/>
          <w:sz w:val="24"/>
          <w:szCs w:val="24"/>
        </w:rPr>
        <w:t>ión</w:t>
      </w:r>
    </w:p>
    <w:p w14:paraId="693118ED" w14:textId="0E52F83C" w:rsidR="004A5396" w:rsidRDefault="00ED2069" w:rsidP="00ED2069">
      <w:r w:rsidRPr="00ED2069">
        <w:t>Breve resumen sobre la importancia de estandarizar el entorno de desarrollo (VS Code) aplicando reglas de calidad, formateo automático y análisis estático para garantizar un código limpio y mantenible.</w:t>
      </w:r>
    </w:p>
    <w:p w14:paraId="723BB7E4" w14:textId="77777777" w:rsidR="00ED2069" w:rsidRDefault="00ED2069" w:rsidP="00ED2069"/>
    <w:p w14:paraId="4E2F2A3D" w14:textId="77777777" w:rsidR="00ED2069" w:rsidRPr="00ED2069" w:rsidRDefault="00ED2069" w:rsidP="00ED2069">
      <w:r w:rsidRPr="00ED2069">
        <w:rPr>
          <w:b/>
          <w:bCs/>
          <w:sz w:val="24"/>
          <w:szCs w:val="24"/>
        </w:rPr>
        <w:t>Objetivos:</w:t>
      </w:r>
    </w:p>
    <w:p w14:paraId="027449F8" w14:textId="77777777" w:rsidR="00ED2069" w:rsidRPr="00ED2069" w:rsidRDefault="00ED2069" w:rsidP="00ED2069">
      <w:pPr>
        <w:numPr>
          <w:ilvl w:val="0"/>
          <w:numId w:val="2"/>
        </w:numPr>
      </w:pPr>
      <w:r w:rsidRPr="00ED2069">
        <w:t xml:space="preserve">Configurar Visual Studio Code siguiendo las directrices de la norma PEP 8. </w:t>
      </w:r>
    </w:p>
    <w:p w14:paraId="42466079" w14:textId="77777777" w:rsidR="00ED2069" w:rsidRPr="00ED2069" w:rsidRDefault="00ED2069" w:rsidP="00ED2069">
      <w:pPr>
        <w:numPr>
          <w:ilvl w:val="0"/>
          <w:numId w:val="2"/>
        </w:numPr>
      </w:pPr>
      <w:r w:rsidRPr="00ED2069">
        <w:t>Instalar y parametrizar las herramientas de auditoría estática (</w:t>
      </w:r>
      <w:r w:rsidRPr="00ED2069">
        <w:rPr>
          <w:i/>
          <w:iCs/>
        </w:rPr>
        <w:t>Ruff / Flake8</w:t>
      </w:r>
      <w:r w:rsidRPr="00ED2069">
        <w:t>) y formateo automático (</w:t>
      </w:r>
      <w:r w:rsidRPr="00ED2069">
        <w:rPr>
          <w:i/>
          <w:iCs/>
        </w:rPr>
        <w:t>Black Formatter</w:t>
      </w:r>
      <w:r w:rsidRPr="00ED2069">
        <w:t xml:space="preserve">). </w:t>
      </w:r>
    </w:p>
    <w:p w14:paraId="20EFD056" w14:textId="77777777" w:rsidR="00ED2069" w:rsidRPr="00ED2069" w:rsidRDefault="00ED2069" w:rsidP="00ED2069">
      <w:pPr>
        <w:numPr>
          <w:ilvl w:val="0"/>
          <w:numId w:val="2"/>
        </w:numPr>
      </w:pPr>
      <w:r w:rsidRPr="00ED2069">
        <w:t xml:space="preserve">Validar la corrección de errores de estilo mediante una prueba práctica en el IDE. </w:t>
      </w:r>
    </w:p>
    <w:p w14:paraId="4765E28F" w14:textId="77777777" w:rsidR="00ED2069" w:rsidRDefault="00ED2069" w:rsidP="00ED2069"/>
    <w:p w14:paraId="57950854" w14:textId="77777777" w:rsidR="00ED2069" w:rsidRPr="00ED2069" w:rsidRDefault="00ED2069" w:rsidP="00ED2069">
      <w:pPr>
        <w:rPr>
          <w:b/>
          <w:bCs/>
          <w:sz w:val="24"/>
          <w:szCs w:val="24"/>
        </w:rPr>
      </w:pPr>
      <w:r w:rsidRPr="00ED2069">
        <w:rPr>
          <w:b/>
          <w:bCs/>
          <w:sz w:val="24"/>
          <w:szCs w:val="24"/>
        </w:rPr>
        <w:t>Marco Teórico / Glosario de Conceptos</w:t>
      </w:r>
    </w:p>
    <w:p w14:paraId="0B6D5C68" w14:textId="77777777" w:rsidR="00ED2069" w:rsidRPr="00ED2069" w:rsidRDefault="00ED2069" w:rsidP="00ED2069">
      <w:r w:rsidRPr="00ED2069">
        <w:rPr>
          <w:i/>
          <w:iCs/>
        </w:rPr>
        <w:t>(Definiciones redactadas con tus propias palabras)</w:t>
      </w:r>
      <w:r w:rsidRPr="00ED2069">
        <w:t xml:space="preserve">: </w:t>
      </w:r>
    </w:p>
    <w:p w14:paraId="7D7EA5BE" w14:textId="77777777" w:rsidR="00ED2069" w:rsidRPr="00ED2069" w:rsidRDefault="00ED2069" w:rsidP="00ED2069">
      <w:pPr>
        <w:numPr>
          <w:ilvl w:val="0"/>
          <w:numId w:val="3"/>
        </w:numPr>
      </w:pPr>
      <w:r w:rsidRPr="00ED2069">
        <w:rPr>
          <w:b/>
          <w:bCs/>
          <w:sz w:val="24"/>
          <w:szCs w:val="24"/>
        </w:rPr>
        <w:t>PEP 8:</w:t>
      </w:r>
      <w:r w:rsidRPr="00ED2069">
        <w:t xml:space="preserve"> Estándar oficial de Python para escribir código limpio, definiendo aspectos como la sangría de 4 espacios, nombrado de variables y clases, y límite de longitud de línea. </w:t>
      </w:r>
    </w:p>
    <w:p w14:paraId="7EA9716A" w14:textId="77777777" w:rsidR="00ED2069" w:rsidRPr="00ED2069" w:rsidRDefault="00ED2069" w:rsidP="00ED2069">
      <w:pPr>
        <w:numPr>
          <w:ilvl w:val="0"/>
          <w:numId w:val="3"/>
        </w:numPr>
        <w:rPr>
          <w:sz w:val="24"/>
          <w:szCs w:val="24"/>
        </w:rPr>
      </w:pPr>
      <w:r w:rsidRPr="00ED2069">
        <w:rPr>
          <w:b/>
          <w:bCs/>
          <w:sz w:val="24"/>
          <w:szCs w:val="24"/>
        </w:rPr>
        <w:t>Linter vs. Auto-formateador:</w:t>
      </w:r>
    </w:p>
    <w:p w14:paraId="4570F867" w14:textId="77777777" w:rsidR="00ED2069" w:rsidRPr="00ED2069" w:rsidRDefault="00ED2069" w:rsidP="00ED2069">
      <w:pPr>
        <w:numPr>
          <w:ilvl w:val="1"/>
          <w:numId w:val="3"/>
        </w:numPr>
      </w:pPr>
      <w:r w:rsidRPr="00ED2069">
        <w:rPr>
          <w:i/>
          <w:iCs/>
        </w:rPr>
        <w:t>Linter:</w:t>
      </w:r>
      <w:r w:rsidRPr="00ED2069">
        <w:t xml:space="preserve"> Herramienta que audita el código en tiempo real para alertar sobre violaciones de estilo y malas prácticas. </w:t>
      </w:r>
    </w:p>
    <w:p w14:paraId="19F65BDD" w14:textId="77777777" w:rsidR="00ED2069" w:rsidRPr="00ED2069" w:rsidRDefault="00ED2069" w:rsidP="00ED2069">
      <w:pPr>
        <w:numPr>
          <w:ilvl w:val="1"/>
          <w:numId w:val="3"/>
        </w:numPr>
      </w:pPr>
      <w:r w:rsidRPr="00ED2069">
        <w:rPr>
          <w:i/>
          <w:iCs/>
        </w:rPr>
        <w:t>Auto-formateador:</w:t>
      </w:r>
      <w:r w:rsidRPr="00ED2069">
        <w:t xml:space="preserve"> Herramienta que reestructura automáticamente la disposición visual del código (espaciados y saltos de línea) al guardar. </w:t>
      </w:r>
    </w:p>
    <w:p w14:paraId="1B2EFBF6" w14:textId="77777777" w:rsidR="00ED2069" w:rsidRPr="00ED2069" w:rsidRDefault="00ED2069" w:rsidP="00ED2069">
      <w:pPr>
        <w:numPr>
          <w:ilvl w:val="0"/>
          <w:numId w:val="3"/>
        </w:numPr>
        <w:rPr>
          <w:sz w:val="24"/>
          <w:szCs w:val="24"/>
        </w:rPr>
      </w:pPr>
      <w:r w:rsidRPr="00ED2069">
        <w:rPr>
          <w:b/>
          <w:bCs/>
          <w:sz w:val="24"/>
          <w:szCs w:val="24"/>
        </w:rPr>
        <w:t>PascalCase vs. snake_case:</w:t>
      </w:r>
    </w:p>
    <w:p w14:paraId="7484DB90" w14:textId="77777777" w:rsidR="00ED2069" w:rsidRPr="00ED2069" w:rsidRDefault="00ED2069" w:rsidP="00ED2069">
      <w:pPr>
        <w:numPr>
          <w:ilvl w:val="1"/>
          <w:numId w:val="3"/>
        </w:numPr>
      </w:pPr>
      <w:r w:rsidRPr="00ED2069">
        <w:rPr>
          <w:i/>
          <w:iCs/>
        </w:rPr>
        <w:t>PascalCase:</w:t>
      </w:r>
      <w:r w:rsidRPr="00ED2069">
        <w:t xml:space="preserve"> Inicia cada palabra con mayúscula (ej. MiClaseSena), obligatorio para clases. </w:t>
      </w:r>
    </w:p>
    <w:p w14:paraId="6E4F5553" w14:textId="77777777" w:rsidR="00ED6833" w:rsidRDefault="00ED2069" w:rsidP="00ED6833">
      <w:pPr>
        <w:numPr>
          <w:ilvl w:val="1"/>
          <w:numId w:val="3"/>
        </w:numPr>
      </w:pPr>
      <w:r w:rsidRPr="00ED2069">
        <w:rPr>
          <w:i/>
          <w:iCs/>
        </w:rPr>
        <w:t>snake_case:</w:t>
      </w:r>
      <w:r w:rsidRPr="00ED2069">
        <w:t xml:space="preserve"> Palabras en minúsculas separadas por guion bajo (ej. numero_ficha), obligatorio para variables y funciones. </w:t>
      </w:r>
    </w:p>
    <w:p w14:paraId="6415D697" w14:textId="77777777" w:rsidR="00ED6833" w:rsidRPr="00ED6833" w:rsidRDefault="00ED6833" w:rsidP="00ED6833">
      <w:pPr>
        <w:ind w:left="1440"/>
      </w:pPr>
    </w:p>
    <w:p w14:paraId="1E31FDD3" w14:textId="77777777" w:rsidR="00ED6833" w:rsidRDefault="00ED6833" w:rsidP="00ED6833">
      <w:pPr>
        <w:rPr>
          <w:b/>
          <w:bCs/>
        </w:rPr>
      </w:pPr>
    </w:p>
    <w:p w14:paraId="6EA24FAF" w14:textId="77777777" w:rsidR="00ED6833" w:rsidRDefault="00ED6833" w:rsidP="00ED6833">
      <w:pPr>
        <w:rPr>
          <w:b/>
          <w:bCs/>
        </w:rPr>
      </w:pPr>
    </w:p>
    <w:p w14:paraId="6AE03FDA" w14:textId="77777777" w:rsidR="00ED6833" w:rsidRDefault="00ED6833" w:rsidP="00ED6833">
      <w:pPr>
        <w:rPr>
          <w:b/>
          <w:bCs/>
        </w:rPr>
      </w:pPr>
    </w:p>
    <w:p w14:paraId="3956AB7F" w14:textId="77777777" w:rsidR="00ED6833" w:rsidRDefault="00ED6833" w:rsidP="00ED6833">
      <w:pPr>
        <w:rPr>
          <w:b/>
          <w:bCs/>
        </w:rPr>
      </w:pPr>
    </w:p>
    <w:p w14:paraId="48C2D99F" w14:textId="77777777" w:rsidR="00ED6833" w:rsidRDefault="00ED6833" w:rsidP="00ED6833">
      <w:pPr>
        <w:rPr>
          <w:b/>
          <w:bCs/>
        </w:rPr>
      </w:pPr>
    </w:p>
    <w:p w14:paraId="493C97CD" w14:textId="258F541C" w:rsidR="00ED6833" w:rsidRPr="00ED6833" w:rsidRDefault="00ED6833" w:rsidP="00ED6833">
      <w:pPr>
        <w:rPr>
          <w:b/>
          <w:bCs/>
          <w:sz w:val="24"/>
          <w:szCs w:val="24"/>
        </w:rPr>
      </w:pPr>
      <w:r w:rsidRPr="00ED6833">
        <w:rPr>
          <w:b/>
          <w:bCs/>
          <w:sz w:val="24"/>
          <w:szCs w:val="24"/>
        </w:rPr>
        <w:t>Evidencias Fotografías (Capturas de Pantalla)</w:t>
      </w:r>
    </w:p>
    <w:p w14:paraId="0D01BB91" w14:textId="30BB4E04" w:rsidR="00ED6833" w:rsidRDefault="00ED6833" w:rsidP="00ED6833">
      <w:pPr>
        <w:rPr>
          <w:b/>
          <w:bCs/>
        </w:rPr>
      </w:pPr>
      <w:r w:rsidRPr="001516A8">
        <w:rPr>
          <w:b/>
          <w:bCs/>
          <w:sz w:val="24"/>
          <w:szCs w:val="24"/>
        </w:rPr>
        <w:t>Captura 1:</w:t>
      </w:r>
      <w:r w:rsidRPr="00ED6833">
        <w:rPr>
          <w:b/>
          <w:bCs/>
        </w:rPr>
        <w:t xml:space="preserve"> </w:t>
      </w:r>
      <w:r w:rsidRPr="00ED6833">
        <w:t xml:space="preserve">Panel de Ajustes de VS Code mostrando Tab Size: 4 y </w:t>
      </w:r>
      <w:proofErr w:type="spellStart"/>
      <w:r w:rsidRPr="00ED6833">
        <w:t>Format</w:t>
      </w:r>
      <w:proofErr w:type="spellEnd"/>
      <w:r w:rsidRPr="00ED6833">
        <w:t xml:space="preserve"> </w:t>
      </w:r>
      <w:proofErr w:type="spellStart"/>
      <w:r w:rsidRPr="00ED6833">
        <w:t>On</w:t>
      </w:r>
      <w:proofErr w:type="spellEnd"/>
      <w:r w:rsidRPr="00ED6833">
        <w:t xml:space="preserve"> Save activado</w:t>
      </w:r>
      <w:r w:rsidRPr="00ED6833">
        <w:rPr>
          <w:b/>
          <w:bCs/>
        </w:rPr>
        <w:t>.</w:t>
      </w:r>
      <w:r w:rsidR="00225901">
        <w:rPr>
          <w:b/>
          <w:bCs/>
        </w:rPr>
        <w:t xml:space="preserve"> </w:t>
      </w:r>
      <w:r w:rsidR="00225901">
        <w:rPr>
          <w:b/>
          <w:bCs/>
          <w:noProof/>
        </w:rPr>
        <w:drawing>
          <wp:inline distT="0" distB="0" distL="0" distR="0" wp14:anchorId="661EF924" wp14:editId="617AABDF">
            <wp:extent cx="5760000" cy="3096000"/>
            <wp:effectExtent l="0" t="0" r="0" b="9525"/>
            <wp:docPr id="2421886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A750EC" w14:textId="20CE1150" w:rsidR="00225901" w:rsidRDefault="00ED6833" w:rsidP="00ED6833">
      <w:r w:rsidRPr="001516A8">
        <w:rPr>
          <w:b/>
          <w:bCs/>
          <w:sz w:val="24"/>
          <w:szCs w:val="24"/>
        </w:rPr>
        <w:t>Captura 2:</w:t>
      </w:r>
      <w:r w:rsidRPr="00ED6833">
        <w:rPr>
          <w:b/>
          <w:bCs/>
        </w:rPr>
        <w:t xml:space="preserve"> </w:t>
      </w:r>
      <w:r w:rsidRPr="001516A8">
        <w:t>Vista de Extensiones instaladas (Black Formatter y Ruff/Flake8).</w:t>
      </w:r>
      <w:r w:rsidR="00225901">
        <w:t xml:space="preserve"> </w:t>
      </w:r>
      <w:r w:rsidR="00225901">
        <w:rPr>
          <w:noProof/>
        </w:rPr>
        <w:drawing>
          <wp:inline distT="0" distB="0" distL="0" distR="0" wp14:anchorId="1C7AF19F" wp14:editId="26FD60E3">
            <wp:extent cx="5760000" cy="3095999"/>
            <wp:effectExtent l="0" t="0" r="0" b="9525"/>
            <wp:docPr id="18954222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95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D89624" w14:textId="0B9CDDBA" w:rsidR="00ED6833" w:rsidRDefault="00ED6833" w:rsidP="00ED6833">
      <w:pPr>
        <w:rPr>
          <w:b/>
          <w:bCs/>
        </w:rPr>
      </w:pPr>
    </w:p>
    <w:p w14:paraId="1A3A733A" w14:textId="77777777" w:rsidR="00225901" w:rsidRDefault="00225901" w:rsidP="00ED6833">
      <w:pPr>
        <w:rPr>
          <w:b/>
          <w:bCs/>
          <w:sz w:val="24"/>
          <w:szCs w:val="24"/>
        </w:rPr>
      </w:pPr>
    </w:p>
    <w:p w14:paraId="2D16EE2D" w14:textId="77777777" w:rsidR="00225901" w:rsidRDefault="00225901" w:rsidP="00ED6833">
      <w:pPr>
        <w:rPr>
          <w:b/>
          <w:bCs/>
          <w:sz w:val="24"/>
          <w:szCs w:val="24"/>
        </w:rPr>
      </w:pPr>
    </w:p>
    <w:p w14:paraId="3E31935D" w14:textId="77777777" w:rsidR="00225901" w:rsidRDefault="00225901" w:rsidP="00ED6833">
      <w:pPr>
        <w:rPr>
          <w:b/>
          <w:bCs/>
          <w:sz w:val="24"/>
          <w:szCs w:val="24"/>
        </w:rPr>
      </w:pPr>
    </w:p>
    <w:p w14:paraId="05934CF5" w14:textId="63BBFEF9" w:rsidR="00ED6833" w:rsidRDefault="00ED6833" w:rsidP="00ED6833">
      <w:pPr>
        <w:rPr>
          <w:b/>
          <w:bCs/>
        </w:rPr>
      </w:pPr>
      <w:r w:rsidRPr="001516A8">
        <w:rPr>
          <w:b/>
          <w:bCs/>
          <w:sz w:val="24"/>
          <w:szCs w:val="24"/>
        </w:rPr>
        <w:t>Captura 3:</w:t>
      </w:r>
      <w:r w:rsidRPr="00ED6833">
        <w:rPr>
          <w:b/>
          <w:bCs/>
        </w:rPr>
        <w:t xml:space="preserve"> </w:t>
      </w:r>
      <w:r w:rsidRPr="001516A8">
        <w:t>Editor mostrando el error de nombrado subrayado por el Linter antes de ser corregido.</w:t>
      </w:r>
      <w:r w:rsidR="00225901">
        <w:t xml:space="preserve"> </w:t>
      </w:r>
      <w:r w:rsidR="00225901">
        <w:rPr>
          <w:noProof/>
        </w:rPr>
        <w:drawing>
          <wp:inline distT="0" distB="0" distL="0" distR="0" wp14:anchorId="15781439" wp14:editId="55E0AA98">
            <wp:extent cx="5760000" cy="3096000"/>
            <wp:effectExtent l="0" t="0" r="0" b="9525"/>
            <wp:docPr id="194093738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431861" w14:textId="7443A2B1" w:rsidR="00ED6833" w:rsidRDefault="00ED6833" w:rsidP="00ED6833">
      <w:pPr>
        <w:rPr>
          <w:b/>
          <w:bCs/>
        </w:rPr>
      </w:pPr>
      <w:r w:rsidRPr="001516A8">
        <w:rPr>
          <w:b/>
          <w:bCs/>
          <w:sz w:val="24"/>
          <w:szCs w:val="24"/>
        </w:rPr>
        <w:t>Captura 4:</w:t>
      </w:r>
      <w:r w:rsidRPr="00ED6833">
        <w:rPr>
          <w:b/>
          <w:bCs/>
        </w:rPr>
        <w:t xml:space="preserve"> </w:t>
      </w:r>
      <w:r w:rsidRPr="001516A8">
        <w:t>Panel de Problemas (</w:t>
      </w:r>
      <w:proofErr w:type="spellStart"/>
      <w:r w:rsidRPr="001516A8">
        <w:t>Ctrl</w:t>
      </w:r>
      <w:proofErr w:type="spellEnd"/>
      <w:r w:rsidRPr="001516A8">
        <w:t xml:space="preserve"> + Shift + M) y editor mostrando el archivo prueba_pep8.py completamente limpio (0 errores / 0 advertencias).</w:t>
      </w:r>
      <w:r w:rsidR="00225901">
        <w:t xml:space="preserve"> </w:t>
      </w:r>
      <w:r w:rsidR="00225901">
        <w:rPr>
          <w:noProof/>
        </w:rPr>
        <w:drawing>
          <wp:inline distT="0" distB="0" distL="0" distR="0" wp14:anchorId="5F6A2919" wp14:editId="31A9B064">
            <wp:extent cx="5760000" cy="3096000"/>
            <wp:effectExtent l="0" t="0" r="0" b="9525"/>
            <wp:docPr id="4290227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15CF1" w14:textId="77777777" w:rsidR="00ED6833" w:rsidRDefault="00ED6833" w:rsidP="00ED6833">
      <w:pPr>
        <w:rPr>
          <w:b/>
          <w:bCs/>
        </w:rPr>
      </w:pPr>
    </w:p>
    <w:p w14:paraId="1A02BF43" w14:textId="77777777" w:rsidR="00225901" w:rsidRDefault="00225901" w:rsidP="00ED6833">
      <w:pPr>
        <w:rPr>
          <w:b/>
          <w:bCs/>
        </w:rPr>
      </w:pPr>
    </w:p>
    <w:p w14:paraId="4AC3D444" w14:textId="77777777" w:rsidR="00225901" w:rsidRDefault="00225901" w:rsidP="00ED6833">
      <w:pPr>
        <w:rPr>
          <w:b/>
          <w:bCs/>
        </w:rPr>
      </w:pPr>
    </w:p>
    <w:p w14:paraId="79B0F8E6" w14:textId="77777777" w:rsidR="00ED6833" w:rsidRDefault="00ED6833" w:rsidP="00ED6833">
      <w:pPr>
        <w:rPr>
          <w:b/>
          <w:bCs/>
        </w:rPr>
      </w:pPr>
    </w:p>
    <w:p w14:paraId="3E6B21D9" w14:textId="77777777" w:rsidR="00ED6833" w:rsidRDefault="00ED6833" w:rsidP="00ED6833">
      <w:pPr>
        <w:rPr>
          <w:b/>
          <w:bCs/>
        </w:rPr>
      </w:pPr>
    </w:p>
    <w:p w14:paraId="14A852B6" w14:textId="297DCECA" w:rsidR="00ED6833" w:rsidRPr="001516A8" w:rsidRDefault="00ED6833" w:rsidP="00ED6833">
      <w:pPr>
        <w:rPr>
          <w:sz w:val="24"/>
          <w:szCs w:val="24"/>
        </w:rPr>
      </w:pPr>
      <w:r w:rsidRPr="001516A8">
        <w:rPr>
          <w:b/>
          <w:bCs/>
          <w:sz w:val="24"/>
          <w:szCs w:val="24"/>
        </w:rPr>
        <w:t>Có</w:t>
      </w:r>
      <w:r w:rsidR="001516A8" w:rsidRPr="001516A8">
        <w:rPr>
          <w:b/>
          <w:bCs/>
          <w:sz w:val="24"/>
          <w:szCs w:val="24"/>
        </w:rPr>
        <w:t>digo Fuente</w:t>
      </w:r>
    </w:p>
    <w:p w14:paraId="55C94CC1" w14:textId="77777777" w:rsidR="00225901" w:rsidRPr="00225901" w:rsidRDefault="00225901" w:rsidP="00225901">
      <w:pPr>
        <w:rPr>
          <w:rFonts w:ascii="Courier New" w:hAnsi="Courier New" w:cs="Courier New"/>
        </w:rPr>
      </w:pPr>
      <w:r w:rsidRPr="00225901">
        <w:rPr>
          <w:rFonts w:ascii="Courier New" w:hAnsi="Courier New" w:cs="Courier New"/>
        </w:rPr>
        <w:t>"""Código corregido bajo el estándar PEP 8"""</w:t>
      </w:r>
    </w:p>
    <w:p w14:paraId="269262B4" w14:textId="77777777" w:rsidR="00225901" w:rsidRPr="00225901" w:rsidRDefault="00225901" w:rsidP="00225901">
      <w:pPr>
        <w:rPr>
          <w:rFonts w:ascii="Courier New" w:hAnsi="Courier New" w:cs="Courier New"/>
        </w:rPr>
      </w:pPr>
    </w:p>
    <w:p w14:paraId="58E15E05" w14:textId="77777777" w:rsidR="00225901" w:rsidRPr="00225901" w:rsidRDefault="00225901" w:rsidP="00225901">
      <w:pPr>
        <w:rPr>
          <w:rFonts w:ascii="Courier New" w:hAnsi="Courier New" w:cs="Courier New"/>
        </w:rPr>
      </w:pPr>
    </w:p>
    <w:p w14:paraId="58E0BC5B" w14:textId="77777777" w:rsidR="00225901" w:rsidRPr="00225901" w:rsidRDefault="00225901" w:rsidP="00225901">
      <w:pPr>
        <w:rPr>
          <w:rFonts w:ascii="Courier New" w:hAnsi="Courier New" w:cs="Courier New"/>
        </w:rPr>
      </w:pPr>
      <w:proofErr w:type="spellStart"/>
      <w:r w:rsidRPr="00225901">
        <w:rPr>
          <w:rFonts w:ascii="Courier New" w:hAnsi="Courier New" w:cs="Courier New"/>
        </w:rPr>
        <w:t>class</w:t>
      </w:r>
      <w:proofErr w:type="spellEnd"/>
      <w:r w:rsidRPr="00225901">
        <w:rPr>
          <w:rFonts w:ascii="Courier New" w:hAnsi="Courier New" w:cs="Courier New"/>
        </w:rPr>
        <w:t xml:space="preserve"> MiClaseSena:</w:t>
      </w:r>
    </w:p>
    <w:p w14:paraId="40A6E765" w14:textId="77777777" w:rsidR="00225901" w:rsidRPr="00225901" w:rsidRDefault="00225901" w:rsidP="00225901">
      <w:pPr>
        <w:rPr>
          <w:rFonts w:ascii="Courier New" w:hAnsi="Courier New" w:cs="Courier New"/>
        </w:rPr>
      </w:pPr>
      <w:r w:rsidRPr="00225901">
        <w:rPr>
          <w:rFonts w:ascii="Courier New" w:hAnsi="Courier New" w:cs="Courier New"/>
        </w:rPr>
        <w:t xml:space="preserve">    """Clase datos aprendiz"""</w:t>
      </w:r>
    </w:p>
    <w:p w14:paraId="5E07DC97" w14:textId="77777777" w:rsidR="00225901" w:rsidRPr="00225901" w:rsidRDefault="00225901" w:rsidP="00225901">
      <w:pPr>
        <w:rPr>
          <w:rFonts w:ascii="Courier New" w:hAnsi="Courier New" w:cs="Courier New"/>
        </w:rPr>
      </w:pPr>
    </w:p>
    <w:p w14:paraId="6EA670F5" w14:textId="77777777" w:rsidR="00225901" w:rsidRPr="00225901" w:rsidRDefault="00225901" w:rsidP="00225901">
      <w:pPr>
        <w:rPr>
          <w:rFonts w:ascii="Courier New" w:hAnsi="Courier New" w:cs="Courier New"/>
        </w:rPr>
      </w:pPr>
      <w:r w:rsidRPr="00225901">
        <w:rPr>
          <w:rFonts w:ascii="Courier New" w:hAnsi="Courier New" w:cs="Courier New"/>
        </w:rPr>
        <w:t xml:space="preserve">    </w:t>
      </w:r>
      <w:proofErr w:type="spellStart"/>
      <w:r w:rsidRPr="00225901">
        <w:rPr>
          <w:rFonts w:ascii="Courier New" w:hAnsi="Courier New" w:cs="Courier New"/>
        </w:rPr>
        <w:t>def</w:t>
      </w:r>
      <w:proofErr w:type="spellEnd"/>
      <w:r w:rsidRPr="00225901">
        <w:rPr>
          <w:rFonts w:ascii="Courier New" w:hAnsi="Courier New" w:cs="Courier New"/>
        </w:rPr>
        <w:t xml:space="preserve"> __</w:t>
      </w:r>
      <w:proofErr w:type="spellStart"/>
      <w:r w:rsidRPr="00225901">
        <w:rPr>
          <w:rFonts w:ascii="Courier New" w:hAnsi="Courier New" w:cs="Courier New"/>
        </w:rPr>
        <w:t>init</w:t>
      </w:r>
      <w:proofErr w:type="spellEnd"/>
      <w:r w:rsidRPr="00225901">
        <w:rPr>
          <w:rFonts w:ascii="Courier New" w:hAnsi="Courier New" w:cs="Courier New"/>
        </w:rPr>
        <w:t>_</w:t>
      </w:r>
      <w:proofErr w:type="gramStart"/>
      <w:r w:rsidRPr="00225901">
        <w:rPr>
          <w:rFonts w:ascii="Courier New" w:hAnsi="Courier New" w:cs="Courier New"/>
        </w:rPr>
        <w:t>_(</w:t>
      </w:r>
      <w:proofErr w:type="spellStart"/>
      <w:proofErr w:type="gramEnd"/>
      <w:r w:rsidRPr="00225901">
        <w:rPr>
          <w:rFonts w:ascii="Courier New" w:hAnsi="Courier New" w:cs="Courier New"/>
        </w:rPr>
        <w:t>self</w:t>
      </w:r>
      <w:proofErr w:type="spellEnd"/>
      <w:r w:rsidRPr="00225901">
        <w:rPr>
          <w:rFonts w:ascii="Courier New" w:hAnsi="Courier New" w:cs="Courier New"/>
        </w:rPr>
        <w:t xml:space="preserve">, nombre: </w:t>
      </w:r>
      <w:proofErr w:type="spellStart"/>
      <w:r w:rsidRPr="00225901">
        <w:rPr>
          <w:rFonts w:ascii="Courier New" w:hAnsi="Courier New" w:cs="Courier New"/>
        </w:rPr>
        <w:t>str</w:t>
      </w:r>
      <w:proofErr w:type="spellEnd"/>
      <w:r w:rsidRPr="00225901">
        <w:rPr>
          <w:rFonts w:ascii="Courier New" w:hAnsi="Courier New" w:cs="Courier New"/>
        </w:rPr>
        <w:t xml:space="preserve">, ficha: </w:t>
      </w:r>
      <w:proofErr w:type="spellStart"/>
      <w:r w:rsidRPr="00225901">
        <w:rPr>
          <w:rFonts w:ascii="Courier New" w:hAnsi="Courier New" w:cs="Courier New"/>
        </w:rPr>
        <w:t>int</w:t>
      </w:r>
      <w:proofErr w:type="spellEnd"/>
      <w:r w:rsidRPr="00225901">
        <w:rPr>
          <w:rFonts w:ascii="Courier New" w:hAnsi="Courier New" w:cs="Courier New"/>
        </w:rPr>
        <w:t>):</w:t>
      </w:r>
    </w:p>
    <w:p w14:paraId="02485A9F" w14:textId="77777777" w:rsidR="00225901" w:rsidRPr="00225901" w:rsidRDefault="00225901" w:rsidP="00225901">
      <w:pPr>
        <w:rPr>
          <w:rFonts w:ascii="Courier New" w:hAnsi="Courier New" w:cs="Courier New"/>
        </w:rPr>
      </w:pPr>
      <w:r w:rsidRPr="0022590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25901">
        <w:rPr>
          <w:rFonts w:ascii="Courier New" w:hAnsi="Courier New" w:cs="Courier New"/>
        </w:rPr>
        <w:t>self.nombre</w:t>
      </w:r>
      <w:proofErr w:type="spellEnd"/>
      <w:proofErr w:type="gramEnd"/>
      <w:r w:rsidRPr="00225901">
        <w:rPr>
          <w:rFonts w:ascii="Courier New" w:hAnsi="Courier New" w:cs="Courier New"/>
        </w:rPr>
        <w:t xml:space="preserve"> = nombre</w:t>
      </w:r>
    </w:p>
    <w:p w14:paraId="2CC943BB" w14:textId="77777777" w:rsidR="00225901" w:rsidRPr="00225901" w:rsidRDefault="00225901" w:rsidP="00225901">
      <w:pPr>
        <w:rPr>
          <w:rFonts w:ascii="Courier New" w:hAnsi="Courier New" w:cs="Courier New"/>
        </w:rPr>
      </w:pPr>
      <w:r w:rsidRPr="0022590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25901">
        <w:rPr>
          <w:rFonts w:ascii="Courier New" w:hAnsi="Courier New" w:cs="Courier New"/>
        </w:rPr>
        <w:t>self.ficha</w:t>
      </w:r>
      <w:proofErr w:type="spellEnd"/>
      <w:proofErr w:type="gramEnd"/>
      <w:r w:rsidRPr="00225901">
        <w:rPr>
          <w:rFonts w:ascii="Courier New" w:hAnsi="Courier New" w:cs="Courier New"/>
        </w:rPr>
        <w:t xml:space="preserve"> = ficha</w:t>
      </w:r>
    </w:p>
    <w:p w14:paraId="403818BB" w14:textId="77777777" w:rsidR="00225901" w:rsidRPr="00225901" w:rsidRDefault="00225901" w:rsidP="00225901">
      <w:pPr>
        <w:rPr>
          <w:rFonts w:ascii="Courier New" w:hAnsi="Courier New" w:cs="Courier New"/>
        </w:rPr>
      </w:pPr>
    </w:p>
    <w:p w14:paraId="43198677" w14:textId="77777777" w:rsidR="00225901" w:rsidRPr="00225901" w:rsidRDefault="00225901" w:rsidP="00225901">
      <w:pPr>
        <w:rPr>
          <w:rFonts w:ascii="Courier New" w:hAnsi="Courier New" w:cs="Courier New"/>
        </w:rPr>
      </w:pPr>
    </w:p>
    <w:p w14:paraId="4548567A" w14:textId="77777777" w:rsidR="00225901" w:rsidRPr="00225901" w:rsidRDefault="00225901" w:rsidP="00225901">
      <w:pPr>
        <w:rPr>
          <w:rFonts w:ascii="Courier New" w:hAnsi="Courier New" w:cs="Courier New"/>
        </w:rPr>
      </w:pPr>
      <w:r w:rsidRPr="00225901">
        <w:rPr>
          <w:rFonts w:ascii="Courier New" w:hAnsi="Courier New" w:cs="Courier New"/>
        </w:rPr>
        <w:t xml:space="preserve">aprendiz1 = </w:t>
      </w:r>
      <w:proofErr w:type="gramStart"/>
      <w:r w:rsidRPr="00225901">
        <w:rPr>
          <w:rFonts w:ascii="Courier New" w:hAnsi="Courier New" w:cs="Courier New"/>
        </w:rPr>
        <w:t>MiClaseSena(</w:t>
      </w:r>
      <w:proofErr w:type="gramEnd"/>
      <w:r w:rsidRPr="00225901">
        <w:rPr>
          <w:rFonts w:ascii="Courier New" w:hAnsi="Courier New" w:cs="Courier New"/>
        </w:rPr>
        <w:t>"Juan", 2871234)</w:t>
      </w:r>
    </w:p>
    <w:p w14:paraId="5D61A235" w14:textId="032A5898" w:rsidR="001516A8" w:rsidRDefault="00225901" w:rsidP="00225901">
      <w:pPr>
        <w:rPr>
          <w:rFonts w:ascii="Courier New" w:hAnsi="Courier New" w:cs="Courier New"/>
        </w:rPr>
      </w:pPr>
      <w:proofErr w:type="spellStart"/>
      <w:proofErr w:type="gramStart"/>
      <w:r w:rsidRPr="00225901">
        <w:rPr>
          <w:rFonts w:ascii="Courier New" w:hAnsi="Courier New" w:cs="Courier New"/>
        </w:rPr>
        <w:t>print</w:t>
      </w:r>
      <w:proofErr w:type="spellEnd"/>
      <w:r w:rsidRPr="00225901">
        <w:rPr>
          <w:rFonts w:ascii="Courier New" w:hAnsi="Courier New" w:cs="Courier New"/>
        </w:rPr>
        <w:t>(</w:t>
      </w:r>
      <w:proofErr w:type="gramEnd"/>
      <w:r w:rsidRPr="00225901">
        <w:rPr>
          <w:rFonts w:ascii="Courier New" w:hAnsi="Courier New" w:cs="Courier New"/>
        </w:rPr>
        <w:t>aprendiz1.nombre)</w:t>
      </w:r>
    </w:p>
    <w:p w14:paraId="24E78B1D" w14:textId="77777777" w:rsidR="00225901" w:rsidRPr="001516A8" w:rsidRDefault="00225901" w:rsidP="00225901">
      <w:pPr>
        <w:rPr>
          <w:rFonts w:ascii="Courier New" w:hAnsi="Courier New" w:cs="Courier New"/>
        </w:rPr>
      </w:pPr>
    </w:p>
    <w:p w14:paraId="53104AA1" w14:textId="77777777" w:rsidR="001516A8" w:rsidRPr="001516A8" w:rsidRDefault="001516A8" w:rsidP="001516A8">
      <w:pPr>
        <w:rPr>
          <w:rFonts w:cstheme="minorHAnsi"/>
        </w:rPr>
      </w:pPr>
      <w:r w:rsidRPr="001516A8">
        <w:rPr>
          <w:rFonts w:cstheme="minorHAnsi"/>
          <w:b/>
          <w:bCs/>
          <w:sz w:val="24"/>
          <w:szCs w:val="24"/>
        </w:rPr>
        <w:t>Conclusiones Técnicas</w:t>
      </w:r>
    </w:p>
    <w:p w14:paraId="7AE8491D" w14:textId="5A56E807" w:rsidR="001516A8" w:rsidRPr="001516A8" w:rsidRDefault="001516A8" w:rsidP="001516A8">
      <w:pPr>
        <w:rPr>
          <w:rFonts w:cstheme="minorHAnsi"/>
        </w:rPr>
      </w:pPr>
      <w:r w:rsidRPr="001516A8">
        <w:rPr>
          <w:rFonts w:cstheme="minorHAnsi"/>
          <w:b/>
          <w:bCs/>
          <w:sz w:val="24"/>
          <w:szCs w:val="24"/>
        </w:rPr>
        <w:t>Uniformidad y Mantenibilidad:</w:t>
      </w:r>
      <w:r w:rsidRPr="001516A8">
        <w:rPr>
          <w:rFonts w:cstheme="minorHAnsi"/>
        </w:rPr>
        <w:t xml:space="preserve"> La estandarización mediante PEP 8 garantiza que el código sea legible para cualquier integrante del equipo de desarrollo, facilitando la colaboración y reduciendo el tiempo de revisión técnica.</w:t>
      </w:r>
    </w:p>
    <w:p w14:paraId="76A04E6B" w14:textId="11EF965D" w:rsidR="00ED2069" w:rsidRPr="00225901" w:rsidRDefault="001516A8" w:rsidP="00225901">
      <w:pPr>
        <w:rPr>
          <w:rFonts w:cstheme="minorHAnsi"/>
        </w:rPr>
      </w:pPr>
      <w:r w:rsidRPr="001516A8">
        <w:rPr>
          <w:rFonts w:cstheme="minorHAnsi"/>
          <w:b/>
          <w:bCs/>
          <w:sz w:val="24"/>
          <w:szCs w:val="24"/>
        </w:rPr>
        <w:t>Prevención de Errores en Tiempo Real:</w:t>
      </w:r>
      <w:r w:rsidRPr="001516A8">
        <w:rPr>
          <w:rFonts w:cstheme="minorHAnsi"/>
        </w:rPr>
        <w:t xml:space="preserve"> La integración de </w:t>
      </w:r>
      <w:proofErr w:type="spellStart"/>
      <w:r w:rsidRPr="001516A8">
        <w:rPr>
          <w:rFonts w:cstheme="minorHAnsi"/>
        </w:rPr>
        <w:t>linters</w:t>
      </w:r>
      <w:proofErr w:type="spellEnd"/>
      <w:r w:rsidRPr="001516A8">
        <w:rPr>
          <w:rFonts w:cstheme="minorHAnsi"/>
        </w:rPr>
        <w:t xml:space="preserve"> y formateadores automáticos en el IDE ayuda a detectar fallos de estilo y sintaxis de forma temprana, evitando la acumulación de deuda técnica antes de subir cambios al repositorio.</w:t>
      </w:r>
    </w:p>
    <w:sectPr w:rsidR="00ED2069" w:rsidRPr="00225901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8222" w14:textId="77777777" w:rsidR="00ED2427" w:rsidRDefault="00ED2427" w:rsidP="004A5396">
      <w:pPr>
        <w:spacing w:after="0" w:line="240" w:lineRule="auto"/>
      </w:pPr>
      <w:r>
        <w:separator/>
      </w:r>
    </w:p>
  </w:endnote>
  <w:endnote w:type="continuationSeparator" w:id="0">
    <w:p w14:paraId="04EF7DA5" w14:textId="77777777" w:rsidR="00ED2427" w:rsidRDefault="00ED2427" w:rsidP="004A5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A8ED" w14:textId="77777777" w:rsidR="00ED2427" w:rsidRDefault="00ED2427" w:rsidP="004A5396">
      <w:pPr>
        <w:spacing w:after="0" w:line="240" w:lineRule="auto"/>
      </w:pPr>
      <w:r>
        <w:separator/>
      </w:r>
    </w:p>
  </w:footnote>
  <w:footnote w:type="continuationSeparator" w:id="0">
    <w:p w14:paraId="11259D0A" w14:textId="77777777" w:rsidR="00ED2427" w:rsidRDefault="00ED2427" w:rsidP="004A5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D33E" w14:textId="15F6BAE6" w:rsidR="004A5396" w:rsidRDefault="004A5396">
    <w:pPr>
      <w:pStyle w:val="Encabezado"/>
    </w:pPr>
    <w:r w:rsidRPr="004A5396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356CC127" wp14:editId="35EE959A">
          <wp:simplePos x="0" y="0"/>
          <wp:positionH relativeFrom="rightMargin">
            <wp:align>left</wp:align>
          </wp:positionH>
          <wp:positionV relativeFrom="topMargin">
            <wp:align>bottom</wp:align>
          </wp:positionV>
          <wp:extent cx="771525" cy="754380"/>
          <wp:effectExtent l="0" t="0" r="9525" b="7620"/>
          <wp:wrapTight wrapText="bothSides">
            <wp:wrapPolygon edited="0">
              <wp:start x="8000" y="0"/>
              <wp:lineTo x="0" y="5455"/>
              <wp:lineTo x="0" y="12000"/>
              <wp:lineTo x="2133" y="17455"/>
              <wp:lineTo x="2133" y="19091"/>
              <wp:lineTo x="4267" y="21273"/>
              <wp:lineTo x="17067" y="21273"/>
              <wp:lineTo x="19733" y="18545"/>
              <wp:lineTo x="19200" y="17455"/>
              <wp:lineTo x="21333" y="12000"/>
              <wp:lineTo x="21333" y="7636"/>
              <wp:lineTo x="18133" y="3818"/>
              <wp:lineTo x="13333" y="0"/>
              <wp:lineTo x="8000" y="0"/>
            </wp:wrapPolygon>
          </wp:wrapTight>
          <wp:docPr id="1992568056" name="Imagen 1" descr="Quiénes som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uiénes som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9A6"/>
    <w:multiLevelType w:val="multilevel"/>
    <w:tmpl w:val="5C4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1034"/>
    <w:multiLevelType w:val="multilevel"/>
    <w:tmpl w:val="BD4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E3091"/>
    <w:multiLevelType w:val="multilevel"/>
    <w:tmpl w:val="E364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E1C93"/>
    <w:multiLevelType w:val="multilevel"/>
    <w:tmpl w:val="ED7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502882">
    <w:abstractNumId w:val="2"/>
  </w:num>
  <w:num w:numId="2" w16cid:durableId="1609776004">
    <w:abstractNumId w:val="3"/>
  </w:num>
  <w:num w:numId="3" w16cid:durableId="1246379332">
    <w:abstractNumId w:val="1"/>
  </w:num>
  <w:num w:numId="4" w16cid:durableId="75867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A2"/>
    <w:rsid w:val="0000690D"/>
    <w:rsid w:val="001516A8"/>
    <w:rsid w:val="00225901"/>
    <w:rsid w:val="004A5396"/>
    <w:rsid w:val="005D34E9"/>
    <w:rsid w:val="006611A2"/>
    <w:rsid w:val="006A5753"/>
    <w:rsid w:val="00ED2069"/>
    <w:rsid w:val="00ED2427"/>
    <w:rsid w:val="00ED6833"/>
    <w:rsid w:val="00EE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CA9CC"/>
  <w15:chartTrackingRefBased/>
  <w15:docId w15:val="{65A3EDB0-618B-4C23-B86F-DC33F166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1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1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1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1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1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1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1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1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1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1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1A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A53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5396"/>
  </w:style>
  <w:style w:type="paragraph" w:styleId="Piedepgina">
    <w:name w:val="footer"/>
    <w:basedOn w:val="Normal"/>
    <w:link w:val="PiedepginaCar"/>
    <w:uiPriority w:val="99"/>
    <w:unhideWhenUsed/>
    <w:rsid w:val="004A53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5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443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puerto</dc:creator>
  <cp:keywords/>
  <dc:description/>
  <cp:lastModifiedBy>samuel puerto</cp:lastModifiedBy>
  <cp:revision>2</cp:revision>
  <dcterms:created xsi:type="dcterms:W3CDTF">2026-08-13T15:46:00Z</dcterms:created>
  <dcterms:modified xsi:type="dcterms:W3CDTF">2026-08-13T16:52:00Z</dcterms:modified>
</cp:coreProperties>
</file>