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382B" w14:textId="06F01A78" w:rsidR="00183A86" w:rsidRDefault="00183A86">
      <w:r w:rsidRPr="00183A86">
        <w:t>https://youtu.be/kbkJVA8l018</w:t>
      </w:r>
    </w:p>
    <w:sectPr w:rsidR="0018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86"/>
    <w:rsid w:val="00183A86"/>
    <w:rsid w:val="004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EDAA"/>
  <w15:chartTrackingRefBased/>
  <w15:docId w15:val="{7C8E44BB-00EA-4F7E-8C71-59E809C3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3A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3A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3A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3A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3A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3A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8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8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83A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83A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3A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3A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8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steinmann</dc:creator>
  <cp:keywords/>
  <dc:description/>
  <cp:lastModifiedBy>Tuncay steinmann</cp:lastModifiedBy>
  <cp:revision>1</cp:revision>
  <dcterms:created xsi:type="dcterms:W3CDTF">2025-01-01T15:03:00Z</dcterms:created>
  <dcterms:modified xsi:type="dcterms:W3CDTF">2025-01-01T15:04:00Z</dcterms:modified>
</cp:coreProperties>
</file>