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7C52DA" w14:textId="77777777" w:rsidR="00437753" w:rsidRDefault="006C4021" w:rsidP="00394BE4">
      <w:pPr>
        <w:pStyle w:val="TabloMetniBold"/>
      </w:pPr>
      <w:r>
        <w:rPr>
          <w:noProof/>
        </w:rPr>
        <mc:AlternateContent>
          <mc:Choice Requires="wps">
            <w:drawing>
              <wp:anchor distT="0" distB="0" distL="114300" distR="114300" simplePos="0" relativeHeight="251655168" behindDoc="0" locked="0" layoutInCell="1" allowOverlap="1" wp14:anchorId="7453A9EF" wp14:editId="19640393">
                <wp:simplePos x="0" y="0"/>
                <wp:positionH relativeFrom="page">
                  <wp:posOffset>-1092200</wp:posOffset>
                </wp:positionH>
                <wp:positionV relativeFrom="paragraph">
                  <wp:posOffset>-1471295</wp:posOffset>
                </wp:positionV>
                <wp:extent cx="8654415" cy="7889240"/>
                <wp:effectExtent l="0" t="0" r="0" b="0"/>
                <wp:wrapNone/>
                <wp:docPr id="836507388" name="Dikdörtgen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54415" cy="7889240"/>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072B4DB" w14:textId="77777777" w:rsidR="00BD5E64" w:rsidRDefault="00BD5E64" w:rsidP="00A10149"/>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53A9EF" id="Dikdörtgen 11" o:spid="_x0000_s1026" style="position:absolute;left:0;text-align:left;margin-left:-86pt;margin-top:-115.85pt;width:681.45pt;height:621.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" fillcolor="#1f4d78 [1604]" strokecolor="#1f4d78 [1604]" strokeweight="1pt">
                <v:path arrowok="t"/>
                <v:textbox>
                  <w:txbxContent>
                    <w:p w14:paraId="3DA64450" w14:textId="77777777" w:rsidR="00BD5E64" w:rsidRDefault="00BD5E64" w:rsidP="00A10149"/>
                  </w:txbxContent>
                </v:textbox>
                <w10:wrap anchorx="page"/>
              </v:rect>
            </w:pict>
          </mc:Fallback>
        </mc:AlternateContent>
      </w:r>
      <w:r>
        <w:rPr>
          <w:noProof/>
        </w:rPr>
        <mc:AlternateContent>
          <mc:Choice Requires="wps">
            <w:drawing>
              <wp:anchor distT="0" distB="0" distL="114300" distR="114300" simplePos="0" relativeHeight="251655680" behindDoc="0" locked="0" layoutInCell="1" allowOverlap="1" wp14:anchorId="59573696" wp14:editId="51FBC483">
                <wp:simplePos x="0" y="0"/>
                <wp:positionH relativeFrom="page">
                  <wp:align>left</wp:align>
                </wp:positionH>
                <wp:positionV relativeFrom="paragraph">
                  <wp:posOffset>-312420</wp:posOffset>
                </wp:positionV>
                <wp:extent cx="7534275" cy="5579745"/>
                <wp:effectExtent l="0" t="0" r="0" b="0"/>
                <wp:wrapNone/>
                <wp:docPr id="1234898078" name="Metin Kutusu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34275" cy="55797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B60B07" w14:textId="77777777" w:rsidR="00BD5E64" w:rsidRDefault="004B015A" w:rsidP="00B476F8">
                            <w:pPr>
                              <w:jc w:val="center"/>
                              <w:rPr>
                                <w:color w:val="FFFFFF" w:themeColor="background1"/>
                                <w:sz w:val="120"/>
                                <w:szCs w:val="120"/>
                              </w:rPr>
                            </w:pPr>
                            <w:r>
                              <w:rPr>
                                <w:color w:val="FFFFFF" w:themeColor="background1"/>
                                <w:sz w:val="120"/>
                                <w:szCs w:val="120"/>
                              </w:rPr>
                              <w:t>Devreye Alma ve</w:t>
                            </w:r>
                            <w:r w:rsidR="001B5CEA">
                              <w:rPr>
                                <w:color w:val="FFFFFF" w:themeColor="background1"/>
                                <w:sz w:val="120"/>
                                <w:szCs w:val="120"/>
                              </w:rPr>
                              <w:t xml:space="preserve"> Bakım Paneli</w:t>
                            </w:r>
                          </w:p>
                          <w:p w14:paraId="2FD1E1C9" w14:textId="77777777" w:rsidR="001B5CEA" w:rsidRPr="000064F9" w:rsidRDefault="001B5CEA" w:rsidP="00B476F8">
                            <w:pPr>
                              <w:jc w:val="center"/>
                              <w:rPr>
                                <w:color w:val="FFFFFF" w:themeColor="background1"/>
                                <w:sz w:val="120"/>
                                <w:szCs w:val="120"/>
                              </w:rPr>
                            </w:pPr>
                          </w:p>
                          <w:p w14:paraId="21CFB87C" w14:textId="77777777" w:rsidR="00BD5E64" w:rsidRPr="00B476F8" w:rsidRDefault="004B015A" w:rsidP="002433E1">
                            <w:pPr>
                              <w:jc w:val="center"/>
                              <w:rPr>
                                <w:b/>
                                <w:bCs/>
                                <w:color w:val="FFFFFF" w:themeColor="background1"/>
                                <w:sz w:val="72"/>
                                <w:szCs w:val="72"/>
                              </w:rPr>
                            </w:pPr>
                            <w:r>
                              <w:rPr>
                                <w:b/>
                                <w:bCs/>
                                <w:color w:val="FFFFFF" w:themeColor="background1"/>
                                <w:sz w:val="72"/>
                                <w:szCs w:val="72"/>
                              </w:rPr>
                              <w:t>Yazılım Tasarım</w:t>
                            </w:r>
                            <w:r w:rsidR="001B5CEA">
                              <w:rPr>
                                <w:b/>
                                <w:bCs/>
                                <w:color w:val="FFFFFF" w:themeColor="background1"/>
                                <w:sz w:val="72"/>
                                <w:szCs w:val="72"/>
                              </w:rPr>
                              <w:t xml:space="preserve"> D</w:t>
                            </w:r>
                            <w:r w:rsidR="00BD5E64">
                              <w:rPr>
                                <w:b/>
                                <w:bCs/>
                                <w:color w:val="FFFFFF" w:themeColor="background1"/>
                                <w:sz w:val="72"/>
                                <w:szCs w:val="72"/>
                              </w:rPr>
                              <w:t>o</w:t>
                            </w:r>
                            <w:r w:rsidR="00BD5E64" w:rsidRPr="00B476F8">
                              <w:rPr>
                                <w:b/>
                                <w:bCs/>
                                <w:color w:val="FFFFFF" w:themeColor="background1"/>
                                <w:sz w:val="72"/>
                                <w:szCs w:val="72"/>
                              </w:rPr>
                              <w:t>kümanı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573696" id="_x0000_t202" coordsize="21600,21600" o:spt="202" path="m,l,21600r21600,l21600,xe">
                <v:stroke joinstyle="miter"/>
                <v:path gradientshapeok="t" o:connecttype="rect"/>
              </v:shapetype>
              <v:shape id="Metin Kutusu 9" o:spid="_x0000_s1027" type="#_x0000_t202" style="position:absolute;left:0;text-align:left;margin-left:0;margin-top:-24.6pt;width:593.25pt;height:439.35pt;z-index:25165568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" filled="f" stroked="f">
                <v:textbox>
                  <w:txbxContent>
                    <w:p w14:paraId="03A4F507" w14:textId="1A1B7482" w:rsidR="00BD5E64" w:rsidRDefault="004B015A" w:rsidP="00B476F8">
                      <w:pPr>
                        <w:jc w:val="center"/>
                        <w:rPr>
                          <w:color w:val="FFFFFF" w:themeColor="background1"/>
                          <w:sz w:val="120"/>
                          <w:szCs w:val="120"/>
                        </w:rPr>
                      </w:pPr>
                      <w:r>
                        <w:rPr>
                          <w:color w:val="FFFFFF" w:themeColor="background1"/>
                          <w:sz w:val="120"/>
                          <w:szCs w:val="120"/>
                        </w:rPr>
                        <w:t>Devreye Alma ve</w:t>
                      </w:r>
                      <w:r w:rsidR="001B5CEA">
                        <w:rPr>
                          <w:color w:val="FFFFFF" w:themeColor="background1"/>
                          <w:sz w:val="120"/>
                          <w:szCs w:val="120"/>
                        </w:rPr>
                        <w:t xml:space="preserve"> Bakım Paneli</w:t>
                      </w:r>
                    </w:p>
                    <w:p w14:paraId="6A58D133" w14:textId="77777777" w:rsidR="001B5CEA" w:rsidRPr="000064F9" w:rsidRDefault="001B5CEA" w:rsidP="00B476F8">
                      <w:pPr>
                        <w:jc w:val="center"/>
                        <w:rPr>
                          <w:color w:val="FFFFFF" w:themeColor="background1"/>
                          <w:sz w:val="120"/>
                          <w:szCs w:val="120"/>
                        </w:rPr>
                      </w:pPr>
                    </w:p>
                    <w:p w14:paraId="6C5E928D" w14:textId="66F795D9" w:rsidR="00BD5E64" w:rsidRPr="00B476F8" w:rsidRDefault="004B015A" w:rsidP="002433E1">
                      <w:pPr>
                        <w:jc w:val="center"/>
                        <w:rPr>
                          <w:b/>
                          <w:bCs/>
                          <w:color w:val="FFFFFF" w:themeColor="background1"/>
                          <w:sz w:val="72"/>
                          <w:szCs w:val="72"/>
                        </w:rPr>
                      </w:pPr>
                      <w:r>
                        <w:rPr>
                          <w:b/>
                          <w:bCs/>
                          <w:color w:val="FFFFFF" w:themeColor="background1"/>
                          <w:sz w:val="72"/>
                          <w:szCs w:val="72"/>
                        </w:rPr>
                        <w:t>Yazılım Tasarım</w:t>
                      </w:r>
                      <w:r w:rsidR="001B5CEA">
                        <w:rPr>
                          <w:b/>
                          <w:bCs/>
                          <w:color w:val="FFFFFF" w:themeColor="background1"/>
                          <w:sz w:val="72"/>
                          <w:szCs w:val="72"/>
                        </w:rPr>
                        <w:t xml:space="preserve"> D</w:t>
                      </w:r>
                      <w:r w:rsidR="00BD5E64">
                        <w:rPr>
                          <w:b/>
                          <w:bCs/>
                          <w:color w:val="FFFFFF" w:themeColor="background1"/>
                          <w:sz w:val="72"/>
                          <w:szCs w:val="72"/>
                        </w:rPr>
                        <w:t>o</w:t>
                      </w:r>
                      <w:r w:rsidR="00BD5E64" w:rsidRPr="00B476F8">
                        <w:rPr>
                          <w:b/>
                          <w:bCs/>
                          <w:color w:val="FFFFFF" w:themeColor="background1"/>
                          <w:sz w:val="72"/>
                          <w:szCs w:val="72"/>
                        </w:rPr>
                        <w:t>kümanı</w:t>
                      </w:r>
                    </w:p>
                  </w:txbxContent>
                </v:textbox>
                <w10:wrap anchorx="page"/>
              </v:shape>
            </w:pict>
          </mc:Fallback>
        </mc:AlternateContent>
      </w:r>
      <w:proofErr w:type="gramStart"/>
      <w:r w:rsidR="00BF14D3">
        <w:t>ş</w:t>
      </w:r>
      <w:proofErr w:type="gramEnd"/>
    </w:p>
    <w:p w14:paraId="0C832DFF" w14:textId="77777777" w:rsidR="00461975" w:rsidRPr="00A94A84" w:rsidRDefault="000064F9" w:rsidP="00A94A84">
      <w:bookmarkStart w:id="0" w:name="_Hlk57044732"/>
      <w:bookmarkEnd w:id="0"/>
      <w:r w:rsidRPr="00437753">
        <w:rPr>
          <w:noProof/>
          <w:lang w:eastAsia="tr-TR"/>
        </w:rPr>
        <w:drawing>
          <wp:anchor distT="0" distB="0" distL="114300" distR="114300" simplePos="0" relativeHeight="251662336" behindDoc="1" locked="0" layoutInCell="1" allowOverlap="1" wp14:anchorId="4F3C632A" wp14:editId="257FC8FD">
            <wp:simplePos x="0" y="0"/>
            <wp:positionH relativeFrom="margin">
              <wp:posOffset>4422145</wp:posOffset>
            </wp:positionH>
            <wp:positionV relativeFrom="paragraph">
              <wp:posOffset>7633527</wp:posOffset>
            </wp:positionV>
            <wp:extent cx="1918800" cy="608400"/>
            <wp:effectExtent l="0" t="0" r="0" b="0"/>
            <wp:wrapTight wrapText="bothSides">
              <wp:wrapPolygon edited="0">
                <wp:start x="0" y="0"/>
                <wp:lineTo x="0" y="2029"/>
                <wp:lineTo x="643" y="20969"/>
                <wp:lineTo x="20377" y="20969"/>
                <wp:lineTo x="20806" y="10823"/>
                <wp:lineTo x="20806" y="0"/>
                <wp:lineTo x="0" y="0"/>
              </wp:wrapPolygon>
            </wp:wrapTight>
            <wp:docPr id="1" name="Picture 25" descr="metin, küçük resi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descr="metin, küçük resim içeren bir resim&#10;&#10;Açıklama otomatik olarak oluşturuldu"/>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918800" cy="60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4021">
        <w:rPr>
          <w:noProof/>
        </w:rPr>
        <mc:AlternateContent>
          <mc:Choice Requires="wps">
            <w:drawing>
              <wp:anchor distT="0" distB="0" distL="114300" distR="114300" simplePos="0" relativeHeight="251656704" behindDoc="0" locked="0" layoutInCell="1" allowOverlap="1" wp14:anchorId="40C6A266" wp14:editId="4C567B7E">
                <wp:simplePos x="0" y="0"/>
                <wp:positionH relativeFrom="page">
                  <wp:posOffset>3489960</wp:posOffset>
                </wp:positionH>
                <wp:positionV relativeFrom="paragraph">
                  <wp:posOffset>5039995</wp:posOffset>
                </wp:positionV>
                <wp:extent cx="676910" cy="298450"/>
                <wp:effectExtent l="0" t="0" r="0" b="0"/>
                <wp:wrapNone/>
                <wp:docPr id="848643601" name="Metin Kutusu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6910"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F23CC8" w14:textId="77777777" w:rsidR="00BD5E64" w:rsidRPr="00C54391" w:rsidRDefault="00BD5E64" w:rsidP="00791381">
                            <w:pPr>
                              <w:jc w:val="center"/>
                              <w:rPr>
                                <w:color w:val="FFFFFF" w:themeColor="background1"/>
                                <w:sz w:val="24"/>
                                <w:szCs w:val="96"/>
                              </w:rPr>
                            </w:pPr>
                            <w:r>
                              <w:rPr>
                                <w:color w:val="FFFFFF" w:themeColor="background1"/>
                                <w:sz w:val="24"/>
                                <w:szCs w:val="96"/>
                              </w:rPr>
                              <w:t>V1.</w:t>
                            </w:r>
                            <w:r w:rsidR="004B015A">
                              <w:rPr>
                                <w:color w:val="FFFFFF" w:themeColor="background1"/>
                                <w:sz w:val="24"/>
                                <w:szCs w:val="96"/>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6A266" id="Metin Kutusu 7" o:spid="_x0000_s1028" type="#_x0000_t202" style="position:absolute;left:0;text-align:left;margin-left:274.8pt;margin-top:396.85pt;width:53.3pt;height:23.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" filled="f" stroked="f">
                <v:textbox>
                  <w:txbxContent>
                    <w:p w14:paraId="5C379492" w14:textId="6A6E5F3E" w:rsidR="00BD5E64" w:rsidRPr="00C54391" w:rsidRDefault="00BD5E64" w:rsidP="00791381">
                      <w:pPr>
                        <w:jc w:val="center"/>
                        <w:rPr>
                          <w:color w:val="FFFFFF" w:themeColor="background1"/>
                          <w:sz w:val="24"/>
                          <w:szCs w:val="96"/>
                        </w:rPr>
                      </w:pPr>
                      <w:r>
                        <w:rPr>
                          <w:color w:val="FFFFFF" w:themeColor="background1"/>
                          <w:sz w:val="24"/>
                          <w:szCs w:val="96"/>
                        </w:rPr>
                        <w:t>V1.</w:t>
                      </w:r>
                      <w:r w:rsidR="004B015A">
                        <w:rPr>
                          <w:color w:val="FFFFFF" w:themeColor="background1"/>
                          <w:sz w:val="24"/>
                          <w:szCs w:val="96"/>
                        </w:rPr>
                        <w:t>0</w:t>
                      </w:r>
                    </w:p>
                  </w:txbxContent>
                </v:textbox>
                <w10:wrap anchorx="page"/>
              </v:shape>
            </w:pict>
          </mc:Fallback>
        </mc:AlternateContent>
      </w:r>
      <w:r w:rsidR="006C4021">
        <w:rPr>
          <w:noProof/>
        </w:rPr>
        <mc:AlternateContent>
          <mc:Choice Requires="wps">
            <w:drawing>
              <wp:anchor distT="0" distB="0" distL="114300" distR="114300" simplePos="0" relativeHeight="251660288" behindDoc="1" locked="0" layoutInCell="1" allowOverlap="1" wp14:anchorId="7D9A754D" wp14:editId="6D411C8D">
                <wp:simplePos x="0" y="0"/>
                <wp:positionH relativeFrom="page">
                  <wp:posOffset>-293370</wp:posOffset>
                </wp:positionH>
                <wp:positionV relativeFrom="paragraph">
                  <wp:posOffset>6381750</wp:posOffset>
                </wp:positionV>
                <wp:extent cx="7855585" cy="3124835"/>
                <wp:effectExtent l="0" t="0" r="0" b="0"/>
                <wp:wrapNone/>
                <wp:docPr id="1898271440" name="Dikdörtgen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55585" cy="3124835"/>
                        </a:xfrm>
                        <a:prstGeom prst="rect">
                          <a:avLst/>
                        </a:prstGeom>
                        <a:solidFill>
                          <a:schemeClr val="accent1">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2B29D2" id="Dikdörtgen 5" o:spid="_x0000_s1026" style="position:absolute;margin-left:-23.1pt;margin-top:502.5pt;width:618.55pt;height:246.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" fillcolor="#2e74b5 [2404]" strokecolor="white [3212]" strokeweight="1pt">
                <v:path arrowok="t"/>
                <w10:wrap anchorx="page"/>
              </v:rect>
            </w:pict>
          </mc:Fallback>
        </mc:AlternateContent>
      </w:r>
      <w:r w:rsidR="006C4021">
        <w:rPr>
          <w:noProof/>
        </w:rPr>
        <mc:AlternateContent>
          <mc:Choice Requires="wps">
            <w:drawing>
              <wp:anchor distT="0" distB="0" distL="114300" distR="114300" simplePos="0" relativeHeight="251654144" behindDoc="0" locked="0" layoutInCell="1" allowOverlap="1" wp14:anchorId="642DE1E2" wp14:editId="5EA80FB3">
                <wp:simplePos x="0" y="0"/>
                <wp:positionH relativeFrom="page">
                  <wp:align>right</wp:align>
                </wp:positionH>
                <wp:positionV relativeFrom="paragraph">
                  <wp:posOffset>3915410</wp:posOffset>
                </wp:positionV>
                <wp:extent cx="7534275" cy="809625"/>
                <wp:effectExtent l="0" t="0" r="0" b="0"/>
                <wp:wrapNone/>
                <wp:docPr id="730992643" name="Metin Kutusu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34275" cy="8096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90BD38" w14:textId="77777777" w:rsidR="00BD5E64" w:rsidRPr="00791381" w:rsidRDefault="00BD5E64" w:rsidP="00791381">
                            <w:pPr>
                              <w:jc w:val="center"/>
                              <w:rPr>
                                <w:color w:val="FFFFFF" w:themeColor="background1"/>
                                <w:sz w:val="72"/>
                                <w:szCs w:val="72"/>
                              </w:rPr>
                            </w:pPr>
                            <w:r>
                              <w:rPr>
                                <w:color w:val="FFFFFF" w:themeColor="background1"/>
                                <w:sz w:val="72"/>
                                <w:szCs w:val="72"/>
                              </w:rPr>
                              <w:t>İlk Yayın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DE1E2" id="Metin Kutusu 3" o:spid="_x0000_s1029" type="#_x0000_t202" style="position:absolute;left:0;text-align:left;margin-left:542.05pt;margin-top:308.3pt;width:593.25pt;height:63.75pt;z-index:2516541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" filled="f" stroked="f">
                <v:textbox>
                  <w:txbxContent>
                    <w:p w14:paraId="7A3B4751" w14:textId="77777777" w:rsidR="00BD5E64" w:rsidRPr="00791381" w:rsidRDefault="00BD5E64" w:rsidP="00791381">
                      <w:pPr>
                        <w:jc w:val="center"/>
                        <w:rPr>
                          <w:color w:val="FFFFFF" w:themeColor="background1"/>
                          <w:sz w:val="72"/>
                          <w:szCs w:val="72"/>
                        </w:rPr>
                      </w:pPr>
                      <w:r>
                        <w:rPr>
                          <w:color w:val="FFFFFF" w:themeColor="background1"/>
                          <w:sz w:val="72"/>
                          <w:szCs w:val="72"/>
                        </w:rPr>
                        <w:t>İlk Yayın</w:t>
                      </w:r>
                    </w:p>
                  </w:txbxContent>
                </v:textbox>
                <w10:wrap anchorx="page"/>
              </v:shape>
            </w:pict>
          </mc:Fallback>
        </mc:AlternateContent>
      </w:r>
      <w:r>
        <w:rPr>
          <w:noProof/>
        </w:rPr>
        <w:drawing>
          <wp:inline distT="0" distB="0" distL="0" distR="0" wp14:anchorId="52935336" wp14:editId="292030BB">
            <wp:extent cx="1914525" cy="60960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4525" cy="609600"/>
                    </a:xfrm>
                    <a:prstGeom prst="rect">
                      <a:avLst/>
                    </a:prstGeom>
                    <a:noFill/>
                  </pic:spPr>
                </pic:pic>
              </a:graphicData>
            </a:graphic>
          </wp:inline>
        </w:drawing>
      </w:r>
      <w:r>
        <w:rPr>
          <w:noProof/>
        </w:rPr>
        <w:drawing>
          <wp:inline distT="0" distB="0" distL="0" distR="0" wp14:anchorId="7AC22DAA" wp14:editId="7E9BC054">
            <wp:extent cx="1914525" cy="60960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4525" cy="609600"/>
                    </a:xfrm>
                    <a:prstGeom prst="rect">
                      <a:avLst/>
                    </a:prstGeom>
                    <a:noFill/>
                  </pic:spPr>
                </pic:pic>
              </a:graphicData>
            </a:graphic>
          </wp:inline>
        </w:drawing>
      </w:r>
      <w:r w:rsidR="00437753">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4"/>
        <w:gridCol w:w="6428"/>
      </w:tblGrid>
      <w:tr w:rsidR="002433E1" w:rsidRPr="0047076B" w14:paraId="0C71A55C" w14:textId="77777777" w:rsidTr="008D2D00">
        <w:trPr>
          <w:trHeight w:val="567"/>
          <w:jc w:val="center"/>
        </w:trPr>
        <w:tc>
          <w:tcPr>
            <w:tcW w:w="2774" w:type="dxa"/>
          </w:tcPr>
          <w:p w14:paraId="1F8836FA" w14:textId="77777777" w:rsidR="002433E1" w:rsidRPr="0047076B" w:rsidRDefault="002433E1" w:rsidP="002433E1">
            <w:pPr>
              <w:rPr>
                <w:sz w:val="24"/>
              </w:rPr>
            </w:pPr>
            <w:r w:rsidRPr="0047076B">
              <w:rPr>
                <w:sz w:val="24"/>
              </w:rPr>
              <w:lastRenderedPageBreak/>
              <w:t>Doküman Adı</w:t>
            </w:r>
          </w:p>
        </w:tc>
        <w:tc>
          <w:tcPr>
            <w:tcW w:w="6429" w:type="dxa"/>
          </w:tcPr>
          <w:p w14:paraId="47B1D628"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Devreye Alma ve Bakım Paneli – Yazılım Tasarım Dokümanı</w:t>
            </w:r>
          </w:p>
        </w:tc>
      </w:tr>
      <w:tr w:rsidR="00661A38" w:rsidRPr="0047076B" w14:paraId="49CB0C15" w14:textId="77777777" w:rsidTr="008D2D00">
        <w:trPr>
          <w:trHeight w:val="567"/>
          <w:jc w:val="center"/>
        </w:trPr>
        <w:tc>
          <w:tcPr>
            <w:tcW w:w="2774" w:type="dxa"/>
          </w:tcPr>
          <w:p w14:paraId="7EE17251" w14:textId="77777777" w:rsidR="00661A38" w:rsidRPr="0047076B" w:rsidRDefault="00661A38" w:rsidP="00661A38">
            <w:pPr>
              <w:rPr>
                <w:sz w:val="24"/>
              </w:rPr>
            </w:pPr>
            <w:r w:rsidRPr="0047076B">
              <w:rPr>
                <w:sz w:val="24"/>
              </w:rPr>
              <w:t>Doküman Dosya Adı</w:t>
            </w:r>
          </w:p>
        </w:tc>
        <w:tc>
          <w:tcPr>
            <w:tcW w:w="6429" w:type="dxa"/>
          </w:tcPr>
          <w:p w14:paraId="29EB7A99" w14:textId="1A8D5315"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DABP_Geli</w:t>
            </w:r>
            <w:r w:rsidR="00D05964">
              <w:rPr>
                <w:rFonts w:ascii="Century Gothic" w:eastAsiaTheme="minorHAnsi" w:hAnsi="Century Gothic" w:cstheme="minorBidi"/>
                <w:color w:val="44546A" w:themeColor="text2"/>
                <w:sz w:val="24"/>
                <w:szCs w:val="22"/>
                <w:lang w:eastAsia="en-US"/>
              </w:rPr>
              <w:t>ş</w:t>
            </w:r>
            <w:r>
              <w:rPr>
                <w:rFonts w:ascii="Century Gothic" w:eastAsiaTheme="minorHAnsi" w:hAnsi="Century Gothic" w:cstheme="minorBidi"/>
                <w:color w:val="44546A" w:themeColor="text2"/>
                <w:sz w:val="24"/>
                <w:szCs w:val="22"/>
                <w:lang w:eastAsia="en-US"/>
              </w:rPr>
              <w:t>tirici_K</w:t>
            </w:r>
            <w:r w:rsidR="00D05964">
              <w:rPr>
                <w:rFonts w:ascii="Century Gothic" w:eastAsiaTheme="minorHAnsi" w:hAnsi="Century Gothic" w:cstheme="minorBidi"/>
                <w:color w:val="44546A" w:themeColor="text2"/>
                <w:sz w:val="24"/>
                <w:szCs w:val="22"/>
                <w:lang w:eastAsia="en-US"/>
              </w:rPr>
              <w:t>ı</w:t>
            </w:r>
            <w:r>
              <w:rPr>
                <w:rFonts w:ascii="Century Gothic" w:eastAsiaTheme="minorHAnsi" w:hAnsi="Century Gothic" w:cstheme="minorBidi"/>
                <w:color w:val="44546A" w:themeColor="text2"/>
                <w:sz w:val="24"/>
                <w:szCs w:val="22"/>
                <w:lang w:eastAsia="en-US"/>
              </w:rPr>
              <w:t>lavuzu.docx</w:t>
            </w:r>
          </w:p>
        </w:tc>
      </w:tr>
      <w:tr w:rsidR="00661A38" w:rsidRPr="0047076B" w14:paraId="2BF5569E" w14:textId="77777777" w:rsidTr="008D2D00">
        <w:trPr>
          <w:trHeight w:val="567"/>
          <w:jc w:val="center"/>
        </w:trPr>
        <w:tc>
          <w:tcPr>
            <w:tcW w:w="2774" w:type="dxa"/>
          </w:tcPr>
          <w:p w14:paraId="0D9B6CEE" w14:textId="77777777" w:rsidR="00661A38" w:rsidRPr="0047076B" w:rsidRDefault="00661A38" w:rsidP="00661A38">
            <w:pPr>
              <w:rPr>
                <w:sz w:val="24"/>
              </w:rPr>
            </w:pPr>
            <w:r w:rsidRPr="0047076B">
              <w:rPr>
                <w:sz w:val="24"/>
              </w:rPr>
              <w:t>Oluşturulma Tarihi</w:t>
            </w:r>
          </w:p>
        </w:tc>
        <w:tc>
          <w:tcPr>
            <w:tcW w:w="6429" w:type="dxa"/>
          </w:tcPr>
          <w:p w14:paraId="1EAE9E23"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28.08.2026</w:t>
            </w:r>
          </w:p>
        </w:tc>
      </w:tr>
      <w:tr w:rsidR="00535DE1" w:rsidRPr="0047076B" w14:paraId="15FEA84D" w14:textId="77777777" w:rsidTr="008D2D00">
        <w:trPr>
          <w:trHeight w:val="567"/>
          <w:jc w:val="center"/>
        </w:trPr>
        <w:tc>
          <w:tcPr>
            <w:tcW w:w="2774" w:type="dxa"/>
          </w:tcPr>
          <w:p w14:paraId="7E08C42F" w14:textId="77777777" w:rsidR="00535DE1" w:rsidRPr="0047076B" w:rsidRDefault="00535DE1" w:rsidP="00535DE1">
            <w:pPr>
              <w:rPr>
                <w:sz w:val="24"/>
              </w:rPr>
            </w:pPr>
            <w:r w:rsidRPr="0047076B">
              <w:rPr>
                <w:sz w:val="24"/>
              </w:rPr>
              <w:t>Hazırlayan</w:t>
            </w:r>
          </w:p>
        </w:tc>
        <w:tc>
          <w:tcPr>
            <w:tcW w:w="6429" w:type="dxa"/>
          </w:tcPr>
          <w:p w14:paraId="315B48A5" w14:textId="27B25C58"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Tuncay Arda</w:t>
            </w:r>
            <w:r w:rsidR="00D05964">
              <w:rPr>
                <w:rFonts w:ascii="Century Gothic" w:eastAsiaTheme="minorHAnsi" w:hAnsi="Century Gothic" w:cstheme="minorBidi"/>
                <w:color w:val="44546A" w:themeColor="text2"/>
                <w:sz w:val="24"/>
                <w:szCs w:val="22"/>
                <w:lang w:eastAsia="en-US"/>
              </w:rPr>
              <w:t xml:space="preserve"> Aydın</w:t>
            </w:r>
          </w:p>
        </w:tc>
      </w:tr>
      <w:tr w:rsidR="00661A38" w:rsidRPr="0047076B" w14:paraId="1331B1CA" w14:textId="77777777" w:rsidTr="008D2D00">
        <w:trPr>
          <w:trHeight w:val="567"/>
          <w:jc w:val="center"/>
        </w:trPr>
        <w:tc>
          <w:tcPr>
            <w:tcW w:w="2774" w:type="dxa"/>
          </w:tcPr>
          <w:p w14:paraId="658B5AF3" w14:textId="77777777" w:rsidR="00661A38" w:rsidRPr="0047076B" w:rsidRDefault="00661A38" w:rsidP="00661A38">
            <w:pPr>
              <w:rPr>
                <w:sz w:val="24"/>
              </w:rPr>
            </w:pPr>
            <w:r w:rsidRPr="0047076B">
              <w:rPr>
                <w:sz w:val="24"/>
              </w:rPr>
              <w:t>Kontrol Eden</w:t>
            </w:r>
          </w:p>
        </w:tc>
        <w:tc>
          <w:tcPr>
            <w:tcW w:w="6429" w:type="dxa"/>
          </w:tcPr>
          <w:p w14:paraId="2E2D1956"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w:t>
            </w:r>
          </w:p>
        </w:tc>
      </w:tr>
      <w:tr w:rsidR="00661A38" w:rsidRPr="0047076B" w14:paraId="381AB69E" w14:textId="77777777" w:rsidTr="008D2D00">
        <w:trPr>
          <w:trHeight w:val="567"/>
          <w:jc w:val="center"/>
        </w:trPr>
        <w:tc>
          <w:tcPr>
            <w:tcW w:w="2774" w:type="dxa"/>
          </w:tcPr>
          <w:p w14:paraId="747E590A" w14:textId="77777777" w:rsidR="00661A38" w:rsidRPr="0047076B" w:rsidRDefault="00661A38" w:rsidP="00661A38">
            <w:pPr>
              <w:rPr>
                <w:sz w:val="24"/>
              </w:rPr>
            </w:pPr>
            <w:r w:rsidRPr="0047076B">
              <w:rPr>
                <w:sz w:val="24"/>
              </w:rPr>
              <w:t>Versiyon</w:t>
            </w:r>
          </w:p>
        </w:tc>
        <w:tc>
          <w:tcPr>
            <w:tcW w:w="6429" w:type="dxa"/>
          </w:tcPr>
          <w:p w14:paraId="2E2AB97D"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V1.0</w:t>
            </w:r>
          </w:p>
        </w:tc>
      </w:tr>
      <w:tr w:rsidR="00661A38" w:rsidRPr="0047076B" w14:paraId="2F5B19CD" w14:textId="77777777" w:rsidTr="008D2D00">
        <w:trPr>
          <w:trHeight w:val="567"/>
          <w:jc w:val="center"/>
        </w:trPr>
        <w:tc>
          <w:tcPr>
            <w:tcW w:w="2774" w:type="dxa"/>
          </w:tcPr>
          <w:p w14:paraId="73DCACCD" w14:textId="77777777" w:rsidR="00661A38" w:rsidRPr="0047076B" w:rsidRDefault="00661A38" w:rsidP="00661A38">
            <w:pPr>
              <w:rPr>
                <w:sz w:val="24"/>
              </w:rPr>
            </w:pPr>
            <w:r w:rsidRPr="0047076B">
              <w:rPr>
                <w:sz w:val="24"/>
              </w:rPr>
              <w:t>Yayınlama Tarihi</w:t>
            </w:r>
          </w:p>
        </w:tc>
        <w:tc>
          <w:tcPr>
            <w:tcW w:w="6429" w:type="dxa"/>
          </w:tcPr>
          <w:p w14:paraId="73DE39C4"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28.08.2026</w:t>
            </w:r>
          </w:p>
        </w:tc>
      </w:tr>
    </w:tbl>
    <w:p w14:paraId="54F9A237" w14:textId="77777777" w:rsidR="00D65F9F" w:rsidRPr="0047076B" w:rsidRDefault="005539FE" w:rsidP="005539FE">
      <w:pPr>
        <w:tabs>
          <w:tab w:val="center" w:pos="4606"/>
          <w:tab w:val="right" w:pos="9213"/>
        </w:tabs>
        <w:rPr>
          <w:i/>
          <w:iCs/>
        </w:rPr>
      </w:pPr>
      <w:r w:rsidRPr="0047076B">
        <w:tab/>
      </w:r>
      <w:r w:rsidR="00D65F9F" w:rsidRPr="0047076B">
        <w:rPr>
          <w:i/>
          <w:iCs/>
        </w:rPr>
        <w:t xml:space="preserve">Tablo </w:t>
      </w:r>
      <w:r w:rsidR="00985CC2" w:rsidRPr="0047076B">
        <w:rPr>
          <w:i/>
          <w:iCs/>
          <w:noProof/>
        </w:rPr>
        <w:fldChar w:fldCharType="begin"/>
      </w:r>
      <w:r w:rsidR="00985CC2" w:rsidRPr="0047076B">
        <w:rPr>
          <w:i/>
          <w:iCs/>
          <w:noProof/>
        </w:rPr>
        <w:instrText xml:space="preserve"> SEQ Tablo \* ARABIC </w:instrText>
      </w:r>
      <w:r w:rsidR="00985CC2" w:rsidRPr="0047076B">
        <w:rPr>
          <w:i/>
          <w:iCs/>
          <w:noProof/>
        </w:rPr>
        <w:fldChar w:fldCharType="separate"/>
      </w:r>
      <w:r w:rsidR="00AD7076" w:rsidRPr="0047076B">
        <w:rPr>
          <w:i/>
          <w:iCs/>
          <w:noProof/>
        </w:rPr>
        <w:t>1</w:t>
      </w:r>
      <w:r w:rsidR="00985CC2" w:rsidRPr="0047076B">
        <w:rPr>
          <w:i/>
          <w:iCs/>
          <w:noProof/>
        </w:rPr>
        <w:fldChar w:fldCharType="end"/>
      </w:r>
      <w:r w:rsidR="00D65F9F" w:rsidRPr="0047076B">
        <w:rPr>
          <w:i/>
          <w:iCs/>
        </w:rPr>
        <w:t xml:space="preserve"> Dokümantasyon Künyesi</w:t>
      </w:r>
      <w:r w:rsidRPr="0047076B">
        <w:rPr>
          <w:i/>
          <w:iCs/>
        </w:rPr>
        <w:tab/>
      </w:r>
    </w:p>
    <w:p w14:paraId="07D10288" w14:textId="77777777" w:rsidR="005539FE" w:rsidRPr="0047076B" w:rsidRDefault="005539FE" w:rsidP="005539FE">
      <w:pPr>
        <w:tabs>
          <w:tab w:val="center" w:pos="4606"/>
          <w:tab w:val="right" w:pos="9213"/>
        </w:tabs>
      </w:pPr>
    </w:p>
    <w:p w14:paraId="785ADA1E" w14:textId="77777777" w:rsidR="005539FE" w:rsidRPr="0047076B" w:rsidRDefault="005539FE" w:rsidP="005539FE">
      <w:pPr>
        <w:tabs>
          <w:tab w:val="center" w:pos="4606"/>
          <w:tab w:val="right" w:pos="9213"/>
        </w:tabs>
      </w:pPr>
    </w:p>
    <w:p w14:paraId="506EB260" w14:textId="77777777" w:rsidR="005539FE" w:rsidRPr="0047076B" w:rsidRDefault="005539FE" w:rsidP="005539FE">
      <w:pPr>
        <w:tabs>
          <w:tab w:val="center" w:pos="4606"/>
          <w:tab w:val="right" w:pos="9213"/>
        </w:tabs>
      </w:pPr>
    </w:p>
    <w:p w14:paraId="41BDE1EB" w14:textId="77777777" w:rsidR="005539FE" w:rsidRPr="0047076B" w:rsidRDefault="005539FE" w:rsidP="005539FE">
      <w:pPr>
        <w:tabs>
          <w:tab w:val="center" w:pos="4606"/>
          <w:tab w:val="right" w:pos="9213"/>
        </w:tabs>
      </w:pPr>
    </w:p>
    <w:p w14:paraId="2C90D46E" w14:textId="77777777" w:rsidR="005539FE" w:rsidRPr="0047076B" w:rsidRDefault="005539FE" w:rsidP="005539FE">
      <w:pPr>
        <w:tabs>
          <w:tab w:val="center" w:pos="4606"/>
          <w:tab w:val="right" w:pos="9213"/>
        </w:tabs>
      </w:pPr>
    </w:p>
    <w:p w14:paraId="4B32548E" w14:textId="77777777" w:rsidR="005539FE" w:rsidRPr="0047076B" w:rsidRDefault="005539FE" w:rsidP="005539FE">
      <w:pPr>
        <w:tabs>
          <w:tab w:val="center" w:pos="4606"/>
          <w:tab w:val="right" w:pos="9213"/>
        </w:tabs>
      </w:pPr>
    </w:p>
    <w:p w14:paraId="64E2A832" w14:textId="77777777" w:rsidR="005539FE" w:rsidRPr="0047076B" w:rsidRDefault="005539FE" w:rsidP="005539FE">
      <w:pPr>
        <w:tabs>
          <w:tab w:val="center" w:pos="4606"/>
          <w:tab w:val="right" w:pos="9213"/>
        </w:tabs>
      </w:pPr>
    </w:p>
    <w:p w14:paraId="665B737C" w14:textId="77777777" w:rsidR="005539FE" w:rsidRPr="0047076B" w:rsidRDefault="005539FE" w:rsidP="005539FE">
      <w:pPr>
        <w:tabs>
          <w:tab w:val="center" w:pos="4606"/>
          <w:tab w:val="right" w:pos="9213"/>
        </w:tabs>
      </w:pPr>
    </w:p>
    <w:p w14:paraId="5D6A3669" w14:textId="77777777" w:rsidR="005539FE" w:rsidRPr="0047076B" w:rsidRDefault="005539FE" w:rsidP="005539FE">
      <w:pPr>
        <w:tabs>
          <w:tab w:val="center" w:pos="4606"/>
          <w:tab w:val="right" w:pos="9213"/>
        </w:tabs>
      </w:pPr>
    </w:p>
    <w:p w14:paraId="4EB6363B" w14:textId="77777777" w:rsidR="005539FE" w:rsidRPr="0047076B" w:rsidRDefault="005539FE" w:rsidP="005539FE">
      <w:pPr>
        <w:tabs>
          <w:tab w:val="center" w:pos="4606"/>
          <w:tab w:val="right" w:pos="9213"/>
        </w:tabs>
      </w:pPr>
    </w:p>
    <w:p w14:paraId="3F4B5857" w14:textId="77777777" w:rsidR="005539FE" w:rsidRPr="0047076B" w:rsidRDefault="005539FE" w:rsidP="005539FE">
      <w:pPr>
        <w:tabs>
          <w:tab w:val="center" w:pos="4606"/>
          <w:tab w:val="right" w:pos="9213"/>
        </w:tabs>
      </w:pPr>
    </w:p>
    <w:p w14:paraId="4888D274" w14:textId="77777777" w:rsidR="005539FE" w:rsidRPr="0047076B" w:rsidRDefault="005539FE" w:rsidP="005539FE">
      <w:pPr>
        <w:tabs>
          <w:tab w:val="center" w:pos="4606"/>
          <w:tab w:val="right" w:pos="9213"/>
        </w:tabs>
      </w:pPr>
    </w:p>
    <w:p w14:paraId="43FE859B" w14:textId="77777777" w:rsidR="005539FE" w:rsidRPr="0047076B" w:rsidRDefault="005539FE" w:rsidP="005539FE">
      <w:pPr>
        <w:tabs>
          <w:tab w:val="center" w:pos="4606"/>
          <w:tab w:val="right" w:pos="9213"/>
        </w:tabs>
      </w:pPr>
    </w:p>
    <w:p w14:paraId="16586081" w14:textId="77777777" w:rsidR="005539FE" w:rsidRPr="0047076B" w:rsidRDefault="005539FE" w:rsidP="005539FE">
      <w:pPr>
        <w:tabs>
          <w:tab w:val="center" w:pos="4606"/>
          <w:tab w:val="right" w:pos="9213"/>
        </w:tabs>
      </w:pPr>
    </w:p>
    <w:p w14:paraId="577AFC7E" w14:textId="77777777" w:rsidR="005539FE" w:rsidRPr="0047076B" w:rsidRDefault="005539FE" w:rsidP="005539FE">
      <w:pPr>
        <w:tabs>
          <w:tab w:val="center" w:pos="4606"/>
          <w:tab w:val="right" w:pos="9213"/>
        </w:tabs>
      </w:pPr>
    </w:p>
    <w:p w14:paraId="2435607E" w14:textId="77777777" w:rsidR="005539FE" w:rsidRPr="0047076B" w:rsidRDefault="005539FE" w:rsidP="005539FE">
      <w:pPr>
        <w:tabs>
          <w:tab w:val="center" w:pos="4606"/>
          <w:tab w:val="right" w:pos="9213"/>
        </w:tabs>
      </w:pPr>
    </w:p>
    <w:p w14:paraId="2EC378C6" w14:textId="77777777" w:rsidR="005539FE" w:rsidRPr="0047076B" w:rsidRDefault="005539FE" w:rsidP="005539FE">
      <w:pPr>
        <w:tabs>
          <w:tab w:val="center" w:pos="4606"/>
          <w:tab w:val="right" w:pos="9213"/>
        </w:tabs>
      </w:pPr>
    </w:p>
    <w:p w14:paraId="1BFD03D9" w14:textId="77777777" w:rsidR="005539FE" w:rsidRPr="0047076B" w:rsidRDefault="005539FE" w:rsidP="005539FE">
      <w:pPr>
        <w:tabs>
          <w:tab w:val="center" w:pos="4606"/>
          <w:tab w:val="right" w:pos="9213"/>
        </w:tabs>
      </w:pPr>
    </w:p>
    <w:tbl>
      <w:tblPr>
        <w:tblpPr w:leftFromText="141" w:rightFromText="141" w:vertAnchor="text" w:horzAnchor="margin" w:tblpY="3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6"/>
        <w:gridCol w:w="1678"/>
        <w:gridCol w:w="3731"/>
        <w:gridCol w:w="2118"/>
      </w:tblGrid>
      <w:tr w:rsidR="00A94A84" w:rsidRPr="0047076B" w14:paraId="290B2AFD" w14:textId="77777777" w:rsidTr="005539FE">
        <w:trPr>
          <w:trHeight w:val="567"/>
        </w:trPr>
        <w:tc>
          <w:tcPr>
            <w:tcW w:w="1656" w:type="dxa"/>
            <w:tcBorders>
              <w:top w:val="single" w:sz="4" w:space="0" w:color="auto"/>
              <w:left w:val="single" w:sz="4" w:space="0" w:color="auto"/>
              <w:bottom w:val="single" w:sz="4" w:space="0" w:color="auto"/>
              <w:right w:val="single" w:sz="4" w:space="0" w:color="auto"/>
            </w:tcBorders>
          </w:tcPr>
          <w:p w14:paraId="54894CFC" w14:textId="77777777" w:rsidR="00A94A84" w:rsidRPr="0047076B" w:rsidRDefault="00A94A84" w:rsidP="00A94A84">
            <w:pPr>
              <w:jc w:val="center"/>
              <w:rPr>
                <w:b/>
                <w:sz w:val="24"/>
              </w:rPr>
            </w:pPr>
            <w:bookmarkStart w:id="1" w:name="_Hlk159596647"/>
            <w:r w:rsidRPr="0047076B">
              <w:rPr>
                <w:b/>
                <w:sz w:val="24"/>
              </w:rPr>
              <w:lastRenderedPageBreak/>
              <w:t>Versiyon</w:t>
            </w:r>
          </w:p>
          <w:p w14:paraId="325B3F62" w14:textId="77777777" w:rsidR="00A94A84" w:rsidRPr="0047076B" w:rsidRDefault="00A94A84" w:rsidP="00A94A84">
            <w:pPr>
              <w:jc w:val="center"/>
              <w:rPr>
                <w:b/>
                <w:sz w:val="24"/>
              </w:rPr>
            </w:pPr>
            <w:r w:rsidRPr="0047076B">
              <w:rPr>
                <w:b/>
                <w:sz w:val="24"/>
              </w:rPr>
              <w:t>Tarihi</w:t>
            </w:r>
          </w:p>
        </w:tc>
        <w:tc>
          <w:tcPr>
            <w:tcW w:w="1678" w:type="dxa"/>
            <w:tcBorders>
              <w:top w:val="single" w:sz="4" w:space="0" w:color="auto"/>
              <w:left w:val="single" w:sz="4" w:space="0" w:color="auto"/>
              <w:bottom w:val="single" w:sz="4" w:space="0" w:color="auto"/>
              <w:right w:val="single" w:sz="4" w:space="0" w:color="auto"/>
            </w:tcBorders>
          </w:tcPr>
          <w:p w14:paraId="719B524A" w14:textId="77777777" w:rsidR="00A94A84" w:rsidRPr="0047076B" w:rsidRDefault="00A94A84" w:rsidP="00A94A84">
            <w:pPr>
              <w:rPr>
                <w:b/>
                <w:sz w:val="24"/>
              </w:rPr>
            </w:pPr>
            <w:r w:rsidRPr="0047076B">
              <w:rPr>
                <w:b/>
                <w:sz w:val="24"/>
              </w:rPr>
              <w:t>Versiyon No</w:t>
            </w:r>
          </w:p>
        </w:tc>
        <w:tc>
          <w:tcPr>
            <w:tcW w:w="3731" w:type="dxa"/>
            <w:tcBorders>
              <w:top w:val="single" w:sz="4" w:space="0" w:color="auto"/>
              <w:left w:val="single" w:sz="4" w:space="0" w:color="auto"/>
              <w:bottom w:val="single" w:sz="4" w:space="0" w:color="auto"/>
              <w:right w:val="single" w:sz="4" w:space="0" w:color="auto"/>
            </w:tcBorders>
          </w:tcPr>
          <w:p w14:paraId="6EB0C9DB" w14:textId="77777777" w:rsidR="00A94A84" w:rsidRPr="0047076B" w:rsidRDefault="00A94A84" w:rsidP="00A94A84">
            <w:pPr>
              <w:jc w:val="center"/>
              <w:rPr>
                <w:b/>
                <w:sz w:val="24"/>
              </w:rPr>
            </w:pPr>
            <w:r w:rsidRPr="0047076B">
              <w:rPr>
                <w:b/>
                <w:sz w:val="24"/>
              </w:rPr>
              <w:t>Tanım</w:t>
            </w:r>
          </w:p>
        </w:tc>
        <w:tc>
          <w:tcPr>
            <w:tcW w:w="2118" w:type="dxa"/>
            <w:tcBorders>
              <w:top w:val="single" w:sz="4" w:space="0" w:color="auto"/>
              <w:left w:val="single" w:sz="4" w:space="0" w:color="auto"/>
              <w:bottom w:val="single" w:sz="4" w:space="0" w:color="auto"/>
              <w:right w:val="single" w:sz="4" w:space="0" w:color="auto"/>
            </w:tcBorders>
          </w:tcPr>
          <w:p w14:paraId="0F3CC2D5" w14:textId="77777777" w:rsidR="00A94A84" w:rsidRPr="0047076B" w:rsidRDefault="00A94A84" w:rsidP="00A94A84">
            <w:pPr>
              <w:jc w:val="center"/>
              <w:rPr>
                <w:b/>
                <w:sz w:val="24"/>
              </w:rPr>
            </w:pPr>
            <w:r w:rsidRPr="0047076B">
              <w:rPr>
                <w:b/>
                <w:sz w:val="24"/>
              </w:rPr>
              <w:t>Değişikliği Yapan</w:t>
            </w:r>
          </w:p>
        </w:tc>
      </w:tr>
      <w:tr w:rsidR="00A94A84" w:rsidRPr="0047076B" w14:paraId="73680B1B" w14:textId="77777777" w:rsidTr="005539FE">
        <w:trPr>
          <w:trHeight w:val="567"/>
        </w:trPr>
        <w:tc>
          <w:tcPr>
            <w:tcW w:w="1656" w:type="dxa"/>
            <w:tcBorders>
              <w:top w:val="single" w:sz="4" w:space="0" w:color="auto"/>
            </w:tcBorders>
          </w:tcPr>
          <w:p w14:paraId="2C7CFBEF"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28.08.2026</w:t>
            </w:r>
          </w:p>
        </w:tc>
        <w:tc>
          <w:tcPr>
            <w:tcW w:w="1678" w:type="dxa"/>
            <w:tcBorders>
              <w:top w:val="single" w:sz="4" w:space="0" w:color="auto"/>
            </w:tcBorders>
          </w:tcPr>
          <w:p w14:paraId="51D9D95D"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V1.0</w:t>
            </w:r>
          </w:p>
        </w:tc>
        <w:tc>
          <w:tcPr>
            <w:tcW w:w="3731" w:type="dxa"/>
            <w:tcBorders>
              <w:top w:val="single" w:sz="4" w:space="0" w:color="auto"/>
            </w:tcBorders>
          </w:tcPr>
          <w:p w14:paraId="2D74A0F3" w14:textId="14E1622B"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İlk yayın</w:t>
            </w:r>
          </w:p>
        </w:tc>
        <w:tc>
          <w:tcPr>
            <w:tcW w:w="2118" w:type="dxa"/>
            <w:tcBorders>
              <w:top w:val="single" w:sz="4" w:space="0" w:color="auto"/>
            </w:tcBorders>
          </w:tcPr>
          <w:p w14:paraId="6E4F4DC9" w14:textId="28D09F88"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Tuncay Arda</w:t>
            </w:r>
            <w:r w:rsidR="00D05964">
              <w:rPr>
                <w:rFonts w:ascii="Century Gothic" w:eastAsiaTheme="minorHAnsi" w:hAnsi="Century Gothic" w:cstheme="minorBidi"/>
                <w:color w:val="44546A" w:themeColor="text2"/>
                <w:sz w:val="24"/>
                <w:szCs w:val="22"/>
                <w:lang w:eastAsia="en-US"/>
              </w:rPr>
              <w:t xml:space="preserve"> Aydın</w:t>
            </w:r>
          </w:p>
        </w:tc>
      </w:tr>
      <w:tr w:rsidR="00A94A84" w:rsidRPr="0047076B" w14:paraId="09ED3B3E" w14:textId="77777777" w:rsidTr="005539FE">
        <w:trPr>
          <w:trHeight w:val="567"/>
        </w:trPr>
        <w:tc>
          <w:tcPr>
            <w:tcW w:w="1656" w:type="dxa"/>
          </w:tcPr>
          <w:p w14:paraId="797F0B02"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1678" w:type="dxa"/>
          </w:tcPr>
          <w:p w14:paraId="19D643D7"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3731" w:type="dxa"/>
          </w:tcPr>
          <w:p w14:paraId="4BF5492D"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2118" w:type="dxa"/>
          </w:tcPr>
          <w:p w14:paraId="1C05146C"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r>
      <w:tr w:rsidR="00325BAE" w:rsidRPr="0047076B" w14:paraId="27C479C1" w14:textId="77777777" w:rsidTr="005539FE">
        <w:trPr>
          <w:trHeight w:val="567"/>
        </w:trPr>
        <w:tc>
          <w:tcPr>
            <w:tcW w:w="1656" w:type="dxa"/>
          </w:tcPr>
          <w:p w14:paraId="6D06825A"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1678" w:type="dxa"/>
          </w:tcPr>
          <w:p w14:paraId="2DC3A5D1"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3731" w:type="dxa"/>
          </w:tcPr>
          <w:p w14:paraId="45BD04CA"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2118" w:type="dxa"/>
          </w:tcPr>
          <w:p w14:paraId="7F6D8641"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r>
      <w:tr w:rsidR="00EC6A3A" w:rsidRPr="0047076B" w14:paraId="675CB575" w14:textId="77777777" w:rsidTr="005539FE">
        <w:trPr>
          <w:trHeight w:val="567"/>
        </w:trPr>
        <w:tc>
          <w:tcPr>
            <w:tcW w:w="1656" w:type="dxa"/>
          </w:tcPr>
          <w:p w14:paraId="377FAA9E"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1678" w:type="dxa"/>
          </w:tcPr>
          <w:p w14:paraId="37C15082"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3731" w:type="dxa"/>
          </w:tcPr>
          <w:p w14:paraId="0E3A4E4A"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2118" w:type="dxa"/>
          </w:tcPr>
          <w:p w14:paraId="6DDA3629"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r>
      <w:tr w:rsidR="002E270E" w:rsidRPr="0047076B" w14:paraId="2F6E358C" w14:textId="77777777" w:rsidTr="005539FE">
        <w:trPr>
          <w:trHeight w:val="567"/>
        </w:trPr>
        <w:tc>
          <w:tcPr>
            <w:tcW w:w="1656" w:type="dxa"/>
          </w:tcPr>
          <w:p w14:paraId="6AAA3F5D"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1678" w:type="dxa"/>
          </w:tcPr>
          <w:p w14:paraId="204DC846"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3731" w:type="dxa"/>
          </w:tcPr>
          <w:p w14:paraId="6308F813"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2118" w:type="dxa"/>
          </w:tcPr>
          <w:p w14:paraId="6A21D827"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r>
      <w:tr w:rsidR="002E270E" w:rsidRPr="0047076B" w14:paraId="4A129073" w14:textId="77777777" w:rsidTr="005539FE">
        <w:trPr>
          <w:trHeight w:val="567"/>
        </w:trPr>
        <w:tc>
          <w:tcPr>
            <w:tcW w:w="1656" w:type="dxa"/>
          </w:tcPr>
          <w:p w14:paraId="32090C7C"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1678" w:type="dxa"/>
          </w:tcPr>
          <w:p w14:paraId="2030B59C"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3731" w:type="dxa"/>
          </w:tcPr>
          <w:p w14:paraId="07B3DCDE"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2118" w:type="dxa"/>
          </w:tcPr>
          <w:p w14:paraId="1A2CF729"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r>
      <w:tr w:rsidR="0029458A" w:rsidRPr="0047076B" w14:paraId="56C5F69A" w14:textId="77777777" w:rsidTr="005539FE">
        <w:trPr>
          <w:trHeight w:val="567"/>
        </w:trPr>
        <w:tc>
          <w:tcPr>
            <w:tcW w:w="1656" w:type="dxa"/>
          </w:tcPr>
          <w:p w14:paraId="453C5A3A"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1678" w:type="dxa"/>
          </w:tcPr>
          <w:p w14:paraId="375E43BB"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3731" w:type="dxa"/>
          </w:tcPr>
          <w:p w14:paraId="36591C8C"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2118" w:type="dxa"/>
          </w:tcPr>
          <w:p w14:paraId="13A908DE"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r>
      <w:bookmarkEnd w:id="1"/>
    </w:tbl>
    <w:p w14:paraId="03925681" w14:textId="77777777" w:rsidR="00B641C7" w:rsidRPr="0047076B" w:rsidRDefault="00B641C7" w:rsidP="001B0AF9"/>
    <w:p w14:paraId="200D3D33" w14:textId="77777777" w:rsidR="002C1198" w:rsidRPr="0047076B" w:rsidRDefault="00D65F9F" w:rsidP="00A94A84">
      <w:pPr>
        <w:jc w:val="center"/>
        <w:rPr>
          <w:i/>
          <w:iCs/>
        </w:rPr>
      </w:pPr>
      <w:r w:rsidRPr="0047076B">
        <w:rPr>
          <w:i/>
          <w:iCs/>
        </w:rPr>
        <w:t xml:space="preserve">Tablo </w:t>
      </w:r>
      <w:r w:rsidR="00985CC2" w:rsidRPr="0047076B">
        <w:rPr>
          <w:i/>
          <w:iCs/>
          <w:noProof/>
        </w:rPr>
        <w:fldChar w:fldCharType="begin"/>
      </w:r>
      <w:r w:rsidR="00985CC2" w:rsidRPr="0047076B">
        <w:rPr>
          <w:i/>
          <w:iCs/>
          <w:noProof/>
        </w:rPr>
        <w:instrText xml:space="preserve"> SEQ Tablo \* ARABIC </w:instrText>
      </w:r>
      <w:r w:rsidR="00985CC2" w:rsidRPr="0047076B">
        <w:rPr>
          <w:i/>
          <w:iCs/>
          <w:noProof/>
        </w:rPr>
        <w:fldChar w:fldCharType="separate"/>
      </w:r>
      <w:r w:rsidR="00AD7076" w:rsidRPr="0047076B">
        <w:rPr>
          <w:i/>
          <w:iCs/>
          <w:noProof/>
        </w:rPr>
        <w:t>2</w:t>
      </w:r>
      <w:r w:rsidR="00985CC2" w:rsidRPr="0047076B">
        <w:rPr>
          <w:i/>
          <w:iCs/>
          <w:noProof/>
        </w:rPr>
        <w:fldChar w:fldCharType="end"/>
      </w:r>
      <w:r w:rsidRPr="0047076B">
        <w:rPr>
          <w:i/>
          <w:iCs/>
        </w:rPr>
        <w:t xml:space="preserve"> </w:t>
      </w:r>
      <w:bookmarkStart w:id="2" w:name="_Hlk159596831"/>
      <w:r w:rsidRPr="0047076B">
        <w:rPr>
          <w:i/>
          <w:iCs/>
        </w:rPr>
        <w:t>Versiyon Künyesi</w:t>
      </w:r>
      <w:bookmarkEnd w:id="2"/>
    </w:p>
    <w:p w14:paraId="36F1990E" w14:textId="77777777" w:rsidR="00FD5668" w:rsidRPr="0047076B" w:rsidRDefault="00FD5668" w:rsidP="00C01E34"/>
    <w:p w14:paraId="6D898B85" w14:textId="77777777" w:rsidR="0047076B" w:rsidRDefault="0047076B">
      <w:pPr>
        <w:jc w:val="left"/>
      </w:pPr>
      <w:r>
        <w:br w:type="page"/>
      </w:r>
    </w:p>
    <w:p w14:paraId="50BA5A90" w14:textId="77777777" w:rsidR="006B11A6" w:rsidRPr="0047076B" w:rsidRDefault="006B11A6" w:rsidP="00C01E34"/>
    <w:p w14:paraId="183119B6" w14:textId="77777777" w:rsidR="00F10222" w:rsidRDefault="00000000">
      <w:pPr>
        <w:pStyle w:val="TOCHeading"/>
      </w:pPr>
      <w:r>
        <w:t>İçindekiler</w:t>
      </w:r>
    </w:p>
    <w:p>
      <w:r>
        <w:fldChar w:fldCharType="begin" w:dirty="true"/>
      </w:r>
      <w:r>
        <w:instrText xml:space="preserve"> TOC \o "1-3" \h \z \u </w:instrText>
      </w:r>
      <w:r>
        <w:fldChar w:fldCharType="separate"/>
      </w:r>
      <w:r>
        <w:t>İçindekiler tablosunu güncellemek için üzerine sağ tıklayıp "Alanı Güncelleştir" seçin (ya da F9).</w:t>
      </w:r>
      <w:r>
        <w:fldChar w:fldCharType="end"/>
      </w:r>
    </w:p>
    <w:p w14:paraId="44A41CB4" w14:textId="77777777" w:rsidR="00F10222" w:rsidRDefault="00000000">
      <w:r>
        <w:br w:type="page"/>
      </w:r>
    </w:p>
    <w:p w14:paraId="66EDF749" w14:textId="77777777" w:rsidR="00F10222" w:rsidRDefault="00000000">
      <w:pPr>
        <w:pStyle w:val="Heading1"/>
        <w:keepNext/>
      </w:pPr>
      <w:r>
        <w:lastRenderedPageBreak/>
        <w:t>1. Giriş</w:t>
      </w:r>
    </w:p>
    <w:p w14:paraId="523499D0" w14:textId="77777777" w:rsidR="00F10222" w:rsidRDefault="00000000">
      <w:pPr>
        <w:pStyle w:val="Heading2"/>
        <w:keepNext/>
      </w:pPr>
      <w:r>
        <w:t>1.1. Amaç</w:t>
      </w:r>
    </w:p>
    <w:p w14:paraId="46FDA8CA" w14:textId="77777777" w:rsidR="00F10222" w:rsidRDefault="00000000">
      <w:r>
        <w:t>Bu doküman, Devreye Alma ve Bakım Paneli (DABP) uygulamasının yazılım tasarımını, mimari kararlarını ve geliştirme akışını açıklar. Kaynak kodla ilk kez çalışan geliştiriciler ile bakım sorumluluğunu devralan ekipler için teknik başvuru kaynağıdır. Son kullanıcı kullanım kılavuzu veya saha uygulama prosedürü değildir.</w:t>
      </w:r>
    </w:p>
    <w:p w14:paraId="0C411A43" w14:textId="77777777" w:rsidR="00F10222" w:rsidRDefault="00000000">
      <w:pPr>
        <w:pStyle w:val="Heading2"/>
        <w:keepNext/>
      </w:pPr>
      <w:r>
        <w:t>1.2. Kapsam</w:t>
      </w:r>
    </w:p>
    <w:p w14:paraId="38993DC1" w14:textId="77777777" w:rsidR="00F10222" w:rsidRDefault="00000000">
      <w:r>
        <w:t>Doküman; uygulamanın mimarisini ve katmanlarını, cihaz erişim alt sistemlerini, taşıma bağımsız yerel API'yi, masaüstü arayüz kalıbını, iş kuyruğunu, veri ve güvenlik sözleşmelerini, test yaklaşımını, paketleme ve yayınlama akışını kapsar.</w:t>
      </w:r>
    </w:p>
    <w:p w14:paraId="69E2DE8A" w14:textId="77777777" w:rsidR="00F10222" w:rsidRDefault="00000000">
      <w:pPr>
        <w:pStyle w:val="Heading2"/>
        <w:keepNext/>
      </w:pPr>
      <w:r>
        <w:t>1.3. Kapsam Dışı</w:t>
      </w:r>
    </w:p>
    <w:p w14:paraId="3F8054A3" w14:textId="77777777" w:rsidR="00F10222" w:rsidRDefault="00000000">
      <w:r>
        <w:t>Aşağıdaki konular bu dokümanın kapsamı dışındadır:</w:t>
      </w:r>
    </w:p>
    <w:p w14:paraId="393BB866" w14:textId="77777777" w:rsidR="00F10222" w:rsidRDefault="00000000">
      <w:pPr>
        <w:pStyle w:val="ListParagraph"/>
        <w:numPr>
          <w:ilvl w:val="0"/>
          <w:numId w:val="3"/>
        </w:numPr>
      </w:pPr>
      <w:r>
        <w:t>Cihazların kendi firmware'lerinin ve web arayüzlerinin iç tasarımı.</w:t>
      </w:r>
    </w:p>
    <w:p w14:paraId="431DE9F6" w14:textId="77777777" w:rsidR="00F10222" w:rsidRDefault="00000000">
      <w:pPr>
        <w:pStyle w:val="ListParagraph"/>
        <w:numPr>
          <w:ilvl w:val="0"/>
          <w:numId w:val="3"/>
        </w:numPr>
      </w:pPr>
      <w:r>
        <w:t>Tren üzerindeki fiziksel kablolama ile ağ topolojisinin tasarımı.</w:t>
      </w:r>
    </w:p>
    <w:p w14:paraId="6DA55217" w14:textId="77777777" w:rsidR="00F10222" w:rsidRDefault="00000000">
      <w:pPr>
        <w:pStyle w:val="ListParagraph"/>
        <w:numPr>
          <w:ilvl w:val="0"/>
          <w:numId w:val="3"/>
        </w:numPr>
      </w:pPr>
      <w:r>
        <w:t>Son kullanıcı eğitimi ve saha kullanım prosedürleri.</w:t>
      </w:r>
    </w:p>
    <w:p w14:paraId="7A4B2062" w14:textId="77777777" w:rsidR="00F10222" w:rsidRDefault="00000000">
      <w:pPr>
        <w:pStyle w:val="ListParagraph"/>
        <w:numPr>
          <w:ilvl w:val="0"/>
          <w:numId w:val="3"/>
        </w:numPr>
      </w:pPr>
      <w:r>
        <w:rPr>
          <w:rFonts w:ascii="Consolas" w:hAnsi="Consolas"/>
        </w:rPr>
        <w:t>field_scripts/device_verify.py</w:t>
      </w:r>
      <w:r>
        <w:t xml:space="preserve"> ve </w:t>
      </w:r>
      <w:r>
        <w:rPr>
          <w:rFonts w:ascii="Consolas" w:hAnsi="Consolas"/>
        </w:rPr>
        <w:t>field_scripts/intercom_ip_assign.py</w:t>
      </w:r>
      <w:r>
        <w:t xml:space="preserve"> dosyalarının iç işleyişi. Bu sahada doğrulanmış betikler </w:t>
      </w:r>
      <w:r>
        <w:rPr>
          <w:rFonts w:ascii="Consolas" w:hAnsi="Consolas"/>
        </w:rPr>
        <w:t>panel/script_loader.py</w:t>
      </w:r>
      <w:r>
        <w:t xml:space="preserve"> tarafından çalışma anında yüklenir.</w:t>
      </w:r>
    </w:p>
    <w:p w14:paraId="2F263C53" w14:textId="77777777" w:rsidR="00F10222" w:rsidRDefault="00000000">
      <w:pPr>
        <w:pStyle w:val="Heading2"/>
        <w:keepNext/>
      </w:pPr>
      <w:r>
        <w:t>1.4. Kısaltmalar ve Tanımlamalar</w:t>
      </w:r>
    </w:p>
    <w:tbl>
      <w:tblPr>
        <w:tblStyle w:val="TableGrid"/>
        <w:tblW w:w="9080" w:type="dxa"/>
        <w:tblInd w:w="90" w:type="dxa"/>
        <w:tblLayout w:type="fixed"/>
        <w:tblLook w:val="04A0" w:firstRow="1" w:lastRow="0" w:firstColumn="1" w:lastColumn="0" w:noHBand="0" w:noVBand="1"/>
      </w:tblPr>
      <w:tblGrid>
        <w:gridCol w:w="1700"/>
        <w:gridCol w:w="7380"/>
      </w:tblGrid>
      <w:tr w:rsidR="00F10222" w14:paraId="33D4AFCC" w14:textId="77777777">
        <w:trPr>
          <w:cantSplit/>
          <w:tblHeader/>
        </w:trPr>
        <w:tc>
          <w:tcPr>
            <w:tcW w:w="1700" w:type="dxa"/>
            <w:shd w:val="clear" w:color="auto" w:fill="D9EAF7"/>
            <w:tcMar>
              <w:top w:w="70" w:type="dxa"/>
              <w:left w:w="90" w:type="dxa"/>
              <w:bottom w:w="70" w:type="dxa"/>
              <w:right w:w="90" w:type="dxa"/>
            </w:tcMar>
            <w:vAlign w:val="center"/>
          </w:tcPr>
          <w:p w14:paraId="68E50535" w14:textId="77777777" w:rsidR="00F10222" w:rsidRDefault="00000000">
            <w:pPr>
              <w:pStyle w:val="TabloMetniBold"/>
            </w:pPr>
            <w:r>
              <w:rPr>
                <w:color w:val="000000"/>
                <w:sz w:val="17"/>
              </w:rPr>
              <w:t>Kısaltma / terim</w:t>
            </w:r>
          </w:p>
        </w:tc>
        <w:tc>
          <w:tcPr>
            <w:tcW w:w="7380" w:type="dxa"/>
            <w:shd w:val="clear" w:color="auto" w:fill="D9EAF7"/>
            <w:tcMar>
              <w:top w:w="70" w:type="dxa"/>
              <w:left w:w="90" w:type="dxa"/>
              <w:bottom w:w="70" w:type="dxa"/>
              <w:right w:w="90" w:type="dxa"/>
            </w:tcMar>
            <w:vAlign w:val="center"/>
          </w:tcPr>
          <w:p w14:paraId="35059FEA" w14:textId="77777777" w:rsidR="00F10222" w:rsidRDefault="00000000">
            <w:pPr>
              <w:pStyle w:val="TabloMetniBold"/>
            </w:pPr>
            <w:r>
              <w:rPr>
                <w:color w:val="000000"/>
                <w:sz w:val="17"/>
              </w:rPr>
              <w:t>Açıklama</w:t>
            </w:r>
          </w:p>
        </w:tc>
      </w:tr>
      <w:tr w:rsidR="00F10222" w14:paraId="4CC14E1C" w14:textId="77777777">
        <w:trPr>
          <w:cantSplit/>
        </w:trPr>
        <w:tc>
          <w:tcPr>
            <w:tcW w:w="1700" w:type="dxa"/>
            <w:tcMar>
              <w:top w:w="70" w:type="dxa"/>
              <w:left w:w="90" w:type="dxa"/>
              <w:bottom w:w="70" w:type="dxa"/>
              <w:right w:w="90" w:type="dxa"/>
            </w:tcMar>
            <w:vAlign w:val="center"/>
          </w:tcPr>
          <w:p w14:paraId="0168EC25" w14:textId="77777777" w:rsidR="00F10222" w:rsidRDefault="00000000">
            <w:pPr>
              <w:pStyle w:val="TabloMetniBold"/>
            </w:pPr>
            <w:r>
              <w:rPr>
                <w:color w:val="000000"/>
                <w:sz w:val="17"/>
              </w:rPr>
              <w:t>DABP</w:t>
            </w:r>
          </w:p>
        </w:tc>
        <w:tc>
          <w:tcPr>
            <w:tcW w:w="7380" w:type="dxa"/>
            <w:tcMar>
              <w:top w:w="70" w:type="dxa"/>
              <w:left w:w="90" w:type="dxa"/>
              <w:bottom w:w="70" w:type="dxa"/>
              <w:right w:w="90" w:type="dxa"/>
            </w:tcMar>
            <w:vAlign w:val="center"/>
          </w:tcPr>
          <w:p w14:paraId="31380269" w14:textId="77777777" w:rsidR="00F10222" w:rsidRDefault="00000000">
            <w:pPr>
              <w:pStyle w:val="TabloMetni"/>
            </w:pPr>
            <w:r>
              <w:rPr>
                <w:color w:val="000000"/>
                <w:sz w:val="17"/>
              </w:rPr>
              <w:t>Devreye Alma ve Bakım Paneli.</w:t>
            </w:r>
          </w:p>
        </w:tc>
      </w:tr>
      <w:tr w:rsidR="00F10222" w14:paraId="65EAC49A" w14:textId="77777777">
        <w:trPr>
          <w:cantSplit/>
        </w:trPr>
        <w:tc>
          <w:tcPr>
            <w:tcW w:w="1700" w:type="dxa"/>
            <w:tcMar>
              <w:top w:w="70" w:type="dxa"/>
              <w:left w:w="90" w:type="dxa"/>
              <w:bottom w:w="70" w:type="dxa"/>
              <w:right w:w="90" w:type="dxa"/>
            </w:tcMar>
            <w:vAlign w:val="center"/>
          </w:tcPr>
          <w:p w14:paraId="2EDE76F4" w14:textId="77777777" w:rsidR="00F10222" w:rsidRDefault="00000000">
            <w:pPr>
              <w:pStyle w:val="TabloMetniBold"/>
            </w:pPr>
            <w:r>
              <w:rPr>
                <w:color w:val="000000"/>
                <w:sz w:val="17"/>
              </w:rPr>
              <w:t>DeviceMap</w:t>
            </w:r>
          </w:p>
        </w:tc>
        <w:tc>
          <w:tcPr>
            <w:tcW w:w="7380" w:type="dxa"/>
            <w:tcMar>
              <w:top w:w="70" w:type="dxa"/>
              <w:left w:w="90" w:type="dxa"/>
              <w:bottom w:w="70" w:type="dxa"/>
              <w:right w:w="90" w:type="dxa"/>
            </w:tcMar>
            <w:vAlign w:val="center"/>
          </w:tcPr>
          <w:p w14:paraId="27864AA8" w14:textId="77777777" w:rsidR="00F10222" w:rsidRDefault="00000000">
            <w:pPr>
              <w:pStyle w:val="TabloMetni"/>
            </w:pPr>
            <w:r>
              <w:rPr>
                <w:color w:val="000000"/>
                <w:sz w:val="17"/>
              </w:rPr>
              <w:t>Projenin cihaz envanterini ve topolojisini taşıyan JSON veri yapısı; cihaz türünü, alt türünü, IP şablonunu ve konumsal kimliği içerir. Kimlik bilgisi taşımaz.</w:t>
            </w:r>
          </w:p>
        </w:tc>
      </w:tr>
      <w:tr w:rsidR="00F10222" w14:paraId="01375DE5" w14:textId="77777777">
        <w:trPr>
          <w:cantSplit/>
        </w:trPr>
        <w:tc>
          <w:tcPr>
            <w:tcW w:w="1700" w:type="dxa"/>
            <w:tcMar>
              <w:top w:w="70" w:type="dxa"/>
              <w:left w:w="90" w:type="dxa"/>
              <w:bottom w:w="70" w:type="dxa"/>
              <w:right w:w="90" w:type="dxa"/>
            </w:tcMar>
            <w:vAlign w:val="center"/>
          </w:tcPr>
          <w:p w14:paraId="7A854346" w14:textId="77777777" w:rsidR="00F10222" w:rsidRDefault="00000000">
            <w:pPr>
              <w:pStyle w:val="TabloMetniBold"/>
            </w:pPr>
            <w:r>
              <w:rPr>
                <w:color w:val="000000"/>
                <w:sz w:val="17"/>
              </w:rPr>
              <w:t>Edition / paket</w:t>
            </w:r>
          </w:p>
        </w:tc>
        <w:tc>
          <w:tcPr>
            <w:tcW w:w="7380" w:type="dxa"/>
            <w:tcMar>
              <w:top w:w="70" w:type="dxa"/>
              <w:left w:w="90" w:type="dxa"/>
              <w:bottom w:w="70" w:type="dxa"/>
              <w:right w:w="90" w:type="dxa"/>
            </w:tcMar>
            <w:vAlign w:val="center"/>
          </w:tcPr>
          <w:p w14:paraId="6572D3E1" w14:textId="77777777" w:rsidR="00F10222" w:rsidRDefault="00000000">
            <w:pPr>
              <w:pStyle w:val="TabloMetni"/>
            </w:pPr>
            <w:r>
              <w:rPr>
                <w:color w:val="000000"/>
                <w:sz w:val="17"/>
              </w:rPr>
              <w:t>Derlemeye girecek müşteri projelerini ve kullanılabilir ekranları belirleyen müşteri profili.</w:t>
            </w:r>
          </w:p>
        </w:tc>
      </w:tr>
      <w:tr w:rsidR="00F10222" w14:paraId="7CE506EE" w14:textId="77777777">
        <w:trPr>
          <w:cantSplit/>
        </w:trPr>
        <w:tc>
          <w:tcPr>
            <w:tcW w:w="1700" w:type="dxa"/>
            <w:tcMar>
              <w:top w:w="70" w:type="dxa"/>
              <w:left w:w="90" w:type="dxa"/>
              <w:bottom w:w="70" w:type="dxa"/>
              <w:right w:w="90" w:type="dxa"/>
            </w:tcMar>
            <w:vAlign w:val="center"/>
          </w:tcPr>
          <w:p w14:paraId="4419D709" w14:textId="77777777" w:rsidR="00F10222" w:rsidRDefault="00000000">
            <w:pPr>
              <w:pStyle w:val="TabloMetniBold"/>
            </w:pPr>
            <w:r>
              <w:rPr>
                <w:color w:val="000000"/>
                <w:sz w:val="17"/>
              </w:rPr>
              <w:t>PoE</w:t>
            </w:r>
          </w:p>
        </w:tc>
        <w:tc>
          <w:tcPr>
            <w:tcW w:w="7380" w:type="dxa"/>
            <w:tcMar>
              <w:top w:w="70" w:type="dxa"/>
              <w:left w:w="90" w:type="dxa"/>
              <w:bottom w:w="70" w:type="dxa"/>
              <w:right w:w="90" w:type="dxa"/>
            </w:tcMar>
            <w:vAlign w:val="center"/>
          </w:tcPr>
          <w:p w14:paraId="2E5B3AA1" w14:textId="77777777" w:rsidR="00F10222" w:rsidRDefault="00000000">
            <w:pPr>
              <w:pStyle w:val="TabloMetni"/>
            </w:pPr>
            <w:r>
              <w:rPr>
                <w:color w:val="000000"/>
                <w:sz w:val="17"/>
              </w:rPr>
              <w:t>Power over Ethernet; switch portunun veri bağlantısıyla birlikte cihaza güç sağlaması.</w:t>
            </w:r>
          </w:p>
        </w:tc>
      </w:tr>
      <w:tr w:rsidR="00F10222" w14:paraId="640D8AB7" w14:textId="77777777">
        <w:trPr>
          <w:cantSplit/>
        </w:trPr>
        <w:tc>
          <w:tcPr>
            <w:tcW w:w="1700" w:type="dxa"/>
            <w:tcMar>
              <w:top w:w="70" w:type="dxa"/>
              <w:left w:w="90" w:type="dxa"/>
              <w:bottom w:w="70" w:type="dxa"/>
              <w:right w:w="90" w:type="dxa"/>
            </w:tcMar>
            <w:vAlign w:val="center"/>
          </w:tcPr>
          <w:p w14:paraId="7947CD7F" w14:textId="77777777" w:rsidR="00F10222" w:rsidRDefault="00000000">
            <w:pPr>
              <w:pStyle w:val="TabloMetniBold"/>
            </w:pPr>
            <w:r>
              <w:rPr>
                <w:color w:val="000000"/>
                <w:sz w:val="17"/>
              </w:rPr>
              <w:t>ADB</w:t>
            </w:r>
          </w:p>
        </w:tc>
        <w:tc>
          <w:tcPr>
            <w:tcW w:w="7380" w:type="dxa"/>
            <w:tcMar>
              <w:top w:w="70" w:type="dxa"/>
              <w:left w:w="90" w:type="dxa"/>
              <w:bottom w:w="70" w:type="dxa"/>
              <w:right w:w="90" w:type="dxa"/>
            </w:tcMar>
            <w:vAlign w:val="center"/>
          </w:tcPr>
          <w:p w14:paraId="52A376B3" w14:textId="77777777" w:rsidR="00F10222" w:rsidRDefault="00000000">
            <w:pPr>
              <w:pStyle w:val="TabloMetni"/>
            </w:pPr>
            <w:r>
              <w:rPr>
                <w:color w:val="000000"/>
                <w:sz w:val="17"/>
              </w:rPr>
              <w:t>Android Debug Bridge; Compartment LCD cihazlarını TCP 5555 üzerinden okumak, yapılandırmak ve APK yüklemek için kullanılan araç.</w:t>
            </w:r>
          </w:p>
        </w:tc>
      </w:tr>
      <w:tr w:rsidR="00F10222" w14:paraId="354FC19B" w14:textId="77777777">
        <w:trPr>
          <w:cantSplit/>
        </w:trPr>
        <w:tc>
          <w:tcPr>
            <w:tcW w:w="1700" w:type="dxa"/>
            <w:tcMar>
              <w:top w:w="70" w:type="dxa"/>
              <w:left w:w="90" w:type="dxa"/>
              <w:bottom w:w="70" w:type="dxa"/>
              <w:right w:w="90" w:type="dxa"/>
            </w:tcMar>
            <w:vAlign w:val="center"/>
          </w:tcPr>
          <w:p w14:paraId="768F7893" w14:textId="77777777" w:rsidR="00F10222" w:rsidRDefault="00000000">
            <w:pPr>
              <w:pStyle w:val="TabloMetniBold"/>
            </w:pPr>
            <w:r>
              <w:rPr>
                <w:color w:val="000000"/>
                <w:sz w:val="17"/>
              </w:rPr>
              <w:t>APK</w:t>
            </w:r>
          </w:p>
        </w:tc>
        <w:tc>
          <w:tcPr>
            <w:tcW w:w="7380" w:type="dxa"/>
            <w:tcMar>
              <w:top w:w="70" w:type="dxa"/>
              <w:left w:w="90" w:type="dxa"/>
              <w:bottom w:w="70" w:type="dxa"/>
              <w:right w:w="90" w:type="dxa"/>
            </w:tcMar>
            <w:vAlign w:val="center"/>
          </w:tcPr>
          <w:p w14:paraId="7911A765" w14:textId="77777777" w:rsidR="00F10222" w:rsidRDefault="00000000">
            <w:pPr>
              <w:pStyle w:val="TabloMetni"/>
            </w:pPr>
            <w:r>
              <w:rPr>
                <w:color w:val="000000"/>
                <w:sz w:val="17"/>
              </w:rPr>
              <w:t>Android uygulama paketi.</w:t>
            </w:r>
          </w:p>
        </w:tc>
      </w:tr>
      <w:tr w:rsidR="00F10222" w14:paraId="7AB931B5" w14:textId="77777777">
        <w:trPr>
          <w:cantSplit/>
        </w:trPr>
        <w:tc>
          <w:tcPr>
            <w:tcW w:w="1700" w:type="dxa"/>
            <w:tcMar>
              <w:top w:w="70" w:type="dxa"/>
              <w:left w:w="90" w:type="dxa"/>
              <w:bottom w:w="70" w:type="dxa"/>
              <w:right w:w="90" w:type="dxa"/>
            </w:tcMar>
            <w:vAlign w:val="center"/>
          </w:tcPr>
          <w:p w14:paraId="4FC33126" w14:textId="77777777" w:rsidR="00F10222" w:rsidRDefault="00000000">
            <w:pPr>
              <w:pStyle w:val="TabloMetniBold"/>
            </w:pPr>
            <w:r>
              <w:rPr>
                <w:color w:val="000000"/>
                <w:sz w:val="17"/>
              </w:rPr>
              <w:t>ISAPI</w:t>
            </w:r>
          </w:p>
        </w:tc>
        <w:tc>
          <w:tcPr>
            <w:tcW w:w="7380" w:type="dxa"/>
            <w:tcMar>
              <w:top w:w="70" w:type="dxa"/>
              <w:left w:w="90" w:type="dxa"/>
              <w:bottom w:w="70" w:type="dxa"/>
              <w:right w:w="90" w:type="dxa"/>
            </w:tcMar>
            <w:vAlign w:val="center"/>
          </w:tcPr>
          <w:p w14:paraId="0E41507B" w14:textId="77777777" w:rsidR="00F10222" w:rsidRDefault="00000000">
            <w:pPr>
              <w:pStyle w:val="TabloMetni"/>
            </w:pPr>
            <w:r>
              <w:rPr>
                <w:color w:val="000000"/>
                <w:sz w:val="17"/>
              </w:rPr>
              <w:t>Hikvision kamera ve NVR cihazlarının HTTP/XML tabanlı yönetim arayüzü.</w:t>
            </w:r>
          </w:p>
        </w:tc>
      </w:tr>
      <w:tr w:rsidR="00F10222" w14:paraId="1AFC5D30" w14:textId="77777777">
        <w:trPr>
          <w:cantSplit/>
        </w:trPr>
        <w:tc>
          <w:tcPr>
            <w:tcW w:w="1700" w:type="dxa"/>
            <w:tcMar>
              <w:top w:w="70" w:type="dxa"/>
              <w:left w:w="90" w:type="dxa"/>
              <w:bottom w:w="70" w:type="dxa"/>
              <w:right w:w="90" w:type="dxa"/>
            </w:tcMar>
            <w:vAlign w:val="center"/>
          </w:tcPr>
          <w:p w14:paraId="2DB4E158" w14:textId="77777777" w:rsidR="00F10222" w:rsidRDefault="00000000">
            <w:pPr>
              <w:pStyle w:val="TabloMetniBold"/>
            </w:pPr>
            <w:r>
              <w:rPr>
                <w:color w:val="000000"/>
                <w:sz w:val="17"/>
              </w:rPr>
              <w:t>PISCU</w:t>
            </w:r>
          </w:p>
        </w:tc>
        <w:tc>
          <w:tcPr>
            <w:tcW w:w="7380" w:type="dxa"/>
            <w:tcMar>
              <w:top w:w="70" w:type="dxa"/>
              <w:left w:w="90" w:type="dxa"/>
              <w:bottom w:w="70" w:type="dxa"/>
              <w:right w:w="90" w:type="dxa"/>
            </w:tcMar>
            <w:vAlign w:val="center"/>
          </w:tcPr>
          <w:p w14:paraId="0F35B8B9" w14:textId="77777777" w:rsidR="00F10222" w:rsidRDefault="00000000">
            <w:pPr>
              <w:pStyle w:val="TabloMetni"/>
            </w:pPr>
            <w:r>
              <w:rPr>
                <w:color w:val="000000"/>
                <w:sz w:val="17"/>
              </w:rPr>
              <w:t>Projede PISCU adıyla geçen; MQTT aracısı, Asterisk PBX ve tren setinin zaman kaynağı görevlerini taşıyan kontrol birimi.</w:t>
            </w:r>
          </w:p>
        </w:tc>
      </w:tr>
      <w:tr w:rsidR="00F10222" w14:paraId="797ABD52" w14:textId="77777777">
        <w:trPr>
          <w:cantSplit/>
        </w:trPr>
        <w:tc>
          <w:tcPr>
            <w:tcW w:w="1700" w:type="dxa"/>
            <w:tcMar>
              <w:top w:w="70" w:type="dxa"/>
              <w:left w:w="90" w:type="dxa"/>
              <w:bottom w:w="70" w:type="dxa"/>
              <w:right w:w="90" w:type="dxa"/>
            </w:tcMar>
            <w:vAlign w:val="center"/>
          </w:tcPr>
          <w:p w14:paraId="5E8FB4F4" w14:textId="77777777" w:rsidR="00F10222" w:rsidRDefault="00000000">
            <w:pPr>
              <w:pStyle w:val="TabloMetniBold"/>
            </w:pPr>
            <w:r>
              <w:rPr>
                <w:color w:val="000000"/>
                <w:sz w:val="17"/>
              </w:rPr>
              <w:t>LCD</w:t>
            </w:r>
          </w:p>
        </w:tc>
        <w:tc>
          <w:tcPr>
            <w:tcW w:w="7380" w:type="dxa"/>
            <w:tcMar>
              <w:top w:w="70" w:type="dxa"/>
              <w:left w:w="90" w:type="dxa"/>
              <w:bottom w:w="70" w:type="dxa"/>
              <w:right w:w="90" w:type="dxa"/>
            </w:tcMar>
            <w:vAlign w:val="center"/>
          </w:tcPr>
          <w:p w14:paraId="4A1DEF86" w14:textId="77777777" w:rsidR="00F10222" w:rsidRDefault="00000000">
            <w:pPr>
              <w:pStyle w:val="TabloMetni"/>
            </w:pPr>
            <w:r>
              <w:rPr>
                <w:color w:val="000000"/>
                <w:sz w:val="17"/>
              </w:rPr>
              <w:t>Liquid Crystal Display; projedeki kompartıman ve sahanlık ekranı türleri.</w:t>
            </w:r>
          </w:p>
        </w:tc>
      </w:tr>
      <w:tr w:rsidR="00F10222" w14:paraId="20B05FEC" w14:textId="77777777">
        <w:trPr>
          <w:cantSplit/>
        </w:trPr>
        <w:tc>
          <w:tcPr>
            <w:tcW w:w="1700" w:type="dxa"/>
            <w:tcMar>
              <w:top w:w="70" w:type="dxa"/>
              <w:left w:w="90" w:type="dxa"/>
              <w:bottom w:w="70" w:type="dxa"/>
              <w:right w:w="90" w:type="dxa"/>
            </w:tcMar>
            <w:vAlign w:val="center"/>
          </w:tcPr>
          <w:p w14:paraId="74BDE43A" w14:textId="77777777" w:rsidR="00F10222" w:rsidRDefault="00000000">
            <w:pPr>
              <w:pStyle w:val="TabloMetniBold"/>
            </w:pPr>
            <w:r>
              <w:rPr>
                <w:color w:val="000000"/>
                <w:sz w:val="17"/>
              </w:rPr>
              <w:t>LED</w:t>
            </w:r>
          </w:p>
        </w:tc>
        <w:tc>
          <w:tcPr>
            <w:tcW w:w="7380" w:type="dxa"/>
            <w:tcMar>
              <w:top w:w="70" w:type="dxa"/>
              <w:left w:w="90" w:type="dxa"/>
              <w:bottom w:w="70" w:type="dxa"/>
              <w:right w:w="90" w:type="dxa"/>
            </w:tcMar>
            <w:vAlign w:val="center"/>
          </w:tcPr>
          <w:p w14:paraId="33E9856C" w14:textId="77777777" w:rsidR="00F10222" w:rsidRDefault="00000000">
            <w:pPr>
              <w:pStyle w:val="TabloMetni"/>
            </w:pPr>
            <w:r>
              <w:rPr>
                <w:color w:val="000000"/>
                <w:sz w:val="17"/>
              </w:rPr>
              <w:t>Light Emitting Diode; projedeki ön bilgi ekranı türü.</w:t>
            </w:r>
          </w:p>
        </w:tc>
      </w:tr>
      <w:tr w:rsidR="00F10222" w14:paraId="62E745C9" w14:textId="77777777">
        <w:trPr>
          <w:cantSplit/>
        </w:trPr>
        <w:tc>
          <w:tcPr>
            <w:tcW w:w="1700" w:type="dxa"/>
            <w:tcMar>
              <w:top w:w="70" w:type="dxa"/>
              <w:left w:w="90" w:type="dxa"/>
              <w:bottom w:w="70" w:type="dxa"/>
              <w:right w:w="90" w:type="dxa"/>
            </w:tcMar>
            <w:vAlign w:val="center"/>
          </w:tcPr>
          <w:p w14:paraId="295C927D" w14:textId="77777777" w:rsidR="00F10222" w:rsidRDefault="00000000">
            <w:pPr>
              <w:pStyle w:val="TabloMetniBold"/>
            </w:pPr>
            <w:r>
              <w:rPr>
                <w:color w:val="000000"/>
                <w:sz w:val="17"/>
              </w:rPr>
              <w:t>NVR</w:t>
            </w:r>
          </w:p>
        </w:tc>
        <w:tc>
          <w:tcPr>
            <w:tcW w:w="7380" w:type="dxa"/>
            <w:tcMar>
              <w:top w:w="70" w:type="dxa"/>
              <w:left w:w="90" w:type="dxa"/>
              <w:bottom w:w="70" w:type="dxa"/>
              <w:right w:w="90" w:type="dxa"/>
            </w:tcMar>
            <w:vAlign w:val="center"/>
          </w:tcPr>
          <w:p w14:paraId="5F6C9043" w14:textId="77777777" w:rsidR="00F10222" w:rsidRDefault="00000000">
            <w:pPr>
              <w:pStyle w:val="TabloMetni"/>
            </w:pPr>
            <w:r>
              <w:rPr>
                <w:color w:val="000000"/>
                <w:sz w:val="17"/>
              </w:rPr>
              <w:t>Network Video Recorder; ağ video kayıt cihazı.</w:t>
            </w:r>
          </w:p>
        </w:tc>
      </w:tr>
      <w:tr w:rsidR="00F10222" w14:paraId="166CD027" w14:textId="77777777">
        <w:trPr>
          <w:cantSplit/>
        </w:trPr>
        <w:tc>
          <w:tcPr>
            <w:tcW w:w="1700" w:type="dxa"/>
            <w:tcMar>
              <w:top w:w="70" w:type="dxa"/>
              <w:left w:w="90" w:type="dxa"/>
              <w:bottom w:w="70" w:type="dxa"/>
              <w:right w:w="90" w:type="dxa"/>
            </w:tcMar>
            <w:vAlign w:val="center"/>
          </w:tcPr>
          <w:p w14:paraId="5D6D1BFD" w14:textId="77777777" w:rsidR="00F10222" w:rsidRDefault="00000000">
            <w:pPr>
              <w:pStyle w:val="TabloMetniBold"/>
            </w:pPr>
            <w:r>
              <w:rPr>
                <w:color w:val="000000"/>
                <w:sz w:val="17"/>
              </w:rPr>
              <w:t>MQTT</w:t>
            </w:r>
          </w:p>
        </w:tc>
        <w:tc>
          <w:tcPr>
            <w:tcW w:w="7380" w:type="dxa"/>
            <w:tcMar>
              <w:top w:w="70" w:type="dxa"/>
              <w:left w:w="90" w:type="dxa"/>
              <w:bottom w:w="70" w:type="dxa"/>
              <w:right w:w="90" w:type="dxa"/>
            </w:tcMar>
            <w:vAlign w:val="center"/>
          </w:tcPr>
          <w:p w14:paraId="3DD7AF4C" w14:textId="77777777" w:rsidR="00F10222" w:rsidRDefault="00000000">
            <w:pPr>
              <w:pStyle w:val="TabloMetni"/>
            </w:pPr>
            <w:r>
              <w:rPr>
                <w:color w:val="000000"/>
                <w:sz w:val="17"/>
              </w:rPr>
              <w:t>PISCU üzerindeki saklanan telemetri mesajlarını okumak için kullanılan yayınla/abone ol protokolü.</w:t>
            </w:r>
          </w:p>
        </w:tc>
      </w:tr>
      <w:tr w:rsidR="00F10222" w14:paraId="6EBEE508" w14:textId="77777777">
        <w:trPr>
          <w:cantSplit/>
        </w:trPr>
        <w:tc>
          <w:tcPr>
            <w:tcW w:w="1700" w:type="dxa"/>
            <w:tcMar>
              <w:top w:w="70" w:type="dxa"/>
              <w:left w:w="90" w:type="dxa"/>
              <w:bottom w:w="70" w:type="dxa"/>
              <w:right w:w="90" w:type="dxa"/>
            </w:tcMar>
            <w:vAlign w:val="center"/>
          </w:tcPr>
          <w:p w14:paraId="677A1DF7" w14:textId="77777777" w:rsidR="00F10222" w:rsidRDefault="00000000">
            <w:pPr>
              <w:pStyle w:val="TabloMetniBold"/>
            </w:pPr>
            <w:r>
              <w:rPr>
                <w:color w:val="000000"/>
                <w:sz w:val="17"/>
              </w:rPr>
              <w:lastRenderedPageBreak/>
              <w:t>CIDR</w:t>
            </w:r>
          </w:p>
        </w:tc>
        <w:tc>
          <w:tcPr>
            <w:tcW w:w="7380" w:type="dxa"/>
            <w:tcMar>
              <w:top w:w="70" w:type="dxa"/>
              <w:left w:w="90" w:type="dxa"/>
              <w:bottom w:w="70" w:type="dxa"/>
              <w:right w:w="90" w:type="dxa"/>
            </w:tcMar>
            <w:vAlign w:val="center"/>
          </w:tcPr>
          <w:p w14:paraId="52DC769A" w14:textId="77777777" w:rsidR="00F10222" w:rsidRDefault="00000000">
            <w:pPr>
              <w:pStyle w:val="TabloMetni"/>
            </w:pPr>
            <w:r>
              <w:rPr>
                <w:color w:val="000000"/>
                <w:sz w:val="17"/>
              </w:rPr>
              <w:t xml:space="preserve">IP ağı ve önek uzunluğu gösterimi; örnek: </w:t>
            </w:r>
            <w:r>
              <w:rPr>
                <w:rFonts w:ascii="Consolas" w:hAnsi="Consolas"/>
                <w:color w:val="000000"/>
                <w:sz w:val="17"/>
              </w:rPr>
              <w:t>10.1.1.0/24</w:t>
            </w:r>
            <w:r>
              <w:rPr>
                <w:color w:val="000000"/>
                <w:sz w:val="17"/>
              </w:rPr>
              <w:t>.</w:t>
            </w:r>
          </w:p>
        </w:tc>
      </w:tr>
      <w:tr w:rsidR="00F10222" w14:paraId="493FB2BB" w14:textId="77777777">
        <w:trPr>
          <w:cantSplit/>
        </w:trPr>
        <w:tc>
          <w:tcPr>
            <w:tcW w:w="1700" w:type="dxa"/>
            <w:tcMar>
              <w:top w:w="70" w:type="dxa"/>
              <w:left w:w="90" w:type="dxa"/>
              <w:bottom w:w="70" w:type="dxa"/>
              <w:right w:w="90" w:type="dxa"/>
            </w:tcMar>
            <w:vAlign w:val="center"/>
          </w:tcPr>
          <w:p w14:paraId="2C65641C" w14:textId="77777777" w:rsidR="00F10222" w:rsidRDefault="00000000">
            <w:pPr>
              <w:pStyle w:val="TabloMetniBold"/>
            </w:pPr>
            <w:r>
              <w:rPr>
                <w:color w:val="000000"/>
                <w:sz w:val="17"/>
              </w:rPr>
              <w:t>CDP</w:t>
            </w:r>
          </w:p>
        </w:tc>
        <w:tc>
          <w:tcPr>
            <w:tcW w:w="7380" w:type="dxa"/>
            <w:tcMar>
              <w:top w:w="70" w:type="dxa"/>
              <w:left w:w="90" w:type="dxa"/>
              <w:bottom w:w="70" w:type="dxa"/>
              <w:right w:w="90" w:type="dxa"/>
            </w:tcMar>
            <w:vAlign w:val="center"/>
          </w:tcPr>
          <w:p w14:paraId="48BE57EB" w14:textId="77777777" w:rsidR="00F10222" w:rsidRDefault="00000000">
            <w:pPr>
              <w:pStyle w:val="TabloMetni"/>
            </w:pPr>
            <w:r>
              <w:rPr>
                <w:color w:val="000000"/>
                <w:sz w:val="17"/>
              </w:rPr>
              <w:t>Açılımı mevcut kaynak kod ve teknik belgelerde tanımlanmamıştır; proje terminoloji kaynağında doğrulanmalıdır.</w:t>
            </w:r>
          </w:p>
        </w:tc>
      </w:tr>
      <w:tr w:rsidR="00F10222" w14:paraId="1A670A4C" w14:textId="77777777">
        <w:trPr>
          <w:cantSplit/>
        </w:trPr>
        <w:tc>
          <w:tcPr>
            <w:tcW w:w="1700" w:type="dxa"/>
            <w:tcMar>
              <w:top w:w="70" w:type="dxa"/>
              <w:left w:w="90" w:type="dxa"/>
              <w:bottom w:w="70" w:type="dxa"/>
              <w:right w:w="90" w:type="dxa"/>
            </w:tcMar>
            <w:vAlign w:val="center"/>
          </w:tcPr>
          <w:p w14:paraId="2BB87A0A" w14:textId="77777777" w:rsidR="00F10222" w:rsidRDefault="00000000">
            <w:pPr>
              <w:pStyle w:val="TabloMetniBold"/>
            </w:pPr>
            <w:r>
              <w:rPr>
                <w:color w:val="000000"/>
                <w:sz w:val="17"/>
              </w:rPr>
              <w:t>EMU</w:t>
            </w:r>
          </w:p>
        </w:tc>
        <w:tc>
          <w:tcPr>
            <w:tcW w:w="7380" w:type="dxa"/>
            <w:tcMar>
              <w:top w:w="70" w:type="dxa"/>
              <w:left w:w="90" w:type="dxa"/>
              <w:bottom w:w="70" w:type="dxa"/>
              <w:right w:w="90" w:type="dxa"/>
            </w:tcMar>
            <w:vAlign w:val="center"/>
          </w:tcPr>
          <w:p w14:paraId="5F2E9DC2" w14:textId="77777777" w:rsidR="00F10222" w:rsidRDefault="00000000">
            <w:pPr>
              <w:pStyle w:val="TabloMetni"/>
            </w:pPr>
            <w:r>
              <w:rPr>
                <w:color w:val="000000"/>
                <w:sz w:val="17"/>
              </w:rPr>
              <w:t>Açılımı mevcut kaynak kod ve teknik belgelerde tanımlanmamıştır; proje terminoloji kaynağında doğrulanmalıdır.</w:t>
            </w:r>
          </w:p>
        </w:tc>
      </w:tr>
      <w:tr w:rsidR="00F10222" w14:paraId="63120708" w14:textId="77777777">
        <w:trPr>
          <w:cantSplit/>
        </w:trPr>
        <w:tc>
          <w:tcPr>
            <w:tcW w:w="1700" w:type="dxa"/>
            <w:tcMar>
              <w:top w:w="70" w:type="dxa"/>
              <w:left w:w="90" w:type="dxa"/>
              <w:bottom w:w="70" w:type="dxa"/>
              <w:right w:w="90" w:type="dxa"/>
            </w:tcMar>
            <w:vAlign w:val="center"/>
          </w:tcPr>
          <w:p w14:paraId="7E02D1E2" w14:textId="77777777" w:rsidR="00F10222" w:rsidRDefault="00000000">
            <w:pPr>
              <w:pStyle w:val="TabloMetniBold"/>
            </w:pPr>
            <w:r>
              <w:rPr>
                <w:color w:val="000000"/>
                <w:sz w:val="17"/>
              </w:rPr>
              <w:t>DXA</w:t>
            </w:r>
          </w:p>
        </w:tc>
        <w:tc>
          <w:tcPr>
            <w:tcW w:w="7380" w:type="dxa"/>
            <w:tcMar>
              <w:top w:w="70" w:type="dxa"/>
              <w:left w:w="90" w:type="dxa"/>
              <w:bottom w:w="70" w:type="dxa"/>
              <w:right w:w="90" w:type="dxa"/>
            </w:tcMar>
            <w:vAlign w:val="center"/>
          </w:tcPr>
          <w:p w14:paraId="4D3AC7DB" w14:textId="77777777" w:rsidR="00F10222" w:rsidRDefault="00000000">
            <w:pPr>
              <w:pStyle w:val="TabloMetni"/>
            </w:pPr>
            <w:r>
              <w:rPr>
                <w:color w:val="000000"/>
                <w:sz w:val="17"/>
              </w:rPr>
              <w:t>Açılımı mevcut kaynak kod ve teknik belgelerde tanımlanmamıştır; proje terminoloji kaynağında doğrulanmalıdır.</w:t>
            </w:r>
          </w:p>
        </w:tc>
      </w:tr>
      <w:tr w:rsidR="00F10222" w14:paraId="0846489C" w14:textId="77777777">
        <w:trPr>
          <w:cantSplit/>
        </w:trPr>
        <w:tc>
          <w:tcPr>
            <w:tcW w:w="1700" w:type="dxa"/>
            <w:tcMar>
              <w:top w:w="70" w:type="dxa"/>
              <w:left w:w="90" w:type="dxa"/>
              <w:bottom w:w="70" w:type="dxa"/>
              <w:right w:w="90" w:type="dxa"/>
            </w:tcMar>
            <w:vAlign w:val="center"/>
          </w:tcPr>
          <w:p w14:paraId="45A49C04" w14:textId="77777777" w:rsidR="00F10222" w:rsidRDefault="00000000">
            <w:pPr>
              <w:pStyle w:val="TabloMetniBold"/>
            </w:pPr>
            <w:r>
              <w:rPr>
                <w:color w:val="000000"/>
                <w:sz w:val="17"/>
              </w:rPr>
              <w:t>CSP</w:t>
            </w:r>
          </w:p>
        </w:tc>
        <w:tc>
          <w:tcPr>
            <w:tcW w:w="7380" w:type="dxa"/>
            <w:tcMar>
              <w:top w:w="70" w:type="dxa"/>
              <w:left w:w="90" w:type="dxa"/>
              <w:bottom w:w="70" w:type="dxa"/>
              <w:right w:w="90" w:type="dxa"/>
            </w:tcMar>
            <w:vAlign w:val="center"/>
          </w:tcPr>
          <w:p w14:paraId="570224B0" w14:textId="77777777" w:rsidR="00F10222" w:rsidRDefault="00000000">
            <w:pPr>
              <w:pStyle w:val="TabloMetni"/>
            </w:pPr>
            <w:r>
              <w:rPr>
                <w:color w:val="000000"/>
                <w:sz w:val="17"/>
              </w:rPr>
              <w:t>Content Security Policy; gömülü HTML'in dış kaynak ve ağ yüklemelerini sınırlar.</w:t>
            </w:r>
          </w:p>
        </w:tc>
      </w:tr>
      <w:tr w:rsidR="00F10222" w14:paraId="77C39A7E" w14:textId="77777777">
        <w:trPr>
          <w:cantSplit/>
        </w:trPr>
        <w:tc>
          <w:tcPr>
            <w:tcW w:w="1700" w:type="dxa"/>
            <w:tcMar>
              <w:top w:w="70" w:type="dxa"/>
              <w:left w:w="90" w:type="dxa"/>
              <w:bottom w:w="70" w:type="dxa"/>
              <w:right w:w="90" w:type="dxa"/>
            </w:tcMar>
            <w:vAlign w:val="center"/>
          </w:tcPr>
          <w:p w14:paraId="0B5C45E4" w14:textId="77777777" w:rsidR="00F10222" w:rsidRDefault="00000000">
            <w:pPr>
              <w:pStyle w:val="TabloMetniBold"/>
            </w:pPr>
            <w:r>
              <w:rPr>
                <w:color w:val="000000"/>
                <w:sz w:val="17"/>
              </w:rPr>
              <w:t>ARP</w:t>
            </w:r>
          </w:p>
        </w:tc>
        <w:tc>
          <w:tcPr>
            <w:tcW w:w="7380" w:type="dxa"/>
            <w:tcMar>
              <w:top w:w="70" w:type="dxa"/>
              <w:left w:w="90" w:type="dxa"/>
              <w:bottom w:w="70" w:type="dxa"/>
              <w:right w:w="90" w:type="dxa"/>
            </w:tcMar>
            <w:vAlign w:val="center"/>
          </w:tcPr>
          <w:p w14:paraId="6DF1FEA9" w14:textId="77777777" w:rsidR="00F10222" w:rsidRDefault="00000000">
            <w:pPr>
              <w:pStyle w:val="TabloMetni"/>
            </w:pPr>
            <w:r>
              <w:rPr>
                <w:color w:val="000000"/>
                <w:sz w:val="17"/>
              </w:rPr>
              <w:t>Address Resolution Protocol; IPv4 adresini MAC adresiyle eşler. Panel, yeniden kullanılan adreslerde önbelleği temizler.</w:t>
            </w:r>
          </w:p>
        </w:tc>
      </w:tr>
      <w:tr w:rsidR="00F10222" w14:paraId="57F6CFC8" w14:textId="77777777">
        <w:trPr>
          <w:cantSplit/>
        </w:trPr>
        <w:tc>
          <w:tcPr>
            <w:tcW w:w="1700" w:type="dxa"/>
            <w:tcMar>
              <w:top w:w="70" w:type="dxa"/>
              <w:left w:w="90" w:type="dxa"/>
              <w:bottom w:w="70" w:type="dxa"/>
              <w:right w:w="90" w:type="dxa"/>
            </w:tcMar>
            <w:vAlign w:val="center"/>
          </w:tcPr>
          <w:p w14:paraId="260AD2C7" w14:textId="77777777" w:rsidR="00F10222" w:rsidRDefault="00000000">
            <w:pPr>
              <w:pStyle w:val="TabloMetniBold"/>
            </w:pPr>
            <w:r>
              <w:rPr>
                <w:color w:val="000000"/>
                <w:sz w:val="17"/>
              </w:rPr>
              <w:t>MTU</w:t>
            </w:r>
          </w:p>
        </w:tc>
        <w:tc>
          <w:tcPr>
            <w:tcW w:w="7380" w:type="dxa"/>
            <w:tcMar>
              <w:top w:w="70" w:type="dxa"/>
              <w:left w:w="90" w:type="dxa"/>
              <w:bottom w:w="70" w:type="dxa"/>
              <w:right w:w="90" w:type="dxa"/>
            </w:tcMar>
            <w:vAlign w:val="center"/>
          </w:tcPr>
          <w:p w14:paraId="0844F1A4" w14:textId="77777777" w:rsidR="00F10222" w:rsidRDefault="00000000">
            <w:pPr>
              <w:pStyle w:val="TabloMetni"/>
            </w:pPr>
            <w:r>
              <w:rPr>
                <w:color w:val="000000"/>
                <w:sz w:val="17"/>
              </w:rPr>
              <w:t>Maximum Transmission Unit; ağ arayüzünde taşınabilecek en büyük paket boyutu.</w:t>
            </w:r>
          </w:p>
        </w:tc>
      </w:tr>
      <w:tr w:rsidR="00F10222" w14:paraId="17367452" w14:textId="77777777">
        <w:trPr>
          <w:cantSplit/>
        </w:trPr>
        <w:tc>
          <w:tcPr>
            <w:tcW w:w="1700" w:type="dxa"/>
            <w:tcMar>
              <w:top w:w="70" w:type="dxa"/>
              <w:left w:w="90" w:type="dxa"/>
              <w:bottom w:w="70" w:type="dxa"/>
              <w:right w:w="90" w:type="dxa"/>
            </w:tcMar>
            <w:vAlign w:val="center"/>
          </w:tcPr>
          <w:p w14:paraId="328E1621" w14:textId="77777777" w:rsidR="00F10222" w:rsidRDefault="00000000">
            <w:pPr>
              <w:pStyle w:val="TabloMetniBold"/>
            </w:pPr>
            <w:r>
              <w:rPr>
                <w:color w:val="000000"/>
                <w:sz w:val="17"/>
              </w:rPr>
              <w:t>D-kodlu M12</w:t>
            </w:r>
          </w:p>
        </w:tc>
        <w:tc>
          <w:tcPr>
            <w:tcW w:w="7380" w:type="dxa"/>
            <w:tcMar>
              <w:top w:w="70" w:type="dxa"/>
              <w:left w:w="90" w:type="dxa"/>
              <w:bottom w:w="70" w:type="dxa"/>
              <w:right w:w="90" w:type="dxa"/>
            </w:tcMar>
            <w:vAlign w:val="center"/>
          </w:tcPr>
          <w:p w14:paraId="0FF3CE1A" w14:textId="77777777" w:rsidR="00F10222" w:rsidRDefault="00000000">
            <w:pPr>
              <w:pStyle w:val="TabloMetni"/>
            </w:pPr>
            <w:r>
              <w:rPr>
                <w:color w:val="000000"/>
                <w:sz w:val="17"/>
              </w:rPr>
              <w:t>PoE portlarında kullanılan, tek halka üzerinde dört kontaklı M12 konnektör.</w:t>
            </w:r>
          </w:p>
        </w:tc>
      </w:tr>
      <w:tr w:rsidR="00F10222" w14:paraId="3AE054CF" w14:textId="77777777">
        <w:trPr>
          <w:cantSplit/>
        </w:trPr>
        <w:tc>
          <w:tcPr>
            <w:tcW w:w="1700" w:type="dxa"/>
            <w:tcMar>
              <w:top w:w="70" w:type="dxa"/>
              <w:left w:w="90" w:type="dxa"/>
              <w:bottom w:w="70" w:type="dxa"/>
              <w:right w:w="90" w:type="dxa"/>
            </w:tcMar>
            <w:vAlign w:val="center"/>
          </w:tcPr>
          <w:p w14:paraId="1F191C19" w14:textId="77777777" w:rsidR="00F10222" w:rsidRDefault="00000000">
            <w:pPr>
              <w:pStyle w:val="TabloMetniBold"/>
            </w:pPr>
            <w:r>
              <w:rPr>
                <w:color w:val="000000"/>
                <w:sz w:val="17"/>
              </w:rPr>
              <w:t>X-kodlu M12</w:t>
            </w:r>
          </w:p>
        </w:tc>
        <w:tc>
          <w:tcPr>
            <w:tcW w:w="7380" w:type="dxa"/>
            <w:tcMar>
              <w:top w:w="70" w:type="dxa"/>
              <w:left w:w="90" w:type="dxa"/>
              <w:bottom w:w="70" w:type="dxa"/>
              <w:right w:w="90" w:type="dxa"/>
            </w:tcMar>
            <w:vAlign w:val="center"/>
          </w:tcPr>
          <w:p w14:paraId="2157A84D" w14:textId="77777777" w:rsidR="00F10222" w:rsidRDefault="00000000">
            <w:pPr>
              <w:pStyle w:val="TabloMetni"/>
            </w:pPr>
            <w:r>
              <w:rPr>
                <w:color w:val="000000"/>
                <w:sz w:val="17"/>
              </w:rPr>
              <w:t>Uplink portlarında kullanılan, sekiz kontak ve dört veri çifti taşıyan M12 konnektör.</w:t>
            </w:r>
          </w:p>
        </w:tc>
      </w:tr>
      <w:tr w:rsidR="00F10222" w14:paraId="78B5A869" w14:textId="77777777">
        <w:trPr>
          <w:cantSplit/>
        </w:trPr>
        <w:tc>
          <w:tcPr>
            <w:tcW w:w="1700" w:type="dxa"/>
            <w:tcMar>
              <w:top w:w="70" w:type="dxa"/>
              <w:left w:w="90" w:type="dxa"/>
              <w:bottom w:w="70" w:type="dxa"/>
              <w:right w:w="90" w:type="dxa"/>
            </w:tcMar>
            <w:vAlign w:val="center"/>
          </w:tcPr>
          <w:p w14:paraId="4B2263F0" w14:textId="77777777" w:rsidR="00F10222" w:rsidRDefault="00000000">
            <w:pPr>
              <w:pStyle w:val="TabloMetniBold"/>
            </w:pPr>
            <w:r>
              <w:rPr>
                <w:color w:val="000000"/>
                <w:sz w:val="17"/>
              </w:rPr>
              <w:t>Servis anahtarı</w:t>
            </w:r>
          </w:p>
        </w:tc>
        <w:tc>
          <w:tcPr>
            <w:tcW w:w="7380" w:type="dxa"/>
            <w:tcMar>
              <w:top w:w="70" w:type="dxa"/>
              <w:left w:w="90" w:type="dxa"/>
              <w:bottom w:w="70" w:type="dxa"/>
              <w:right w:w="90" w:type="dxa"/>
            </w:tcMar>
            <w:vAlign w:val="center"/>
          </w:tcPr>
          <w:p w14:paraId="0160C6C2" w14:textId="77777777" w:rsidR="00F10222" w:rsidRDefault="00000000">
            <w:pPr>
              <w:pStyle w:val="TabloMetni"/>
            </w:pPr>
            <w:r>
              <w:rPr>
                <w:color w:val="000000"/>
                <w:sz w:val="17"/>
              </w:rPr>
              <w:t>Tanınan USB bellek takılıyken yönetici ekranlarını geçici olarak açan fiziksel anahtar.</w:t>
            </w:r>
          </w:p>
        </w:tc>
      </w:tr>
      <w:tr w:rsidR="00F10222" w14:paraId="6E3ECC4C" w14:textId="77777777">
        <w:trPr>
          <w:cantSplit/>
        </w:trPr>
        <w:tc>
          <w:tcPr>
            <w:tcW w:w="1700" w:type="dxa"/>
            <w:tcMar>
              <w:top w:w="70" w:type="dxa"/>
              <w:left w:w="90" w:type="dxa"/>
              <w:bottom w:w="70" w:type="dxa"/>
              <w:right w:w="90" w:type="dxa"/>
            </w:tcMar>
            <w:vAlign w:val="center"/>
          </w:tcPr>
          <w:p w14:paraId="6C0ABD3A" w14:textId="77777777" w:rsidR="00F10222" w:rsidRDefault="00000000">
            <w:pPr>
              <w:pStyle w:val="TabloMetniBold"/>
            </w:pPr>
            <w:r>
              <w:rPr>
                <w:color w:val="000000"/>
                <w:sz w:val="17"/>
              </w:rPr>
              <w:t>İş / job</w:t>
            </w:r>
          </w:p>
        </w:tc>
        <w:tc>
          <w:tcPr>
            <w:tcW w:w="7380" w:type="dxa"/>
            <w:tcMar>
              <w:top w:w="70" w:type="dxa"/>
              <w:left w:w="90" w:type="dxa"/>
              <w:bottom w:w="70" w:type="dxa"/>
              <w:right w:w="90" w:type="dxa"/>
            </w:tcMar>
            <w:vAlign w:val="center"/>
          </w:tcPr>
          <w:p w14:paraId="730A53D3" w14:textId="77777777" w:rsidR="00F10222" w:rsidRDefault="00000000">
            <w:pPr>
              <w:pStyle w:val="TabloMetni"/>
            </w:pPr>
            <w:r>
              <w:rPr>
                <w:color w:val="000000"/>
                <w:sz w:val="17"/>
              </w:rPr>
              <w:t>Kuyrukta çalışan; durum, aşama, satır sonucu, ilerleme ve günlük taşıyan uzun işlem kaydı.</w:t>
            </w:r>
          </w:p>
        </w:tc>
      </w:tr>
      <w:tr w:rsidR="00F10222" w14:paraId="69676C26" w14:textId="77777777">
        <w:trPr>
          <w:cantSplit/>
        </w:trPr>
        <w:tc>
          <w:tcPr>
            <w:tcW w:w="1700" w:type="dxa"/>
            <w:tcMar>
              <w:top w:w="70" w:type="dxa"/>
              <w:left w:w="90" w:type="dxa"/>
              <w:bottom w:w="70" w:type="dxa"/>
              <w:right w:w="90" w:type="dxa"/>
            </w:tcMar>
            <w:vAlign w:val="center"/>
          </w:tcPr>
          <w:p w14:paraId="7A30692E" w14:textId="77777777" w:rsidR="00F10222" w:rsidRDefault="00000000">
            <w:pPr>
              <w:pStyle w:val="TabloMetniBold"/>
            </w:pPr>
            <w:r>
              <w:rPr>
                <w:color w:val="000000"/>
                <w:sz w:val="17"/>
              </w:rPr>
              <w:t>Tur / round</w:t>
            </w:r>
          </w:p>
        </w:tc>
        <w:tc>
          <w:tcPr>
            <w:tcW w:w="7380" w:type="dxa"/>
            <w:tcMar>
              <w:top w:w="70" w:type="dxa"/>
              <w:left w:w="90" w:type="dxa"/>
              <w:bottom w:w="70" w:type="dxa"/>
              <w:right w:w="90" w:type="dxa"/>
            </w:tcMar>
            <w:vAlign w:val="center"/>
          </w:tcPr>
          <w:p w14:paraId="2E40075E" w14:textId="77777777" w:rsidR="00F10222" w:rsidRDefault="00000000">
            <w:pPr>
              <w:pStyle w:val="TabloMetni"/>
            </w:pPr>
            <w:r>
              <w:rPr>
                <w:color w:val="000000"/>
                <w:sz w:val="17"/>
              </w:rPr>
              <w:t>Tam keşif veya hafif yenileme gibi bir periyodik okuma çevrimi.</w:t>
            </w:r>
          </w:p>
        </w:tc>
      </w:tr>
      <w:tr w:rsidR="00F10222" w14:paraId="6AC94264" w14:textId="77777777">
        <w:trPr>
          <w:cantSplit/>
        </w:trPr>
        <w:tc>
          <w:tcPr>
            <w:tcW w:w="1700" w:type="dxa"/>
            <w:tcMar>
              <w:top w:w="70" w:type="dxa"/>
              <w:left w:w="90" w:type="dxa"/>
              <w:bottom w:w="70" w:type="dxa"/>
              <w:right w:w="90" w:type="dxa"/>
            </w:tcMar>
            <w:vAlign w:val="center"/>
          </w:tcPr>
          <w:p w14:paraId="3FACE730" w14:textId="77777777" w:rsidR="00F10222" w:rsidRDefault="00000000">
            <w:pPr>
              <w:pStyle w:val="TabloMetniBold"/>
              <w:keepNext/>
            </w:pPr>
            <w:r>
              <w:rPr>
                <w:color w:val="000000"/>
                <w:sz w:val="17"/>
              </w:rPr>
              <w:t>Probe</w:t>
            </w:r>
          </w:p>
        </w:tc>
        <w:tc>
          <w:tcPr>
            <w:tcW w:w="7380" w:type="dxa"/>
            <w:tcMar>
              <w:top w:w="70" w:type="dxa"/>
              <w:left w:w="90" w:type="dxa"/>
              <w:bottom w:w="70" w:type="dxa"/>
              <w:right w:w="90" w:type="dxa"/>
            </w:tcMar>
            <w:vAlign w:val="center"/>
          </w:tcPr>
          <w:p w14:paraId="672E002A" w14:textId="77777777" w:rsidR="00F10222" w:rsidRDefault="00000000">
            <w:pPr>
              <w:pStyle w:val="TabloMetni"/>
              <w:keepNext/>
            </w:pPr>
            <w:r>
              <w:rPr>
                <w:color w:val="000000"/>
                <w:sz w:val="17"/>
              </w:rPr>
              <w:t>Cihaza özgü protokolle yapılan okuma ve yanıtın beklenen cihaz/veri olduğunun doğrulanması; yalnız erişilebilirlik kontrolü değildir.</w:t>
            </w:r>
          </w:p>
        </w:tc>
      </w:tr>
    </w:tbl>
    <w:p w14:paraId="4604EF30" w14:textId="77777777" w:rsidR="00F10222" w:rsidRDefault="00000000">
      <w:pPr>
        <w:pStyle w:val="Caption"/>
        <w:jc w:val="center"/>
      </w:pPr>
      <w:r>
        <w:t>Tablo 3 Kısaltmalar ve Tanımlamalar</w:t>
      </w:r>
    </w:p>
    <w:p w14:paraId="4658DDD4" w14:textId="77777777" w:rsidR="00F10222" w:rsidRDefault="00000000">
      <w:r>
        <w:rPr>
          <w:b/>
        </w:rPr>
        <w:t xml:space="preserve">Terminoloji notu: </w:t>
      </w:r>
      <w:r>
        <w:t xml:space="preserve">İçerik planındaki </w:t>
      </w:r>
      <w:r>
        <w:rPr>
          <w:rFonts w:ascii="Consolas" w:hAnsi="Consolas"/>
        </w:rPr>
        <w:t>CDP</w:t>
      </w:r>
      <w:r>
        <w:t xml:space="preserve">, </w:t>
      </w:r>
      <w:r>
        <w:rPr>
          <w:rFonts w:ascii="Consolas" w:hAnsi="Consolas"/>
        </w:rPr>
        <w:t>EMU</w:t>
      </w:r>
      <w:r>
        <w:t xml:space="preserve"> ve </w:t>
      </w:r>
      <w:r>
        <w:rPr>
          <w:rFonts w:ascii="Consolas" w:hAnsi="Consolas"/>
        </w:rPr>
        <w:t>DXA</w:t>
      </w:r>
      <w:r>
        <w:t xml:space="preserve"> terimleri kaynak depoda tanımlanmadığı için açılımları tahmin edilmemiştir.</w:t>
      </w:r>
    </w:p>
    <w:p w14:paraId="5A42DC3D" w14:textId="77777777" w:rsidR="00F10222" w:rsidRDefault="00000000">
      <w:pPr>
        <w:pStyle w:val="Heading2"/>
        <w:keepNext/>
      </w:pPr>
      <w:r>
        <w:t>1.5. Referans Dokümanlar</w:t>
      </w:r>
    </w:p>
    <w:tbl>
      <w:tblPr>
        <w:tblStyle w:val="TableGrid"/>
        <w:tblW w:w="9080" w:type="dxa"/>
        <w:tblInd w:w="90" w:type="dxa"/>
        <w:tblLayout w:type="fixed"/>
        <w:tblLook w:val="04A0" w:firstRow="1" w:lastRow="0" w:firstColumn="1" w:lastColumn="0" w:noHBand="0" w:noVBand="1"/>
      </w:tblPr>
      <w:tblGrid>
        <w:gridCol w:w="3100"/>
        <w:gridCol w:w="5980"/>
      </w:tblGrid>
      <w:tr w:rsidR="00F10222" w14:paraId="3CEB4B73" w14:textId="77777777">
        <w:trPr>
          <w:cantSplit/>
          <w:tblHeader/>
        </w:trPr>
        <w:tc>
          <w:tcPr>
            <w:tcW w:w="3100" w:type="dxa"/>
            <w:shd w:val="clear" w:color="auto" w:fill="D9EAF7"/>
            <w:tcMar>
              <w:top w:w="70" w:type="dxa"/>
              <w:left w:w="90" w:type="dxa"/>
              <w:bottom w:w="70" w:type="dxa"/>
              <w:right w:w="90" w:type="dxa"/>
            </w:tcMar>
            <w:vAlign w:val="center"/>
          </w:tcPr>
          <w:p w14:paraId="52080246" w14:textId="77777777" w:rsidR="00F10222" w:rsidRDefault="00000000">
            <w:pPr>
              <w:pStyle w:val="TabloMetniBold"/>
            </w:pPr>
            <w:r>
              <w:rPr>
                <w:color w:val="000000"/>
                <w:sz w:val="18"/>
              </w:rPr>
              <w:t>Dosya</w:t>
            </w:r>
          </w:p>
        </w:tc>
        <w:tc>
          <w:tcPr>
            <w:tcW w:w="5980" w:type="dxa"/>
            <w:shd w:val="clear" w:color="auto" w:fill="D9EAF7"/>
            <w:tcMar>
              <w:top w:w="70" w:type="dxa"/>
              <w:left w:w="90" w:type="dxa"/>
              <w:bottom w:w="70" w:type="dxa"/>
              <w:right w:w="90" w:type="dxa"/>
            </w:tcMar>
            <w:vAlign w:val="center"/>
          </w:tcPr>
          <w:p w14:paraId="184C29C6" w14:textId="77777777" w:rsidR="00F10222" w:rsidRDefault="00000000">
            <w:pPr>
              <w:pStyle w:val="TabloMetniBold"/>
            </w:pPr>
            <w:r>
              <w:rPr>
                <w:color w:val="000000"/>
                <w:sz w:val="18"/>
              </w:rPr>
              <w:t>İçerik</w:t>
            </w:r>
          </w:p>
        </w:tc>
      </w:tr>
      <w:tr w:rsidR="00F10222" w14:paraId="4BF444B1" w14:textId="77777777">
        <w:trPr>
          <w:cantSplit/>
        </w:trPr>
        <w:tc>
          <w:tcPr>
            <w:tcW w:w="3100" w:type="dxa"/>
            <w:tcMar>
              <w:top w:w="70" w:type="dxa"/>
              <w:left w:w="90" w:type="dxa"/>
              <w:bottom w:w="70" w:type="dxa"/>
              <w:right w:w="90" w:type="dxa"/>
            </w:tcMar>
            <w:vAlign w:val="center"/>
          </w:tcPr>
          <w:p w14:paraId="29BA4F4C" w14:textId="77777777" w:rsidR="00F10222" w:rsidRDefault="00000000">
            <w:pPr>
              <w:pStyle w:val="TabloMetni"/>
            </w:pPr>
            <w:r>
              <w:rPr>
                <w:rFonts w:ascii="Consolas" w:hAnsi="Consolas"/>
                <w:color w:val="000000"/>
                <w:sz w:val="18"/>
              </w:rPr>
              <w:t>docs/MIMARI.md</w:t>
            </w:r>
          </w:p>
        </w:tc>
        <w:tc>
          <w:tcPr>
            <w:tcW w:w="5980" w:type="dxa"/>
            <w:tcMar>
              <w:top w:w="70" w:type="dxa"/>
              <w:left w:w="90" w:type="dxa"/>
              <w:bottom w:w="70" w:type="dxa"/>
              <w:right w:w="90" w:type="dxa"/>
            </w:tcMar>
            <w:vAlign w:val="center"/>
          </w:tcPr>
          <w:p w14:paraId="6B80EC40" w14:textId="77777777" w:rsidR="00F10222" w:rsidRDefault="00000000">
            <w:pPr>
              <w:pStyle w:val="TabloMetni"/>
            </w:pPr>
            <w:r>
              <w:rPr>
                <w:color w:val="000000"/>
                <w:sz w:val="18"/>
              </w:rPr>
              <w:t>Mimari kararlar ve çalışma modeli</w:t>
            </w:r>
          </w:p>
        </w:tc>
      </w:tr>
      <w:tr w:rsidR="00F10222" w14:paraId="6207C4EB" w14:textId="77777777">
        <w:trPr>
          <w:cantSplit/>
        </w:trPr>
        <w:tc>
          <w:tcPr>
            <w:tcW w:w="3100" w:type="dxa"/>
            <w:tcMar>
              <w:top w:w="70" w:type="dxa"/>
              <w:left w:w="90" w:type="dxa"/>
              <w:bottom w:w="70" w:type="dxa"/>
              <w:right w:w="90" w:type="dxa"/>
            </w:tcMar>
            <w:vAlign w:val="center"/>
          </w:tcPr>
          <w:p w14:paraId="74FC1449" w14:textId="77777777" w:rsidR="00F10222" w:rsidRDefault="00000000">
            <w:pPr>
              <w:pStyle w:val="TabloMetni"/>
            </w:pPr>
            <w:r>
              <w:rPr>
                <w:rFonts w:ascii="Consolas" w:hAnsi="Consolas"/>
                <w:color w:val="000000"/>
                <w:sz w:val="18"/>
              </w:rPr>
              <w:t>docs/CIHAZ_ENDPOINTLERI.md</w:t>
            </w:r>
          </w:p>
        </w:tc>
        <w:tc>
          <w:tcPr>
            <w:tcW w:w="5980" w:type="dxa"/>
            <w:tcMar>
              <w:top w:w="70" w:type="dxa"/>
              <w:left w:w="90" w:type="dxa"/>
              <w:bottom w:w="70" w:type="dxa"/>
              <w:right w:w="90" w:type="dxa"/>
            </w:tcMar>
            <w:vAlign w:val="center"/>
          </w:tcPr>
          <w:p w14:paraId="05A33A7F" w14:textId="77777777" w:rsidR="00F10222" w:rsidRDefault="00000000">
            <w:pPr>
              <w:pStyle w:val="TabloMetni"/>
            </w:pPr>
            <w:r>
              <w:rPr>
                <w:color w:val="000000"/>
                <w:sz w:val="18"/>
              </w:rPr>
              <w:t>Cihazların HTTP, MQTT ve ADB veri kaynakları</w:t>
            </w:r>
          </w:p>
        </w:tc>
      </w:tr>
      <w:tr w:rsidR="00F10222" w14:paraId="2EC99026" w14:textId="77777777">
        <w:trPr>
          <w:cantSplit/>
        </w:trPr>
        <w:tc>
          <w:tcPr>
            <w:tcW w:w="3100" w:type="dxa"/>
            <w:tcMar>
              <w:top w:w="70" w:type="dxa"/>
              <w:left w:w="90" w:type="dxa"/>
              <w:bottom w:w="70" w:type="dxa"/>
              <w:right w:w="90" w:type="dxa"/>
            </w:tcMar>
            <w:vAlign w:val="center"/>
          </w:tcPr>
          <w:p w14:paraId="5F1A60B5" w14:textId="77777777" w:rsidR="00F10222" w:rsidRDefault="00000000">
            <w:pPr>
              <w:pStyle w:val="TabloMetni"/>
            </w:pPr>
            <w:r>
              <w:rPr>
                <w:rFonts w:ascii="Consolas" w:hAnsi="Consolas"/>
                <w:color w:val="000000"/>
                <w:sz w:val="18"/>
              </w:rPr>
              <w:t>docs/CIHAZ_VERI_ALANLARI.md</w:t>
            </w:r>
          </w:p>
        </w:tc>
        <w:tc>
          <w:tcPr>
            <w:tcW w:w="5980" w:type="dxa"/>
            <w:tcMar>
              <w:top w:w="70" w:type="dxa"/>
              <w:left w:w="90" w:type="dxa"/>
              <w:bottom w:w="70" w:type="dxa"/>
              <w:right w:w="90" w:type="dxa"/>
            </w:tcMar>
            <w:vAlign w:val="center"/>
          </w:tcPr>
          <w:p w14:paraId="11FCEAD4" w14:textId="77777777" w:rsidR="00F10222" w:rsidRDefault="00000000">
            <w:pPr>
              <w:pStyle w:val="TabloMetni"/>
            </w:pPr>
            <w:r>
              <w:rPr>
                <w:color w:val="000000"/>
                <w:sz w:val="18"/>
              </w:rPr>
              <w:t>Okunan alanlar, Excel eşlemeleri ve doğrulama notları</w:t>
            </w:r>
          </w:p>
        </w:tc>
      </w:tr>
      <w:tr w:rsidR="00F10222" w14:paraId="3ECF9AA9" w14:textId="77777777">
        <w:trPr>
          <w:cantSplit/>
        </w:trPr>
        <w:tc>
          <w:tcPr>
            <w:tcW w:w="3100" w:type="dxa"/>
            <w:tcMar>
              <w:top w:w="70" w:type="dxa"/>
              <w:left w:w="90" w:type="dxa"/>
              <w:bottom w:w="70" w:type="dxa"/>
              <w:right w:w="90" w:type="dxa"/>
            </w:tcMar>
            <w:vAlign w:val="center"/>
          </w:tcPr>
          <w:p w14:paraId="05ABC013" w14:textId="77777777" w:rsidR="00F10222" w:rsidRDefault="00000000">
            <w:pPr>
              <w:pStyle w:val="TabloMetni"/>
            </w:pPr>
            <w:r>
              <w:rPr>
                <w:rFonts w:ascii="Consolas" w:hAnsi="Consolas"/>
                <w:color w:val="000000"/>
                <w:sz w:val="18"/>
              </w:rPr>
              <w:t>docs/BUILD_RELEASE.md</w:t>
            </w:r>
          </w:p>
        </w:tc>
        <w:tc>
          <w:tcPr>
            <w:tcW w:w="5980" w:type="dxa"/>
            <w:tcMar>
              <w:top w:w="70" w:type="dxa"/>
              <w:left w:w="90" w:type="dxa"/>
              <w:bottom w:w="70" w:type="dxa"/>
              <w:right w:w="90" w:type="dxa"/>
            </w:tcMar>
            <w:vAlign w:val="center"/>
          </w:tcPr>
          <w:p w14:paraId="28F44A35" w14:textId="77777777" w:rsidR="00F10222" w:rsidRDefault="00000000">
            <w:pPr>
              <w:pStyle w:val="TabloMetni"/>
            </w:pPr>
            <w:r>
              <w:rPr>
                <w:color w:val="000000"/>
                <w:sz w:val="18"/>
              </w:rPr>
              <w:t>Derleme, paketleme ve yayınlama akışı</w:t>
            </w:r>
          </w:p>
        </w:tc>
      </w:tr>
      <w:tr w:rsidR="00F10222" w14:paraId="6EE94B30" w14:textId="77777777">
        <w:trPr>
          <w:cantSplit/>
        </w:trPr>
        <w:tc>
          <w:tcPr>
            <w:tcW w:w="3100" w:type="dxa"/>
            <w:tcMar>
              <w:top w:w="70" w:type="dxa"/>
              <w:left w:w="90" w:type="dxa"/>
              <w:bottom w:w="70" w:type="dxa"/>
              <w:right w:w="90" w:type="dxa"/>
            </w:tcMar>
            <w:vAlign w:val="center"/>
          </w:tcPr>
          <w:p w14:paraId="3D6D2335" w14:textId="77777777" w:rsidR="00F10222" w:rsidRDefault="00000000">
            <w:pPr>
              <w:pStyle w:val="TabloMetni"/>
            </w:pPr>
            <w:r>
              <w:rPr>
                <w:rFonts w:ascii="Consolas" w:hAnsi="Consolas"/>
                <w:color w:val="000000"/>
                <w:sz w:val="18"/>
              </w:rPr>
              <w:t>docs/DEGISIKLIKLER.md</w:t>
            </w:r>
          </w:p>
        </w:tc>
        <w:tc>
          <w:tcPr>
            <w:tcW w:w="5980" w:type="dxa"/>
            <w:tcMar>
              <w:top w:w="70" w:type="dxa"/>
              <w:left w:w="90" w:type="dxa"/>
              <w:bottom w:w="70" w:type="dxa"/>
              <w:right w:w="90" w:type="dxa"/>
            </w:tcMar>
            <w:vAlign w:val="center"/>
          </w:tcPr>
          <w:p w14:paraId="1EEC6B9E" w14:textId="77777777" w:rsidR="00F10222" w:rsidRDefault="00000000">
            <w:pPr>
              <w:pStyle w:val="TabloMetni"/>
            </w:pPr>
            <w:r>
              <w:rPr>
                <w:color w:val="000000"/>
                <w:sz w:val="18"/>
              </w:rPr>
              <w:t>Yayımlanmış ve hazırlanan değişiklikler</w:t>
            </w:r>
          </w:p>
        </w:tc>
      </w:tr>
      <w:tr w:rsidR="00F10222" w14:paraId="5248A976" w14:textId="77777777">
        <w:trPr>
          <w:cantSplit/>
        </w:trPr>
        <w:tc>
          <w:tcPr>
            <w:tcW w:w="3100" w:type="dxa"/>
            <w:tcMar>
              <w:top w:w="70" w:type="dxa"/>
              <w:left w:w="90" w:type="dxa"/>
              <w:bottom w:w="70" w:type="dxa"/>
              <w:right w:w="90" w:type="dxa"/>
            </w:tcMar>
            <w:vAlign w:val="center"/>
          </w:tcPr>
          <w:p w14:paraId="06F65286" w14:textId="77777777" w:rsidR="00F10222" w:rsidRDefault="00000000">
            <w:pPr>
              <w:pStyle w:val="TabloMetni"/>
              <w:keepNext/>
            </w:pPr>
            <w:r>
              <w:rPr>
                <w:rFonts w:ascii="Consolas" w:hAnsi="Consolas"/>
                <w:color w:val="000000"/>
                <w:sz w:val="18"/>
              </w:rPr>
              <w:t>README.md</w:t>
            </w:r>
          </w:p>
        </w:tc>
        <w:tc>
          <w:tcPr>
            <w:tcW w:w="5980" w:type="dxa"/>
            <w:tcMar>
              <w:top w:w="70" w:type="dxa"/>
              <w:left w:w="90" w:type="dxa"/>
              <w:bottom w:w="70" w:type="dxa"/>
              <w:right w:w="90" w:type="dxa"/>
            </w:tcMar>
            <w:vAlign w:val="center"/>
          </w:tcPr>
          <w:p w14:paraId="32C88951" w14:textId="77777777" w:rsidR="00F10222" w:rsidRDefault="00000000">
            <w:pPr>
              <w:pStyle w:val="TabloMetni"/>
              <w:keepNext/>
            </w:pPr>
            <w:r>
              <w:rPr>
                <w:color w:val="000000"/>
                <w:sz w:val="18"/>
              </w:rPr>
              <w:t>Proje özeti ve hızlı başlangıç</w:t>
            </w:r>
          </w:p>
        </w:tc>
      </w:tr>
    </w:tbl>
    <w:p w14:paraId="489A072E" w14:textId="77777777" w:rsidR="00F10222" w:rsidRDefault="00000000">
      <w:pPr>
        <w:pStyle w:val="Caption"/>
        <w:jc w:val="center"/>
      </w:pPr>
      <w:r>
        <w:t>Tablo 4 Referans Dokümanlar</w:t>
      </w:r>
    </w:p>
    <w:p w14:paraId="58125E74" w14:textId="77777777" w:rsidR="00F10222" w:rsidRDefault="00000000">
      <w:r>
        <w:br w:type="page"/>
      </w:r>
    </w:p>
    <w:p w14:paraId="53BE73D0" w14:textId="77777777" w:rsidR="00F10222" w:rsidRDefault="00000000">
      <w:pPr>
        <w:pStyle w:val="Heading1"/>
        <w:keepNext/>
      </w:pPr>
      <w:r>
        <w:lastRenderedPageBreak/>
        <w:t>2. Genel Bakış</w:t>
      </w:r>
    </w:p>
    <w:p w14:paraId="4C6DCD13" w14:textId="77777777" w:rsidR="00F10222" w:rsidRDefault="00000000">
      <w:pPr>
        <w:pStyle w:val="Heading2"/>
        <w:keepNext/>
      </w:pPr>
      <w:r>
        <w:t>2.1. Sistem Tanımı</w:t>
      </w:r>
    </w:p>
    <w:p w14:paraId="2B613BED" w14:textId="77777777" w:rsidR="00F10222" w:rsidRDefault="00000000">
      <w:r>
        <w:t xml:space="preserve">DABP, tren setlerinin sahada devreye alınması ve bakım işlemlerinin yürütülmesi için geliştirilmiş bir masaüstü uygulamasıdır. Normal üretim masaüstü kipinde sunucu veya sistem servisi olarak çalışmaz ve TCP portu dinlemez. HTTP sunucusu yalnız </w:t>
      </w:r>
      <w:r>
        <w:rPr>
          <w:rFonts w:ascii="Consolas" w:hAnsi="Consolas"/>
        </w:rPr>
        <w:t>--browser</w:t>
      </w:r>
      <w:r>
        <w:t xml:space="preserve"> geliştirme ve teşhis kipinde, geri döngü adresinde açılır.</w:t>
      </w:r>
    </w:p>
    <w:p w14:paraId="4C44CDC3" w14:textId="77777777" w:rsidR="00F10222" w:rsidRDefault="00000000">
      <w:r>
        <w:t>Uygulamanın görevleri dört başlıkta toplanır:</w:t>
      </w:r>
    </w:p>
    <w:p w14:paraId="06968371" w14:textId="77777777" w:rsidR="00F10222" w:rsidRDefault="00000000">
      <w:pPr>
        <w:pStyle w:val="ListParagraph"/>
        <w:numPr>
          <w:ilvl w:val="0"/>
          <w:numId w:val="3"/>
        </w:numPr>
      </w:pPr>
      <w:r>
        <w:rPr>
          <w:b/>
        </w:rPr>
        <w:t xml:space="preserve">Oku — </w:t>
      </w:r>
      <w:r>
        <w:t>DeviceMap envanterini temel alarak cihazları tarar; cihaz türüne uygun probe ile kimlik, sürüm ve sağlık verilerini doğrular.</w:t>
      </w:r>
    </w:p>
    <w:p w14:paraId="573D321C" w14:textId="77777777" w:rsidR="00F10222" w:rsidRDefault="00000000">
      <w:pPr>
        <w:pStyle w:val="ListParagraph"/>
        <w:numPr>
          <w:ilvl w:val="0"/>
          <w:numId w:val="3"/>
        </w:numPr>
      </w:pPr>
      <w:r>
        <w:rPr>
          <w:b/>
        </w:rPr>
        <w:t xml:space="preserve">Yaz — </w:t>
      </w:r>
      <w:r>
        <w:t>Desteklenen cihazlarda IP adresi, çalışma ayarı ve yazılım/APK değişikliklerini uygular.</w:t>
      </w:r>
    </w:p>
    <w:p w14:paraId="61B82E84" w14:textId="77777777" w:rsidR="00F10222" w:rsidRDefault="00000000">
      <w:pPr>
        <w:pStyle w:val="ListParagraph"/>
        <w:numPr>
          <w:ilvl w:val="0"/>
          <w:numId w:val="3"/>
        </w:numPr>
      </w:pPr>
      <w:r>
        <w:rPr>
          <w:b/>
        </w:rPr>
        <w:t xml:space="preserve">Doğrula — </w:t>
      </w:r>
      <w:r>
        <w:t>Yazma sonrasında cihazı yeniden okur; kontrol sonuçlarını Excel raporuna dönüştürür.</w:t>
      </w:r>
    </w:p>
    <w:p w14:paraId="71DD6FB1" w14:textId="77777777" w:rsidR="00F10222" w:rsidRDefault="00000000">
      <w:pPr>
        <w:pStyle w:val="ListParagraph"/>
        <w:numPr>
          <w:ilvl w:val="0"/>
          <w:numId w:val="3"/>
        </w:numPr>
      </w:pPr>
      <w:r>
        <w:rPr>
          <w:b/>
        </w:rPr>
        <w:t xml:space="preserve">İzle — </w:t>
      </w:r>
      <w:r>
        <w:t>Uzun işlemlerin durumunu, ilerlemesini ve satır sonuçlarını kuyrukta; tamamlanan işlemleri mevcut oturumun iş geçmişinde gösterir.</w:t>
      </w:r>
    </w:p>
    <w:p w14:paraId="5712CF29" w14:textId="77777777" w:rsidR="00F10222" w:rsidRDefault="00000000">
      <w:r>
        <w:t xml:space="preserve">Paketlenmiş dağıtım son kullanıcıda Python veya </w:t>
      </w:r>
      <w:r>
        <w:rPr>
          <w:rFonts w:ascii="Consolas" w:hAnsi="Consolas"/>
        </w:rPr>
        <w:t>pip</w:t>
      </w:r>
      <w:r>
        <w:t xml:space="preserve"> ortamı istemez; çıktı biçimi işletim sistemine göre değişir. ADB araçlarının uygulamaya gömülmesi derleme girdisine bağlıdır: sürüm derlemesinde </w:t>
      </w:r>
      <w:r>
        <w:rPr>
          <w:rFonts w:ascii="Consolas" w:hAnsi="Consolas"/>
        </w:rPr>
        <w:t>platform-tools/</w:t>
      </w:r>
      <w:r>
        <w:t xml:space="preserve"> eklenmeli, aksi durumda panel </w:t>
      </w:r>
      <w:r>
        <w:rPr>
          <w:rFonts w:ascii="Consolas" w:hAnsi="Consolas"/>
        </w:rPr>
        <w:t>PATH</w:t>
      </w:r>
      <w:r>
        <w:t xml:space="preserve"> üzerindeki ADB'ye geri düşer.</w:t>
      </w:r>
    </w:p>
    <w:p w14:paraId="07A24D76" w14:textId="77777777" w:rsidR="00F10222" w:rsidRDefault="00000000">
      <w:pPr>
        <w:pStyle w:val="Heading2"/>
        <w:keepNext/>
      </w:pPr>
      <w:r>
        <w:t>2.2. Desteklenen Donanım</w:t>
      </w:r>
    </w:p>
    <w:tbl>
      <w:tblPr>
        <w:tblStyle w:val="TableGrid"/>
        <w:tblW w:w="9080" w:type="dxa"/>
        <w:tblInd w:w="90" w:type="dxa"/>
        <w:tblLayout w:type="fixed"/>
        <w:tblLook w:val="04A0" w:firstRow="1" w:lastRow="0" w:firstColumn="1" w:lastColumn="0" w:noHBand="0" w:noVBand="1"/>
      </w:tblPr>
      <w:tblGrid>
        <w:gridCol w:w="1400"/>
        <w:gridCol w:w="1300"/>
        <w:gridCol w:w="2000"/>
        <w:gridCol w:w="2100"/>
        <w:gridCol w:w="2280"/>
      </w:tblGrid>
      <w:tr w:rsidR="00F10222" w14:paraId="4108ACF5" w14:textId="77777777">
        <w:trPr>
          <w:cantSplit/>
          <w:tblHeader/>
        </w:trPr>
        <w:tc>
          <w:tcPr>
            <w:tcW w:w="1400" w:type="dxa"/>
            <w:shd w:val="clear" w:color="auto" w:fill="D9EAF7"/>
            <w:tcMar>
              <w:top w:w="70" w:type="dxa"/>
              <w:left w:w="90" w:type="dxa"/>
              <w:bottom w:w="70" w:type="dxa"/>
              <w:right w:w="90" w:type="dxa"/>
            </w:tcMar>
            <w:vAlign w:val="center"/>
          </w:tcPr>
          <w:p w14:paraId="78825B1D" w14:textId="77777777" w:rsidR="00F10222" w:rsidRDefault="00000000">
            <w:pPr>
              <w:pStyle w:val="TabloMetniBold"/>
            </w:pPr>
            <w:r>
              <w:rPr>
                <w:color w:val="000000"/>
                <w:sz w:val="15"/>
              </w:rPr>
              <w:t>Cihaz türü</w:t>
            </w:r>
          </w:p>
        </w:tc>
        <w:tc>
          <w:tcPr>
            <w:tcW w:w="1300" w:type="dxa"/>
            <w:shd w:val="clear" w:color="auto" w:fill="D9EAF7"/>
            <w:tcMar>
              <w:top w:w="70" w:type="dxa"/>
              <w:left w:w="90" w:type="dxa"/>
              <w:bottom w:w="70" w:type="dxa"/>
              <w:right w:w="90" w:type="dxa"/>
            </w:tcMar>
            <w:vAlign w:val="center"/>
          </w:tcPr>
          <w:p w14:paraId="3BEE7107" w14:textId="77777777" w:rsidR="00F10222" w:rsidRDefault="00000000">
            <w:pPr>
              <w:pStyle w:val="TabloMetniBold"/>
            </w:pPr>
            <w:r>
              <w:rPr>
                <w:color w:val="000000"/>
                <w:sz w:val="15"/>
              </w:rPr>
              <w:t>Protokol</w:t>
            </w:r>
          </w:p>
        </w:tc>
        <w:tc>
          <w:tcPr>
            <w:tcW w:w="2000" w:type="dxa"/>
            <w:shd w:val="clear" w:color="auto" w:fill="D9EAF7"/>
            <w:tcMar>
              <w:top w:w="70" w:type="dxa"/>
              <w:left w:w="90" w:type="dxa"/>
              <w:bottom w:w="70" w:type="dxa"/>
              <w:right w:w="90" w:type="dxa"/>
            </w:tcMar>
            <w:vAlign w:val="center"/>
          </w:tcPr>
          <w:p w14:paraId="4572FF5F" w14:textId="77777777" w:rsidR="00F10222" w:rsidRDefault="00000000">
            <w:pPr>
              <w:pStyle w:val="TabloMetniBold"/>
            </w:pPr>
            <w:r>
              <w:rPr>
                <w:color w:val="000000"/>
                <w:sz w:val="15"/>
              </w:rPr>
              <w:t>Okuma yolu</w:t>
            </w:r>
          </w:p>
        </w:tc>
        <w:tc>
          <w:tcPr>
            <w:tcW w:w="2100" w:type="dxa"/>
            <w:shd w:val="clear" w:color="auto" w:fill="D9EAF7"/>
            <w:tcMar>
              <w:top w:w="70" w:type="dxa"/>
              <w:left w:w="90" w:type="dxa"/>
              <w:bottom w:w="70" w:type="dxa"/>
              <w:right w:w="90" w:type="dxa"/>
            </w:tcMar>
            <w:vAlign w:val="center"/>
          </w:tcPr>
          <w:p w14:paraId="67BBB394" w14:textId="77777777" w:rsidR="00F10222" w:rsidRDefault="00000000">
            <w:pPr>
              <w:pStyle w:val="TabloMetniBold"/>
            </w:pPr>
            <w:r>
              <w:rPr>
                <w:color w:val="000000"/>
                <w:sz w:val="15"/>
              </w:rPr>
              <w:t>Yazma yolu</w:t>
            </w:r>
          </w:p>
        </w:tc>
        <w:tc>
          <w:tcPr>
            <w:tcW w:w="2280" w:type="dxa"/>
            <w:shd w:val="clear" w:color="auto" w:fill="D9EAF7"/>
            <w:tcMar>
              <w:top w:w="70" w:type="dxa"/>
              <w:left w:w="90" w:type="dxa"/>
              <w:bottom w:w="70" w:type="dxa"/>
              <w:right w:w="90" w:type="dxa"/>
            </w:tcMar>
            <w:vAlign w:val="center"/>
          </w:tcPr>
          <w:p w14:paraId="26E52D54" w14:textId="77777777" w:rsidR="00F10222" w:rsidRDefault="00000000">
            <w:pPr>
              <w:pStyle w:val="TabloMetniBold"/>
            </w:pPr>
            <w:r>
              <w:rPr>
                <w:color w:val="000000"/>
                <w:sz w:val="15"/>
              </w:rPr>
              <w:t>Modül</w:t>
            </w:r>
          </w:p>
        </w:tc>
      </w:tr>
      <w:tr w:rsidR="00F10222" w14:paraId="11D72799" w14:textId="77777777">
        <w:trPr>
          <w:cantSplit/>
        </w:trPr>
        <w:tc>
          <w:tcPr>
            <w:tcW w:w="1400" w:type="dxa"/>
            <w:tcMar>
              <w:top w:w="70" w:type="dxa"/>
              <w:left w:w="90" w:type="dxa"/>
              <w:bottom w:w="70" w:type="dxa"/>
              <w:right w:w="90" w:type="dxa"/>
            </w:tcMar>
            <w:vAlign w:val="center"/>
          </w:tcPr>
          <w:p w14:paraId="04E00AC0" w14:textId="77777777" w:rsidR="00F10222" w:rsidRDefault="00000000">
            <w:pPr>
              <w:pStyle w:val="TabloMetniBold"/>
            </w:pPr>
            <w:r>
              <w:rPr>
                <w:color w:val="000000"/>
                <w:sz w:val="15"/>
              </w:rPr>
              <w:t>KYLAND switch</w:t>
            </w:r>
          </w:p>
        </w:tc>
        <w:tc>
          <w:tcPr>
            <w:tcW w:w="1300" w:type="dxa"/>
            <w:tcMar>
              <w:top w:w="70" w:type="dxa"/>
              <w:left w:w="90" w:type="dxa"/>
              <w:bottom w:w="70" w:type="dxa"/>
              <w:right w:w="90" w:type="dxa"/>
            </w:tcMar>
            <w:vAlign w:val="center"/>
          </w:tcPr>
          <w:p w14:paraId="22090FC4" w14:textId="77777777" w:rsidR="00F10222" w:rsidRDefault="00000000">
            <w:pPr>
              <w:pStyle w:val="TabloMetni"/>
            </w:pPr>
            <w:r>
              <w:rPr>
                <w:color w:val="000000"/>
                <w:sz w:val="15"/>
              </w:rPr>
              <w:t>HTTP/JSON + Basic</w:t>
            </w:r>
          </w:p>
        </w:tc>
        <w:tc>
          <w:tcPr>
            <w:tcW w:w="2000" w:type="dxa"/>
            <w:tcMar>
              <w:top w:w="70" w:type="dxa"/>
              <w:left w:w="90" w:type="dxa"/>
              <w:bottom w:w="70" w:type="dxa"/>
              <w:right w:w="90" w:type="dxa"/>
            </w:tcMar>
            <w:vAlign w:val="center"/>
          </w:tcPr>
          <w:p w14:paraId="50AE8587" w14:textId="77777777" w:rsidR="00F10222" w:rsidRDefault="00000000">
            <w:pPr>
              <w:pStyle w:val="TabloMetni"/>
            </w:pPr>
            <w:r>
              <w:rPr>
                <w:rFonts w:ascii="Consolas" w:hAnsi="Consolas"/>
                <w:color w:val="000000"/>
                <w:sz w:val="15"/>
              </w:rPr>
              <w:t>stat/basicInfo</w:t>
            </w:r>
            <w:r>
              <w:rPr>
                <w:color w:val="000000"/>
                <w:sz w:val="15"/>
              </w:rPr>
              <w:t xml:space="preserve">; port, PoE ve MAC için diğer </w:t>
            </w:r>
            <w:r>
              <w:rPr>
                <w:rFonts w:ascii="Consolas" w:hAnsi="Consolas"/>
                <w:color w:val="000000"/>
                <w:sz w:val="15"/>
              </w:rPr>
              <w:t>stat/*</w:t>
            </w:r>
            <w:r>
              <w:rPr>
                <w:color w:val="000000"/>
                <w:sz w:val="15"/>
              </w:rPr>
              <w:t xml:space="preserve"> uçları</w:t>
            </w:r>
          </w:p>
        </w:tc>
        <w:tc>
          <w:tcPr>
            <w:tcW w:w="2100" w:type="dxa"/>
            <w:tcMar>
              <w:top w:w="70" w:type="dxa"/>
              <w:left w:w="90" w:type="dxa"/>
              <w:bottom w:w="70" w:type="dxa"/>
              <w:right w:w="90" w:type="dxa"/>
            </w:tcMar>
            <w:vAlign w:val="center"/>
          </w:tcPr>
          <w:p w14:paraId="52457624" w14:textId="77777777" w:rsidR="00F10222" w:rsidRDefault="00000000">
            <w:pPr>
              <w:pStyle w:val="TabloMetni"/>
            </w:pPr>
            <w:r>
              <w:rPr>
                <w:color w:val="000000"/>
                <w:sz w:val="15"/>
              </w:rPr>
              <w:t xml:space="preserve">KYLAND HTTP yazma uçları; </w:t>
            </w:r>
            <w:r>
              <w:rPr>
                <w:rFonts w:ascii="Consolas" w:hAnsi="Consolas"/>
                <w:color w:val="000000"/>
                <w:sz w:val="15"/>
              </w:rPr>
              <w:t>panel/switch/</w:t>
            </w:r>
          </w:p>
        </w:tc>
        <w:tc>
          <w:tcPr>
            <w:tcW w:w="2280" w:type="dxa"/>
            <w:tcMar>
              <w:top w:w="70" w:type="dxa"/>
              <w:left w:w="90" w:type="dxa"/>
              <w:bottom w:w="70" w:type="dxa"/>
              <w:right w:w="90" w:type="dxa"/>
            </w:tcMar>
            <w:vAlign w:val="center"/>
          </w:tcPr>
          <w:p w14:paraId="4DD224B6" w14:textId="77777777" w:rsidR="00F10222" w:rsidRDefault="00000000">
            <w:pPr>
              <w:pStyle w:val="TabloMetni"/>
            </w:pPr>
            <w:r>
              <w:rPr>
                <w:rFonts w:ascii="Consolas" w:hAnsi="Consolas"/>
                <w:color w:val="000000"/>
                <w:sz w:val="15"/>
              </w:rPr>
              <w:t>panel/probe/switch.py</w:t>
            </w:r>
            <w:r>
              <w:rPr>
                <w:color w:val="000000"/>
                <w:sz w:val="15"/>
              </w:rPr>
              <w:t xml:space="preserve">; </w:t>
            </w:r>
            <w:r>
              <w:rPr>
                <w:rFonts w:ascii="Consolas" w:hAnsi="Consolas"/>
                <w:color w:val="000000"/>
                <w:sz w:val="15"/>
              </w:rPr>
              <w:t>panel/switch/</w:t>
            </w:r>
          </w:p>
        </w:tc>
      </w:tr>
      <w:tr w:rsidR="00F10222" w14:paraId="29F751C3" w14:textId="77777777">
        <w:trPr>
          <w:cantSplit/>
        </w:trPr>
        <w:tc>
          <w:tcPr>
            <w:tcW w:w="1400" w:type="dxa"/>
            <w:tcMar>
              <w:top w:w="70" w:type="dxa"/>
              <w:left w:w="90" w:type="dxa"/>
              <w:bottom w:w="70" w:type="dxa"/>
              <w:right w:w="90" w:type="dxa"/>
            </w:tcMar>
            <w:vAlign w:val="center"/>
          </w:tcPr>
          <w:p w14:paraId="0616C505" w14:textId="77777777" w:rsidR="00F10222" w:rsidRDefault="00000000">
            <w:pPr>
              <w:pStyle w:val="TabloMetniBold"/>
            </w:pPr>
            <w:r>
              <w:rPr>
                <w:color w:val="000000"/>
                <w:sz w:val="15"/>
              </w:rPr>
              <w:t>Hikvision kamera / NVR</w:t>
            </w:r>
          </w:p>
        </w:tc>
        <w:tc>
          <w:tcPr>
            <w:tcW w:w="1300" w:type="dxa"/>
            <w:tcMar>
              <w:top w:w="70" w:type="dxa"/>
              <w:left w:w="90" w:type="dxa"/>
              <w:bottom w:w="70" w:type="dxa"/>
              <w:right w:w="90" w:type="dxa"/>
            </w:tcMar>
            <w:vAlign w:val="center"/>
          </w:tcPr>
          <w:p w14:paraId="3290F947" w14:textId="77777777" w:rsidR="00F10222" w:rsidRDefault="00000000">
            <w:pPr>
              <w:pStyle w:val="TabloMetni"/>
            </w:pPr>
            <w:r>
              <w:rPr>
                <w:color w:val="000000"/>
                <w:sz w:val="15"/>
              </w:rPr>
              <w:t>HTTP/XML ISAPI + Digest</w:t>
            </w:r>
          </w:p>
        </w:tc>
        <w:tc>
          <w:tcPr>
            <w:tcW w:w="2000" w:type="dxa"/>
            <w:tcMar>
              <w:top w:w="70" w:type="dxa"/>
              <w:left w:w="90" w:type="dxa"/>
              <w:bottom w:w="70" w:type="dxa"/>
              <w:right w:w="90" w:type="dxa"/>
            </w:tcMar>
            <w:vAlign w:val="center"/>
          </w:tcPr>
          <w:p w14:paraId="7EB7F5ED" w14:textId="77777777" w:rsidR="00F10222" w:rsidRDefault="00000000">
            <w:pPr>
              <w:pStyle w:val="TabloMetni"/>
            </w:pPr>
            <w:r>
              <w:rPr>
                <w:rFonts w:ascii="Consolas" w:hAnsi="Consolas"/>
                <w:color w:val="000000"/>
                <w:sz w:val="15"/>
              </w:rPr>
              <w:t>/ISAPI/System/deviceInfo</w:t>
            </w:r>
            <w:r>
              <w:rPr>
                <w:color w:val="000000"/>
                <w:sz w:val="15"/>
              </w:rPr>
              <w:t>; zaman, ağ ve sağlık uçları</w:t>
            </w:r>
          </w:p>
        </w:tc>
        <w:tc>
          <w:tcPr>
            <w:tcW w:w="2100" w:type="dxa"/>
            <w:tcMar>
              <w:top w:w="70" w:type="dxa"/>
              <w:left w:w="90" w:type="dxa"/>
              <w:bottom w:w="70" w:type="dxa"/>
              <w:right w:w="90" w:type="dxa"/>
            </w:tcMar>
            <w:vAlign w:val="center"/>
          </w:tcPr>
          <w:p w14:paraId="72627CD5" w14:textId="77777777" w:rsidR="00F10222" w:rsidRDefault="00000000">
            <w:pPr>
              <w:pStyle w:val="TabloMetni"/>
            </w:pPr>
            <w:r>
              <w:rPr>
                <w:color w:val="000000"/>
                <w:sz w:val="15"/>
              </w:rPr>
              <w:t xml:space="preserve">Sıralı ISAPI </w:t>
            </w:r>
            <w:r>
              <w:rPr>
                <w:rFonts w:ascii="Consolas" w:hAnsi="Consolas"/>
                <w:color w:val="000000"/>
                <w:sz w:val="15"/>
              </w:rPr>
              <w:t>PUT</w:t>
            </w:r>
            <w:r>
              <w:rPr>
                <w:color w:val="000000"/>
                <w:sz w:val="15"/>
              </w:rPr>
              <w:t>/</w:t>
            </w:r>
            <w:r>
              <w:rPr>
                <w:rFonts w:ascii="Consolas" w:hAnsi="Consolas"/>
                <w:color w:val="000000"/>
                <w:sz w:val="15"/>
              </w:rPr>
              <w:t>POST</w:t>
            </w:r>
            <w:r>
              <w:rPr>
                <w:color w:val="000000"/>
                <w:sz w:val="15"/>
              </w:rPr>
              <w:t>: zaman, NTP, yayın, disk ve NVR kanalları</w:t>
            </w:r>
          </w:p>
        </w:tc>
        <w:tc>
          <w:tcPr>
            <w:tcW w:w="2280" w:type="dxa"/>
            <w:tcMar>
              <w:top w:w="70" w:type="dxa"/>
              <w:left w:w="90" w:type="dxa"/>
              <w:bottom w:w="70" w:type="dxa"/>
              <w:right w:w="90" w:type="dxa"/>
            </w:tcMar>
            <w:vAlign w:val="center"/>
          </w:tcPr>
          <w:p w14:paraId="475BDB42" w14:textId="77777777" w:rsidR="00F10222" w:rsidRDefault="00000000">
            <w:pPr>
              <w:pStyle w:val="TabloMetni"/>
            </w:pPr>
            <w:r>
              <w:rPr>
                <w:rFonts w:ascii="Consolas" w:hAnsi="Consolas"/>
                <w:color w:val="000000"/>
                <w:sz w:val="15"/>
              </w:rPr>
              <w:t>panel/probe/camera.py</w:t>
            </w:r>
            <w:r>
              <w:rPr>
                <w:color w:val="000000"/>
                <w:sz w:val="15"/>
              </w:rPr>
              <w:t xml:space="preserve">; </w:t>
            </w:r>
            <w:r>
              <w:rPr>
                <w:rFonts w:ascii="Consolas" w:hAnsi="Consolas"/>
                <w:color w:val="000000"/>
                <w:sz w:val="15"/>
              </w:rPr>
              <w:t>panel/video_config/</w:t>
            </w:r>
          </w:p>
        </w:tc>
      </w:tr>
      <w:tr w:rsidR="00F10222" w14:paraId="6351E2D9" w14:textId="77777777">
        <w:trPr>
          <w:cantSplit/>
        </w:trPr>
        <w:tc>
          <w:tcPr>
            <w:tcW w:w="1400" w:type="dxa"/>
            <w:tcMar>
              <w:top w:w="70" w:type="dxa"/>
              <w:left w:w="90" w:type="dxa"/>
              <w:bottom w:w="70" w:type="dxa"/>
              <w:right w:w="90" w:type="dxa"/>
            </w:tcMar>
            <w:vAlign w:val="center"/>
          </w:tcPr>
          <w:p w14:paraId="10087711" w14:textId="77777777" w:rsidR="00F10222" w:rsidRDefault="00000000">
            <w:pPr>
              <w:pStyle w:val="TabloMetniBold"/>
            </w:pPr>
            <w:r>
              <w:rPr>
                <w:color w:val="000000"/>
                <w:sz w:val="15"/>
              </w:rPr>
              <w:t>Anons: Amplifier, Handset, Intercom, UIC</w:t>
            </w:r>
          </w:p>
        </w:tc>
        <w:tc>
          <w:tcPr>
            <w:tcW w:w="1300" w:type="dxa"/>
            <w:tcMar>
              <w:top w:w="70" w:type="dxa"/>
              <w:left w:w="90" w:type="dxa"/>
              <w:bottom w:w="70" w:type="dxa"/>
              <w:right w:w="90" w:type="dxa"/>
            </w:tcMar>
            <w:vAlign w:val="center"/>
          </w:tcPr>
          <w:p w14:paraId="2FCC76C2" w14:textId="77777777" w:rsidR="00F10222" w:rsidRDefault="00000000">
            <w:pPr>
              <w:pStyle w:val="TabloMetni"/>
            </w:pPr>
            <w:r>
              <w:rPr>
                <w:color w:val="000000"/>
                <w:sz w:val="15"/>
              </w:rPr>
              <w:t>HTTP/JSON; katalogda kimliksiz</w:t>
            </w:r>
          </w:p>
        </w:tc>
        <w:tc>
          <w:tcPr>
            <w:tcW w:w="2000" w:type="dxa"/>
            <w:tcMar>
              <w:top w:w="70" w:type="dxa"/>
              <w:left w:w="90" w:type="dxa"/>
              <w:bottom w:w="70" w:type="dxa"/>
              <w:right w:w="90" w:type="dxa"/>
            </w:tcMar>
            <w:vAlign w:val="center"/>
          </w:tcPr>
          <w:p w14:paraId="51F4B110" w14:textId="77777777" w:rsidR="00F10222" w:rsidRDefault="00000000">
            <w:pPr>
              <w:pStyle w:val="TabloMetni"/>
            </w:pPr>
            <w:r>
              <w:rPr>
                <w:rFonts w:ascii="Consolas" w:hAnsi="Consolas"/>
                <w:color w:val="000000"/>
                <w:sz w:val="15"/>
              </w:rPr>
              <w:t>/api/v1/system/settings</w:t>
            </w:r>
            <w:r>
              <w:rPr>
                <w:color w:val="000000"/>
                <w:sz w:val="15"/>
              </w:rPr>
              <w:t xml:space="preserve"> ve cihaz türüne özgü ek uçlar</w:t>
            </w:r>
          </w:p>
        </w:tc>
        <w:tc>
          <w:tcPr>
            <w:tcW w:w="2100" w:type="dxa"/>
            <w:tcMar>
              <w:top w:w="70" w:type="dxa"/>
              <w:left w:w="90" w:type="dxa"/>
              <w:bottom w:w="70" w:type="dxa"/>
              <w:right w:w="90" w:type="dxa"/>
            </w:tcMar>
            <w:vAlign w:val="center"/>
          </w:tcPr>
          <w:p w14:paraId="3339A2AE" w14:textId="77777777" w:rsidR="00F10222" w:rsidRDefault="00000000">
            <w:pPr>
              <w:pStyle w:val="TabloMetni"/>
            </w:pPr>
            <w:r>
              <w:rPr>
                <w:color w:val="000000"/>
                <w:sz w:val="15"/>
              </w:rPr>
              <w:t xml:space="preserve">Ayar/IP ve firmware için </w:t>
            </w:r>
            <w:r>
              <w:rPr>
                <w:rFonts w:ascii="Consolas" w:hAnsi="Consolas"/>
                <w:color w:val="000000"/>
                <w:sz w:val="15"/>
              </w:rPr>
              <w:t>/api/v1/*</w:t>
            </w:r>
            <w:r>
              <w:rPr>
                <w:color w:val="000000"/>
                <w:sz w:val="15"/>
              </w:rPr>
              <w:t xml:space="preserve"> uçları</w:t>
            </w:r>
          </w:p>
        </w:tc>
        <w:tc>
          <w:tcPr>
            <w:tcW w:w="2280" w:type="dxa"/>
            <w:tcMar>
              <w:top w:w="70" w:type="dxa"/>
              <w:left w:w="90" w:type="dxa"/>
              <w:bottom w:w="70" w:type="dxa"/>
              <w:right w:w="90" w:type="dxa"/>
            </w:tcMar>
            <w:vAlign w:val="center"/>
          </w:tcPr>
          <w:p w14:paraId="4522CE51" w14:textId="77777777" w:rsidR="00F10222" w:rsidRDefault="00000000">
            <w:pPr>
              <w:pStyle w:val="TabloMetni"/>
            </w:pPr>
            <w:r>
              <w:rPr>
                <w:rFonts w:ascii="Consolas" w:hAnsi="Consolas"/>
                <w:color w:val="000000"/>
                <w:sz w:val="15"/>
              </w:rPr>
              <w:t>panel/probe/announcement.py</w:t>
            </w:r>
            <w:r>
              <w:rPr>
                <w:color w:val="000000"/>
                <w:sz w:val="15"/>
              </w:rPr>
              <w:t xml:space="preserve">; </w:t>
            </w:r>
            <w:r>
              <w:rPr>
                <w:rFonts w:ascii="Consolas" w:hAnsi="Consolas"/>
                <w:color w:val="000000"/>
                <w:sz w:val="15"/>
              </w:rPr>
              <w:t>panel/config_sync/</w:t>
            </w:r>
            <w:r>
              <w:rPr>
                <w:color w:val="000000"/>
                <w:sz w:val="15"/>
              </w:rPr>
              <w:t xml:space="preserve">; </w:t>
            </w:r>
            <w:r>
              <w:rPr>
                <w:rFonts w:ascii="Consolas" w:hAnsi="Consolas"/>
                <w:color w:val="000000"/>
                <w:sz w:val="15"/>
              </w:rPr>
              <w:t>panel/firmware/</w:t>
            </w:r>
          </w:p>
        </w:tc>
      </w:tr>
      <w:tr w:rsidR="00F10222" w14:paraId="4DA80A03" w14:textId="77777777">
        <w:trPr>
          <w:cantSplit/>
        </w:trPr>
        <w:tc>
          <w:tcPr>
            <w:tcW w:w="1400" w:type="dxa"/>
            <w:tcMar>
              <w:top w:w="70" w:type="dxa"/>
              <w:left w:w="90" w:type="dxa"/>
              <w:bottom w:w="70" w:type="dxa"/>
              <w:right w:w="90" w:type="dxa"/>
            </w:tcMar>
            <w:vAlign w:val="center"/>
          </w:tcPr>
          <w:p w14:paraId="57788E79" w14:textId="77777777" w:rsidR="00F10222" w:rsidRDefault="00000000">
            <w:pPr>
              <w:pStyle w:val="TabloMetniBold"/>
            </w:pPr>
            <w:r>
              <w:rPr>
                <w:color w:val="000000"/>
                <w:sz w:val="15"/>
              </w:rPr>
              <w:t>PISCU / HMI</w:t>
            </w:r>
          </w:p>
        </w:tc>
        <w:tc>
          <w:tcPr>
            <w:tcW w:w="1300" w:type="dxa"/>
            <w:tcMar>
              <w:top w:w="70" w:type="dxa"/>
              <w:left w:w="90" w:type="dxa"/>
              <w:bottom w:w="70" w:type="dxa"/>
              <w:right w:w="90" w:type="dxa"/>
            </w:tcMar>
            <w:vAlign w:val="center"/>
          </w:tcPr>
          <w:p w14:paraId="46FEAA86" w14:textId="77777777" w:rsidR="00F10222" w:rsidRDefault="00000000">
            <w:pPr>
              <w:pStyle w:val="TabloMetni"/>
            </w:pPr>
            <w:r>
              <w:rPr>
                <w:color w:val="000000"/>
                <w:sz w:val="15"/>
              </w:rPr>
              <w:t>MQTT</w:t>
            </w:r>
          </w:p>
        </w:tc>
        <w:tc>
          <w:tcPr>
            <w:tcW w:w="2000" w:type="dxa"/>
            <w:tcMar>
              <w:top w:w="70" w:type="dxa"/>
              <w:left w:w="90" w:type="dxa"/>
              <w:bottom w:w="70" w:type="dxa"/>
              <w:right w:w="90" w:type="dxa"/>
            </w:tcMar>
            <w:vAlign w:val="center"/>
          </w:tcPr>
          <w:p w14:paraId="32E0A61B" w14:textId="77777777" w:rsidR="00F10222" w:rsidRDefault="00000000">
            <w:pPr>
              <w:pStyle w:val="TabloMetni"/>
            </w:pPr>
            <w:r>
              <w:rPr>
                <w:rFonts w:ascii="Consolas" w:hAnsi="Consolas"/>
                <w:color w:val="000000"/>
                <w:sz w:val="15"/>
              </w:rPr>
              <w:t>ALFA/AppStatus/#</w:t>
            </w:r>
            <w:r>
              <w:rPr>
                <w:color w:val="000000"/>
                <w:sz w:val="15"/>
              </w:rPr>
              <w:t xml:space="preserve">; sağlık ve süre için </w:t>
            </w:r>
            <w:r>
              <w:rPr>
                <w:rFonts w:ascii="Consolas" w:hAnsi="Consolas"/>
                <w:color w:val="000000"/>
                <w:sz w:val="15"/>
              </w:rPr>
              <w:t>ALFA/DeviceMap</w:t>
            </w:r>
          </w:p>
        </w:tc>
        <w:tc>
          <w:tcPr>
            <w:tcW w:w="2100" w:type="dxa"/>
            <w:tcMar>
              <w:top w:w="70" w:type="dxa"/>
              <w:left w:w="90" w:type="dxa"/>
              <w:bottom w:w="70" w:type="dxa"/>
              <w:right w:w="90" w:type="dxa"/>
            </w:tcMar>
            <w:vAlign w:val="center"/>
          </w:tcPr>
          <w:p w14:paraId="6F5121F6" w14:textId="77777777" w:rsidR="00F10222" w:rsidRDefault="00000000">
            <w:pPr>
              <w:pStyle w:val="TabloMetni"/>
            </w:pPr>
            <w:r>
              <w:rPr>
                <w:color w:val="000000"/>
                <w:sz w:val="15"/>
              </w:rPr>
              <w:t>Yok; panel MQTT üzerinden yazmaz</w:t>
            </w:r>
          </w:p>
        </w:tc>
        <w:tc>
          <w:tcPr>
            <w:tcW w:w="2280" w:type="dxa"/>
            <w:tcMar>
              <w:top w:w="70" w:type="dxa"/>
              <w:left w:w="90" w:type="dxa"/>
              <w:bottom w:w="70" w:type="dxa"/>
              <w:right w:w="90" w:type="dxa"/>
            </w:tcMar>
            <w:vAlign w:val="center"/>
          </w:tcPr>
          <w:p w14:paraId="1690D780" w14:textId="77777777" w:rsidR="00F10222" w:rsidRDefault="00000000">
            <w:pPr>
              <w:pStyle w:val="TabloMetni"/>
            </w:pPr>
            <w:r>
              <w:rPr>
                <w:rFonts w:ascii="Consolas" w:hAnsi="Consolas"/>
                <w:color w:val="000000"/>
                <w:sz w:val="15"/>
              </w:rPr>
              <w:t>panel/probe/mqtt_source.py</w:t>
            </w:r>
            <w:r>
              <w:rPr>
                <w:color w:val="000000"/>
                <w:sz w:val="15"/>
              </w:rPr>
              <w:t xml:space="preserve">; </w:t>
            </w:r>
            <w:r>
              <w:rPr>
                <w:rFonts w:ascii="Consolas" w:hAnsi="Consolas"/>
                <w:color w:val="000000"/>
                <w:sz w:val="15"/>
              </w:rPr>
              <w:t>panel/telemetry/</w:t>
            </w:r>
          </w:p>
        </w:tc>
      </w:tr>
      <w:tr w:rsidR="00F10222" w14:paraId="0CC2778A" w14:textId="77777777">
        <w:trPr>
          <w:cantSplit/>
        </w:trPr>
        <w:tc>
          <w:tcPr>
            <w:tcW w:w="1400" w:type="dxa"/>
            <w:tcMar>
              <w:top w:w="70" w:type="dxa"/>
              <w:left w:w="90" w:type="dxa"/>
              <w:bottom w:w="70" w:type="dxa"/>
              <w:right w:w="90" w:type="dxa"/>
            </w:tcMar>
            <w:vAlign w:val="center"/>
          </w:tcPr>
          <w:p w14:paraId="4294FDFD" w14:textId="77777777" w:rsidR="00F10222" w:rsidRDefault="00000000">
            <w:pPr>
              <w:pStyle w:val="TabloMetniBold"/>
            </w:pPr>
            <w:r>
              <w:rPr>
                <w:color w:val="000000"/>
                <w:sz w:val="15"/>
              </w:rPr>
              <w:t>Compartment LCD</w:t>
            </w:r>
          </w:p>
        </w:tc>
        <w:tc>
          <w:tcPr>
            <w:tcW w:w="1300" w:type="dxa"/>
            <w:tcMar>
              <w:top w:w="70" w:type="dxa"/>
              <w:left w:w="90" w:type="dxa"/>
              <w:bottom w:w="70" w:type="dxa"/>
              <w:right w:w="90" w:type="dxa"/>
            </w:tcMar>
            <w:vAlign w:val="center"/>
          </w:tcPr>
          <w:p w14:paraId="68E0B823" w14:textId="77777777" w:rsidR="00F10222" w:rsidRDefault="00000000">
            <w:pPr>
              <w:pStyle w:val="TabloMetni"/>
            </w:pPr>
            <w:r>
              <w:rPr>
                <w:color w:val="000000"/>
                <w:sz w:val="15"/>
              </w:rPr>
              <w:t>ADB / TCP 5555</w:t>
            </w:r>
          </w:p>
        </w:tc>
        <w:tc>
          <w:tcPr>
            <w:tcW w:w="2000" w:type="dxa"/>
            <w:tcMar>
              <w:top w:w="70" w:type="dxa"/>
              <w:left w:w="90" w:type="dxa"/>
              <w:bottom w:w="70" w:type="dxa"/>
              <w:right w:w="90" w:type="dxa"/>
            </w:tcMar>
            <w:vAlign w:val="center"/>
          </w:tcPr>
          <w:p w14:paraId="1004FFC4" w14:textId="77777777" w:rsidR="00F10222" w:rsidRDefault="00000000">
            <w:pPr>
              <w:pStyle w:val="TabloMetni"/>
            </w:pPr>
            <w:r>
              <w:rPr>
                <w:rFonts w:ascii="Consolas" w:hAnsi="Consolas"/>
                <w:color w:val="000000"/>
                <w:sz w:val="15"/>
              </w:rPr>
              <w:t>getprop</w:t>
            </w:r>
            <w:r>
              <w:rPr>
                <w:color w:val="000000"/>
                <w:sz w:val="15"/>
              </w:rPr>
              <w:t xml:space="preserve">, </w:t>
            </w:r>
            <w:r>
              <w:rPr>
                <w:rFonts w:ascii="Consolas" w:hAnsi="Consolas"/>
                <w:color w:val="000000"/>
                <w:sz w:val="15"/>
              </w:rPr>
              <w:t>dumpsys</w:t>
            </w:r>
            <w:r>
              <w:rPr>
                <w:color w:val="000000"/>
                <w:sz w:val="15"/>
              </w:rPr>
              <w:t xml:space="preserve">, </w:t>
            </w:r>
            <w:r>
              <w:rPr>
                <w:rFonts w:ascii="Consolas" w:hAnsi="Consolas"/>
                <w:color w:val="000000"/>
                <w:sz w:val="15"/>
              </w:rPr>
              <w:t>logcat</w:t>
            </w:r>
            <w:r>
              <w:rPr>
                <w:color w:val="000000"/>
                <w:sz w:val="15"/>
              </w:rPr>
              <w:t xml:space="preserve">, </w:t>
            </w:r>
            <w:r>
              <w:rPr>
                <w:rFonts w:ascii="Consolas" w:hAnsi="Consolas"/>
                <w:color w:val="000000"/>
                <w:sz w:val="15"/>
              </w:rPr>
              <w:t>/proc/uptime</w:t>
            </w:r>
          </w:p>
        </w:tc>
        <w:tc>
          <w:tcPr>
            <w:tcW w:w="2100" w:type="dxa"/>
            <w:tcMar>
              <w:top w:w="70" w:type="dxa"/>
              <w:left w:w="90" w:type="dxa"/>
              <w:bottom w:w="70" w:type="dxa"/>
              <w:right w:w="90" w:type="dxa"/>
            </w:tcMar>
            <w:vAlign w:val="center"/>
          </w:tcPr>
          <w:p w14:paraId="2AD4CF02" w14:textId="77777777" w:rsidR="00F10222" w:rsidRDefault="00000000">
            <w:pPr>
              <w:pStyle w:val="TabloMetni"/>
            </w:pPr>
            <w:r>
              <w:rPr>
                <w:color w:val="000000"/>
                <w:sz w:val="15"/>
              </w:rPr>
              <w:t xml:space="preserve">ADB shell ile IP; </w:t>
            </w:r>
            <w:r>
              <w:rPr>
                <w:rFonts w:ascii="Consolas" w:hAnsi="Consolas"/>
                <w:color w:val="000000"/>
                <w:sz w:val="15"/>
              </w:rPr>
              <w:t>adb install -r</w:t>
            </w:r>
            <w:r>
              <w:rPr>
                <w:color w:val="000000"/>
                <w:sz w:val="15"/>
              </w:rPr>
              <w:t xml:space="preserve"> ile APK</w:t>
            </w:r>
          </w:p>
        </w:tc>
        <w:tc>
          <w:tcPr>
            <w:tcW w:w="2280" w:type="dxa"/>
            <w:tcMar>
              <w:top w:w="70" w:type="dxa"/>
              <w:left w:w="90" w:type="dxa"/>
              <w:bottom w:w="70" w:type="dxa"/>
              <w:right w:w="90" w:type="dxa"/>
            </w:tcMar>
            <w:vAlign w:val="center"/>
          </w:tcPr>
          <w:p w14:paraId="41163A2C" w14:textId="77777777" w:rsidR="00F10222" w:rsidRDefault="00000000">
            <w:pPr>
              <w:pStyle w:val="TabloMetni"/>
            </w:pPr>
            <w:r>
              <w:rPr>
                <w:rFonts w:ascii="Consolas" w:hAnsi="Consolas"/>
                <w:color w:val="000000"/>
                <w:sz w:val="15"/>
              </w:rPr>
              <w:t>panel/probe/android.py</w:t>
            </w:r>
            <w:r>
              <w:rPr>
                <w:color w:val="000000"/>
                <w:sz w:val="15"/>
              </w:rPr>
              <w:t xml:space="preserve">; </w:t>
            </w:r>
            <w:r>
              <w:rPr>
                <w:rFonts w:ascii="Consolas" w:hAnsi="Consolas"/>
                <w:color w:val="000000"/>
                <w:sz w:val="15"/>
              </w:rPr>
              <w:t>panel/adb/</w:t>
            </w:r>
            <w:r>
              <w:rPr>
                <w:color w:val="000000"/>
                <w:sz w:val="15"/>
              </w:rPr>
              <w:t xml:space="preserve">; </w:t>
            </w:r>
            <w:r>
              <w:rPr>
                <w:rFonts w:ascii="Consolas" w:hAnsi="Consolas"/>
                <w:color w:val="000000"/>
                <w:sz w:val="15"/>
              </w:rPr>
              <w:t>panel/firmware/</w:t>
            </w:r>
          </w:p>
        </w:tc>
      </w:tr>
      <w:tr w:rsidR="00F10222" w14:paraId="3D441E64" w14:textId="77777777">
        <w:trPr>
          <w:cantSplit/>
        </w:trPr>
        <w:tc>
          <w:tcPr>
            <w:tcW w:w="1400" w:type="dxa"/>
            <w:tcMar>
              <w:top w:w="70" w:type="dxa"/>
              <w:left w:w="90" w:type="dxa"/>
              <w:bottom w:w="70" w:type="dxa"/>
              <w:right w:w="90" w:type="dxa"/>
            </w:tcMar>
            <w:vAlign w:val="center"/>
          </w:tcPr>
          <w:p w14:paraId="1B709C89" w14:textId="77777777" w:rsidR="00F10222" w:rsidRDefault="00000000">
            <w:pPr>
              <w:pStyle w:val="TabloMetniBold"/>
              <w:keepNext/>
            </w:pPr>
            <w:r>
              <w:rPr>
                <w:color w:val="000000"/>
                <w:sz w:val="15"/>
              </w:rPr>
              <w:t>LED panel</w:t>
            </w:r>
          </w:p>
        </w:tc>
        <w:tc>
          <w:tcPr>
            <w:tcW w:w="1300" w:type="dxa"/>
            <w:tcMar>
              <w:top w:w="70" w:type="dxa"/>
              <w:left w:w="90" w:type="dxa"/>
              <w:bottom w:w="70" w:type="dxa"/>
              <w:right w:w="90" w:type="dxa"/>
            </w:tcMar>
            <w:vAlign w:val="center"/>
          </w:tcPr>
          <w:p w14:paraId="4A31FE79" w14:textId="77777777" w:rsidR="00F10222" w:rsidRDefault="00000000">
            <w:pPr>
              <w:pStyle w:val="TabloMetni"/>
              <w:keepNext/>
            </w:pPr>
            <w:r>
              <w:rPr>
                <w:color w:val="000000"/>
                <w:sz w:val="15"/>
              </w:rPr>
              <w:t>PISCU üzerinden MQTT</w:t>
            </w:r>
          </w:p>
        </w:tc>
        <w:tc>
          <w:tcPr>
            <w:tcW w:w="2000" w:type="dxa"/>
            <w:tcMar>
              <w:top w:w="70" w:type="dxa"/>
              <w:left w:w="90" w:type="dxa"/>
              <w:bottom w:w="70" w:type="dxa"/>
              <w:right w:w="90" w:type="dxa"/>
            </w:tcMar>
            <w:vAlign w:val="center"/>
          </w:tcPr>
          <w:p w14:paraId="7AFC4577" w14:textId="77777777" w:rsidR="00F10222" w:rsidRDefault="00000000">
            <w:pPr>
              <w:pStyle w:val="TabloMetni"/>
              <w:keepNext/>
            </w:pPr>
            <w:r>
              <w:rPr>
                <w:color w:val="000000"/>
                <w:sz w:val="15"/>
              </w:rPr>
              <w:t xml:space="preserve">Saklanan </w:t>
            </w:r>
            <w:r>
              <w:rPr>
                <w:rFonts w:ascii="Consolas" w:hAnsi="Consolas"/>
                <w:color w:val="000000"/>
                <w:sz w:val="15"/>
              </w:rPr>
              <w:t>ALFA/DeviceMap</w:t>
            </w:r>
            <w:r>
              <w:rPr>
                <w:color w:val="000000"/>
                <w:sz w:val="15"/>
              </w:rPr>
              <w:t xml:space="preserve"> kaydı</w:t>
            </w:r>
          </w:p>
        </w:tc>
        <w:tc>
          <w:tcPr>
            <w:tcW w:w="2100" w:type="dxa"/>
            <w:tcMar>
              <w:top w:w="70" w:type="dxa"/>
              <w:left w:w="90" w:type="dxa"/>
              <w:bottom w:w="70" w:type="dxa"/>
              <w:right w:w="90" w:type="dxa"/>
            </w:tcMar>
            <w:vAlign w:val="center"/>
          </w:tcPr>
          <w:p w14:paraId="3B01DA72" w14:textId="77777777" w:rsidR="00F10222" w:rsidRDefault="00000000">
            <w:pPr>
              <w:pStyle w:val="TabloMetni"/>
              <w:keepNext/>
            </w:pPr>
            <w:r>
              <w:rPr>
                <w:color w:val="000000"/>
                <w:sz w:val="15"/>
              </w:rPr>
              <w:t>Yok</w:t>
            </w:r>
          </w:p>
        </w:tc>
        <w:tc>
          <w:tcPr>
            <w:tcW w:w="2280" w:type="dxa"/>
            <w:tcMar>
              <w:top w:w="70" w:type="dxa"/>
              <w:left w:w="90" w:type="dxa"/>
              <w:bottom w:w="70" w:type="dxa"/>
              <w:right w:w="90" w:type="dxa"/>
            </w:tcMar>
            <w:vAlign w:val="center"/>
          </w:tcPr>
          <w:p w14:paraId="512616C3" w14:textId="77777777" w:rsidR="00F10222" w:rsidRDefault="00000000">
            <w:pPr>
              <w:pStyle w:val="TabloMetni"/>
              <w:keepNext/>
            </w:pPr>
            <w:r>
              <w:rPr>
                <w:rFonts w:ascii="Consolas" w:hAnsi="Consolas"/>
                <w:color w:val="000000"/>
                <w:sz w:val="15"/>
              </w:rPr>
              <w:t>panel/probe/mqtt_source.py</w:t>
            </w:r>
          </w:p>
        </w:tc>
      </w:tr>
    </w:tbl>
    <w:p w14:paraId="794EBD37" w14:textId="77777777" w:rsidR="00F10222" w:rsidRDefault="00000000">
      <w:pPr>
        <w:pStyle w:val="Caption"/>
        <w:jc w:val="center"/>
      </w:pPr>
      <w:r>
        <w:t>Tablo 5 Desteklenen Donanım</w:t>
      </w:r>
    </w:p>
    <w:p w14:paraId="5CBDCD7B" w14:textId="77777777" w:rsidR="00F10222" w:rsidRDefault="00000000">
      <w:r>
        <w:rPr>
          <w:b/>
        </w:rPr>
        <w:t xml:space="preserve">Not: </w:t>
      </w:r>
      <w:r>
        <w:t xml:space="preserve">AP, ICU ve Landing LCD de doğrudan sorgulanmaz; LED panel gibi PISCU üzerindeki saklanan </w:t>
      </w:r>
      <w:r>
        <w:rPr>
          <w:rFonts w:ascii="Consolas" w:hAnsi="Consolas"/>
        </w:rPr>
        <w:t>ALFA/DeviceMap</w:t>
      </w:r>
      <w:r>
        <w:t xml:space="preserve"> kaydından okunur.</w:t>
      </w:r>
    </w:p>
    <w:p w14:paraId="7880D41A" w14:textId="77777777" w:rsidR="00F10222" w:rsidRDefault="00000000">
      <w:pPr>
        <w:pStyle w:val="Heading2"/>
        <w:keepNext/>
        <w:pageBreakBefore/>
        <w:spacing w:before="960"/>
      </w:pPr>
      <w:r>
        <w:lastRenderedPageBreak/>
        <w:t>2.3. Çalışma Ortamı</w:t>
      </w:r>
    </w:p>
    <w:p w14:paraId="0155E348" w14:textId="77777777" w:rsidR="00F10222" w:rsidRDefault="00000000">
      <w:r>
        <w:t xml:space="preserve">Kaynaktan çalışma için en düşük sürüm Python 3.10'dur. Depodaki </w:t>
      </w:r>
      <w:r>
        <w:rPr>
          <w:rFonts w:ascii="Consolas" w:hAnsi="Consolas"/>
        </w:rPr>
        <w:t>.python-version</w:t>
      </w:r>
      <w:r>
        <w:t xml:space="preserve"> geliştirme ortamını 3.12.8'e sabitler; yayın derlemeleri ve sürekli bütünleştirme Python 3.12 ile çalışır. Masaüstü pencere motoru platforma göre değiştiğinden ortak </w:t>
      </w:r>
      <w:r>
        <w:rPr>
          <w:rFonts w:ascii="Consolas" w:hAnsi="Consolas"/>
        </w:rPr>
        <w:t>docs/requirements.txt</w:t>
      </w:r>
      <w:r>
        <w:t xml:space="preserve"> yerine ilgili platform dosyası kurulmalıdır.</w:t>
      </w:r>
    </w:p>
    <w:tbl>
      <w:tblPr>
        <w:tblStyle w:val="TableGrid"/>
        <w:tblW w:w="9080" w:type="dxa"/>
        <w:tblInd w:w="90" w:type="dxa"/>
        <w:tblLayout w:type="fixed"/>
        <w:tblLook w:val="04A0" w:firstRow="1" w:lastRow="0" w:firstColumn="1" w:lastColumn="0" w:noHBand="0" w:noVBand="1"/>
      </w:tblPr>
      <w:tblGrid>
        <w:gridCol w:w="1950"/>
        <w:gridCol w:w="7130"/>
      </w:tblGrid>
      <w:tr w:rsidR="00F10222" w14:paraId="3EDFE612" w14:textId="77777777">
        <w:trPr>
          <w:cantSplit/>
          <w:tblHeader/>
        </w:trPr>
        <w:tc>
          <w:tcPr>
            <w:tcW w:w="1950" w:type="dxa"/>
            <w:shd w:val="clear" w:color="auto" w:fill="D9EAF7"/>
            <w:tcMar>
              <w:top w:w="70" w:type="dxa"/>
              <w:left w:w="90" w:type="dxa"/>
              <w:bottom w:w="70" w:type="dxa"/>
              <w:right w:w="90" w:type="dxa"/>
            </w:tcMar>
            <w:vAlign w:val="center"/>
          </w:tcPr>
          <w:p w14:paraId="56FD01F8" w14:textId="77777777" w:rsidR="00F10222" w:rsidRDefault="00000000">
            <w:pPr>
              <w:pStyle w:val="TabloMetniBold"/>
            </w:pPr>
            <w:r>
              <w:rPr>
                <w:color w:val="000000"/>
                <w:sz w:val="17"/>
              </w:rPr>
              <w:t>Platform / ortam</w:t>
            </w:r>
          </w:p>
        </w:tc>
        <w:tc>
          <w:tcPr>
            <w:tcW w:w="7130" w:type="dxa"/>
            <w:shd w:val="clear" w:color="auto" w:fill="D9EAF7"/>
            <w:tcMar>
              <w:top w:w="70" w:type="dxa"/>
              <w:left w:w="90" w:type="dxa"/>
              <w:bottom w:w="70" w:type="dxa"/>
              <w:right w:w="90" w:type="dxa"/>
            </w:tcMar>
            <w:vAlign w:val="center"/>
          </w:tcPr>
          <w:p w14:paraId="43416581" w14:textId="77777777" w:rsidR="00F10222" w:rsidRDefault="00000000">
            <w:pPr>
              <w:pStyle w:val="TabloMetniBold"/>
            </w:pPr>
            <w:r>
              <w:rPr>
                <w:color w:val="000000"/>
                <w:sz w:val="17"/>
              </w:rPr>
              <w:t>Gereksinim</w:t>
            </w:r>
          </w:p>
        </w:tc>
      </w:tr>
      <w:tr w:rsidR="00F10222" w14:paraId="6103DB59" w14:textId="77777777">
        <w:trPr>
          <w:cantSplit/>
        </w:trPr>
        <w:tc>
          <w:tcPr>
            <w:tcW w:w="1950" w:type="dxa"/>
            <w:tcMar>
              <w:top w:w="70" w:type="dxa"/>
              <w:left w:w="90" w:type="dxa"/>
              <w:bottom w:w="70" w:type="dxa"/>
              <w:right w:w="90" w:type="dxa"/>
            </w:tcMar>
            <w:vAlign w:val="center"/>
          </w:tcPr>
          <w:p w14:paraId="2E8A2312" w14:textId="77777777" w:rsidR="00F10222" w:rsidRDefault="00000000">
            <w:pPr>
              <w:pStyle w:val="TabloMetniBold"/>
            </w:pPr>
            <w:r>
              <w:rPr>
                <w:color w:val="000000"/>
                <w:sz w:val="17"/>
              </w:rPr>
              <w:t>Ortak</w:t>
            </w:r>
          </w:p>
        </w:tc>
        <w:tc>
          <w:tcPr>
            <w:tcW w:w="7130" w:type="dxa"/>
            <w:tcMar>
              <w:top w:w="70" w:type="dxa"/>
              <w:left w:w="90" w:type="dxa"/>
              <w:bottom w:w="70" w:type="dxa"/>
              <w:right w:w="90" w:type="dxa"/>
            </w:tcMar>
            <w:vAlign w:val="center"/>
          </w:tcPr>
          <w:p w14:paraId="04703DEA" w14:textId="77777777" w:rsidR="00F10222" w:rsidRDefault="00000000">
            <w:pPr>
              <w:pStyle w:val="TabloMetni"/>
            </w:pPr>
            <w:r>
              <w:rPr>
                <w:rFonts w:ascii="Consolas" w:hAnsi="Consolas"/>
                <w:color w:val="000000"/>
                <w:sz w:val="17"/>
              </w:rPr>
              <w:t>requests==2.34.2</w:t>
            </w:r>
            <w:r>
              <w:rPr>
                <w:color w:val="000000"/>
                <w:sz w:val="17"/>
              </w:rPr>
              <w:t xml:space="preserve">, </w:t>
            </w:r>
            <w:r>
              <w:rPr>
                <w:rFonts w:ascii="Consolas" w:hAnsi="Consolas"/>
                <w:color w:val="000000"/>
                <w:sz w:val="17"/>
              </w:rPr>
              <w:t>openpyxl==3.1.5</w:t>
            </w:r>
            <w:r>
              <w:rPr>
                <w:color w:val="000000"/>
                <w:sz w:val="17"/>
              </w:rPr>
              <w:t xml:space="preserve">, </w:t>
            </w:r>
            <w:r>
              <w:rPr>
                <w:rFonts w:ascii="Consolas" w:hAnsi="Consolas"/>
                <w:color w:val="000000"/>
                <w:sz w:val="17"/>
              </w:rPr>
              <w:t>paho-mqtt==2.1.0</w:t>
            </w:r>
            <w:r>
              <w:rPr>
                <w:color w:val="000000"/>
                <w:sz w:val="17"/>
              </w:rPr>
              <w:t xml:space="preserve">, </w:t>
            </w:r>
            <w:r>
              <w:rPr>
                <w:rFonts w:ascii="Consolas" w:hAnsi="Consolas"/>
                <w:color w:val="000000"/>
                <w:sz w:val="17"/>
              </w:rPr>
              <w:t>pywebview==6.2.1</w:t>
            </w:r>
          </w:p>
        </w:tc>
      </w:tr>
      <w:tr w:rsidR="00F10222" w14:paraId="3BD9EE07" w14:textId="77777777">
        <w:trPr>
          <w:cantSplit/>
        </w:trPr>
        <w:tc>
          <w:tcPr>
            <w:tcW w:w="1950" w:type="dxa"/>
            <w:tcMar>
              <w:top w:w="70" w:type="dxa"/>
              <w:left w:w="90" w:type="dxa"/>
              <w:bottom w:w="70" w:type="dxa"/>
              <w:right w:w="90" w:type="dxa"/>
            </w:tcMar>
            <w:vAlign w:val="center"/>
          </w:tcPr>
          <w:p w14:paraId="6C02DF03" w14:textId="77777777" w:rsidR="00F10222" w:rsidRDefault="00000000">
            <w:pPr>
              <w:pStyle w:val="TabloMetniBold"/>
            </w:pPr>
            <w:r>
              <w:rPr>
                <w:color w:val="000000"/>
                <w:sz w:val="17"/>
              </w:rPr>
              <w:t>Windows</w:t>
            </w:r>
          </w:p>
        </w:tc>
        <w:tc>
          <w:tcPr>
            <w:tcW w:w="7130" w:type="dxa"/>
            <w:tcMar>
              <w:top w:w="70" w:type="dxa"/>
              <w:left w:w="90" w:type="dxa"/>
              <w:bottom w:w="70" w:type="dxa"/>
              <w:right w:w="90" w:type="dxa"/>
            </w:tcMar>
            <w:vAlign w:val="center"/>
          </w:tcPr>
          <w:p w14:paraId="453275B1" w14:textId="77777777" w:rsidR="00F10222" w:rsidRDefault="00000000">
            <w:pPr>
              <w:pStyle w:val="TabloMetni"/>
            </w:pPr>
            <w:r>
              <w:rPr>
                <w:rFonts w:ascii="Consolas" w:hAnsi="Consolas"/>
                <w:color w:val="000000"/>
                <w:sz w:val="17"/>
              </w:rPr>
              <w:t>docs/requirements-windows.txt</w:t>
            </w:r>
            <w:r>
              <w:rPr>
                <w:color w:val="000000"/>
                <w:sz w:val="17"/>
              </w:rPr>
              <w:t xml:space="preserve">; </w:t>
            </w:r>
            <w:r>
              <w:rPr>
                <w:rFonts w:ascii="Consolas" w:hAnsi="Consolas"/>
                <w:color w:val="000000"/>
                <w:sz w:val="17"/>
              </w:rPr>
              <w:t>pythonnet&gt;=3.0</w:t>
            </w:r>
            <w:r>
              <w:rPr>
                <w:color w:val="000000"/>
                <w:sz w:val="17"/>
              </w:rPr>
              <w:t>, Edge WebView2 Runtime ve UAC ile yönetici yetkisi</w:t>
            </w:r>
          </w:p>
        </w:tc>
      </w:tr>
      <w:tr w:rsidR="00F10222" w14:paraId="3144A42E" w14:textId="77777777">
        <w:trPr>
          <w:cantSplit/>
        </w:trPr>
        <w:tc>
          <w:tcPr>
            <w:tcW w:w="1950" w:type="dxa"/>
            <w:tcMar>
              <w:top w:w="70" w:type="dxa"/>
              <w:left w:w="90" w:type="dxa"/>
              <w:bottom w:w="70" w:type="dxa"/>
              <w:right w:w="90" w:type="dxa"/>
            </w:tcMar>
            <w:vAlign w:val="center"/>
          </w:tcPr>
          <w:p w14:paraId="328D5D82" w14:textId="77777777" w:rsidR="00F10222" w:rsidRDefault="00000000">
            <w:pPr>
              <w:pStyle w:val="TabloMetniBold"/>
            </w:pPr>
            <w:r>
              <w:rPr>
                <w:color w:val="000000"/>
                <w:sz w:val="17"/>
              </w:rPr>
              <w:t>macOS</w:t>
            </w:r>
          </w:p>
        </w:tc>
        <w:tc>
          <w:tcPr>
            <w:tcW w:w="7130" w:type="dxa"/>
            <w:tcMar>
              <w:top w:w="70" w:type="dxa"/>
              <w:left w:w="90" w:type="dxa"/>
              <w:bottom w:w="70" w:type="dxa"/>
              <w:right w:w="90" w:type="dxa"/>
            </w:tcMar>
            <w:vAlign w:val="center"/>
          </w:tcPr>
          <w:p w14:paraId="74490B55" w14:textId="77777777" w:rsidR="00F10222" w:rsidRDefault="00000000">
            <w:pPr>
              <w:pStyle w:val="TabloMetni"/>
            </w:pPr>
            <w:r>
              <w:rPr>
                <w:rFonts w:ascii="Consolas" w:hAnsi="Consolas"/>
                <w:color w:val="000000"/>
                <w:sz w:val="17"/>
              </w:rPr>
              <w:t>docs/requirements-macos.txt</w:t>
            </w:r>
            <w:r>
              <w:rPr>
                <w:color w:val="000000"/>
                <w:sz w:val="17"/>
              </w:rPr>
              <w:t>; PyObjC Cocoa/WebKit 12.2.1 ve sistem yönetici yetkisi</w:t>
            </w:r>
          </w:p>
        </w:tc>
      </w:tr>
      <w:tr w:rsidR="00F10222" w14:paraId="64AC5F53" w14:textId="77777777">
        <w:trPr>
          <w:cantSplit/>
        </w:trPr>
        <w:tc>
          <w:tcPr>
            <w:tcW w:w="1950" w:type="dxa"/>
            <w:tcMar>
              <w:top w:w="70" w:type="dxa"/>
              <w:left w:w="90" w:type="dxa"/>
              <w:bottom w:w="70" w:type="dxa"/>
              <w:right w:w="90" w:type="dxa"/>
            </w:tcMar>
            <w:vAlign w:val="center"/>
          </w:tcPr>
          <w:p w14:paraId="315B4C8F" w14:textId="77777777" w:rsidR="00F10222" w:rsidRDefault="00000000">
            <w:pPr>
              <w:pStyle w:val="TabloMetniBold"/>
            </w:pPr>
            <w:r>
              <w:rPr>
                <w:color w:val="000000"/>
                <w:sz w:val="17"/>
              </w:rPr>
              <w:t>Linux</w:t>
            </w:r>
          </w:p>
        </w:tc>
        <w:tc>
          <w:tcPr>
            <w:tcW w:w="7130" w:type="dxa"/>
            <w:tcMar>
              <w:top w:w="70" w:type="dxa"/>
              <w:left w:w="90" w:type="dxa"/>
              <w:bottom w:w="70" w:type="dxa"/>
              <w:right w:w="90" w:type="dxa"/>
            </w:tcMar>
            <w:vAlign w:val="center"/>
          </w:tcPr>
          <w:p w14:paraId="1694C73E" w14:textId="77777777" w:rsidR="00F10222" w:rsidRDefault="00000000">
            <w:pPr>
              <w:pStyle w:val="TabloMetni"/>
            </w:pPr>
            <w:r>
              <w:rPr>
                <w:rFonts w:ascii="Consolas" w:hAnsi="Consolas"/>
                <w:color w:val="000000"/>
                <w:sz w:val="17"/>
              </w:rPr>
              <w:t>docs/requirements-linux.txt</w:t>
            </w:r>
            <w:r>
              <w:rPr>
                <w:color w:val="000000"/>
                <w:sz w:val="17"/>
              </w:rPr>
              <w:t xml:space="preserve">; PyQt6 ve PyQt6-WebEngine 6.6+, gerekirse </w:t>
            </w:r>
            <w:r>
              <w:rPr>
                <w:rFonts w:ascii="Consolas" w:hAnsi="Consolas"/>
                <w:color w:val="000000"/>
                <w:sz w:val="17"/>
              </w:rPr>
              <w:t>libxcb-cursor0</w:t>
            </w:r>
            <w:r>
              <w:rPr>
                <w:color w:val="000000"/>
                <w:sz w:val="17"/>
              </w:rPr>
              <w:t xml:space="preserve">, </w:t>
            </w:r>
            <w:r>
              <w:rPr>
                <w:rFonts w:ascii="Consolas" w:hAnsi="Consolas"/>
                <w:color w:val="000000"/>
                <w:sz w:val="17"/>
              </w:rPr>
              <w:t>libegl1</w:t>
            </w:r>
            <w:r>
              <w:rPr>
                <w:color w:val="000000"/>
                <w:sz w:val="17"/>
              </w:rPr>
              <w:t xml:space="preserve">, </w:t>
            </w:r>
            <w:r>
              <w:rPr>
                <w:rFonts w:ascii="Consolas" w:hAnsi="Consolas"/>
                <w:color w:val="000000"/>
                <w:sz w:val="17"/>
              </w:rPr>
              <w:t>libgl1</w:t>
            </w:r>
            <w:r>
              <w:rPr>
                <w:color w:val="000000"/>
                <w:sz w:val="17"/>
              </w:rPr>
              <w:t xml:space="preserve">; dosya seçici için </w:t>
            </w:r>
            <w:r>
              <w:rPr>
                <w:rFonts w:ascii="Consolas" w:hAnsi="Consolas"/>
                <w:color w:val="000000"/>
                <w:sz w:val="17"/>
              </w:rPr>
              <w:t>zenity</w:t>
            </w:r>
            <w:r>
              <w:rPr>
                <w:color w:val="000000"/>
                <w:sz w:val="17"/>
              </w:rPr>
              <w:t xml:space="preserve"> veya </w:t>
            </w:r>
            <w:r>
              <w:rPr>
                <w:rFonts w:ascii="Consolas" w:hAnsi="Consolas"/>
                <w:color w:val="000000"/>
                <w:sz w:val="17"/>
              </w:rPr>
              <w:t>kdialog</w:t>
            </w:r>
          </w:p>
        </w:tc>
      </w:tr>
      <w:tr w:rsidR="00F10222" w14:paraId="68680506" w14:textId="77777777">
        <w:trPr>
          <w:cantSplit/>
        </w:trPr>
        <w:tc>
          <w:tcPr>
            <w:tcW w:w="1950" w:type="dxa"/>
            <w:tcMar>
              <w:top w:w="70" w:type="dxa"/>
              <w:left w:w="90" w:type="dxa"/>
              <w:bottom w:w="70" w:type="dxa"/>
              <w:right w:w="90" w:type="dxa"/>
            </w:tcMar>
            <w:vAlign w:val="center"/>
          </w:tcPr>
          <w:p w14:paraId="43D1F022" w14:textId="77777777" w:rsidR="00F10222" w:rsidRDefault="00000000">
            <w:pPr>
              <w:pStyle w:val="TabloMetniBold"/>
            </w:pPr>
            <w:r>
              <w:rPr>
                <w:color w:val="000000"/>
                <w:sz w:val="17"/>
              </w:rPr>
              <w:t>Kaynaktan çalışma</w:t>
            </w:r>
          </w:p>
        </w:tc>
        <w:tc>
          <w:tcPr>
            <w:tcW w:w="7130" w:type="dxa"/>
            <w:tcMar>
              <w:top w:w="70" w:type="dxa"/>
              <w:left w:w="90" w:type="dxa"/>
              <w:bottom w:w="70" w:type="dxa"/>
              <w:right w:w="90" w:type="dxa"/>
            </w:tcMar>
            <w:vAlign w:val="center"/>
          </w:tcPr>
          <w:p w14:paraId="67F6214A" w14:textId="77777777" w:rsidR="00F10222" w:rsidRDefault="00000000">
            <w:pPr>
              <w:pStyle w:val="TabloMetni"/>
            </w:pPr>
            <w:r>
              <w:rPr>
                <w:color w:val="000000"/>
                <w:sz w:val="17"/>
              </w:rPr>
              <w:t xml:space="preserve">Platform dosyası kurulur ve paket açıkça seçilir: </w:t>
            </w:r>
            <w:r>
              <w:rPr>
                <w:rFonts w:ascii="Consolas" w:hAnsi="Consolas"/>
                <w:color w:val="000000"/>
                <w:sz w:val="17"/>
              </w:rPr>
              <w:t>python app.py --edition vip-yatakli</w:t>
            </w:r>
          </w:p>
        </w:tc>
      </w:tr>
      <w:tr w:rsidR="00F10222" w14:paraId="2F1DD746" w14:textId="77777777">
        <w:trPr>
          <w:cantSplit/>
        </w:trPr>
        <w:tc>
          <w:tcPr>
            <w:tcW w:w="1950" w:type="dxa"/>
            <w:tcMar>
              <w:top w:w="70" w:type="dxa"/>
              <w:left w:w="90" w:type="dxa"/>
              <w:bottom w:w="70" w:type="dxa"/>
              <w:right w:w="90" w:type="dxa"/>
            </w:tcMar>
            <w:vAlign w:val="center"/>
          </w:tcPr>
          <w:p w14:paraId="79959BA8" w14:textId="77777777" w:rsidR="00F10222" w:rsidRDefault="00000000">
            <w:pPr>
              <w:pStyle w:val="TabloMetniBold"/>
              <w:keepNext/>
            </w:pPr>
            <w:r>
              <w:rPr>
                <w:color w:val="000000"/>
                <w:sz w:val="17"/>
              </w:rPr>
              <w:t>Paketlenmiş uygulama</w:t>
            </w:r>
          </w:p>
        </w:tc>
        <w:tc>
          <w:tcPr>
            <w:tcW w:w="7130" w:type="dxa"/>
            <w:tcMar>
              <w:top w:w="70" w:type="dxa"/>
              <w:left w:w="90" w:type="dxa"/>
              <w:bottom w:w="70" w:type="dxa"/>
              <w:right w:w="90" w:type="dxa"/>
            </w:tcMar>
            <w:vAlign w:val="center"/>
          </w:tcPr>
          <w:p w14:paraId="7B816C1F" w14:textId="77777777" w:rsidR="00F10222" w:rsidRDefault="00000000">
            <w:pPr>
              <w:pStyle w:val="TabloMetni"/>
              <w:keepNext/>
            </w:pPr>
            <w:r>
              <w:rPr>
                <w:color w:val="000000"/>
                <w:sz w:val="17"/>
              </w:rPr>
              <w:t>Son kullanıcıda Python/</w:t>
            </w:r>
            <w:r>
              <w:rPr>
                <w:rFonts w:ascii="Consolas" w:hAnsi="Consolas"/>
                <w:color w:val="000000"/>
                <w:sz w:val="17"/>
              </w:rPr>
              <w:t>pip</w:t>
            </w:r>
            <w:r>
              <w:rPr>
                <w:color w:val="000000"/>
                <w:sz w:val="17"/>
              </w:rPr>
              <w:t xml:space="preserve"> ortamı gerekmez; işletim sisteminin pencere çalışma zamanı ve paketlenen araçlar kullanılır.</w:t>
            </w:r>
          </w:p>
        </w:tc>
      </w:tr>
    </w:tbl>
    <w:p w14:paraId="26D87591" w14:textId="77777777" w:rsidR="00F10222" w:rsidRDefault="00000000">
      <w:pPr>
        <w:pStyle w:val="Caption"/>
        <w:jc w:val="center"/>
      </w:pPr>
      <w:r>
        <w:t>Tablo 6 Çalışma Ortamı Gereksinimleri</w:t>
      </w:r>
    </w:p>
    <w:p w14:paraId="59230D0C" w14:textId="77777777" w:rsidR="00F10222" w:rsidRDefault="00000000">
      <w:r>
        <w:t>Normal uygulama çalışması yönetici yetkisi ister. Bu kapı, ağ ve cihaz yazma akışlarının yarım yetkiyle çalışmasını engeller:</w:t>
      </w:r>
    </w:p>
    <w:p w14:paraId="30B8693D" w14:textId="77777777" w:rsidR="00F10222" w:rsidRDefault="00000000">
      <w:pPr>
        <w:pStyle w:val="ListParagraph"/>
        <w:numPr>
          <w:ilvl w:val="0"/>
          <w:numId w:val="3"/>
        </w:numPr>
      </w:pPr>
      <w:r>
        <w:t>Bilgisayara cihaz ağından ikinci IPv4 adresi eklemek ve bu adresi kaldırmak.</w:t>
      </w:r>
    </w:p>
    <w:p w14:paraId="2DAA27DF" w14:textId="77777777" w:rsidR="00F10222" w:rsidRDefault="00000000">
      <w:pPr>
        <w:pStyle w:val="ListParagraph"/>
        <w:numPr>
          <w:ilvl w:val="0"/>
          <w:numId w:val="3"/>
        </w:numPr>
      </w:pPr>
      <w:r>
        <w:t>Yeniden kullanılan veya fabrika IP'leri arasında ARP önbelleğini temizlemek.</w:t>
      </w:r>
    </w:p>
    <w:p w14:paraId="73C86043" w14:textId="77777777" w:rsidR="00F10222" w:rsidRDefault="00000000">
      <w:pPr>
        <w:pStyle w:val="ListParagraph"/>
        <w:numPr>
          <w:ilvl w:val="0"/>
          <w:numId w:val="3"/>
        </w:numPr>
      </w:pPr>
      <w:r>
        <w:t>Desteklenen cihazların IP yapılandırmasını değiştirmek.</w:t>
      </w:r>
    </w:p>
    <w:p w14:paraId="6921EAC4" w14:textId="77777777" w:rsidR="00F10222" w:rsidRDefault="00000000">
      <w:pPr>
        <w:pStyle w:val="ListParagraph"/>
        <w:numPr>
          <w:ilvl w:val="0"/>
          <w:numId w:val="3"/>
        </w:numPr>
      </w:pPr>
      <w:r>
        <w:t>Switch portlarını ve PoE durumunu yönetmek.</w:t>
      </w:r>
    </w:p>
    <w:p w14:paraId="553847C7" w14:textId="77777777" w:rsidR="00F10222" w:rsidRDefault="00000000">
      <w:r>
        <w:rPr>
          <w:b/>
        </w:rPr>
        <w:t xml:space="preserve">Yetki istisnası: </w:t>
      </w:r>
      <w:r>
        <w:rPr>
          <w:rFonts w:ascii="Consolas" w:hAnsi="Consolas"/>
        </w:rPr>
        <w:t>--self-test</w:t>
      </w:r>
      <w:r>
        <w:t xml:space="preserve"> ve </w:t>
      </w:r>
      <w:r>
        <w:rPr>
          <w:rFonts w:ascii="Consolas" w:hAnsi="Consolas"/>
        </w:rPr>
        <w:t>--version</w:t>
      </w:r>
      <w:r>
        <w:t xml:space="preserve"> ağ ya da cihaza dokunmadığı için yönetici yetkisi kapısının dışındadır.</w:t>
      </w:r>
    </w:p>
    <w:p/>
    <w:p>
      <w:pPr>
        <w:pStyle w:val="Heading1"/>
        <w:keepNext/>
      </w:pPr>
      <w:r>
        <w:t>3. Mimari</w:t>
      </w:r>
    </w:p>
    <w:p>
      <w:pPr>
        <w:pStyle w:val="Heading2"/>
        <w:keepNext/>
      </w:pPr>
      <w:r>
        <w:t>3.1. Soketsiz Masaüstü Mimarisi</w:t>
      </w:r>
    </w:p>
    <w:p>
      <w:r>
        <w:t xml:space="preserve">Panelin en belirleyici tasarım kararı, arayüz ile uygulama mantığı arasında yerel bir ağ bağlantısının bulunmamasıdır. Üretim kipinde uygulama hiçbir TCP portu açmaz, hiçbir portu dinlemez ve geri döngü adresi üzerinden bile bağlantı kurmaz. Arayüz, paketleme sırasında üretilen tek parça </w:t>
      </w:r>
      <w:r>
        <w:rPr>
          <w:rFonts w:ascii="Consolas" w:hAnsi="Consolas"/>
        </w:rPr>
        <w:t>static/desktop.html</w:t>
      </w:r>
      <w:r>
        <w:t xml:space="preserve"> dosyası olarak belleğe okunur; JavaScript ile Python arasındaki her alışveriş pywebview köprüsünden geçer.</w:t>
      </w:r>
    </w:p>
    <w:p>
      <w:r>
        <w:t>Karar bir tercihten çok bir kısıttır. Yerel bir port, aynı makinede çalışan her sürecin eriştiği bir yüzeydir; panelin yaptığı iş — switch portu kapatmak, PoE beslemesini kesmek, cihaza IP yazmak, uygulama kurmak — böyle bir yüzeyin arkasında duramaz. Yan fayda olarak Npcap veya WFP gibi ağ süzgeçleri uygulamanın kendi arayüz trafiğini etkileyemez, çünkü böyle bir trafik hiç oluşmaz.</w:t>
      </w:r>
    </w:p>
    <w:p>
      <w:r>
        <w:t>Köprünün WebView'e açtığı yüzey bilinçli olarak dardır:</w:t>
      </w:r>
    </w:p>
    <w:p>
      <w:pPr>
        <w:pStyle w:val="ListParagraph"/>
        <w:numPr>
          <w:ilvl w:val="0"/>
          <w:numId w:val="3"/>
        </w:numPr>
      </w:pPr>
      <w:r>
        <w:rPr>
          <w:rFonts w:ascii="Consolas" w:hAnsi="Consolas"/>
        </w:rPr>
        <w:t>PanelBridge</w:t>
      </w:r>
      <w:r>
        <w:t xml:space="preserve"> nesnesi </w:t>
      </w:r>
      <w:r>
        <w:rPr>
          <w:rFonts w:ascii="Consolas" w:hAnsi="Consolas"/>
        </w:rPr>
        <w:t>js_api</w:t>
      </w:r>
      <w:r>
        <w:t xml:space="preserve"> olarak devredilmez. </w:t>
      </w:r>
      <w:r>
        <w:rPr>
          <w:rFonts w:ascii="Consolas" w:hAnsi="Consolas"/>
        </w:rPr>
        <w:t>Window.expose</w:t>
      </w:r>
      <w:r>
        <w:t xml:space="preserve"> listesine yalnızca bağlı </w:t>
      </w:r>
      <w:r>
        <w:rPr>
          <w:rFonts w:ascii="Consolas" w:hAnsi="Consolas"/>
        </w:rPr>
        <w:t>invoke</w:t>
      </w:r>
      <w:r>
        <w:t xml:space="preserve"> metodu eklenir; gizli durum ve servis çağrılabiliri WebView nesne grafiğine hiç girmez.</w:t>
      </w:r>
    </w:p>
    <w:p>
      <w:pPr>
        <w:pStyle w:val="ListParagraph"/>
        <w:numPr>
          <w:ilvl w:val="0"/>
          <w:numId w:val="3"/>
        </w:numPr>
      </w:pPr>
      <w:r>
        <w:t xml:space="preserve">Her çağrı, o koşuya özgü 43 karakterlik bir yetenek dizesi (capability) taşır. Karşılaştırma </w:t>
      </w:r>
      <w:r>
        <w:rPr>
          <w:rFonts w:ascii="Consolas" w:hAnsi="Consolas"/>
        </w:rPr>
        <w:t>secrets.compare_digest</w:t>
      </w:r>
      <w:r>
        <w:t xml:space="preserve"> ile yapılır; eşleşmeyen çağrı 403 ile reddedilir.</w:t>
      </w:r>
    </w:p>
    <w:p>
      <w:pPr>
        <w:pStyle w:val="ListParagraph"/>
        <w:numPr>
          <w:ilvl w:val="0"/>
          <w:numId w:val="3"/>
        </w:numPr>
      </w:pPr>
      <w:r>
        <w:t xml:space="preserve">Yalnızca GET ve POST kabul edilir. Yol uzunluğu </w:t>
      </w:r>
      <w:r>
        <w:rPr>
          <w:rFonts w:ascii="Consolas" w:hAnsi="Consolas"/>
        </w:rPr>
        <w:t>PATH_LIMIT</w:t>
      </w:r>
      <w:r>
        <w:t xml:space="preserve"> = 4096 karakter, istek gövdesi </w:t>
      </w:r>
      <w:r>
        <w:rPr>
          <w:rFonts w:ascii="Consolas" w:hAnsi="Consolas"/>
        </w:rPr>
        <w:t>settings.BODY_LIMIT</w:t>
      </w:r>
      <w:r>
        <w:t xml:space="preserve"> = 64 KiB ile sınırlıdır.</w:t>
      </w:r>
    </w:p>
    <w:p>
      <w:pPr>
        <w:pStyle w:val="ListParagraph"/>
        <w:numPr>
          <w:ilvl w:val="0"/>
          <w:numId w:val="3"/>
        </w:numPr>
      </w:pPr>
      <w:r>
        <w:t>Kapanış başladıktan sonra gelen çağrı 503 alır; uçuştaki çağrılar sayılır ve tamamlanmaları beklenir.</w:t>
      </w:r>
    </w:p>
    <w:p>
      <w:r>
        <w:rPr>
          <w:rFonts w:ascii="Consolas" w:hAnsi="Consolas"/>
        </w:rPr>
        <w:t>--browser</w:t>
      </w:r>
      <w:r>
        <w:t xml:space="preserve"> bayrağı yalnızca geliştirme ve teşhis içindir. Bu kipte </w:t>
      </w:r>
      <w:r>
        <w:rPr>
          <w:rFonts w:ascii="Consolas" w:hAnsi="Consolas"/>
        </w:rPr>
        <w:t>panel/api/http_adapter.py</w:t>
      </w:r>
      <w:r>
        <w:t xml:space="preserve"> geri döngü adresinde bir HTTP sunucusu açar ve aynı servis katmanını çağırır; ürün kurulumlarında kullanılmaz. </w:t>
      </w:r>
      <w:r>
        <w:rPr>
          <w:rFonts w:ascii="Consolas" w:hAnsi="Consolas"/>
        </w:rPr>
        <w:t>--port</w:t>
      </w:r>
      <w:r>
        <w:t xml:space="preserve"> yalnızca </w:t>
      </w:r>
      <w:r>
        <w:rPr>
          <w:rFonts w:ascii="Consolas" w:hAnsi="Consolas"/>
        </w:rPr>
        <w:t>--browser</w:t>
      </w:r>
      <w:r>
        <w:t xml:space="preserve"> ile birlikte anlamlıdır, tek başına verildiğinde uygulama hata vererek çıkar.</w:t>
      </w:r>
    </w:p>
    <w:p>
      <w:r>
        <w:t xml:space="preserve">Tek dosya arayüzü </w:t>
      </w:r>
      <w:r>
        <w:rPr>
          <w:rFonts w:ascii="Consolas" w:hAnsi="Consolas"/>
        </w:rPr>
        <w:t>tools/build_desktop_bundle.py</w:t>
      </w:r>
      <w:r>
        <w:t xml:space="preserve"> üretir, kuralları ise </w:t>
      </w:r>
      <w:r>
        <w:rPr>
          <w:rFonts w:ascii="Consolas" w:hAnsi="Consolas"/>
        </w:rPr>
        <w:t>panel/desktop/bundle.py</w:t>
      </w:r>
      <w:r>
        <w:t xml:space="preserve"> tutar; böylece çalışma zamanı derleme aracına bağımlı olmaz. Üretilen HTML diskten ve ağdan hiçbir kaynak yüklememelidir: logo ile favicon Base64 olarak gömülür ve içerik güvenliği ilkesinin (CSP) özetleriyle doğrulanır. Gömülen SVG her zaman UTF-8 ve LF biçimine normalize edilir — Git'in Windows üzerindeki CRLF çalışma kopyası görüntünün anlamını değiştirmez, ama Base64 karşılığını ve dolayısıyla CSP karşılaştırmasını değiştirir.</w:t>
      </w:r>
    </w:p>
    <w:p>
      <w:r>
        <w:t>Köprü önyükleyicisi ayrıca sayfadaki bağlantı tıklamalarını, form gönderimlerini ve sürükle-bırak olaylarını yakalayıp iptal eder. Amaç, yönetici yetkisiyle çalışan WebView'in kendi belgesinden başka bir belgeye gitmesini engellemektir; dış bağlantılar işletim sisteminin tarayıcısına yönlendirilir.</w:t>
      </w:r>
    </w:p>
    <w:p>
      <w:pPr>
        <w:jc w:val="center"/>
        <w:keepNext/>
      </w:pPr>
      <w:r>
        <w:drawing>
          <wp:inline xmlns:a="http://schemas.openxmlformats.org/drawingml/2006/main" xmlns:pic="http://schemas.openxmlformats.org/drawingml/2006/picture">
            <wp:extent cx="5760720" cy="4800600"/>
            <wp:docPr id="1898271441" name="Picture 1898271441"/>
            <wp:cNvGraphicFramePr>
              <a:graphicFrameLocks noChangeAspect="1"/>
            </wp:cNvGraphicFramePr>
            <a:graphic>
              <a:graphicData uri="http://schemas.openxmlformats.org/drawingml/2006/picture">
                <pic:pic>
                  <pic:nvPicPr>
                    <pic:cNvPr id="0" name="fig1-architecture.png"/>
                    <pic:cNvPicPr/>
                  </pic:nvPicPr>
                  <pic:blipFill>
                    <a:blip r:embed="rId14"/>
                    <a:stretch>
                      <a:fillRect/>
                    </a:stretch>
                  </pic:blipFill>
                  <pic:spPr>
                    <a:xfrm>
                      <a:off x="0" y="0"/>
                      <a:ext cx="5760720" cy="4800600"/>
                    </a:xfrm>
                    <a:prstGeom prst="rect"/>
                  </pic:spPr>
                </pic:pic>
              </a:graphicData>
            </a:graphic>
          </wp:inline>
        </w:drawing>
      </w:r>
    </w:p>
    <w:p>
      <w:pPr>
        <w:pStyle w:val="Caption"/>
        <w:jc w:val="center"/>
      </w:pPr>
      <w:r>
        <w:t>Şekil 1 Çağrı zinciri: pywebview penceresi → PanelBridge → panel.api.service.call() → rotalar → alt sistemler → cihazlar</w:t>
      </w:r>
    </w:p>
    <w:p>
      <w:r>
        <w:rPr>
          <w:b/>
        </w:rPr>
        <w:t xml:space="preserve">Kaynak: </w:t>
      </w:r>
      <w:r>
        <w:rPr>
          <w:rFonts w:ascii="Consolas" w:hAnsi="Consolas"/>
        </w:rPr>
        <w:t>app.py</w:t>
      </w:r>
      <w:r>
        <w:t xml:space="preserve">, </w:t>
      </w:r>
      <w:r>
        <w:rPr>
          <w:rFonts w:ascii="Consolas" w:hAnsi="Consolas"/>
        </w:rPr>
        <w:t>panel/desktop/bridge.py</w:t>
      </w:r>
      <w:r>
        <w:t xml:space="preserve">, </w:t>
      </w:r>
      <w:r>
        <w:rPr>
          <w:rFonts w:ascii="Consolas" w:hAnsi="Consolas"/>
        </w:rPr>
        <w:t>panel/desktop/bundle.py</w:t>
      </w:r>
      <w:r>
        <w:t xml:space="preserve">, </w:t>
      </w:r>
      <w:r>
        <w:rPr>
          <w:rFonts w:ascii="Consolas" w:hAnsi="Consolas"/>
        </w:rPr>
        <w:t>panel/api/http_adapter.py</w:t>
      </w:r>
      <w:r>
        <w:t xml:space="preserve">, </w:t>
      </w:r>
      <w:r>
        <w:rPr>
          <w:rFonts w:ascii="Consolas" w:hAnsi="Consolas"/>
        </w:rPr>
        <w:t>tools/build_desktop_bundle.py</w:t>
      </w:r>
    </w:p>
    <w:p>
      <w:pPr>
        <w:pStyle w:val="Heading2"/>
        <w:keepNext/>
      </w:pPr>
      <w:r>
        <w:t>3.2. Katmanlar</w:t>
      </w:r>
    </w:p>
    <w:p>
      <w:r>
        <w:t xml:space="preserve">Uygulama, her biri yalnızca altındaki katmanı çağıran katmanlardan oluşur. Aşağıdaki tablonun son sütunu diğerleri kadar önemlidir: bir katmanın </w:t>
      </w:r>
      <w:r>
        <w:rPr>
          <w:b/>
        </w:rPr>
        <w:t>bilmediği</w:t>
      </w:r>
      <w:r>
        <w:t xml:space="preserve"> şey, o katmanın sınırını çizen şeydir.</w:t>
      </w:r>
    </w:p>
    <w:tbl>
      <w:tblPr>
        <w:tblStyle w:val="TableGrid"/>
        <w:tblLook w:firstColumn="1" w:firstRow="1" w:lastColumn="0" w:lastRow="0" w:noHBand="0" w:noVBand="1" w:val="04A0"/>
        <w:tblW w:w="9080" w:type="dxa"/>
        <w:tblInd w:w="90" w:type="dxa"/>
        <w:tblLayout w:type="fixed"/>
      </w:tblPr>
      <w:tblGrid>
        <w:gridCol w:w="1150"/>
        <w:gridCol w:w="1900"/>
        <w:gridCol w:w="3400"/>
        <w:gridCol w:w="2630"/>
      </w:tblGrid>
      <w:tr>
        <w:trPr>
          <w:tblHeader/>
        </w:trPr>
        <w:tc>
          <w:tcPr>
            <w:tcW w:w="1150" w:type="dxa"/>
            <w:shd w:val="clear" w:color="auto" w:fill="D9EAF7"/>
            <w:tcMar>
              <w:top w:w="70" w:type="dxa"/>
              <w:left w:w="90" w:type="dxa"/>
              <w:bottom w:w="70" w:type="dxa"/>
              <w:right w:w="90" w:type="dxa"/>
            </w:tcMar>
            <w:vAlign w:val="center"/>
          </w:tcPr>
          <w:p>
            <w:pPr>
              <w:pStyle w:val="TabloMetniBold"/>
            </w:pPr>
            <w:r>
              <w:t>Katman</w:t>
            </w:r>
          </w:p>
        </w:tc>
        <w:tc>
          <w:tcPr>
            <w:tcW w:w="1900" w:type="dxa"/>
            <w:shd w:val="clear" w:color="auto" w:fill="D9EAF7"/>
            <w:tcMar>
              <w:top w:w="70" w:type="dxa"/>
              <w:left w:w="90" w:type="dxa"/>
              <w:bottom w:w="70" w:type="dxa"/>
              <w:right w:w="90" w:type="dxa"/>
            </w:tcMar>
            <w:vAlign w:val="center"/>
          </w:tcPr>
          <w:p>
            <w:pPr>
              <w:pStyle w:val="TabloMetniBold"/>
            </w:pPr>
            <w:r>
              <w:t>Nerede</w:t>
            </w:r>
          </w:p>
        </w:tc>
        <w:tc>
          <w:tcPr>
            <w:tcW w:w="3400" w:type="dxa"/>
            <w:shd w:val="clear" w:color="auto" w:fill="D9EAF7"/>
            <w:tcMar>
              <w:top w:w="70" w:type="dxa"/>
              <w:left w:w="90" w:type="dxa"/>
              <w:bottom w:w="70" w:type="dxa"/>
              <w:right w:w="90" w:type="dxa"/>
            </w:tcMar>
            <w:vAlign w:val="center"/>
          </w:tcPr>
          <w:p>
            <w:pPr>
              <w:pStyle w:val="TabloMetniBold"/>
            </w:pPr>
            <w:r>
              <w:t>Sorumluluk</w:t>
            </w:r>
          </w:p>
        </w:tc>
        <w:tc>
          <w:tcPr>
            <w:tcW w:w="2630" w:type="dxa"/>
            <w:shd w:val="clear" w:color="auto" w:fill="D9EAF7"/>
            <w:tcMar>
              <w:top w:w="70" w:type="dxa"/>
              <w:left w:w="90" w:type="dxa"/>
              <w:bottom w:w="70" w:type="dxa"/>
              <w:right w:w="90" w:type="dxa"/>
            </w:tcMar>
            <w:vAlign w:val="center"/>
          </w:tcPr>
          <w:p>
            <w:pPr>
              <w:pStyle w:val="TabloMetniBold"/>
            </w:pPr>
            <w:r>
              <w:t>Bilmediği</w:t>
            </w:r>
          </w:p>
        </w:tc>
      </w:tr>
      <w:tr>
        <w:tc>
          <w:tcPr>
            <w:tcW w:w="1150" w:type="dxa"/>
            <w:tcMar>
              <w:top w:w="70" w:type="dxa"/>
              <w:left w:w="90" w:type="dxa"/>
              <w:bottom w:w="70" w:type="dxa"/>
              <w:right w:w="90" w:type="dxa"/>
            </w:tcMar>
            <w:vAlign w:val="center"/>
          </w:tcPr>
          <w:p>
            <w:pPr>
              <w:pStyle w:val="TabloMetni"/>
            </w:pPr>
            <w:r>
              <w:t>Giriş</w:t>
            </w:r>
          </w:p>
        </w:tc>
        <w:tc>
          <w:tcPr>
            <w:tcW w:w="1900" w:type="dxa"/>
            <w:tcMar>
              <w:top w:w="70" w:type="dxa"/>
              <w:left w:w="90" w:type="dxa"/>
              <w:bottom w:w="70" w:type="dxa"/>
              <w:right w:w="90" w:type="dxa"/>
            </w:tcMar>
            <w:vAlign w:val="center"/>
          </w:tcPr>
          <w:p>
            <w:pPr>
              <w:pStyle w:val="TabloMetni"/>
            </w:pPr>
            <w:r>
              <w:rPr>
                <w:rFonts w:ascii="Consolas" w:hAnsi="Consolas"/>
              </w:rPr>
              <w:t>app.py</w:t>
            </w:r>
          </w:p>
        </w:tc>
        <w:tc>
          <w:tcPr>
            <w:tcW w:w="3400" w:type="dxa"/>
            <w:tcMar>
              <w:top w:w="70" w:type="dxa"/>
              <w:left w:w="90" w:type="dxa"/>
              <w:bottom w:w="70" w:type="dxa"/>
              <w:right w:w="90" w:type="dxa"/>
            </w:tcMar>
            <w:vAlign w:val="center"/>
          </w:tcPr>
          <w:p>
            <w:pPr>
              <w:pStyle w:val="TabloMetni"/>
            </w:pPr>
            <w:r>
              <w:t>Bayrak ayrıştırma, yetki kapısı, kendi kendine sınama, pencerenin açılması</w:t>
            </w:r>
          </w:p>
        </w:tc>
        <w:tc>
          <w:tcPr>
            <w:tcW w:w="2630" w:type="dxa"/>
            <w:tcMar>
              <w:top w:w="70" w:type="dxa"/>
              <w:left w:w="90" w:type="dxa"/>
              <w:bottom w:w="70" w:type="dxa"/>
              <w:right w:w="90" w:type="dxa"/>
            </w:tcMar>
            <w:vAlign w:val="center"/>
          </w:tcPr>
          <w:p>
            <w:pPr>
              <w:pStyle w:val="TabloMetni"/>
            </w:pPr>
            <w:r>
              <w:t>Hangi ekranın ne çizdiğini</w:t>
            </w:r>
          </w:p>
        </w:tc>
      </w:tr>
      <w:tr>
        <w:tc>
          <w:tcPr>
            <w:tcW w:w="1150" w:type="dxa"/>
            <w:tcMar>
              <w:top w:w="70" w:type="dxa"/>
              <w:left w:w="90" w:type="dxa"/>
              <w:bottom w:w="70" w:type="dxa"/>
              <w:right w:w="90" w:type="dxa"/>
            </w:tcMar>
            <w:vAlign w:val="center"/>
          </w:tcPr>
          <w:p>
            <w:pPr>
              <w:pStyle w:val="TabloMetni"/>
            </w:pPr>
            <w:r>
              <w:t>Köprü</w:t>
            </w:r>
          </w:p>
        </w:tc>
        <w:tc>
          <w:tcPr>
            <w:tcW w:w="1900" w:type="dxa"/>
            <w:tcMar>
              <w:top w:w="70" w:type="dxa"/>
              <w:left w:w="90" w:type="dxa"/>
              <w:bottom w:w="70" w:type="dxa"/>
              <w:right w:w="90" w:type="dxa"/>
            </w:tcMar>
            <w:vAlign w:val="center"/>
          </w:tcPr>
          <w:p>
            <w:pPr>
              <w:pStyle w:val="TabloMetni"/>
            </w:pPr>
            <w:r>
              <w:rPr>
                <w:rFonts w:ascii="Consolas" w:hAnsi="Consolas"/>
              </w:rPr>
              <w:t>panel/desktop/bridge.py</w:t>
            </w:r>
          </w:p>
        </w:tc>
        <w:tc>
          <w:tcPr>
            <w:tcW w:w="3400" w:type="dxa"/>
            <w:tcMar>
              <w:top w:w="70" w:type="dxa"/>
              <w:left w:w="90" w:type="dxa"/>
              <w:bottom w:w="70" w:type="dxa"/>
              <w:right w:w="90" w:type="dxa"/>
            </w:tcMar>
            <w:vAlign w:val="center"/>
          </w:tcPr>
          <w:p>
            <w:pPr>
              <w:pStyle w:val="TabloMetni"/>
            </w:pPr>
            <w:r>
              <w:t>JavaScript ile Python arasındaki tek geçit; yetenek doğrulaması ve JSON zarfı</w:t>
            </w:r>
          </w:p>
        </w:tc>
        <w:tc>
          <w:tcPr>
            <w:tcW w:w="2630" w:type="dxa"/>
            <w:tcMar>
              <w:top w:w="70" w:type="dxa"/>
              <w:left w:w="90" w:type="dxa"/>
              <w:bottom w:w="70" w:type="dxa"/>
              <w:right w:w="90" w:type="dxa"/>
            </w:tcMar>
            <w:vAlign w:val="center"/>
          </w:tcPr>
          <w:p>
            <w:pPr>
              <w:pStyle w:val="TabloMetni"/>
            </w:pPr>
            <w:r>
              <w:t>İstenen yolun ne yaptığını</w:t>
            </w:r>
          </w:p>
        </w:tc>
      </w:tr>
      <w:tr>
        <w:tc>
          <w:tcPr>
            <w:tcW w:w="1150" w:type="dxa"/>
            <w:tcMar>
              <w:top w:w="70" w:type="dxa"/>
              <w:left w:w="90" w:type="dxa"/>
              <w:bottom w:w="70" w:type="dxa"/>
              <w:right w:w="90" w:type="dxa"/>
            </w:tcMar>
            <w:vAlign w:val="center"/>
          </w:tcPr>
          <w:p>
            <w:pPr>
              <w:pStyle w:val="TabloMetni"/>
            </w:pPr>
            <w:r>
              <w:t>Servis</w:t>
            </w:r>
          </w:p>
        </w:tc>
        <w:tc>
          <w:tcPr>
            <w:tcW w:w="1900" w:type="dxa"/>
            <w:tcMar>
              <w:top w:w="70" w:type="dxa"/>
              <w:left w:w="90" w:type="dxa"/>
              <w:bottom w:w="70" w:type="dxa"/>
              <w:right w:w="90" w:type="dxa"/>
            </w:tcMar>
            <w:vAlign w:val="center"/>
          </w:tcPr>
          <w:p>
            <w:pPr>
              <w:pStyle w:val="TabloMetni"/>
            </w:pPr>
            <w:r>
              <w:rPr>
                <w:rFonts w:ascii="Consolas" w:hAnsi="Consolas"/>
              </w:rPr>
              <w:t>panel/api/service.py</w:t>
            </w:r>
          </w:p>
        </w:tc>
        <w:tc>
          <w:tcPr>
            <w:tcW w:w="3400" w:type="dxa"/>
            <w:tcMar>
              <w:top w:w="70" w:type="dxa"/>
              <w:left w:w="90" w:type="dxa"/>
              <w:bottom w:w="70" w:type="dxa"/>
              <w:right w:w="90" w:type="dxa"/>
            </w:tcMar>
            <w:vAlign w:val="center"/>
          </w:tcPr>
          <w:p>
            <w:pPr>
              <w:pStyle w:val="TabloMetni"/>
            </w:pPr>
            <w:r>
              <w:t>Yol çözümleme, gövde doğrulama, istisnaların durum koduna çevrilmesi</w:t>
            </w:r>
          </w:p>
        </w:tc>
        <w:tc>
          <w:tcPr>
            <w:tcW w:w="2630" w:type="dxa"/>
            <w:tcMar>
              <w:top w:w="70" w:type="dxa"/>
              <w:left w:w="90" w:type="dxa"/>
              <w:bottom w:w="70" w:type="dxa"/>
              <w:right w:w="90" w:type="dxa"/>
            </w:tcMar>
            <w:vAlign w:val="center"/>
          </w:tcPr>
          <w:p>
            <w:pPr>
              <w:pStyle w:val="TabloMetni"/>
            </w:pPr>
            <w:r>
              <w:t>HTTP'yi ve pywebview'i</w:t>
            </w:r>
          </w:p>
        </w:tc>
      </w:tr>
      <w:tr>
        <w:tc>
          <w:tcPr>
            <w:tcW w:w="1150" w:type="dxa"/>
            <w:tcMar>
              <w:top w:w="70" w:type="dxa"/>
              <w:left w:w="90" w:type="dxa"/>
              <w:bottom w:w="70" w:type="dxa"/>
              <w:right w:w="90" w:type="dxa"/>
            </w:tcMar>
            <w:vAlign w:val="center"/>
          </w:tcPr>
          <w:p>
            <w:pPr>
              <w:pStyle w:val="TabloMetni"/>
            </w:pPr>
            <w:r>
              <w:t>Muhafız</w:t>
            </w:r>
          </w:p>
        </w:tc>
        <w:tc>
          <w:tcPr>
            <w:tcW w:w="1900" w:type="dxa"/>
            <w:tcMar>
              <w:top w:w="70" w:type="dxa"/>
              <w:left w:w="90" w:type="dxa"/>
              <w:bottom w:w="70" w:type="dxa"/>
              <w:right w:w="90" w:type="dxa"/>
            </w:tcMar>
            <w:vAlign w:val="center"/>
          </w:tcPr>
          <w:p>
            <w:pPr>
              <w:pStyle w:val="TabloMetni"/>
            </w:pPr>
            <w:r>
              <w:rPr>
                <w:rFonts w:ascii="Consolas" w:hAnsi="Consolas"/>
              </w:rPr>
              <w:t>panel/api/guard.py</w:t>
            </w:r>
          </w:p>
        </w:tc>
        <w:tc>
          <w:tcPr>
            <w:tcW w:w="3400" w:type="dxa"/>
            <w:tcMar>
              <w:top w:w="70" w:type="dxa"/>
              <w:left w:w="90" w:type="dxa"/>
              <w:bottom w:w="70" w:type="dxa"/>
              <w:right w:w="90" w:type="dxa"/>
            </w:tcMar>
            <w:vAlign w:val="center"/>
          </w:tcPr>
          <w:p>
            <w:pPr>
              <w:pStyle w:val="TabloMetni"/>
            </w:pPr>
            <w:r>
              <w:t>Paketin görmediği bir ekranın ucunu reddetmek</w:t>
            </w:r>
          </w:p>
        </w:tc>
        <w:tc>
          <w:tcPr>
            <w:tcW w:w="2630" w:type="dxa"/>
            <w:tcMar>
              <w:top w:w="70" w:type="dxa"/>
              <w:left w:w="90" w:type="dxa"/>
              <w:bottom w:w="70" w:type="dxa"/>
              <w:right w:w="90" w:type="dxa"/>
            </w:tcMar>
            <w:vAlign w:val="center"/>
          </w:tcPr>
          <w:p>
            <w:pPr>
              <w:pStyle w:val="TabloMetni"/>
            </w:pPr>
            <w:r>
              <w:t>Ucun ne döndüreceğini</w:t>
            </w:r>
          </w:p>
        </w:tc>
      </w:tr>
      <w:tr>
        <w:tc>
          <w:tcPr>
            <w:tcW w:w="1150" w:type="dxa"/>
            <w:tcMar>
              <w:top w:w="70" w:type="dxa"/>
              <w:left w:w="90" w:type="dxa"/>
              <w:bottom w:w="70" w:type="dxa"/>
              <w:right w:w="90" w:type="dxa"/>
            </w:tcMar>
            <w:vAlign w:val="center"/>
          </w:tcPr>
          <w:p>
            <w:pPr>
              <w:pStyle w:val="TabloMetni"/>
            </w:pPr>
            <w:r>
              <w:t>Rotalar</w:t>
            </w:r>
          </w:p>
        </w:tc>
        <w:tc>
          <w:tcPr>
            <w:tcW w:w="1900" w:type="dxa"/>
            <w:tcMar>
              <w:top w:w="70" w:type="dxa"/>
              <w:left w:w="90" w:type="dxa"/>
              <w:bottom w:w="70" w:type="dxa"/>
              <w:right w:w="90" w:type="dxa"/>
            </w:tcMar>
            <w:vAlign w:val="center"/>
          </w:tcPr>
          <w:p>
            <w:pPr>
              <w:pStyle w:val="TabloMetni"/>
            </w:pPr>
            <w:r>
              <w:rPr>
                <w:rFonts w:ascii="Consolas" w:hAnsi="Consolas"/>
              </w:rPr>
              <w:t>panel/api/routes/</w:t>
            </w:r>
          </w:p>
        </w:tc>
        <w:tc>
          <w:tcPr>
            <w:tcW w:w="3400" w:type="dxa"/>
            <w:tcMar>
              <w:top w:w="70" w:type="dxa"/>
              <w:left w:w="90" w:type="dxa"/>
              <w:bottom w:w="70" w:type="dxa"/>
              <w:right w:w="90" w:type="dxa"/>
            </w:tcMar>
            <w:vAlign w:val="center"/>
          </w:tcPr>
          <w:p>
            <w:pPr>
              <w:pStyle w:val="TabloMetni"/>
            </w:pPr>
            <w:r>
              <w:t>Konu başına uç noktalar, istek ve yanıt biçimi</w:t>
            </w:r>
          </w:p>
        </w:tc>
        <w:tc>
          <w:tcPr>
            <w:tcW w:w="2630" w:type="dxa"/>
            <w:tcMar>
              <w:top w:w="70" w:type="dxa"/>
              <w:left w:w="90" w:type="dxa"/>
              <w:bottom w:w="70" w:type="dxa"/>
              <w:right w:w="90" w:type="dxa"/>
            </w:tcMar>
            <w:vAlign w:val="center"/>
          </w:tcPr>
          <w:p>
            <w:pPr>
              <w:pStyle w:val="TabloMetni"/>
            </w:pPr>
            <w:r>
              <w:t>Cihaz protokollerini</w:t>
            </w:r>
          </w:p>
        </w:tc>
      </w:tr>
      <w:tr>
        <w:tc>
          <w:tcPr>
            <w:tcW w:w="1150" w:type="dxa"/>
            <w:tcMar>
              <w:top w:w="70" w:type="dxa"/>
              <w:left w:w="90" w:type="dxa"/>
              <w:bottom w:w="70" w:type="dxa"/>
              <w:right w:w="90" w:type="dxa"/>
            </w:tcMar>
            <w:vAlign w:val="center"/>
          </w:tcPr>
          <w:p>
            <w:pPr>
              <w:pStyle w:val="TabloMetni"/>
            </w:pPr>
            <w:r>
              <w:t>İş gövdeleri</w:t>
            </w:r>
          </w:p>
        </w:tc>
        <w:tc>
          <w:tcPr>
            <w:tcW w:w="1900" w:type="dxa"/>
            <w:tcMar>
              <w:top w:w="70" w:type="dxa"/>
              <w:left w:w="90" w:type="dxa"/>
              <w:bottom w:w="70" w:type="dxa"/>
              <w:right w:w="90" w:type="dxa"/>
            </w:tcMar>
            <w:vAlign w:val="center"/>
          </w:tcPr>
          <w:p>
            <w:pPr>
              <w:pStyle w:val="TabloMetni"/>
            </w:pPr>
            <w:r>
              <w:rPr>
                <w:rFonts w:ascii="Consolas" w:hAnsi="Consolas"/>
              </w:rPr>
              <w:t>panel/api/tasks/</w:t>
            </w:r>
          </w:p>
        </w:tc>
        <w:tc>
          <w:tcPr>
            <w:tcW w:w="3400" w:type="dxa"/>
            <w:tcMar>
              <w:top w:w="70" w:type="dxa"/>
              <w:left w:w="90" w:type="dxa"/>
              <w:bottom w:w="70" w:type="dxa"/>
              <w:right w:w="90" w:type="dxa"/>
            </w:tcMar>
            <w:vAlign w:val="center"/>
          </w:tcPr>
          <w:p>
            <w:pPr>
              <w:pStyle w:val="TabloMetni"/>
            </w:pPr>
            <w:r>
              <w:t>Kuyrukta çalışan uzun işlerin gövdeleri</w:t>
            </w:r>
          </w:p>
        </w:tc>
        <w:tc>
          <w:tcPr>
            <w:tcW w:w="2630" w:type="dxa"/>
            <w:tcMar>
              <w:top w:w="70" w:type="dxa"/>
              <w:left w:w="90" w:type="dxa"/>
              <w:bottom w:w="70" w:type="dxa"/>
              <w:right w:w="90" w:type="dxa"/>
            </w:tcMar>
            <w:vAlign w:val="center"/>
          </w:tcPr>
          <w:p>
            <w:pPr>
              <w:pStyle w:val="TabloMetni"/>
            </w:pPr>
            <w:r>
              <w:t>Kuyruğun nasıl sıraladığını</w:t>
            </w:r>
          </w:p>
        </w:tc>
      </w:tr>
      <w:tr>
        <w:tc>
          <w:tcPr>
            <w:tcW w:w="1150" w:type="dxa"/>
            <w:tcMar>
              <w:top w:w="70" w:type="dxa"/>
              <w:left w:w="90" w:type="dxa"/>
              <w:bottom w:w="70" w:type="dxa"/>
              <w:right w:w="90" w:type="dxa"/>
            </w:tcMar>
            <w:vAlign w:val="center"/>
          </w:tcPr>
          <w:p>
            <w:pPr>
              <w:pStyle w:val="TabloMetni"/>
            </w:pPr>
            <w:r>
              <w:t>Alt sistemler</w:t>
            </w:r>
          </w:p>
        </w:tc>
        <w:tc>
          <w:tcPr>
            <w:tcW w:w="1900" w:type="dxa"/>
            <w:tcMar>
              <w:top w:w="70" w:type="dxa"/>
              <w:left w:w="90" w:type="dxa"/>
              <w:bottom w:w="70" w:type="dxa"/>
              <w:right w:w="90" w:type="dxa"/>
            </w:tcMar>
            <w:vAlign w:val="center"/>
          </w:tcPr>
          <w:p>
            <w:pPr>
              <w:pStyle w:val="TabloMetni"/>
            </w:pPr>
            <w:r>
              <w:rPr>
                <w:rFonts w:ascii="Consolas" w:hAnsi="Consolas"/>
              </w:rPr>
              <w:t>panel/&lt;konu&gt;/</w:t>
            </w:r>
          </w:p>
        </w:tc>
        <w:tc>
          <w:tcPr>
            <w:tcW w:w="3400" w:type="dxa"/>
            <w:tcMar>
              <w:top w:w="70" w:type="dxa"/>
              <w:left w:w="90" w:type="dxa"/>
              <w:bottom w:w="70" w:type="dxa"/>
              <w:right w:w="90" w:type="dxa"/>
            </w:tcMar>
            <w:vAlign w:val="center"/>
          </w:tcPr>
          <w:p>
            <w:pPr>
              <w:pStyle w:val="TabloMetni"/>
            </w:pPr>
            <w:r>
              <w:t>Cihaz erişimi ve iş kuralları</w:t>
            </w:r>
          </w:p>
        </w:tc>
        <w:tc>
          <w:tcPr>
            <w:tcW w:w="2630" w:type="dxa"/>
            <w:tcMar>
              <w:top w:w="70" w:type="dxa"/>
              <w:left w:w="90" w:type="dxa"/>
              <w:bottom w:w="70" w:type="dxa"/>
              <w:right w:w="90" w:type="dxa"/>
            </w:tcMar>
            <w:vAlign w:val="center"/>
          </w:tcPr>
          <w:p>
            <w:pPr>
              <w:pStyle w:val="TabloMetni"/>
            </w:pPr>
            <w:r>
              <w:t>İş kuyruğunu ve arayüzü</w:t>
            </w:r>
          </w:p>
        </w:tc>
      </w:tr>
      <w:tr>
        <w:tc>
          <w:tcPr>
            <w:tcW w:w="1150" w:type="dxa"/>
            <w:tcMar>
              <w:top w:w="70" w:type="dxa"/>
              <w:left w:w="90" w:type="dxa"/>
              <w:bottom w:w="70" w:type="dxa"/>
              <w:right w:w="90" w:type="dxa"/>
            </w:tcMar>
            <w:vAlign w:val="center"/>
          </w:tcPr>
          <w:p>
            <w:pPr>
              <w:pStyle w:val="TabloMetni"/>
            </w:pPr>
            <w:r>
              <w:t>Kuyruk</w:t>
            </w:r>
          </w:p>
        </w:tc>
        <w:tc>
          <w:tcPr>
            <w:tcW w:w="1900" w:type="dxa"/>
            <w:tcMar>
              <w:top w:w="70" w:type="dxa"/>
              <w:left w:w="90" w:type="dxa"/>
              <w:bottom w:w="70" w:type="dxa"/>
              <w:right w:w="90" w:type="dxa"/>
            </w:tcMar>
            <w:vAlign w:val="center"/>
          </w:tcPr>
          <w:p>
            <w:pPr>
              <w:pStyle w:val="TabloMetni"/>
            </w:pPr>
            <w:r>
              <w:rPr>
                <w:rFonts w:ascii="Consolas" w:hAnsi="Consolas"/>
              </w:rPr>
              <w:t>panel/jobs/</w:t>
            </w:r>
          </w:p>
        </w:tc>
        <w:tc>
          <w:tcPr>
            <w:tcW w:w="3400" w:type="dxa"/>
            <w:tcMar>
              <w:top w:w="70" w:type="dxa"/>
              <w:left w:w="90" w:type="dxa"/>
              <w:bottom w:w="70" w:type="dxa"/>
              <w:right w:w="90" w:type="dxa"/>
            </w:tcMar>
            <w:vAlign w:val="center"/>
          </w:tcPr>
          <w:p>
            <w:pPr>
              <w:pStyle w:val="TabloMetni"/>
            </w:pPr>
            <w:r>
              <w:t>İş yaşam döngüsü, satırlar, ilerleme ve set başına cihaz durumu</w:t>
            </w:r>
          </w:p>
        </w:tc>
        <w:tc>
          <w:tcPr>
            <w:tcW w:w="2630" w:type="dxa"/>
            <w:tcMar>
              <w:top w:w="70" w:type="dxa"/>
              <w:left w:w="90" w:type="dxa"/>
              <w:bottom w:w="70" w:type="dxa"/>
              <w:right w:w="90" w:type="dxa"/>
            </w:tcMar>
            <w:vAlign w:val="center"/>
          </w:tcPr>
          <w:p>
            <w:pPr>
              <w:pStyle w:val="TabloMetni"/>
            </w:pPr>
            <w:r>
              <w:t>İşin içeriğini</w:t>
            </w:r>
          </w:p>
        </w:tc>
      </w:tr>
      <w:tr>
        <w:tc>
          <w:tcPr>
            <w:tcW w:w="1150" w:type="dxa"/>
            <w:tcMar>
              <w:top w:w="70" w:type="dxa"/>
              <w:left w:w="90" w:type="dxa"/>
              <w:bottom w:w="70" w:type="dxa"/>
              <w:right w:w="90" w:type="dxa"/>
            </w:tcMar>
            <w:vAlign w:val="center"/>
          </w:tcPr>
          <w:p>
            <w:pPr>
              <w:pStyle w:val="TabloMetni"/>
            </w:pPr>
            <w:r>
              <w:t>Arayüz</w:t>
            </w:r>
          </w:p>
        </w:tc>
        <w:tc>
          <w:tcPr>
            <w:tcW w:w="1900" w:type="dxa"/>
            <w:tcMar>
              <w:top w:w="70" w:type="dxa"/>
              <w:left w:w="90" w:type="dxa"/>
              <w:bottom w:w="70" w:type="dxa"/>
              <w:right w:w="90" w:type="dxa"/>
            </w:tcMar>
            <w:vAlign w:val="center"/>
          </w:tcPr>
          <w:p>
            <w:pPr>
              <w:pStyle w:val="TabloMetni"/>
            </w:pPr>
            <w:r>
              <w:rPr>
                <w:rFonts w:ascii="Consolas" w:hAnsi="Consolas"/>
              </w:rPr>
              <w:t>static/js/</w:t>
            </w:r>
          </w:p>
        </w:tc>
        <w:tc>
          <w:tcPr>
            <w:tcW w:w="3400" w:type="dxa"/>
            <w:tcMar>
              <w:top w:w="70" w:type="dxa"/>
              <w:left w:w="90" w:type="dxa"/>
              <w:bottom w:w="70" w:type="dxa"/>
              <w:right w:w="90" w:type="dxa"/>
            </w:tcMar>
            <w:vAlign w:val="center"/>
          </w:tcPr>
          <w:p>
            <w:pPr>
              <w:pStyle w:val="TabloMetni"/>
            </w:pPr>
            <w:r>
              <w:t>Ekranlar, bileşenler, istemci tarafı durum</w:t>
            </w:r>
          </w:p>
        </w:tc>
        <w:tc>
          <w:tcPr>
            <w:tcW w:w="2630" w:type="dxa"/>
            <w:tcMar>
              <w:top w:w="70" w:type="dxa"/>
              <w:left w:w="90" w:type="dxa"/>
              <w:bottom w:w="70" w:type="dxa"/>
              <w:right w:w="90" w:type="dxa"/>
            </w:tcMar>
            <w:vAlign w:val="center"/>
          </w:tcPr>
          <w:p>
            <w:pPr>
              <w:pStyle w:val="TabloMetni"/>
            </w:pPr>
            <w:r>
              <w:t>Cihaz protokollerini ve kimlik bilgilerinin nerede tutulduğunu</w:t>
            </w:r>
          </w:p>
        </w:tc>
      </w:tr>
    </w:tbl>
    <w:p>
      <w:pPr>
        <w:pStyle w:val="Caption"/>
        <w:jc w:val="center"/>
      </w:pPr>
      <w:r>
        <w:t>Tablo 7 Katmanlar ve Sorumlulukları</w:t>
      </w:r>
    </w:p>
    <w:p>
      <w:r>
        <w:t xml:space="preserve">Tek yön kuralı kodun kendisinde de yazılıdır: </w:t>
      </w:r>
      <w:r>
        <w:rPr>
          <w:rFonts w:ascii="Consolas" w:hAnsi="Consolas"/>
        </w:rPr>
        <w:t>panel/api/service.py</w:t>
      </w:r>
      <w:r>
        <w:t xml:space="preserve"> modül başlığında "panelin kullanım senaryoları; HTTP ya da pywebview hakkında hiçbir şey bilmez" der. Aynı biçimde </w:t>
      </w:r>
      <w:r>
        <w:rPr>
          <w:rFonts w:ascii="Consolas" w:hAnsi="Consolas"/>
        </w:rPr>
        <w:t>panel/probe/</w:t>
      </w:r>
      <w:r>
        <w:t xml:space="preserve"> yalnızca envanterden bir </w:t>
      </w:r>
      <w:r>
        <w:rPr>
          <w:rFonts w:ascii="Consolas" w:hAnsi="Consolas"/>
        </w:rPr>
        <w:t>Device</w:t>
      </w:r>
      <w:r>
        <w:t xml:space="preserve"> alır ve kuyruğu tanımaz — bu sayede aynı okuma yolu hem tarama işi hem de kimlik bilgisi denemesi tarafından kullanılabilir.</w:t>
      </w:r>
    </w:p>
    <w:p>
      <w:pPr>
        <w:pStyle w:val="Heading2"/>
        <w:keepNext/>
      </w:pPr>
      <w:r>
        <w:t>3.3. Dizin Yapısı</w:t>
      </w:r>
    </w:p>
    <w:p>
      <w:r>
        <w:t>Depo, konu başına bir alt paket ilkesiyle bölünmüştür. Aşağıdaki ağaç yalnızca yön göstermek içindir; her dizinin ayrıntısı ilgili bölümdedir.</w:t>
      </w:r>
    </w:p>
    <w:p>
      <w:pPr>
        <w:pStyle w:val="NoSpacing"/>
      </w:pPr>
      <w:r>
        <w:rPr>
          <w:rFonts w:ascii="Consolas" w:hAnsi="Consolas"/>
          <w:sz w:val="17"/>
        </w:rPr>
        <w:t>app.py                giriş noktası: bayraklar, yetki, sınama, pencere</w:t>
      </w:r>
    </w:p>
    <w:p>
      <w:pPr>
        <w:pStyle w:val="NoSpacing"/>
      </w:pPr>
      <w:r>
        <w:rPr>
          <w:rFonts w:ascii="Consolas" w:hAnsi="Consolas"/>
          <w:sz w:val="17"/>
        </w:rPr>
        <w:t>dabp.spec             PyInstaller reçetesi (paket başına bir çıktı)</w:t>
      </w:r>
    </w:p>
    <w:p>
      <w:pPr>
        <w:pStyle w:val="NoSpacing"/>
      </w:pPr>
      <w:r>
        <w:rPr>
          <w:rFonts w:ascii="Consolas" w:hAnsi="Consolas"/>
          <w:sz w:val="17"/>
        </w:rPr>
        <w:t>panel/</w:t>
      </w:r>
    </w:p>
    <w:p>
      <w:pPr>
        <w:pStyle w:val="NoSpacing"/>
      </w:pPr>
      <w:r>
        <w:rPr>
          <w:rFonts w:ascii="Consolas" w:hAnsi="Consolas"/>
          <w:sz w:val="17"/>
        </w:rPr>
        <w:t xml:space="preserve">  adb/                ADB taşıması ve ADB ekranının havuz/işlem motoru</w:t>
      </w:r>
    </w:p>
    <w:p>
      <w:pPr>
        <w:pStyle w:val="NoSpacing"/>
      </w:pPr>
      <w:r>
        <w:rPr>
          <w:rFonts w:ascii="Consolas" w:hAnsi="Consolas"/>
          <w:sz w:val="17"/>
        </w:rPr>
        <w:t xml:space="preserve">  adminkey/           servis anahtarı: okuma, yazma, izleme, devir</w:t>
      </w:r>
    </w:p>
    <w:p>
      <w:pPr>
        <w:pStyle w:val="NoSpacing"/>
      </w:pPr>
      <w:r>
        <w:rPr>
          <w:rFonts w:ascii="Consolas" w:hAnsi="Consolas"/>
          <w:sz w:val="17"/>
        </w:rPr>
        <w:t xml:space="preserve">  api/                servis katmanı, muhafız, rotalar, iş gövdeleri</w:t>
      </w:r>
    </w:p>
    <w:p>
      <w:pPr>
        <w:pStyle w:val="NoSpacing"/>
      </w:pPr>
      <w:r>
        <w:rPr>
          <w:rFonts w:ascii="Consolas" w:hAnsi="Consolas"/>
          <w:sz w:val="17"/>
        </w:rPr>
        <w:t xml:space="preserve">  checklist/          saha kontrol listesi ve Excel çıktısı</w:t>
      </w:r>
    </w:p>
    <w:p>
      <w:pPr>
        <w:pStyle w:val="NoSpacing"/>
      </w:pPr>
      <w:r>
        <w:rPr>
          <w:rFonts w:ascii="Consolas" w:hAnsi="Consolas"/>
          <w:sz w:val="17"/>
        </w:rPr>
        <w:t xml:space="preserve">  config_sync/        cihaz ayarlarını okuma, karşılaştırma, yazma</w:t>
      </w:r>
    </w:p>
    <w:p>
      <w:pPr>
        <w:pStyle w:val="NoSpacing"/>
      </w:pPr>
      <w:r>
        <w:rPr>
          <w:rFonts w:ascii="Consolas" w:hAnsi="Consolas"/>
          <w:sz w:val="17"/>
        </w:rPr>
        <w:t xml:space="preserve">  desktop/            pywebview köprüsü ve tek dosya paket sözleşmesi</w:t>
      </w:r>
    </w:p>
    <w:p>
      <w:pPr>
        <w:pStyle w:val="NoSpacing"/>
      </w:pPr>
      <w:r>
        <w:rPr>
          <w:rFonts w:ascii="Consolas" w:hAnsi="Consolas"/>
          <w:sz w:val="17"/>
        </w:rPr>
        <w:t xml:space="preserve">  editions/           müşteri paketleri tablosu ve çalışma anı durumu</w:t>
      </w:r>
    </w:p>
    <w:p>
      <w:pPr>
        <w:pStyle w:val="NoSpacing"/>
      </w:pPr>
      <w:r>
        <w:rPr>
          <w:rFonts w:ascii="Consolas" w:hAnsi="Consolas"/>
          <w:sz w:val="17"/>
        </w:rPr>
        <w:t xml:space="preserve">  elevation/          yönetici yetkisi kapısı ve yeniden başlatma akışı</w:t>
      </w:r>
    </w:p>
    <w:p>
      <w:pPr>
        <w:pStyle w:val="NoSpacing"/>
      </w:pPr>
      <w:r>
        <w:rPr>
          <w:rFonts w:ascii="Consolas" w:hAnsi="Consolas"/>
          <w:sz w:val="17"/>
        </w:rPr>
        <w:t xml:space="preserve">  firmware/           APK ve .bin yükleme, sürüm doğrulama</w:t>
      </w:r>
    </w:p>
    <w:p>
      <w:pPr>
        <w:pStyle w:val="NoSpacing"/>
      </w:pPr>
      <w:r>
        <w:rPr>
          <w:rFonts w:ascii="Consolas" w:hAnsi="Consolas"/>
          <w:sz w:val="17"/>
        </w:rPr>
        <w:t xml:space="preserve">  inventory/          DeviceMap okuma ve cihaz kataloğu</w:t>
      </w:r>
    </w:p>
    <w:p>
      <w:pPr>
        <w:pStyle w:val="NoSpacing"/>
      </w:pPr>
      <w:r>
        <w:rPr>
          <w:rFonts w:ascii="Consolas" w:hAnsi="Consolas"/>
          <w:sz w:val="17"/>
        </w:rPr>
        <w:t xml:space="preserve">  ip_assign/          IP planı, koşu, ilerleme, denetim, fabrika ayarı</w:t>
      </w:r>
    </w:p>
    <w:p>
      <w:pPr>
        <w:pStyle w:val="NoSpacing"/>
      </w:pPr>
      <w:r>
        <w:rPr>
          <w:rFonts w:ascii="Consolas" w:hAnsi="Consolas"/>
          <w:sz w:val="17"/>
        </w:rPr>
        <w:t xml:space="preserve">  jobs/               iş kuyruğu ve set başına cihaz durumu görünümü</w:t>
      </w:r>
    </w:p>
    <w:p>
      <w:pPr>
        <w:pStyle w:val="NoSpacing"/>
      </w:pPr>
      <w:r>
        <w:rPr>
          <w:rFonts w:ascii="Consolas" w:hAnsi="Consolas"/>
          <w:sz w:val="17"/>
        </w:rPr>
        <w:t xml:space="preserve">  messages/           dil kataloğu (en.json, tr.json)</w:t>
      </w:r>
    </w:p>
    <w:p>
      <w:pPr>
        <w:pStyle w:val="NoSpacing"/>
      </w:pPr>
      <w:r>
        <w:rPr>
          <w:rFonts w:ascii="Consolas" w:hAnsi="Consolas"/>
          <w:sz w:val="17"/>
        </w:rPr>
        <w:t xml:space="preserve">  network/            bilgisayarın kendi ağının hazırlanması</w:t>
      </w:r>
    </w:p>
    <w:p>
      <w:pPr>
        <w:pStyle w:val="NoSpacing"/>
      </w:pPr>
      <w:r>
        <w:rPr>
          <w:rFonts w:ascii="Consolas" w:hAnsi="Consolas"/>
          <w:sz w:val="17"/>
        </w:rPr>
        <w:t xml:space="preserve">  probe/              cihaz okuma: tür başına bir modül</w:t>
      </w:r>
    </w:p>
    <w:p>
      <w:pPr>
        <w:pStyle w:val="NoSpacing"/>
      </w:pPr>
      <w:r>
        <w:rPr>
          <w:rFonts w:ascii="Consolas" w:hAnsi="Consolas"/>
          <w:sz w:val="17"/>
        </w:rPr>
        <w:t xml:space="preserve">  switch/             KYLAND switch istemcisi (panelin tek istemcisi)</w:t>
      </w:r>
    </w:p>
    <w:p>
      <w:pPr>
        <w:pStyle w:val="NoSpacing"/>
      </w:pPr>
      <w:r>
        <w:rPr>
          <w:rFonts w:ascii="Consolas" w:hAnsi="Consolas"/>
          <w:sz w:val="17"/>
        </w:rPr>
        <w:t xml:space="preserve">  system/             dosya ve arayüz erişimi için OS sarmalayıcıları</w:t>
      </w:r>
    </w:p>
    <w:p>
      <w:pPr>
        <w:pStyle w:val="NoSpacing"/>
      </w:pPr>
      <w:r>
        <w:rPr>
          <w:rFonts w:ascii="Consolas" w:hAnsi="Consolas"/>
          <w:sz w:val="17"/>
        </w:rPr>
        <w:t xml:space="preserve">  telemetry/          PISCU üzerindeki MQTT yayınının dinlenmesi</w:t>
      </w:r>
    </w:p>
    <w:p>
      <w:pPr>
        <w:pStyle w:val="NoSpacing"/>
      </w:pPr>
      <w:r>
        <w:rPr>
          <w:rFonts w:ascii="Consolas" w:hAnsi="Consolas"/>
          <w:sz w:val="17"/>
        </w:rPr>
        <w:t xml:space="preserve">  video_config/       Hikvision ISAPI ile kamera ve NVR yapılandırması</w:t>
      </w:r>
    </w:p>
    <w:p>
      <w:pPr>
        <w:pStyle w:val="NoSpacing"/>
      </w:pPr>
      <w:r>
        <w:rPr>
          <w:rFonts w:ascii="Consolas" w:hAnsi="Consolas"/>
          <w:sz w:val="17"/>
        </w:rPr>
        <w:t xml:space="preserve">  clock.py            tek zaman kaynağı</w:t>
      </w:r>
    </w:p>
    <w:p>
      <w:pPr>
        <w:pStyle w:val="NoSpacing"/>
      </w:pPr>
      <w:r>
        <w:rPr>
          <w:rFonts w:ascii="Consolas" w:hAnsi="Consolas"/>
          <w:sz w:val="17"/>
        </w:rPr>
        <w:t xml:space="preserve">  credentials.py      bellek içi kimlik bilgisi deposu</w:t>
      </w:r>
    </w:p>
    <w:p>
      <w:pPr>
        <w:pStyle w:val="NoSpacing"/>
      </w:pPr>
      <w:r>
        <w:rPr>
          <w:rFonts w:ascii="Consolas" w:hAnsi="Consolas"/>
          <w:sz w:val="17"/>
        </w:rPr>
        <w:t xml:space="preserve">  errors.py           cihaz hatası sınıflandırması</w:t>
      </w:r>
    </w:p>
    <w:p>
      <w:pPr>
        <w:pStyle w:val="NoSpacing"/>
      </w:pPr>
      <w:r>
        <w:rPr>
          <w:rFonts w:ascii="Consolas" w:hAnsi="Consolas"/>
          <w:sz w:val="17"/>
        </w:rPr>
        <w:t xml:space="preserve">  i18n.py             metin kataloğu ve ertelenmiş mesajlar</w:t>
      </w:r>
    </w:p>
    <w:p>
      <w:pPr>
        <w:pStyle w:val="NoSpacing"/>
      </w:pPr>
      <w:r>
        <w:rPr>
          <w:rFonts w:ascii="Consolas" w:hAnsi="Consolas"/>
          <w:sz w:val="17"/>
        </w:rPr>
        <w:t xml:space="preserve">  script_loader.py    field_scripts/ altındaki motorların yüklenmesi</w:t>
      </w:r>
    </w:p>
    <w:p>
      <w:pPr>
        <w:pStyle w:val="NoSpacing"/>
      </w:pPr>
      <w:r>
        <w:rPr>
          <w:rFonts w:ascii="Consolas" w:hAnsi="Consolas"/>
          <w:sz w:val="17"/>
        </w:rPr>
        <w:t xml:space="preserve">  settings.py         yollar, sınırlar, zaman aşımları</w:t>
      </w:r>
    </w:p>
    <w:p>
      <w:pPr>
        <w:pStyle w:val="NoSpacing"/>
      </w:pPr>
      <w:r>
        <w:rPr>
          <w:rFonts w:ascii="Consolas" w:hAnsi="Consolas"/>
          <w:sz w:val="17"/>
        </w:rPr>
        <w:t xml:space="preserve">  status.py           cihaz durum renkleri</w:t>
      </w:r>
    </w:p>
    <w:p>
      <w:pPr>
        <w:pStyle w:val="NoSpacing"/>
      </w:pPr>
      <w:r>
        <w:rPr>
          <w:rFonts w:ascii="Consolas" w:hAnsi="Consolas"/>
          <w:sz w:val="17"/>
        </w:rPr>
        <w:t>static/</w:t>
      </w:r>
    </w:p>
    <w:p>
      <w:pPr>
        <w:pStyle w:val="NoSpacing"/>
      </w:pPr>
      <w:r>
        <w:rPr>
          <w:rFonts w:ascii="Consolas" w:hAnsi="Consolas"/>
          <w:sz w:val="17"/>
        </w:rPr>
        <w:t xml:space="preserve">  index.html          tarayıcı kipinin kabuğu</w:t>
      </w:r>
    </w:p>
    <w:p>
      <w:pPr>
        <w:pStyle w:val="NoSpacing"/>
      </w:pPr>
      <w:r>
        <w:rPr>
          <w:rFonts w:ascii="Consolas" w:hAnsi="Consolas"/>
          <w:sz w:val="17"/>
        </w:rPr>
        <w:t xml:space="preserve">  desktop.html        tek dosya masaüstü paketi (derlemede üretilir)</w:t>
      </w:r>
    </w:p>
    <w:p>
      <w:pPr>
        <w:pStyle w:val="NoSpacing"/>
      </w:pPr>
      <w:r>
        <w:rPr>
          <w:rFonts w:ascii="Consolas" w:hAnsi="Consolas"/>
          <w:sz w:val="17"/>
        </w:rPr>
        <w:t xml:space="preserve">  css/                ekran ve bileşen biçimleri</w:t>
      </w:r>
    </w:p>
    <w:p>
      <w:pPr>
        <w:pStyle w:val="NoSpacing"/>
      </w:pPr>
      <w:r>
        <w:rPr>
          <w:rFonts w:ascii="Consolas" w:hAnsi="Consolas"/>
          <w:sz w:val="17"/>
        </w:rPr>
        <w:t xml:space="preserve">  js/core/            taşıma, durum, i18n, DOM, biçimleme, zamanlama</w:t>
      </w:r>
    </w:p>
    <w:p>
      <w:pPr>
        <w:pStyle w:val="NoSpacing"/>
      </w:pPr>
      <w:r>
        <w:rPr>
          <w:rFonts w:ascii="Consolas" w:hAnsi="Consolas"/>
          <w:sz w:val="17"/>
        </w:rPr>
        <w:t xml:space="preserve">  js/components/      ekranlar arasında paylaşılan bileşenler</w:t>
      </w:r>
    </w:p>
    <w:p>
      <w:pPr>
        <w:pStyle w:val="NoSpacing"/>
      </w:pPr>
      <w:r>
        <w:rPr>
          <w:rFonts w:ascii="Consolas" w:hAnsi="Consolas"/>
          <w:sz w:val="17"/>
        </w:rPr>
        <w:t xml:space="preserve">  js/views/           ekran başına bir modül veya dizin</w:t>
      </w:r>
    </w:p>
    <w:p>
      <w:pPr>
        <w:pStyle w:val="NoSpacing"/>
      </w:pPr>
      <w:r>
        <w:rPr>
          <w:rFonts w:ascii="Consolas" w:hAnsi="Consolas"/>
          <w:sz w:val="17"/>
        </w:rPr>
        <w:t>field_scripts/        çalışma anında yüklenen saha motorları</w:t>
      </w:r>
    </w:p>
    <w:p>
      <w:pPr>
        <w:pStyle w:val="NoSpacing"/>
      </w:pPr>
      <w:r>
        <w:rPr>
          <w:rFonts w:ascii="Consolas" w:hAnsi="Consolas"/>
          <w:sz w:val="17"/>
        </w:rPr>
        <w:t>devicemaps/           paket başına cihaz listeleri</w:t>
      </w:r>
    </w:p>
    <w:p>
      <w:pPr>
        <w:pStyle w:val="NoSpacing"/>
      </w:pPr>
      <w:r>
        <w:rPr>
          <w:rFonts w:ascii="Consolas" w:hAnsi="Consolas"/>
          <w:sz w:val="17"/>
        </w:rPr>
        <w:t>docs/                 bu doküman ve teknik notlar</w:t>
      </w:r>
    </w:p>
    <w:p>
      <w:pPr>
        <w:pStyle w:val="NoSpacing"/>
      </w:pPr>
      <w:r>
        <w:rPr>
          <w:rFonts w:ascii="Consolas" w:hAnsi="Consolas"/>
          <w:sz w:val="17"/>
        </w:rPr>
        <w:t>tests/                Python ve JavaScript testleri</w:t>
      </w:r>
    </w:p>
    <w:p>
      <w:pPr>
        <w:pStyle w:val="NoSpacing"/>
      </w:pPr>
      <w:r>
        <w:rPr>
          <w:rFonts w:ascii="Consolas" w:hAnsi="Consolas"/>
          <w:sz w:val="17"/>
        </w:rPr>
        <w:t>tools/                derleme ve bakım araçları</w:t>
      </w:r>
    </w:p>
    <w:p/>
    <w:p>
      <w:r>
        <w:t xml:space="preserve">Ölçek olarak: </w:t>
      </w:r>
      <w:r>
        <w:rPr>
          <w:rFonts w:ascii="Consolas" w:hAnsi="Consolas"/>
        </w:rPr>
        <w:t>panel/</w:t>
      </w:r>
      <w:r>
        <w:t xml:space="preserve"> altında 18 alt paket ve toplam 139 Python modülü, </w:t>
      </w:r>
      <w:r>
        <w:rPr>
          <w:rFonts w:ascii="Consolas" w:hAnsi="Consolas"/>
        </w:rPr>
        <w:t>static/js/</w:t>
      </w:r>
      <w:r>
        <w:t xml:space="preserve"> altında 56 JavaScript modülü, </w:t>
      </w:r>
      <w:r>
        <w:rPr>
          <w:rFonts w:ascii="Consolas" w:hAnsi="Consolas"/>
        </w:rPr>
        <w:t>tests/</w:t>
      </w:r>
      <w:r>
        <w:t xml:space="preserve"> altında 29 Python ve 4 JavaScript test dosyası bulunur. Bu doküman bunların hepsini tek tek anlatmaz; kararın verildiği yerleri anlatır.</w:t>
      </w:r>
    </w:p>
    <w:p>
      <w:pPr>
        <w:pStyle w:val="Heading2"/>
        <w:keepNext/>
      </w:pPr>
      <w:r>
        <w:t>3.4. İstek Akışı</w:t>
      </w:r>
    </w:p>
    <w:p>
      <w:r>
        <w:t xml:space="preserve">Arayüzden gelen her çağrı, taşıma ne olursa olsun tek bir fonksiyona iner: </w:t>
      </w:r>
      <w:r>
        <w:rPr>
          <w:rFonts w:ascii="Consolas" w:hAnsi="Consolas"/>
        </w:rPr>
        <w:t>panel.api.service.call(method, path, query, body)</w:t>
      </w:r>
      <w:r>
        <w:t xml:space="preserve">. Masaüstü köprüsü ile </w:t>
      </w:r>
      <w:r>
        <w:rPr>
          <w:rFonts w:ascii="Consolas" w:hAnsi="Consolas"/>
        </w:rPr>
        <w:t>--browser</w:t>
      </w:r>
      <w:r>
        <w:t xml:space="preserve"> kipindeki HTTP bağdaştırıcısı aynı fonksiyonu çağırır; ikinci bir giriş yolu yoktur. Sıra şudur:</w:t>
      </w:r>
    </w:p>
    <w:p>
      <w:pPr>
        <w:pStyle w:val="ListParagraph"/>
        <w:numPr>
          <w:ilvl w:val="0"/>
          <w:numId w:val="3"/>
        </w:numPr>
      </w:pPr>
      <w:r>
        <w:rPr>
          <w:rFonts w:ascii="Consolas" w:hAnsi="Consolas"/>
        </w:rPr>
        <w:t>start()</w:t>
      </w:r>
      <w:r>
        <w:t xml:space="preserve"> — servis durumunu hazırlar: kaydedilmiş varsayılanların yüklenmesi, önceki koşudan kalan adreslerin süpürülmesi, ağ hazırlığı ve servis anahtarı izleyicisinin başlatılması. Tekrar çağrılabilir; ağır adımlar süreç başına yalnızca bir kez çalışır.</w:t>
      </w:r>
    </w:p>
    <w:p>
      <w:pPr>
        <w:pStyle w:val="ListParagraph"/>
        <w:numPr>
          <w:ilvl w:val="0"/>
          <w:numId w:val="3"/>
        </w:numPr>
      </w:pPr>
      <w:r>
        <w:t xml:space="preserve">Yol doğrulama — yol metin olmalı, şema veya ana bilgisayar adı taşımamalı ve </w:t>
      </w:r>
      <w:r>
        <w:rPr>
          <w:rFonts w:ascii="Consolas" w:hAnsi="Consolas"/>
        </w:rPr>
        <w:t>/api/</w:t>
      </w:r>
      <w:r>
        <w:t xml:space="preserve"> ile başlamalıdır. Köprüye tam bir URL verilemez; aksi durumda 404 döner.</w:t>
      </w:r>
    </w:p>
    <w:p>
      <w:pPr>
        <w:pStyle w:val="ListParagraph"/>
        <w:numPr>
          <w:ilvl w:val="0"/>
          <w:numId w:val="3"/>
        </w:numPr>
      </w:pPr>
      <w:r>
        <w:t xml:space="preserve">Rota çözümleme — işleyici </w:t>
      </w:r>
      <w:r>
        <w:rPr>
          <w:rFonts w:ascii="Consolas" w:hAnsi="Consolas"/>
        </w:rPr>
        <w:t>GET_ROUTES</w:t>
      </w:r>
      <w:r>
        <w:t xml:space="preserve"> veya </w:t>
      </w:r>
      <w:r>
        <w:rPr>
          <w:rFonts w:ascii="Consolas" w:hAnsi="Consolas"/>
        </w:rPr>
        <w:t>POST_ROUTES</w:t>
      </w:r>
      <w:r>
        <w:t xml:space="preserve"> tablosundan bulunur. Yol tabloda yoksa 404, yöntem GET ya da POST değilse 405 döner.</w:t>
      </w:r>
    </w:p>
    <w:p>
      <w:pPr>
        <w:pStyle w:val="ListParagraph"/>
        <w:numPr>
          <w:ilvl w:val="0"/>
          <w:numId w:val="3"/>
        </w:numPr>
      </w:pPr>
      <w:r>
        <w:rPr>
          <w:rFonts w:ascii="Consolas" w:hAnsi="Consolas"/>
        </w:rPr>
        <w:t>guard.refusal()</w:t>
      </w:r>
      <w:r>
        <w:t xml:space="preserve"> — çağrı, paketin görmediği bir ekrana aitse 403 ile reddedilir. Kontrol işleyicilerin içinde değil, burada tek bir boğazda yapılır; böylece sonradan eklenen bir rota kontrolü unutamaz.</w:t>
      </w:r>
    </w:p>
    <w:p>
      <w:pPr>
        <w:pStyle w:val="ListParagraph"/>
        <w:numPr>
          <w:ilvl w:val="0"/>
          <w:numId w:val="3"/>
        </w:numPr>
      </w:pPr>
      <w:r>
        <w:t xml:space="preserve">Gövde doğrulama — gövde ya </w:t>
      </w:r>
      <w:r>
        <w:rPr>
          <w:rFonts w:ascii="Consolas" w:hAnsi="Consolas"/>
        </w:rPr>
        <w:t>None</w:t>
      </w:r>
      <w:r>
        <w:t xml:space="preserve"> ya da bir sözlük olmalı, JSON'a çevrilebilmeli ve </w:t>
      </w:r>
      <w:r>
        <w:rPr>
          <w:rFonts w:ascii="Consolas" w:hAnsi="Consolas"/>
        </w:rPr>
        <w:t>settings.BODY_LIMIT</w:t>
      </w:r>
      <w:r>
        <w:t xml:space="preserve"> sınırını aşmamalıdır. Sınır burada da uygulanır ki HTTP bağdaştırıcısının bayt sınırı doğrudan bir köprü çağrısıyla aşılamasın.</w:t>
      </w:r>
    </w:p>
    <w:p>
      <w:pPr>
        <w:pStyle w:val="ListParagraph"/>
        <w:numPr>
          <w:ilvl w:val="0"/>
          <w:numId w:val="3"/>
        </w:numPr>
      </w:pPr>
      <w:r>
        <w:t xml:space="preserve">İşleyici çalışır ve </w:t>
      </w:r>
      <w:r>
        <w:rPr>
          <w:rFonts w:ascii="Consolas" w:hAnsi="Consolas"/>
        </w:rPr>
        <w:t>respond(status, body)</w:t>
      </w:r>
      <w:r>
        <w:t xml:space="preserve"> döndürür.</w:t>
      </w:r>
    </w:p>
    <w:p>
      <w:pPr>
        <w:pStyle w:val="ListParagraph"/>
        <w:numPr>
          <w:ilvl w:val="0"/>
          <w:numId w:val="3"/>
        </w:numPr>
      </w:pPr>
      <w:r>
        <w:rPr>
          <w:rFonts w:ascii="Consolas" w:hAnsi="Consolas"/>
        </w:rPr>
        <w:t>respond()</w:t>
      </w:r>
      <w:r>
        <w:t xml:space="preserve"> içinde </w:t>
      </w:r>
      <w:r>
        <w:rPr>
          <w:rFonts w:ascii="Consolas" w:hAnsi="Consolas"/>
        </w:rPr>
        <w:t>i18n.render()</w:t>
      </w:r>
      <w:r>
        <w:t xml:space="preserve"> — dakikalar önce üretilmiş ertelenmiş mesajlar (bir iş başlığı, bir kuyruk satırı) yanıtın oluşturulduğu anda, o an seçili olan dilde metne çevrilir.</w:t>
      </w:r>
    </w:p>
    <w:p>
      <w:r>
        <w:t>Beklenen hatalar aşağıdaki durum kodlarına eşlenir. Bu tablo arayüzün davranış sözleşmesidir:</w:t>
      </w:r>
    </w:p>
    <w:tbl>
      <w:tblPr>
        <w:tblStyle w:val="TableGrid"/>
        <w:tblLook w:firstColumn="1" w:firstRow="1" w:lastColumn="0" w:lastRow="0" w:noHBand="0" w:noVBand="1" w:val="04A0"/>
        <w:tblW w:w="9080" w:type="dxa"/>
        <w:tblInd w:w="90" w:type="dxa"/>
        <w:tblLayout w:type="fixed"/>
      </w:tblPr>
      <w:tblGrid>
        <w:gridCol w:w="2900"/>
        <w:gridCol w:w="700"/>
        <w:gridCol w:w="5480"/>
      </w:tblGrid>
      <w:tr>
        <w:trPr>
          <w:tblHeader/>
        </w:trPr>
        <w:tc>
          <w:tcPr>
            <w:tcW w:w="2900" w:type="dxa"/>
            <w:shd w:val="clear" w:color="auto" w:fill="D9EAF7"/>
            <w:tcMar>
              <w:top w:w="70" w:type="dxa"/>
              <w:left w:w="90" w:type="dxa"/>
              <w:bottom w:w="70" w:type="dxa"/>
              <w:right w:w="90" w:type="dxa"/>
            </w:tcMar>
            <w:vAlign w:val="center"/>
          </w:tcPr>
          <w:p>
            <w:pPr>
              <w:pStyle w:val="TabloMetniBold"/>
            </w:pPr>
            <w:r>
              <w:t>İstisna veya durum</w:t>
            </w:r>
          </w:p>
        </w:tc>
        <w:tc>
          <w:tcPr>
            <w:tcW w:w="700" w:type="dxa"/>
            <w:shd w:val="clear" w:color="auto" w:fill="D9EAF7"/>
            <w:tcMar>
              <w:top w:w="70" w:type="dxa"/>
              <w:left w:w="90" w:type="dxa"/>
              <w:bottom w:w="70" w:type="dxa"/>
              <w:right w:w="90" w:type="dxa"/>
            </w:tcMar>
            <w:vAlign w:val="center"/>
          </w:tcPr>
          <w:p>
            <w:pPr>
              <w:pStyle w:val="TabloMetniBold"/>
            </w:pPr>
            <w:r>
              <w:t>Kod</w:t>
            </w:r>
          </w:p>
        </w:tc>
        <w:tc>
          <w:tcPr>
            <w:tcW w:w="5480" w:type="dxa"/>
            <w:shd w:val="clear" w:color="auto" w:fill="D9EAF7"/>
            <w:tcMar>
              <w:top w:w="70" w:type="dxa"/>
              <w:left w:w="90" w:type="dxa"/>
              <w:bottom w:w="70" w:type="dxa"/>
              <w:right w:w="90" w:type="dxa"/>
            </w:tcMar>
            <w:vAlign w:val="center"/>
          </w:tcPr>
          <w:p>
            <w:pPr>
              <w:pStyle w:val="TabloMetniBold"/>
            </w:pPr>
            <w:r>
              <w:t>Gövde</w:t>
            </w:r>
          </w:p>
        </w:tc>
      </w:tr>
      <w:tr>
        <w:tc>
          <w:tcPr>
            <w:tcW w:w="2900" w:type="dxa"/>
            <w:tcMar>
              <w:top w:w="70" w:type="dxa"/>
              <w:left w:w="90" w:type="dxa"/>
              <w:bottom w:w="70" w:type="dxa"/>
              <w:right w:w="90" w:type="dxa"/>
            </w:tcMar>
            <w:vAlign w:val="center"/>
          </w:tcPr>
          <w:p>
            <w:pPr>
              <w:pStyle w:val="TabloMetni"/>
            </w:pPr>
            <w:r>
              <w:t>Bilinmeyen yol</w:t>
            </w:r>
          </w:p>
        </w:tc>
        <w:tc>
          <w:tcPr>
            <w:tcW w:w="700" w:type="dxa"/>
            <w:tcMar>
              <w:top w:w="70" w:type="dxa"/>
              <w:left w:w="90" w:type="dxa"/>
              <w:bottom w:w="70" w:type="dxa"/>
              <w:right w:w="90" w:type="dxa"/>
            </w:tcMar>
            <w:vAlign w:val="center"/>
          </w:tcPr>
          <w:p>
            <w:pPr>
              <w:pStyle w:val="TabloMetni"/>
            </w:pPr>
            <w:r>
              <w:t>404</w:t>
            </w:r>
          </w:p>
        </w:tc>
        <w:tc>
          <w:tcPr>
            <w:tcW w:w="5480" w:type="dxa"/>
            <w:tcMar>
              <w:top w:w="70" w:type="dxa"/>
              <w:left w:w="90" w:type="dxa"/>
              <w:bottom w:w="70" w:type="dxa"/>
              <w:right w:w="90" w:type="dxa"/>
            </w:tcMar>
            <w:vAlign w:val="center"/>
          </w:tcPr>
          <w:p>
            <w:pPr>
              <w:pStyle w:val="TabloMetni"/>
            </w:pPr>
            <w:r>
              <w:rPr>
                <w:rFonts w:ascii="Consolas" w:hAnsi="Consolas"/>
              </w:rPr>
              <w:t>{"error": …}</w:t>
            </w:r>
          </w:p>
        </w:tc>
      </w:tr>
      <w:tr>
        <w:tc>
          <w:tcPr>
            <w:tcW w:w="2900" w:type="dxa"/>
            <w:tcMar>
              <w:top w:w="70" w:type="dxa"/>
              <w:left w:w="90" w:type="dxa"/>
              <w:bottom w:w="70" w:type="dxa"/>
              <w:right w:w="90" w:type="dxa"/>
            </w:tcMar>
            <w:vAlign w:val="center"/>
          </w:tcPr>
          <w:p>
            <w:pPr>
              <w:pStyle w:val="TabloMetni"/>
            </w:pPr>
            <w:r>
              <w:t>Desteklenmeyen yöntem</w:t>
            </w:r>
          </w:p>
        </w:tc>
        <w:tc>
          <w:tcPr>
            <w:tcW w:w="700" w:type="dxa"/>
            <w:tcMar>
              <w:top w:w="70" w:type="dxa"/>
              <w:left w:w="90" w:type="dxa"/>
              <w:bottom w:w="70" w:type="dxa"/>
              <w:right w:w="90" w:type="dxa"/>
            </w:tcMar>
            <w:vAlign w:val="center"/>
          </w:tcPr>
          <w:p>
            <w:pPr>
              <w:pStyle w:val="TabloMetni"/>
            </w:pPr>
            <w:r>
              <w:t>405</w:t>
            </w:r>
          </w:p>
        </w:tc>
        <w:tc>
          <w:tcPr>
            <w:tcW w:w="5480" w:type="dxa"/>
            <w:tcMar>
              <w:top w:w="70" w:type="dxa"/>
              <w:left w:w="90" w:type="dxa"/>
              <w:bottom w:w="70" w:type="dxa"/>
              <w:right w:w="90" w:type="dxa"/>
            </w:tcMar>
            <w:vAlign w:val="center"/>
          </w:tcPr>
          <w:p>
            <w:pPr>
              <w:pStyle w:val="TabloMetni"/>
            </w:pPr>
            <w:r>
              <w:rPr>
                <w:rFonts w:ascii="Consolas" w:hAnsi="Consolas"/>
              </w:rPr>
              <w:t>{"error": …}</w:t>
            </w:r>
          </w:p>
        </w:tc>
      </w:tr>
      <w:tr>
        <w:tc>
          <w:tcPr>
            <w:tcW w:w="2900" w:type="dxa"/>
            <w:tcMar>
              <w:top w:w="70" w:type="dxa"/>
              <w:left w:w="90" w:type="dxa"/>
              <w:bottom w:w="70" w:type="dxa"/>
              <w:right w:w="90" w:type="dxa"/>
            </w:tcMar>
            <w:vAlign w:val="center"/>
          </w:tcPr>
          <w:p>
            <w:pPr>
              <w:pStyle w:val="TabloMetni"/>
            </w:pPr>
            <w:r>
              <w:rPr>
                <w:rFonts w:ascii="Consolas" w:hAnsi="Consolas"/>
              </w:rPr>
              <w:t>LookupError</w:t>
            </w:r>
          </w:p>
        </w:tc>
        <w:tc>
          <w:tcPr>
            <w:tcW w:w="700" w:type="dxa"/>
            <w:tcMar>
              <w:top w:w="70" w:type="dxa"/>
              <w:left w:w="90" w:type="dxa"/>
              <w:bottom w:w="70" w:type="dxa"/>
              <w:right w:w="90" w:type="dxa"/>
            </w:tcMar>
            <w:vAlign w:val="center"/>
          </w:tcPr>
          <w:p>
            <w:pPr>
              <w:pStyle w:val="TabloMetni"/>
            </w:pPr>
            <w:r>
              <w:t>404</w:t>
            </w:r>
          </w:p>
        </w:tc>
        <w:tc>
          <w:tcPr>
            <w:tcW w:w="5480" w:type="dxa"/>
            <w:tcMar>
              <w:top w:w="70" w:type="dxa"/>
              <w:left w:w="90" w:type="dxa"/>
              <w:bottom w:w="70" w:type="dxa"/>
              <w:right w:w="90" w:type="dxa"/>
            </w:tcMar>
            <w:vAlign w:val="center"/>
          </w:tcPr>
          <w:p>
            <w:pPr>
              <w:pStyle w:val="TabloMetni"/>
            </w:pPr>
            <w:r>
              <w:rPr>
                <w:rFonts w:ascii="Consolas" w:hAnsi="Consolas"/>
              </w:rPr>
              <w:t>{"error": …}</w:t>
            </w:r>
          </w:p>
        </w:tc>
      </w:tr>
      <w:tr>
        <w:tc>
          <w:tcPr>
            <w:tcW w:w="2900" w:type="dxa"/>
            <w:tcMar>
              <w:top w:w="70" w:type="dxa"/>
              <w:left w:w="90" w:type="dxa"/>
              <w:bottom w:w="70" w:type="dxa"/>
              <w:right w:w="90" w:type="dxa"/>
            </w:tcMar>
            <w:vAlign w:val="center"/>
          </w:tcPr>
          <w:p>
            <w:pPr>
              <w:pStyle w:val="TabloMetni"/>
            </w:pPr>
            <w:r>
              <w:rPr>
                <w:rFonts w:ascii="Consolas" w:hAnsi="Consolas"/>
              </w:rPr>
              <w:t>ValueError</w:t>
            </w:r>
          </w:p>
        </w:tc>
        <w:tc>
          <w:tcPr>
            <w:tcW w:w="700" w:type="dxa"/>
            <w:tcMar>
              <w:top w:w="70" w:type="dxa"/>
              <w:left w:w="90" w:type="dxa"/>
              <w:bottom w:w="70" w:type="dxa"/>
              <w:right w:w="90" w:type="dxa"/>
            </w:tcMar>
            <w:vAlign w:val="center"/>
          </w:tcPr>
          <w:p>
            <w:pPr>
              <w:pStyle w:val="TabloMetni"/>
            </w:pPr>
            <w:r>
              <w:t>400</w:t>
            </w:r>
          </w:p>
        </w:tc>
        <w:tc>
          <w:tcPr>
            <w:tcW w:w="5480" w:type="dxa"/>
            <w:tcMar>
              <w:top w:w="70" w:type="dxa"/>
              <w:left w:w="90" w:type="dxa"/>
              <w:bottom w:w="70" w:type="dxa"/>
              <w:right w:w="90" w:type="dxa"/>
            </w:tcMar>
            <w:vAlign w:val="center"/>
          </w:tcPr>
          <w:p>
            <w:pPr>
              <w:pStyle w:val="TabloMetni"/>
            </w:pPr>
            <w:r>
              <w:rPr>
                <w:rFonts w:ascii="Consolas" w:hAnsi="Consolas"/>
              </w:rPr>
              <w:t>{"error": …}</w:t>
            </w:r>
          </w:p>
        </w:tc>
      </w:tr>
      <w:tr>
        <w:tc>
          <w:tcPr>
            <w:tcW w:w="2900" w:type="dxa"/>
            <w:tcMar>
              <w:top w:w="70" w:type="dxa"/>
              <w:left w:w="90" w:type="dxa"/>
              <w:bottom w:w="70" w:type="dxa"/>
              <w:right w:w="90" w:type="dxa"/>
            </w:tcMar>
            <w:vAlign w:val="center"/>
          </w:tcPr>
          <w:p>
            <w:pPr>
              <w:pStyle w:val="TabloMetni"/>
            </w:pPr>
            <w:r>
              <w:rPr>
                <w:rFonts w:ascii="Consolas" w:hAnsi="Consolas"/>
              </w:rPr>
              <w:t>FileNotFoundError</w:t>
            </w:r>
          </w:p>
        </w:tc>
        <w:tc>
          <w:tcPr>
            <w:tcW w:w="700" w:type="dxa"/>
            <w:tcMar>
              <w:top w:w="70" w:type="dxa"/>
              <w:left w:w="90" w:type="dxa"/>
              <w:bottom w:w="70" w:type="dxa"/>
              <w:right w:w="90" w:type="dxa"/>
            </w:tcMar>
            <w:vAlign w:val="center"/>
          </w:tcPr>
          <w:p>
            <w:pPr>
              <w:pStyle w:val="TabloMetni"/>
            </w:pPr>
            <w:r>
              <w:t>404</w:t>
            </w:r>
          </w:p>
        </w:tc>
        <w:tc>
          <w:tcPr>
            <w:tcW w:w="5480" w:type="dxa"/>
            <w:tcMar>
              <w:top w:w="70" w:type="dxa"/>
              <w:left w:w="90" w:type="dxa"/>
              <w:bottom w:w="70" w:type="dxa"/>
              <w:right w:w="90" w:type="dxa"/>
            </w:tcMar>
            <w:vAlign w:val="center"/>
          </w:tcPr>
          <w:p>
            <w:pPr>
              <w:pStyle w:val="TabloMetni"/>
            </w:pPr>
            <w:r>
              <w:rPr>
                <w:rFonts w:ascii="Consolas" w:hAnsi="Consolas"/>
              </w:rPr>
              <w:t>{"error": …}</w:t>
            </w:r>
          </w:p>
        </w:tc>
      </w:tr>
      <w:tr>
        <w:tc>
          <w:tcPr>
            <w:tcW w:w="2900" w:type="dxa"/>
            <w:tcMar>
              <w:top w:w="70" w:type="dxa"/>
              <w:left w:w="90" w:type="dxa"/>
              <w:bottom w:w="70" w:type="dxa"/>
              <w:right w:w="90" w:type="dxa"/>
            </w:tcMar>
            <w:vAlign w:val="center"/>
          </w:tcPr>
          <w:p>
            <w:pPr>
              <w:pStyle w:val="TabloMetni"/>
            </w:pPr>
            <w:r>
              <w:rPr>
                <w:rFonts w:ascii="Consolas" w:hAnsi="Consolas"/>
              </w:rPr>
              <w:t>panel.api.guard</w:t>
            </w:r>
            <w:r>
              <w:t xml:space="preserve"> reddi</w:t>
            </w:r>
          </w:p>
        </w:tc>
        <w:tc>
          <w:tcPr>
            <w:tcW w:w="700" w:type="dxa"/>
            <w:tcMar>
              <w:top w:w="70" w:type="dxa"/>
              <w:left w:w="90" w:type="dxa"/>
              <w:bottom w:w="70" w:type="dxa"/>
              <w:right w:w="90" w:type="dxa"/>
            </w:tcMar>
            <w:vAlign w:val="center"/>
          </w:tcPr>
          <w:p>
            <w:pPr>
              <w:pStyle w:val="TabloMetni"/>
            </w:pPr>
            <w:r>
              <w:t>403</w:t>
            </w:r>
          </w:p>
        </w:tc>
        <w:tc>
          <w:tcPr>
            <w:tcW w:w="5480" w:type="dxa"/>
            <w:tcMar>
              <w:top w:w="70" w:type="dxa"/>
              <w:left w:w="90" w:type="dxa"/>
              <w:bottom w:w="70" w:type="dxa"/>
              <w:right w:w="90" w:type="dxa"/>
            </w:tcMar>
            <w:vAlign w:val="center"/>
          </w:tcPr>
          <w:p>
            <w:pPr>
              <w:pStyle w:val="TabloMetni"/>
            </w:pPr>
            <w:r>
              <w:rPr>
                <w:rFonts w:ascii="Consolas" w:hAnsi="Consolas"/>
              </w:rPr>
              <w:t>{"error": …}</w:t>
            </w:r>
          </w:p>
        </w:tc>
      </w:tr>
      <w:tr>
        <w:tc>
          <w:tcPr>
            <w:tcW w:w="2900" w:type="dxa"/>
            <w:tcMar>
              <w:top w:w="70" w:type="dxa"/>
              <w:left w:w="90" w:type="dxa"/>
              <w:bottom w:w="70" w:type="dxa"/>
              <w:right w:w="90" w:type="dxa"/>
            </w:tcMar>
            <w:vAlign w:val="center"/>
          </w:tcPr>
          <w:p>
            <w:pPr>
              <w:pStyle w:val="TabloMetni"/>
            </w:pPr>
            <w:r>
              <w:rPr>
                <w:rFonts w:ascii="Consolas" w:hAnsi="Consolas"/>
              </w:rPr>
              <w:t>panel.errors.AuthError</w:t>
            </w:r>
          </w:p>
        </w:tc>
        <w:tc>
          <w:tcPr>
            <w:tcW w:w="700" w:type="dxa"/>
            <w:tcMar>
              <w:top w:w="70" w:type="dxa"/>
              <w:left w:w="90" w:type="dxa"/>
              <w:bottom w:w="70" w:type="dxa"/>
              <w:right w:w="90" w:type="dxa"/>
            </w:tcMar>
            <w:vAlign w:val="center"/>
          </w:tcPr>
          <w:p>
            <w:pPr>
              <w:pStyle w:val="TabloMetni"/>
            </w:pPr>
            <w:r>
              <w:t>401</w:t>
            </w:r>
          </w:p>
        </w:tc>
        <w:tc>
          <w:tcPr>
            <w:tcW w:w="5480" w:type="dxa"/>
            <w:tcMar>
              <w:top w:w="70" w:type="dxa"/>
              <w:left w:w="90" w:type="dxa"/>
              <w:bottom w:w="70" w:type="dxa"/>
              <w:right w:w="90" w:type="dxa"/>
            </w:tcMar>
            <w:vAlign w:val="center"/>
          </w:tcPr>
          <w:p>
            <w:pPr>
              <w:pStyle w:val="TabloMetni"/>
            </w:pPr>
            <w:r>
              <w:rPr>
                <w:rFonts w:ascii="Consolas" w:hAnsi="Consolas"/>
              </w:rPr>
              <w:t>{"error": …, "auth": true}</w:t>
            </w:r>
          </w:p>
        </w:tc>
      </w:tr>
      <w:tr>
        <w:tc>
          <w:tcPr>
            <w:tcW w:w="2900" w:type="dxa"/>
            <w:tcMar>
              <w:top w:w="70" w:type="dxa"/>
              <w:left w:w="90" w:type="dxa"/>
              <w:bottom w:w="70" w:type="dxa"/>
              <w:right w:w="90" w:type="dxa"/>
            </w:tcMar>
            <w:vAlign w:val="center"/>
          </w:tcPr>
          <w:p>
            <w:pPr>
              <w:pStyle w:val="TabloMetni"/>
            </w:pPr>
            <w:r>
              <w:rPr>
                <w:rFonts w:ascii="Consolas" w:hAnsi="Consolas"/>
              </w:rPr>
              <w:t>panel.errors.DeviceError</w:t>
            </w:r>
          </w:p>
        </w:tc>
        <w:tc>
          <w:tcPr>
            <w:tcW w:w="700" w:type="dxa"/>
            <w:tcMar>
              <w:top w:w="70" w:type="dxa"/>
              <w:left w:w="90" w:type="dxa"/>
              <w:bottom w:w="70" w:type="dxa"/>
              <w:right w:w="90" w:type="dxa"/>
            </w:tcMar>
            <w:vAlign w:val="center"/>
          </w:tcPr>
          <w:p>
            <w:pPr>
              <w:pStyle w:val="TabloMetni"/>
            </w:pPr>
            <w:r>
              <w:t>502</w:t>
            </w:r>
          </w:p>
        </w:tc>
        <w:tc>
          <w:tcPr>
            <w:tcW w:w="5480" w:type="dxa"/>
            <w:tcMar>
              <w:top w:w="70" w:type="dxa"/>
              <w:left w:w="90" w:type="dxa"/>
              <w:bottom w:w="70" w:type="dxa"/>
              <w:right w:w="90" w:type="dxa"/>
            </w:tcMar>
            <w:vAlign w:val="center"/>
          </w:tcPr>
          <w:p>
            <w:pPr>
              <w:pStyle w:val="TabloMetni"/>
            </w:pPr>
            <w:r>
              <w:rPr>
                <w:rFonts w:ascii="Consolas" w:hAnsi="Consolas"/>
              </w:rPr>
              <w:t>{"error": …}</w:t>
            </w:r>
          </w:p>
        </w:tc>
      </w:tr>
      <w:tr>
        <w:tc>
          <w:tcPr>
            <w:tcW w:w="2900" w:type="dxa"/>
            <w:tcMar>
              <w:top w:w="70" w:type="dxa"/>
              <w:left w:w="90" w:type="dxa"/>
              <w:bottom w:w="70" w:type="dxa"/>
              <w:right w:w="90" w:type="dxa"/>
            </w:tcMar>
            <w:vAlign w:val="center"/>
          </w:tcPr>
          <w:p>
            <w:pPr>
              <w:pStyle w:val="TabloMetni"/>
            </w:pPr>
            <w:r>
              <w:t>Diğer her istisna</w:t>
            </w:r>
          </w:p>
        </w:tc>
        <w:tc>
          <w:tcPr>
            <w:tcW w:w="700" w:type="dxa"/>
            <w:tcMar>
              <w:top w:w="70" w:type="dxa"/>
              <w:left w:w="90" w:type="dxa"/>
              <w:bottom w:w="70" w:type="dxa"/>
              <w:right w:w="90" w:type="dxa"/>
            </w:tcMar>
            <w:vAlign w:val="center"/>
          </w:tcPr>
          <w:p>
            <w:pPr>
              <w:pStyle w:val="TabloMetni"/>
            </w:pPr>
            <w:r>
              <w:t>500</w:t>
            </w:r>
          </w:p>
        </w:tc>
        <w:tc>
          <w:tcPr>
            <w:tcW w:w="5480" w:type="dxa"/>
            <w:tcMar>
              <w:top w:w="70" w:type="dxa"/>
              <w:left w:w="90" w:type="dxa"/>
              <w:bottom w:w="70" w:type="dxa"/>
              <w:right w:w="90" w:type="dxa"/>
            </w:tcMar>
            <w:vAlign w:val="center"/>
          </w:tcPr>
          <w:p>
            <w:pPr>
              <w:pStyle w:val="TabloMetni"/>
            </w:pPr>
            <w:r>
              <w:t xml:space="preserve">Genel mesaj; ham yığın izi yalnızca </w:t>
            </w:r>
            <w:r>
              <w:rPr>
                <w:rFonts w:ascii="Consolas" w:hAnsi="Consolas"/>
              </w:rPr>
              <w:t>stderr</w:t>
            </w:r>
            <w:r>
              <w:t>'e yazılır</w:t>
            </w:r>
          </w:p>
        </w:tc>
      </w:tr>
    </w:tbl>
    <w:p>
      <w:pPr>
        <w:pStyle w:val="Caption"/>
        <w:jc w:val="center"/>
      </w:pPr>
      <w:r>
        <w:t>Tablo 8 İstisna ve Durum Kodu Eşlemesi</w:t>
      </w:r>
    </w:p>
    <w:p>
      <w:r>
        <w:t xml:space="preserve">Tablodaki üç satır göründüğünden fazlasını söyler. </w:t>
      </w:r>
      <w:r>
        <w:rPr>
          <w:rFonts w:ascii="Consolas" w:hAnsi="Consolas"/>
        </w:rPr>
        <w:t>FileNotFoundError</w:t>
      </w:r>
      <w:r>
        <w:t xml:space="preserve"> bilinçli olarak 404'tür: cihaz listesi henüz teslim edilmemiş bir paket gerçek bir durumdur ve her ekran "DeviceMap bulunamadı" demeyi zaten bilir. Bunu 500 olarak bildirmek, kullanıcıya nedeni söylenmeyen beklenmedik bir hata gösterirdi. Muhafızın reddi de bilinçli olarak 403'tür, 404 değil: yol vardır ve 404 döndürmek gerçek bir yazım hatasını bilinçli bir reddden ayırt edilemez kılardı. Son satırdaki genel mesaj ise kuralın kendisidir: ham iz köprüye veya HTTP gövdesine hiçbir koşulda girmez.</w:t>
      </w:r>
    </w:p>
    <w:p>
      <w:r>
        <w:rPr>
          <w:rFonts w:ascii="Consolas" w:hAnsi="Consolas"/>
        </w:rPr>
        <w:t>auth: true</w:t>
      </w:r>
      <w:r>
        <w:t xml:space="preserve"> bayrağı arayüz için bir sözleşmedir: kimlik bilgisi penceresi hata metnine bakılarak değil bu bayrağa bakılarak açılır. Metne bakan bir kontrol, dil değiştiği anda sessizce bozulurdu.</w:t>
      </w:r>
    </w:p>
    <w:p>
      <w:r>
        <w:t xml:space="preserve">Masaüstü köprüsü yanıtı ayrıca </w:t>
      </w:r>
      <w:r>
        <w:rPr>
          <w:rFonts w:ascii="Consolas" w:hAnsi="Consolas"/>
        </w:rPr>
        <w:t>call_enveloped()</w:t>
      </w:r>
      <w:r>
        <w:t xml:space="preserve"> ile </w:t>
      </w:r>
      <w:r>
        <w:rPr>
          <w:rFonts w:ascii="Consolas" w:hAnsi="Consolas"/>
        </w:rPr>
        <w:t>{"ok", "status", "body"}</w:t>
      </w:r>
      <w:r>
        <w:t xml:space="preserve"> zarfına sarar ve gövdeyi bir kez daha JSON'dan geçirir; böylece </w:t>
      </w:r>
      <w:r>
        <w:rPr>
          <w:rFonts w:ascii="Consolas" w:hAnsi="Consolas"/>
        </w:rPr>
        <w:t>Path</w:t>
      </w:r>
      <w:r>
        <w:t xml:space="preserve">, </w:t>
      </w:r>
      <w:r>
        <w:rPr>
          <w:rFonts w:ascii="Consolas" w:hAnsi="Consolas"/>
        </w:rPr>
        <w:t>bytes</w:t>
      </w:r>
      <w:r>
        <w:t xml:space="preserve"> ya da özel bir nesne WebView'e sızamaz.</w:t>
      </w:r>
    </w:p>
    <w:p>
      <w:r>
        <w:rPr>
          <w:b/>
        </w:rPr>
        <w:t xml:space="preserve">Kaynak: </w:t>
      </w:r>
      <w:r>
        <w:rPr>
          <w:rFonts w:ascii="Consolas" w:hAnsi="Consolas"/>
        </w:rPr>
        <w:t>panel/api/service.py</w:t>
      </w:r>
      <w:r>
        <w:t xml:space="preserve">, </w:t>
      </w:r>
      <w:r>
        <w:rPr>
          <w:rFonts w:ascii="Consolas" w:hAnsi="Consolas"/>
        </w:rPr>
        <w:t>panel/api/response.py</w:t>
      </w:r>
      <w:r>
        <w:t xml:space="preserve">, </w:t>
      </w:r>
      <w:r>
        <w:rPr>
          <w:rFonts w:ascii="Consolas" w:hAnsi="Consolas"/>
        </w:rPr>
        <w:t>panel/api/guard.py</w:t>
      </w:r>
      <w:r>
        <w:t xml:space="preserve">, </w:t>
      </w:r>
      <w:r>
        <w:rPr>
          <w:rFonts w:ascii="Consolas" w:hAnsi="Consolas"/>
        </w:rPr>
        <w:t>panel/api/lifecycle.py</w:t>
      </w:r>
    </w:p>
    <w:p>
      <w:pPr>
        <w:pStyle w:val="Heading2"/>
        <w:keepNext/>
      </w:pPr>
      <w:r>
        <w:t>3.5. Hata Modeli</w:t>
      </w:r>
    </w:p>
    <w:p>
      <w:r>
        <w:t>Panelin renk mantığı doğrudan istisna sınıflarından okunur. "Ulaşılamıyor", "parola istiyor" ve "beklenmeyen bir şey döndürdü" kullanıcı için üç ayrı eylemdir: bir kablo, bir parola, yanlış bir cihaz. Bu yüzden hepsi tek bir hata sınıfı değildir.</w:t>
      </w:r>
    </w:p>
    <w:tbl>
      <w:tblPr>
        <w:tblStyle w:val="TableGrid"/>
        <w:tblLook w:firstColumn="1" w:firstRow="1" w:lastColumn="0" w:lastRow="0" w:noHBand="0" w:noVBand="1" w:val="04A0"/>
        <w:tblW w:w="9080" w:type="dxa"/>
        <w:tblInd w:w="90" w:type="dxa"/>
        <w:tblLayout w:type="fixed"/>
      </w:tblPr>
      <w:tblGrid>
        <w:gridCol w:w="2000"/>
        <w:gridCol w:w="5480"/>
        <w:gridCol w:w="1600"/>
      </w:tblGrid>
      <w:tr>
        <w:trPr>
          <w:tblHeader/>
        </w:trPr>
        <w:tc>
          <w:tcPr>
            <w:tcW w:w="2000" w:type="dxa"/>
            <w:shd w:val="clear" w:color="auto" w:fill="D9EAF7"/>
            <w:tcMar>
              <w:top w:w="70" w:type="dxa"/>
              <w:left w:w="90" w:type="dxa"/>
              <w:bottom w:w="70" w:type="dxa"/>
              <w:right w:w="90" w:type="dxa"/>
            </w:tcMar>
            <w:vAlign w:val="center"/>
          </w:tcPr>
          <w:p>
            <w:pPr>
              <w:pStyle w:val="TabloMetniBold"/>
            </w:pPr>
            <w:r>
              <w:t>Sınıf</w:t>
            </w:r>
          </w:p>
        </w:tc>
        <w:tc>
          <w:tcPr>
            <w:tcW w:w="5480" w:type="dxa"/>
            <w:shd w:val="clear" w:color="auto" w:fill="D9EAF7"/>
            <w:tcMar>
              <w:top w:w="70" w:type="dxa"/>
              <w:left w:w="90" w:type="dxa"/>
              <w:bottom w:w="70" w:type="dxa"/>
              <w:right w:w="90" w:type="dxa"/>
            </w:tcMar>
            <w:vAlign w:val="center"/>
          </w:tcPr>
          <w:p>
            <w:pPr>
              <w:pStyle w:val="TabloMetniBold"/>
            </w:pPr>
            <w:r>
              <w:t>Anlamı</w:t>
            </w:r>
          </w:p>
        </w:tc>
        <w:tc>
          <w:tcPr>
            <w:tcW w:w="1600" w:type="dxa"/>
            <w:shd w:val="clear" w:color="auto" w:fill="D9EAF7"/>
            <w:tcMar>
              <w:top w:w="70" w:type="dxa"/>
              <w:left w:w="90" w:type="dxa"/>
              <w:bottom w:w="70" w:type="dxa"/>
              <w:right w:w="90" w:type="dxa"/>
            </w:tcMar>
            <w:vAlign w:val="center"/>
          </w:tcPr>
          <w:p>
            <w:pPr>
              <w:pStyle w:val="TabloMetniBold"/>
            </w:pPr>
            <w:r>
              <w:t>Cihaz durumu</w:t>
            </w:r>
          </w:p>
        </w:tc>
      </w:tr>
      <w:tr>
        <w:tc>
          <w:tcPr>
            <w:tcW w:w="2000" w:type="dxa"/>
            <w:tcMar>
              <w:top w:w="70" w:type="dxa"/>
              <w:left w:w="90" w:type="dxa"/>
              <w:bottom w:w="70" w:type="dxa"/>
              <w:right w:w="90" w:type="dxa"/>
            </w:tcMar>
            <w:vAlign w:val="center"/>
          </w:tcPr>
          <w:p>
            <w:pPr>
              <w:pStyle w:val="TabloMetni"/>
            </w:pPr>
            <w:r>
              <w:rPr>
                <w:rFonts w:ascii="Consolas" w:hAnsi="Consolas"/>
              </w:rPr>
              <w:t>DeviceError</w:t>
            </w:r>
          </w:p>
        </w:tc>
        <w:tc>
          <w:tcPr>
            <w:tcW w:w="5480" w:type="dxa"/>
            <w:tcMar>
              <w:top w:w="70" w:type="dxa"/>
              <w:left w:w="90" w:type="dxa"/>
              <w:bottom w:w="70" w:type="dxa"/>
              <w:right w:w="90" w:type="dxa"/>
            </w:tcMar>
            <w:vAlign w:val="center"/>
          </w:tcPr>
          <w:p>
            <w:pPr>
              <w:pStyle w:val="TabloMetni"/>
            </w:pPr>
            <w:r>
              <w:t>Ortak ata: tek bir cihaz okunamadı</w:t>
            </w:r>
          </w:p>
        </w:tc>
        <w:tc>
          <w:tcPr>
            <w:tcW w:w="1600" w:type="dxa"/>
            <w:tcMar>
              <w:top w:w="70" w:type="dxa"/>
              <w:left w:w="90" w:type="dxa"/>
              <w:bottom w:w="70" w:type="dxa"/>
              <w:right w:w="90" w:type="dxa"/>
            </w:tcMar>
            <w:vAlign w:val="center"/>
          </w:tcPr>
          <w:p>
            <w:pPr>
              <w:pStyle w:val="TabloMetni"/>
            </w:pPr>
            <w:r>
              <w:rPr>
                <w:rFonts w:ascii="Consolas" w:hAnsi="Consolas"/>
              </w:rPr>
              <w:t>FAILED</w:t>
            </w:r>
          </w:p>
        </w:tc>
      </w:tr>
      <w:tr>
        <w:tc>
          <w:tcPr>
            <w:tcW w:w="2000" w:type="dxa"/>
            <w:tcMar>
              <w:top w:w="70" w:type="dxa"/>
              <w:left w:w="90" w:type="dxa"/>
              <w:bottom w:w="70" w:type="dxa"/>
              <w:right w:w="90" w:type="dxa"/>
            </w:tcMar>
            <w:vAlign w:val="center"/>
          </w:tcPr>
          <w:p>
            <w:pPr>
              <w:pStyle w:val="TabloMetni"/>
            </w:pPr>
            <w:r>
              <w:rPr>
                <w:rFonts w:ascii="Consolas" w:hAnsi="Consolas"/>
              </w:rPr>
              <w:t>UnreachableError</w:t>
            </w:r>
          </w:p>
        </w:tc>
        <w:tc>
          <w:tcPr>
            <w:tcW w:w="5480" w:type="dxa"/>
            <w:tcMar>
              <w:top w:w="70" w:type="dxa"/>
              <w:left w:w="90" w:type="dxa"/>
              <w:bottom w:w="70" w:type="dxa"/>
              <w:right w:w="90" w:type="dxa"/>
            </w:tcMar>
            <w:vAlign w:val="center"/>
          </w:tcPr>
          <w:p>
            <w:pPr>
              <w:pStyle w:val="TabloMetni"/>
            </w:pPr>
            <w:r>
              <w:t>Zaman aşımı, reddedilen bağlantı, DNS veya ağ hatası, kopmuş bağlantı</w:t>
            </w:r>
          </w:p>
        </w:tc>
        <w:tc>
          <w:tcPr>
            <w:tcW w:w="1600" w:type="dxa"/>
            <w:tcMar>
              <w:top w:w="70" w:type="dxa"/>
              <w:left w:w="90" w:type="dxa"/>
              <w:bottom w:w="70" w:type="dxa"/>
              <w:right w:w="90" w:type="dxa"/>
            </w:tcMar>
            <w:vAlign w:val="center"/>
          </w:tcPr>
          <w:p>
            <w:pPr>
              <w:pStyle w:val="TabloMetni"/>
            </w:pPr>
            <w:r>
              <w:rPr>
                <w:rFonts w:ascii="Consolas" w:hAnsi="Consolas"/>
              </w:rPr>
              <w:t>FAILED</w:t>
            </w:r>
          </w:p>
        </w:tc>
      </w:tr>
      <w:tr>
        <w:tc>
          <w:tcPr>
            <w:tcW w:w="2000" w:type="dxa"/>
            <w:tcMar>
              <w:top w:w="70" w:type="dxa"/>
              <w:left w:w="90" w:type="dxa"/>
              <w:bottom w:w="70" w:type="dxa"/>
              <w:right w:w="90" w:type="dxa"/>
            </w:tcMar>
            <w:vAlign w:val="center"/>
          </w:tcPr>
          <w:p>
            <w:pPr>
              <w:pStyle w:val="TabloMetni"/>
            </w:pPr>
            <w:r>
              <w:rPr>
                <w:rFonts w:ascii="Consolas" w:hAnsi="Consolas"/>
              </w:rPr>
              <w:t>AuthError</w:t>
            </w:r>
          </w:p>
        </w:tc>
        <w:tc>
          <w:tcPr>
            <w:tcW w:w="5480" w:type="dxa"/>
            <w:tcMar>
              <w:top w:w="70" w:type="dxa"/>
              <w:left w:w="90" w:type="dxa"/>
              <w:bottom w:w="70" w:type="dxa"/>
              <w:right w:w="90" w:type="dxa"/>
            </w:tcMar>
            <w:vAlign w:val="center"/>
          </w:tcPr>
          <w:p>
            <w:pPr>
              <w:pStyle w:val="TabloMetni"/>
            </w:pPr>
            <w:r>
              <w:t xml:space="preserve">401/403, </w:t>
            </w:r>
            <w:r>
              <w:rPr>
                <w:rFonts w:ascii="Consolas" w:hAnsi="Consolas"/>
              </w:rPr>
              <w:t>WWW-Authenticate</w:t>
            </w:r>
            <w:r>
              <w:t xml:space="preserve"> başlığı ya da yanıtın içinde bir giriş sayfası. Cihaz ayakta ve konuşuyor; eksik olan paroladır</w:t>
            </w:r>
          </w:p>
        </w:tc>
        <w:tc>
          <w:tcPr>
            <w:tcW w:w="1600" w:type="dxa"/>
            <w:tcMar>
              <w:top w:w="70" w:type="dxa"/>
              <w:left w:w="90" w:type="dxa"/>
              <w:bottom w:w="70" w:type="dxa"/>
              <w:right w:w="90" w:type="dxa"/>
            </w:tcMar>
            <w:vAlign w:val="center"/>
          </w:tcPr>
          <w:p>
            <w:pPr>
              <w:pStyle w:val="TabloMetni"/>
            </w:pPr>
            <w:r>
              <w:rPr>
                <w:rFonts w:ascii="Consolas" w:hAnsi="Consolas"/>
              </w:rPr>
              <w:t>AUTH</w:t>
            </w:r>
          </w:p>
        </w:tc>
      </w:tr>
      <w:tr>
        <w:tc>
          <w:tcPr>
            <w:tcW w:w="2000" w:type="dxa"/>
            <w:tcMar>
              <w:top w:w="70" w:type="dxa"/>
              <w:left w:w="90" w:type="dxa"/>
              <w:bottom w:w="70" w:type="dxa"/>
              <w:right w:w="90" w:type="dxa"/>
            </w:tcMar>
            <w:vAlign w:val="center"/>
          </w:tcPr>
          <w:p>
            <w:pPr>
              <w:pStyle w:val="TabloMetni"/>
            </w:pPr>
            <w:r>
              <w:rPr>
                <w:rFonts w:ascii="Consolas" w:hAnsi="Consolas"/>
              </w:rPr>
              <w:t>VerificationError</w:t>
            </w:r>
          </w:p>
        </w:tc>
        <w:tc>
          <w:tcPr>
            <w:tcW w:w="5480" w:type="dxa"/>
            <w:tcMar>
              <w:top w:w="70" w:type="dxa"/>
              <w:left w:w="90" w:type="dxa"/>
              <w:bottom w:w="70" w:type="dxa"/>
              <w:right w:w="90" w:type="dxa"/>
            </w:tcMar>
            <w:vAlign w:val="center"/>
          </w:tcPr>
          <w:p>
            <w:pPr>
              <w:pStyle w:val="TabloMetni"/>
            </w:pPr>
            <w:r>
              <w:t>Cihaz yanıtladı ama beklenen veriyi vermedi. HTTP 200 tek başına başarı değildir: giriş HTML'i, boş sayfa ve beklenmeyen JSON gövdesi de 200 ile gelir</w:t>
            </w:r>
          </w:p>
        </w:tc>
        <w:tc>
          <w:tcPr>
            <w:tcW w:w="1600" w:type="dxa"/>
            <w:tcMar>
              <w:top w:w="70" w:type="dxa"/>
              <w:left w:w="90" w:type="dxa"/>
              <w:bottom w:w="70" w:type="dxa"/>
              <w:right w:w="90" w:type="dxa"/>
            </w:tcMar>
            <w:vAlign w:val="center"/>
          </w:tcPr>
          <w:p>
            <w:pPr>
              <w:pStyle w:val="TabloMetni"/>
            </w:pPr>
            <w:r>
              <w:rPr>
                <w:rFonts w:ascii="Consolas" w:hAnsi="Consolas"/>
              </w:rPr>
              <w:t>FAILED</w:t>
            </w:r>
          </w:p>
        </w:tc>
      </w:tr>
      <w:tr>
        <w:tc>
          <w:tcPr>
            <w:tcW w:w="2000" w:type="dxa"/>
            <w:tcMar>
              <w:top w:w="70" w:type="dxa"/>
              <w:left w:w="90" w:type="dxa"/>
              <w:bottom w:w="70" w:type="dxa"/>
              <w:right w:w="90" w:type="dxa"/>
            </w:tcMar>
            <w:vAlign w:val="center"/>
          </w:tcPr>
          <w:p>
            <w:pPr>
              <w:pStyle w:val="TabloMetni"/>
            </w:pPr>
            <w:r>
              <w:rPr>
                <w:rFonts w:ascii="Consolas" w:hAnsi="Consolas"/>
              </w:rPr>
              <w:t>NotApplicableError</w:t>
            </w:r>
          </w:p>
        </w:tc>
        <w:tc>
          <w:tcPr>
            <w:tcW w:w="5480" w:type="dxa"/>
            <w:tcMar>
              <w:top w:w="70" w:type="dxa"/>
              <w:left w:w="90" w:type="dxa"/>
              <w:bottom w:w="70" w:type="dxa"/>
              <w:right w:w="90" w:type="dxa"/>
            </w:tcMar>
            <w:vAlign w:val="center"/>
          </w:tcPr>
          <w:p>
            <w:pPr>
              <w:pStyle w:val="TabloMetni"/>
            </w:pPr>
            <w:r>
              <w:t>Bu cihaz türünde böyle bir okuma yolu yok</w:t>
            </w:r>
          </w:p>
        </w:tc>
        <w:tc>
          <w:tcPr>
            <w:tcW w:w="1600" w:type="dxa"/>
            <w:tcMar>
              <w:top w:w="70" w:type="dxa"/>
              <w:left w:w="90" w:type="dxa"/>
              <w:bottom w:w="70" w:type="dxa"/>
              <w:right w:w="90" w:type="dxa"/>
            </w:tcMar>
            <w:vAlign w:val="center"/>
          </w:tcPr>
          <w:p>
            <w:pPr>
              <w:pStyle w:val="TabloMetni"/>
            </w:pPr>
            <w:r>
              <w:rPr>
                <w:rFonts w:ascii="Consolas" w:hAnsi="Consolas"/>
              </w:rPr>
              <w:t>UNKNOWN</w:t>
            </w:r>
          </w:p>
        </w:tc>
      </w:tr>
    </w:tbl>
    <w:p>
      <w:pPr>
        <w:pStyle w:val="Caption"/>
        <w:jc w:val="center"/>
      </w:pPr>
      <w:r>
        <w:t>Tablo 9 Cihaz Hatası Sınıfları</w:t>
      </w:r>
    </w:p>
    <w:p>
      <w:r>
        <w:rPr>
          <w:rFonts w:ascii="Consolas" w:hAnsi="Consolas"/>
        </w:rPr>
        <w:t>classify(exc)</w:t>
      </w:r>
      <w:r>
        <w:t xml:space="preserve"> ham bir ağ istisnasını bu sınıflardan birine çevirir. Sınıflandırma istisnanın adına bakar ve </w:t>
      </w:r>
      <w:r>
        <w:rPr>
          <w:rFonts w:ascii="Consolas" w:hAnsi="Consolas"/>
        </w:rPr>
        <w:t>TIMEOUT_NAMES</w:t>
      </w:r>
      <w:r>
        <w:t xml:space="preserve"> ile </w:t>
      </w:r>
      <w:r>
        <w:rPr>
          <w:rFonts w:ascii="Consolas" w:hAnsi="Consolas"/>
        </w:rPr>
        <w:t>UNREACHABLE_NAMES</w:t>
      </w:r>
      <w:r>
        <w:t xml:space="preserve"> kümeleri </w:t>
      </w:r>
      <w:r>
        <w:rPr>
          <w:rFonts w:ascii="Consolas" w:hAnsi="Consolas"/>
        </w:rPr>
        <w:t>requests</w:t>
      </w:r>
      <w:r>
        <w:t xml:space="preserve">, standart kütüphane ve </w:t>
      </w:r>
      <w:r>
        <w:rPr>
          <w:rFonts w:ascii="Consolas" w:hAnsi="Consolas"/>
        </w:rPr>
        <w:t>subprocess</w:t>
      </w:r>
      <w:r>
        <w:t xml:space="preserve"> adlarını birlikte içerir. Kümeler kısa tutulursa gerçek bir zaman aşımı "beklenmeyen sorun" olarak görünür ve kullanıcı kabloya mı parolaya mı bakacağını bilemez.</w:t>
      </w:r>
    </w:p>
    <w:p>
      <w:r>
        <w:t xml:space="preserve">Özel bir durum </w:t>
      </w:r>
      <w:r>
        <w:rPr>
          <w:rFonts w:ascii="Consolas" w:hAnsi="Consolas"/>
        </w:rPr>
        <w:t>EADDRNOTAVAIL</w:t>
      </w:r>
      <w:r>
        <w:t xml:space="preserve"> (</w:t>
      </w:r>
      <w:r>
        <w:rPr>
          <w:rFonts w:ascii="Consolas" w:hAnsi="Consolas"/>
        </w:rPr>
        <w:t>errno</w:t>
      </w:r>
      <w:r>
        <w:t xml:space="preserve"> 49) hatasıdır. Bu bir cihaz arızası değildir; paket bilgisayardan hiç çıkmamıştır. Artık var olmayan bir adrese bakan bir yönlendirme kaydı bırakıldığında ortaya çıkar (bkz. </w:t>
      </w:r>
      <w:r>
        <w:rPr>
          <w:rFonts w:ascii="Consolas" w:hAnsi="Consolas"/>
        </w:rPr>
        <w:t>panel/network/routes.py</w:t>
      </w:r>
      <w:r>
        <w:t xml:space="preserve">) ve "cihaz ulaşılamıyor" diye okunursa teknisyeni hiç sorun olmamış bir kabloyu aramaya gönderir — ağdaki her cihaz aynı anda ve milisaniyeler içinde başarısız olur. </w:t>
      </w:r>
      <w:r>
        <w:rPr>
          <w:rFonts w:ascii="Consolas" w:hAnsi="Consolas"/>
        </w:rPr>
        <w:t>requests</w:t>
      </w:r>
      <w:r>
        <w:t xml:space="preserve"> gerçek </w:t>
      </w:r>
      <w:r>
        <w:rPr>
          <w:rFonts w:ascii="Consolas" w:hAnsi="Consolas"/>
        </w:rPr>
        <w:t>OSError</w:t>
      </w:r>
      <w:r>
        <w:t xml:space="preserve">'ı iki üç katman altında sardığı için hata zinciri </w:t>
      </w:r>
      <w:r>
        <w:rPr>
          <w:rFonts w:ascii="Consolas" w:hAnsi="Consolas"/>
        </w:rPr>
        <w:t>__cause__</w:t>
      </w:r>
      <w:r>
        <w:t xml:space="preserve">, </w:t>
      </w:r>
      <w:r>
        <w:rPr>
          <w:rFonts w:ascii="Consolas" w:hAnsi="Consolas"/>
        </w:rPr>
        <w:t>__context__</w:t>
      </w:r>
      <w:r>
        <w:t xml:space="preserve"> ve argümanlar üzerinden dolaşılarak aranır; urllib3 bazen yalnızca hata metnini yeniden fırlattığı için metin kontrolü de yapılır.</w:t>
      </w:r>
    </w:p>
    <w:p>
      <w:r>
        <w:t xml:space="preserve">Değişmez kural: kullanıcıya giden metinde hiçbir zaman parola ve hiçbir zaman ham yığın izi bulunmaz. </w:t>
      </w:r>
      <w:r>
        <w:rPr>
          <w:rFonts w:ascii="Consolas" w:hAnsi="Consolas"/>
        </w:rPr>
        <w:t>user_message()</w:t>
      </w:r>
      <w:r>
        <w:t xml:space="preserve"> teknik hatayı kullanıcının okuyabileceği tek cümleye indirir.</w:t>
      </w:r>
    </w:p>
    <w:p>
      <w:r>
        <w:rPr>
          <w:b/>
        </w:rPr>
        <w:t xml:space="preserve">Kaynak: </w:t>
      </w:r>
      <w:r>
        <w:rPr>
          <w:rFonts w:ascii="Consolas" w:hAnsi="Consolas"/>
        </w:rPr>
        <w:t>panel/errors.py</w:t>
      </w:r>
      <w:r>
        <w:t xml:space="preserve">, </w:t>
      </w:r>
      <w:r>
        <w:rPr>
          <w:rFonts w:ascii="Consolas" w:hAnsi="Consolas"/>
        </w:rPr>
        <w:t>panel/status.py</w:t>
      </w:r>
    </w:p>
    <w:p/>
    <w:p>
      <w:pPr>
        <w:pStyle w:val="Heading1"/>
        <w:keepNext/>
      </w:pPr>
      <w:r>
        <w:t>4. İşlevler</w:t>
      </w:r>
    </w:p>
    <w:p>
      <w:r>
        <w:t>Bu bölüm panelin alt sistemlerini aynı kalıpta anlatır: ne yapar, nasıl çalışır, nerede dikkat gerekir ve kaynağı hangi dosyadır. Amaç her fonksiyonu saymak değil, kararın verildiği yeri göstermektir.</w:t>
      </w:r>
    </w:p>
    <w:p>
      <w:pPr>
        <w:pStyle w:val="Heading2"/>
        <w:keepNext/>
      </w:pPr>
      <w:r>
        <w:t>4.1. Paketler (Editions)</w:t>
      </w:r>
    </w:p>
    <w:p>
      <w:r>
        <w:t xml:space="preserve">Bir çalıştırılabilir dosya, bir müşteri paketidir. Ayrım çalışma anında değil </w:t>
      </w:r>
      <w:r>
        <w:rPr>
          <w:b/>
        </w:rPr>
        <w:t>derleme anında</w:t>
      </w:r>
      <w:r>
        <w:t xml:space="preserve"> yapılır: her paket yalnızca kendi DeviceMap dosyasını taşır. Böylece bir müşterinin teknisyeni cihaz listesini açtığında başka bir müşterinin envanterini, adreslerini ve SIP numaralarını hiçbir koşulda bulamaz. Paketler arasında farklı olan şey veridir, kod değildir; uygulamada pakete göre dallanan hiçbir yer yoktur.</w:t>
      </w:r>
    </w:p>
    <w:tbl>
      <w:tblPr>
        <w:tblStyle w:val="TableGrid"/>
        <w:tblLook w:firstColumn="1" w:firstRow="1" w:lastColumn="0" w:lastRow="0" w:noHBand="0" w:noVBand="1" w:val="04A0"/>
        <w:tblW w:w="9080" w:type="dxa"/>
        <w:tblInd w:w="90" w:type="dxa"/>
        <w:tblLayout w:type="fixed"/>
      </w:tblPr>
      <w:tblGrid>
        <w:gridCol w:w="1700"/>
        <w:gridCol w:w="3700"/>
        <w:gridCol w:w="1900"/>
        <w:gridCol w:w="1780"/>
      </w:tblGrid>
      <w:tr>
        <w:trPr>
          <w:tblHeader/>
        </w:trPr>
        <w:tc>
          <w:tcPr>
            <w:tcW w:w="1700" w:type="dxa"/>
            <w:shd w:val="clear" w:color="auto" w:fill="D9EAF7"/>
            <w:tcMar>
              <w:top w:w="70" w:type="dxa"/>
              <w:left w:w="90" w:type="dxa"/>
              <w:bottom w:w="70" w:type="dxa"/>
              <w:right w:w="90" w:type="dxa"/>
            </w:tcMar>
            <w:vAlign w:val="center"/>
          </w:tcPr>
          <w:p>
            <w:pPr>
              <w:pStyle w:val="TabloMetniBold"/>
            </w:pPr>
            <w:r>
              <w:t>Paket kimliği</w:t>
            </w:r>
          </w:p>
        </w:tc>
        <w:tc>
          <w:tcPr>
            <w:tcW w:w="3700" w:type="dxa"/>
            <w:shd w:val="clear" w:color="auto" w:fill="D9EAF7"/>
            <w:tcMar>
              <w:top w:w="70" w:type="dxa"/>
              <w:left w:w="90" w:type="dxa"/>
              <w:bottom w:w="70" w:type="dxa"/>
              <w:right w:w="90" w:type="dxa"/>
            </w:tcMar>
            <w:vAlign w:val="center"/>
          </w:tcPr>
          <w:p>
            <w:pPr>
              <w:pStyle w:val="TabloMetniBold"/>
            </w:pPr>
            <w:r>
              <w:t>Ürün adı</w:t>
            </w:r>
          </w:p>
        </w:tc>
        <w:tc>
          <w:tcPr>
            <w:tcW w:w="1900" w:type="dxa"/>
            <w:shd w:val="clear" w:color="auto" w:fill="D9EAF7"/>
            <w:tcMar>
              <w:top w:w="70" w:type="dxa"/>
              <w:left w:w="90" w:type="dxa"/>
              <w:bottom w:w="70" w:type="dxa"/>
              <w:right w:w="90" w:type="dxa"/>
            </w:tcMar>
            <w:vAlign w:val="center"/>
          </w:tcPr>
          <w:p>
            <w:pPr>
              <w:pStyle w:val="TabloMetniBold"/>
            </w:pPr>
            <w:r>
              <w:t>Projeler</w:t>
            </w:r>
          </w:p>
        </w:tc>
        <w:tc>
          <w:tcPr>
            <w:tcW w:w="1780" w:type="dxa"/>
            <w:shd w:val="clear" w:color="auto" w:fill="D9EAF7"/>
            <w:tcMar>
              <w:top w:w="70" w:type="dxa"/>
              <w:left w:w="90" w:type="dxa"/>
              <w:bottom w:w="70" w:type="dxa"/>
              <w:right w:w="90" w:type="dxa"/>
            </w:tcMar>
            <w:vAlign w:val="center"/>
          </w:tcPr>
          <w:p>
            <w:pPr>
              <w:pStyle w:val="TabloMetniBold"/>
            </w:pPr>
            <w:r>
              <w:t>Varsayılan proje</w:t>
            </w:r>
          </w:p>
        </w:tc>
      </w:tr>
      <w:tr>
        <w:tc>
          <w:tcPr>
            <w:tcW w:w="1700" w:type="dxa"/>
            <w:tcMar>
              <w:top w:w="70" w:type="dxa"/>
              <w:left w:w="90" w:type="dxa"/>
              <w:bottom w:w="70" w:type="dxa"/>
              <w:right w:w="90" w:type="dxa"/>
            </w:tcMar>
            <w:vAlign w:val="center"/>
          </w:tcPr>
          <w:p>
            <w:pPr>
              <w:pStyle w:val="TabloMetni"/>
            </w:pPr>
            <w:r>
              <w:rPr>
                <w:rFonts w:ascii="Consolas" w:hAnsi="Consolas"/>
              </w:rPr>
              <w:t>vip-yatakli</w:t>
            </w:r>
          </w:p>
        </w:tc>
        <w:tc>
          <w:tcPr>
            <w:tcW w:w="3700" w:type="dxa"/>
            <w:tcMar>
              <w:top w:w="70" w:type="dxa"/>
              <w:left w:w="90" w:type="dxa"/>
              <w:bottom w:w="70" w:type="dxa"/>
              <w:right w:w="90" w:type="dxa"/>
            </w:tcMar>
            <w:vAlign w:val="center"/>
          </w:tcPr>
          <w:p>
            <w:pPr>
              <w:pStyle w:val="TabloMetni"/>
            </w:pPr>
            <w:r>
              <w:t>Devreye Alma ve Bakım Paneli - VIP ve Yataklı</w:t>
            </w:r>
          </w:p>
        </w:tc>
        <w:tc>
          <w:tcPr>
            <w:tcW w:w="1900" w:type="dxa"/>
            <w:tcMar>
              <w:top w:w="70" w:type="dxa"/>
              <w:left w:w="90" w:type="dxa"/>
              <w:bottom w:w="70" w:type="dxa"/>
              <w:right w:w="90" w:type="dxa"/>
            </w:tcMar>
            <w:vAlign w:val="center"/>
          </w:tcPr>
          <w:p>
            <w:pPr>
              <w:pStyle w:val="TabloMetni"/>
            </w:pPr>
            <w:r>
              <w:t>Yataklı, VIP</w:t>
            </w:r>
          </w:p>
        </w:tc>
        <w:tc>
          <w:tcPr>
            <w:tcW w:w="1780" w:type="dxa"/>
            <w:tcMar>
              <w:top w:w="70" w:type="dxa"/>
              <w:left w:w="90" w:type="dxa"/>
              <w:bottom w:w="70" w:type="dxa"/>
              <w:right w:w="90" w:type="dxa"/>
            </w:tcMar>
            <w:vAlign w:val="center"/>
          </w:tcPr>
          <w:p>
            <w:pPr>
              <w:pStyle w:val="TabloMetni"/>
            </w:pPr>
            <w:r>
              <w:rPr>
                <w:rFonts w:ascii="Consolas" w:hAnsi="Consolas"/>
              </w:rPr>
              <w:t>yatakli</w:t>
            </w:r>
          </w:p>
        </w:tc>
      </w:tr>
      <w:tr>
        <w:tc>
          <w:tcPr>
            <w:tcW w:w="1700" w:type="dxa"/>
            <w:tcMar>
              <w:top w:w="70" w:type="dxa"/>
              <w:left w:w="90" w:type="dxa"/>
              <w:bottom w:w="70" w:type="dxa"/>
              <w:right w:w="90" w:type="dxa"/>
            </w:tcMar>
            <w:vAlign w:val="center"/>
          </w:tcPr>
          <w:p>
            <w:pPr>
              <w:pStyle w:val="TabloMetni"/>
            </w:pPr>
            <w:r>
              <w:rPr>
                <w:rFonts w:ascii="Consolas" w:hAnsi="Consolas"/>
              </w:rPr>
              <w:t>gdm</w:t>
            </w:r>
          </w:p>
        </w:tc>
        <w:tc>
          <w:tcPr>
            <w:tcW w:w="3700" w:type="dxa"/>
            <w:tcMar>
              <w:top w:w="70" w:type="dxa"/>
              <w:left w:w="90" w:type="dxa"/>
              <w:bottom w:w="70" w:type="dxa"/>
              <w:right w:w="90" w:type="dxa"/>
            </w:tcMar>
            <w:vAlign w:val="center"/>
          </w:tcPr>
          <w:p>
            <w:pPr>
              <w:pStyle w:val="TabloMetni"/>
            </w:pPr>
            <w:r>
              <w:t>Devreye Alma ve Bakım Paneli - GDM</w:t>
            </w:r>
          </w:p>
        </w:tc>
        <w:tc>
          <w:tcPr>
            <w:tcW w:w="1900" w:type="dxa"/>
            <w:tcMar>
              <w:top w:w="70" w:type="dxa"/>
              <w:left w:w="90" w:type="dxa"/>
              <w:bottom w:w="70" w:type="dxa"/>
              <w:right w:w="90" w:type="dxa"/>
            </w:tcMar>
            <w:vAlign w:val="center"/>
          </w:tcPr>
          <w:p>
            <w:pPr>
              <w:pStyle w:val="TabloMetni"/>
            </w:pPr>
            <w:r>
              <w:t>GDM</w:t>
            </w:r>
          </w:p>
        </w:tc>
        <w:tc>
          <w:tcPr>
            <w:tcW w:w="1780" w:type="dxa"/>
            <w:tcMar>
              <w:top w:w="70" w:type="dxa"/>
              <w:left w:w="90" w:type="dxa"/>
              <w:bottom w:w="70" w:type="dxa"/>
              <w:right w:w="90" w:type="dxa"/>
            </w:tcMar>
            <w:vAlign w:val="center"/>
          </w:tcPr>
          <w:p>
            <w:pPr>
              <w:pStyle w:val="TabloMetni"/>
            </w:pPr>
            <w:r>
              <w:rPr>
                <w:rFonts w:ascii="Consolas" w:hAnsi="Consolas"/>
              </w:rPr>
              <w:t>gdm</w:t>
            </w:r>
          </w:p>
        </w:tc>
      </w:tr>
      <w:tr>
        <w:tc>
          <w:tcPr>
            <w:tcW w:w="1700" w:type="dxa"/>
            <w:tcMar>
              <w:top w:w="70" w:type="dxa"/>
              <w:left w:w="90" w:type="dxa"/>
              <w:bottom w:w="70" w:type="dxa"/>
              <w:right w:w="90" w:type="dxa"/>
            </w:tcMar>
            <w:vAlign w:val="center"/>
          </w:tcPr>
          <w:p>
            <w:pPr>
              <w:pStyle w:val="TabloMetni"/>
            </w:pPr>
            <w:r>
              <w:rPr>
                <w:rFonts w:ascii="Consolas" w:hAnsi="Consolas"/>
              </w:rPr>
              <w:t>gaziray</w:t>
            </w:r>
          </w:p>
        </w:tc>
        <w:tc>
          <w:tcPr>
            <w:tcW w:w="3700" w:type="dxa"/>
            <w:tcMar>
              <w:top w:w="70" w:type="dxa"/>
              <w:left w:w="90" w:type="dxa"/>
              <w:bottom w:w="70" w:type="dxa"/>
              <w:right w:w="90" w:type="dxa"/>
            </w:tcMar>
            <w:vAlign w:val="center"/>
          </w:tcPr>
          <w:p>
            <w:pPr>
              <w:pStyle w:val="TabloMetni"/>
            </w:pPr>
            <w:r>
              <w:t>Devreye Alma ve Bakım Paneli - Gaziray</w:t>
            </w:r>
          </w:p>
        </w:tc>
        <w:tc>
          <w:tcPr>
            <w:tcW w:w="1900" w:type="dxa"/>
            <w:tcMar>
              <w:top w:w="70" w:type="dxa"/>
              <w:left w:w="90" w:type="dxa"/>
              <w:bottom w:w="70" w:type="dxa"/>
              <w:right w:w="90" w:type="dxa"/>
            </w:tcMar>
            <w:vAlign w:val="center"/>
          </w:tcPr>
          <w:p>
            <w:pPr>
              <w:pStyle w:val="TabloMetni"/>
            </w:pPr>
            <w:r>
              <w:t>Gaziray</w:t>
            </w:r>
          </w:p>
        </w:tc>
        <w:tc>
          <w:tcPr>
            <w:tcW w:w="1780" w:type="dxa"/>
            <w:tcMar>
              <w:top w:w="70" w:type="dxa"/>
              <w:left w:w="90" w:type="dxa"/>
              <w:bottom w:w="70" w:type="dxa"/>
              <w:right w:w="90" w:type="dxa"/>
            </w:tcMar>
            <w:vAlign w:val="center"/>
          </w:tcPr>
          <w:p>
            <w:pPr>
              <w:pStyle w:val="TabloMetni"/>
            </w:pPr>
            <w:r>
              <w:rPr>
                <w:rFonts w:ascii="Consolas" w:hAnsi="Consolas"/>
              </w:rPr>
              <w:t>gaziray</w:t>
            </w:r>
          </w:p>
        </w:tc>
      </w:tr>
      <w:tr>
        <w:tc>
          <w:tcPr>
            <w:tcW w:w="1700" w:type="dxa"/>
            <w:tcMar>
              <w:top w:w="70" w:type="dxa"/>
              <w:left w:w="90" w:type="dxa"/>
              <w:bottom w:w="70" w:type="dxa"/>
              <w:right w:w="90" w:type="dxa"/>
            </w:tcMar>
            <w:vAlign w:val="center"/>
          </w:tcPr>
          <w:p>
            <w:pPr>
              <w:pStyle w:val="TabloMetni"/>
            </w:pPr>
            <w:r>
              <w:rPr>
                <w:rFonts w:ascii="Consolas" w:hAnsi="Consolas"/>
              </w:rPr>
              <w:t>fuar</w:t>
            </w:r>
          </w:p>
        </w:tc>
        <w:tc>
          <w:tcPr>
            <w:tcW w:w="3700" w:type="dxa"/>
            <w:tcMar>
              <w:top w:w="70" w:type="dxa"/>
              <w:left w:w="90" w:type="dxa"/>
              <w:bottom w:w="70" w:type="dxa"/>
              <w:right w:w="90" w:type="dxa"/>
            </w:tcMar>
            <w:vAlign w:val="center"/>
          </w:tcPr>
          <w:p>
            <w:pPr>
              <w:pStyle w:val="TabloMetni"/>
            </w:pPr>
            <w:r>
              <w:t>Devreye Alma ve Bakım Paneli - Fuar</w:t>
            </w:r>
          </w:p>
        </w:tc>
        <w:tc>
          <w:tcPr>
            <w:tcW w:w="1900" w:type="dxa"/>
            <w:tcMar>
              <w:top w:w="70" w:type="dxa"/>
              <w:left w:w="90" w:type="dxa"/>
              <w:bottom w:w="70" w:type="dxa"/>
              <w:right w:w="90" w:type="dxa"/>
            </w:tcMar>
            <w:vAlign w:val="center"/>
          </w:tcPr>
          <w:p>
            <w:pPr>
              <w:pStyle w:val="TabloMetni"/>
            </w:pPr>
            <w:r>
              <w:t>Fuar</w:t>
            </w:r>
          </w:p>
        </w:tc>
        <w:tc>
          <w:tcPr>
            <w:tcW w:w="1780" w:type="dxa"/>
            <w:tcMar>
              <w:top w:w="70" w:type="dxa"/>
              <w:left w:w="90" w:type="dxa"/>
              <w:bottom w:w="70" w:type="dxa"/>
              <w:right w:w="90" w:type="dxa"/>
            </w:tcMar>
            <w:vAlign w:val="center"/>
          </w:tcPr>
          <w:p>
            <w:pPr>
              <w:pStyle w:val="TabloMetni"/>
            </w:pPr>
            <w:r>
              <w:rPr>
                <w:rFonts w:ascii="Consolas" w:hAnsi="Consolas"/>
              </w:rPr>
              <w:t>fuar</w:t>
            </w:r>
          </w:p>
        </w:tc>
      </w:tr>
    </w:tbl>
    <w:p>
      <w:pPr>
        <w:pStyle w:val="Caption"/>
        <w:jc w:val="center"/>
      </w:pPr>
      <w:r>
        <w:t>Tablo 10 Müşteri Paketleri</w:t>
      </w:r>
    </w:p>
    <w:p>
      <w:r>
        <w:t>VIP ve Yataklı aynı müşterinin iki tren tipi olduğu için tek pakette taşınır ve kullanıcı üst çubuktan aralarında geçiş yapar; bu geçiş servis anahtarı gerektirmez, çünkü iki proje de bu paketi elinde tutan işletmeciye aittir. Fuar paketi bir tren değil, fuar standındaki tek switch ile yanındaki on iki cihazdır; haritasındaki adresler şablon değil sabittir (</w:t>
      </w:r>
      <w:r>
        <w:rPr>
          <w:rFonts w:ascii="Consolas" w:hAnsi="Consolas"/>
        </w:rPr>
        <w:t>10.1.1.x</w:t>
      </w:r>
      <w:r>
        <w:t>), çünkü tek bir set vardır ve yeri değişmez.</w:t>
      </w:r>
    </w:p>
    <w:p>
      <w:r>
        <w:t xml:space="preserve">Her pakette görünen saha ekranları </w:t>
      </w:r>
      <w:r>
        <w:rPr>
          <w:rFonts w:ascii="Consolas" w:hAnsi="Consolas"/>
        </w:rPr>
        <w:t>BASE_VIEWS</w:t>
      </w:r>
      <w:r>
        <w:t xml:space="preserve"> listesindedir: </w:t>
      </w:r>
      <w:r>
        <w:rPr>
          <w:rFonts w:ascii="Consolas" w:hAnsi="Consolas"/>
        </w:rPr>
        <w:t>overview</w:t>
      </w:r>
      <w:r>
        <w:t xml:space="preserve">, </w:t>
      </w:r>
      <w:r>
        <w:rPr>
          <w:rFonts w:ascii="Consolas" w:hAnsi="Consolas"/>
        </w:rPr>
        <w:t>devices</w:t>
      </w:r>
      <w:r>
        <w:t xml:space="preserve">, </w:t>
      </w:r>
      <w:r>
        <w:rPr>
          <w:rFonts w:ascii="Consolas" w:hAnsi="Consolas"/>
        </w:rPr>
        <w:t>ip</w:t>
      </w:r>
      <w:r>
        <w:t xml:space="preserve">, </w:t>
      </w:r>
      <w:r>
        <w:rPr>
          <w:rFonts w:ascii="Consolas" w:hAnsi="Consolas"/>
        </w:rPr>
        <w:t>config</w:t>
      </w:r>
      <w:r>
        <w:t xml:space="preserve">, </w:t>
      </w:r>
      <w:r>
        <w:rPr>
          <w:rFonts w:ascii="Consolas" w:hAnsi="Consolas"/>
        </w:rPr>
        <w:t>firmware</w:t>
      </w:r>
      <w:r>
        <w:t xml:space="preserve">, </w:t>
      </w:r>
      <w:r>
        <w:rPr>
          <w:rFonts w:ascii="Consolas" w:hAnsi="Consolas"/>
        </w:rPr>
        <w:t>network</w:t>
      </w:r>
      <w:r>
        <w:t xml:space="preserve">, </w:t>
      </w:r>
      <w:r>
        <w:rPr>
          <w:rFonts w:ascii="Consolas" w:hAnsi="Consolas"/>
        </w:rPr>
        <w:t>checklist</w:t>
      </w:r>
      <w:r>
        <w:t xml:space="preserve">, </w:t>
      </w:r>
      <w:r>
        <w:rPr>
          <w:rFonts w:ascii="Consolas" w:hAnsi="Consolas"/>
        </w:rPr>
        <w:t>history</w:t>
      </w:r>
      <w:r>
        <w:t xml:space="preserve">. Mühendis ekranları </w:t>
      </w:r>
      <w:r>
        <w:rPr>
          <w:rFonts w:ascii="Consolas" w:hAnsi="Consolas"/>
        </w:rPr>
        <w:t>ADMIN_VIEWS</w:t>
      </w:r>
      <w:r>
        <w:t xml:space="preserve"> listesindedir ve yalnızca servis anahtarıyla açılır: </w:t>
      </w:r>
      <w:r>
        <w:rPr>
          <w:rFonts w:ascii="Consolas" w:hAnsi="Consolas"/>
        </w:rPr>
        <w:t>adb</w:t>
      </w:r>
      <w:r>
        <w:t xml:space="preserve">, </w:t>
      </w:r>
      <w:r>
        <w:rPr>
          <w:rFonts w:ascii="Consolas" w:hAnsi="Consolas"/>
        </w:rPr>
        <w:t>switch</w:t>
      </w:r>
      <w:r>
        <w:t xml:space="preserve">, </w:t>
      </w:r>
      <w:r>
        <w:rPr>
          <w:rFonts w:ascii="Consolas" w:hAnsi="Consolas"/>
        </w:rPr>
        <w:t>piscu</w:t>
      </w:r>
      <w:r>
        <w:t xml:space="preserve">, </w:t>
      </w:r>
      <w:r>
        <w:rPr>
          <w:rFonts w:ascii="Consolas" w:hAnsi="Consolas"/>
        </w:rPr>
        <w:t>mqtt</w:t>
      </w:r>
      <w:r>
        <w:t xml:space="preserve">, </w:t>
      </w:r>
      <w:r>
        <w:rPr>
          <w:rFonts w:ascii="Consolas" w:hAnsi="Consolas"/>
        </w:rPr>
        <w:t>admin</w:t>
      </w:r>
      <w:r>
        <w:t>.</w:t>
      </w:r>
    </w:p>
    <w:p>
      <w:r>
        <w:rPr>
          <w:b/>
        </w:rPr>
        <w:t>Admin bir satır değil, bir kiptir.</w:t>
      </w:r>
      <w:r>
        <w:t xml:space="preserve"> Katalogda "admin paketi" diye bir satır yoktur. Bir zamanlar vardı — hiçbir şey takılı olmadan admin açılan dahili bir paket — ve kaldırıldı: müşterinin makinesine ulaşabilecek, kendini açan bir derleme fazladan bir risktir ve var olma sebebi olan iş (henüz hiçbir anahtar yokken ilk anahtarın yazılması) derleme sırrını elinde tutan kişinin işidir, ayrı bir paketin değil.</w:t>
      </w:r>
    </w:p>
    <w:p>
      <w:r>
        <w:t xml:space="preserve">İki ekran grubu </w:t>
      </w:r>
      <w:r>
        <w:rPr>
          <w:rFonts w:ascii="Consolas" w:hAnsi="Consolas"/>
        </w:rPr>
        <w:t>ADMIN_VIEWS</w:t>
      </w:r>
      <w:r>
        <w:t xml:space="preserve"> içinde iki ayrı sebeple durur. PISCU, MQTT ve proje ekranı projenin tanımını doğrudan gösterir — bir paketin kendine saklamak için var olduğu şeyin ta kendisini. ADB ve Switch ekranları ise bir süre saha ekranıydı ve başka bir sebeple taşındı: bu ikisi </w:t>
      </w:r>
      <w:r>
        <w:rPr>
          <w:b/>
        </w:rPr>
        <w:t>cihaz listesi olmadan</w:t>
      </w:r>
      <w:r>
        <w:t xml:space="preserve"> donanıma yazan tek ekranlardır. Diğer her saha ekranı projenin DeviceMap dosyası üzerinden çalışır ve yalnızca listedekine dokunabilir; bu ikisi ise yazılan adrese ne cevap veriyorsa ona işlem uygular. Paylaşılan bir ağda bu "herhangi bir cihaz" demektir: kapatılan bir switch portu, kesilen bir PoE beslemesi, kurulan bir uygulama, yeniden başlatılan bir ekran. Servis anahtarı, bunu yapan kişinin yapması gereken kişi olduğunu söyleyen şeydir.</w:t>
      </w:r>
    </w:p>
    <w:p>
      <w:r>
        <w:t xml:space="preserve">Kısıt </w:t>
      </w:r>
      <w:r>
        <w:rPr>
          <w:b/>
        </w:rPr>
        <w:t>iki yerde birden</w:t>
      </w:r>
      <w:r>
        <w:t xml:space="preserve"> uygulanır: sunucuda </w:t>
      </w:r>
      <w:r>
        <w:rPr>
          <w:rFonts w:ascii="Consolas" w:hAnsi="Consolas"/>
        </w:rPr>
        <w:t>panel/api/guard.py</w:t>
      </w:r>
      <w:r>
        <w:t xml:space="preserve">, istemcide </w:t>
      </w:r>
      <w:r>
        <w:rPr>
          <w:rFonts w:ascii="Consolas" w:hAnsi="Consolas"/>
        </w:rPr>
        <w:t>static/js/core/store.js</w:t>
      </w:r>
      <w:r>
        <w:t xml:space="preserve"> içindeki </w:t>
      </w:r>
      <w:r>
        <w:rPr>
          <w:rFonts w:ascii="Consolas" w:hAnsi="Consolas"/>
        </w:rPr>
        <w:t>viewAllowed</w:t>
      </w:r>
      <w:r>
        <w:t>. Bu tekrar değildir. API'nin tamamı köprü üzerinden sayfadan erişilebilir ve kenar çubuğu yalnızca neyin çizileceğine karar verir; menüde olmayan bir ekran, verisi istenerek yine de açılabilir. Düğmeyi gizlemek kimseyi durdurmaz — bu yüzden asıl ret, veriyi elinde tutan tarafta olmak zorundadır.</w:t>
      </w:r>
    </w:p>
    <w:p>
      <w:r>
        <w:t>Muhafızın tablosunda dikkat edilecek üç nokta vardır:</w:t>
      </w:r>
    </w:p>
    <w:p>
      <w:pPr>
        <w:pStyle w:val="ListParagraph"/>
        <w:numPr>
          <w:ilvl w:val="0"/>
          <w:numId w:val="3"/>
        </w:numPr>
      </w:pPr>
      <w:r>
        <w:t xml:space="preserve">Tablo bir </w:t>
      </w:r>
      <w:r>
        <w:rPr>
          <w:b/>
        </w:rPr>
        <w:t>kısıt listesi</w:t>
      </w:r>
      <w:r>
        <w:t>dir, izin listesi değil. Tabloda geçmeyen yol serbesttir, çünkü API'nin çoğu her paketin yaptığı saha işidir.</w:t>
      </w:r>
    </w:p>
    <w:p>
      <w:pPr>
        <w:pStyle w:val="ListParagraph"/>
        <w:numPr>
          <w:ilvl w:val="0"/>
          <w:numId w:val="3"/>
        </w:numPr>
      </w:pPr>
      <w:r>
        <w:t xml:space="preserve">Eşleşme yol yol değil </w:t>
      </w:r>
      <w:r>
        <w:rPr>
          <w:b/>
        </w:rPr>
        <w:t>önek</w:t>
      </w:r>
      <w:r>
        <w:t xml:space="preserve"> iledir. Tablo eskiden her ucu tek tek sayıyordu; korunan bir ekranın iki ucu varken bu yürüdü, ama ADB ekranının on bir, Switch ekranının on dört ucu var. O uzunlukta bir liste içinde boşluk olan bir listedir ve boşluk sessizdir. Önek, korunan bir ekrana yarın eklenecek ucu yazıldığı gün korur. Önek yolun tamamıyla ya da yol artı eğik çizgiyle eşleşir, böylece </w:t>
      </w:r>
      <w:r>
        <w:rPr>
          <w:rFonts w:ascii="Consolas" w:hAnsi="Consolas"/>
        </w:rPr>
        <w:t>/api/switch</w:t>
      </w:r>
      <w:r>
        <w:t xml:space="preserve"> hiçbir zaman </w:t>
      </w:r>
      <w:r>
        <w:rPr>
          <w:rFonts w:ascii="Consolas" w:hAnsi="Consolas"/>
        </w:rPr>
        <w:t>/api/switchboard</w:t>
      </w:r>
      <w:r>
        <w:t>'u sahiplenmez.</w:t>
      </w:r>
    </w:p>
    <w:p>
      <w:pPr>
        <w:pStyle w:val="ListParagraph"/>
        <w:numPr>
          <w:ilvl w:val="0"/>
          <w:numId w:val="3"/>
        </w:numPr>
      </w:pPr>
      <w:r>
        <w:rPr>
          <w:rFonts w:ascii="Consolas" w:hAnsi="Consolas"/>
        </w:rPr>
        <w:t>ADMIN_ONLY</w:t>
      </w:r>
      <w:r>
        <w:t xml:space="preserve"> yolları paket ne derse desin yalnızca admin kipinde çalışır. Anahtarın durumunu </w:t>
      </w:r>
      <w:r>
        <w:rPr>
          <w:b/>
        </w:rPr>
        <w:t>okumak</w:t>
      </w:r>
      <w:r>
        <w:t xml:space="preserve"> açıktır — saha arayüzünün soruyu sorup sormayacağını bilmesi gerekir — ama anahtarı yazmak veya hazırlamak açık değildir.</w:t>
      </w:r>
    </w:p>
    <w:p>
      <w:r>
        <w:t xml:space="preserve">"Bellekteki tüm kimlik bilgilerini unut" eylemi saha yolu görünümlü bir admin eylemidir: tek cihazlık biçimi, teknisyenin yanlış yazdığı bir parolayı temizleme yoludur ve çalışmaya devam etmelidir; </w:t>
      </w:r>
      <w:r>
        <w:rPr>
          <w:rFonts w:ascii="Consolas" w:hAnsi="Consolas"/>
        </w:rPr>
        <w:t>all: true</w:t>
      </w:r>
      <w:r>
        <w:t xml:space="preserve"> biçimi admin kipi ister.</w:t>
      </w:r>
    </w:p>
    <w:p>
      <w:r>
        <w:rPr>
          <w:b/>
        </w:rPr>
        <w:t xml:space="preserve">Kaynak: </w:t>
      </w:r>
      <w:r>
        <w:rPr>
          <w:rFonts w:ascii="Consolas" w:hAnsi="Consolas"/>
        </w:rPr>
        <w:t>panel/editions/catalogue.py</w:t>
      </w:r>
      <w:r>
        <w:t xml:space="preserve">, </w:t>
      </w:r>
      <w:r>
        <w:rPr>
          <w:rFonts w:ascii="Consolas" w:hAnsi="Consolas"/>
        </w:rPr>
        <w:t>panel/editions/runtime.py</w:t>
      </w:r>
      <w:r>
        <w:t xml:space="preserve">, </w:t>
      </w:r>
      <w:r>
        <w:rPr>
          <w:rFonts w:ascii="Consolas" w:hAnsi="Consolas"/>
        </w:rPr>
        <w:t>panel/api/guard.py</w:t>
      </w:r>
      <w:r>
        <w:t xml:space="preserve">, </w:t>
      </w:r>
      <w:r>
        <w:rPr>
          <w:rFonts w:ascii="Consolas" w:hAnsi="Consolas"/>
        </w:rPr>
        <w:t>static/js/core/store.js</w:t>
      </w:r>
    </w:p>
    <w:p>
      <w:pPr>
        <w:pStyle w:val="Heading2"/>
        <w:keepNext/>
      </w:pPr>
      <w:r>
        <w:t>4.2. Servis Anahtarı</w:t>
      </w:r>
    </w:p>
    <w:p>
      <w:r>
        <w:t>Bir müşteri paketinde admin kipine geçmenin tek yolu, derlemenin tanıdığı bir dosyayı taşıyan USB bellektir. Rol ekranı, admin parolası, gizli tıklama ya da komut satırı bayrağı yoktur.</w:t>
      </w:r>
    </w:p>
    <w:p>
      <w:r>
        <w:t xml:space="preserve">Paket anahtarı </w:t>
      </w:r>
      <w:r>
        <w:rPr>
          <w:b/>
        </w:rPr>
        <w:t>tanır ama üretemez</w:t>
      </w:r>
      <w:r>
        <w:t>: derlemeye anahtarın kendisi değil, tek yönlü özeti konur. Böylece bir müşteri paketi eline geçen kişi, o paketten yeni bir anahtar türetemez.</w:t>
      </w:r>
    </w:p>
    <w:tbl>
      <w:tblPr>
        <w:tblStyle w:val="TableGrid"/>
        <w:tblLook w:firstColumn="1" w:firstRow="1" w:lastColumn="0" w:lastRow="0" w:noHBand="0" w:noVBand="1" w:val="04A0"/>
        <w:tblW w:w="9080" w:type="dxa"/>
        <w:tblInd w:w="90" w:type="dxa"/>
        <w:tblLayout w:type="fixed"/>
      </w:tblPr>
      <w:tblGrid>
        <w:gridCol w:w="1500"/>
        <w:gridCol w:w="7580"/>
      </w:tblGrid>
      <w:tr>
        <w:trPr>
          <w:tblHeader/>
        </w:trPr>
        <w:tc>
          <w:tcPr>
            <w:tcW w:w="1500" w:type="dxa"/>
            <w:shd w:val="clear" w:color="auto" w:fill="D9EAF7"/>
            <w:tcMar>
              <w:top w:w="70" w:type="dxa"/>
              <w:left w:w="90" w:type="dxa"/>
              <w:bottom w:w="70" w:type="dxa"/>
              <w:right w:w="90" w:type="dxa"/>
            </w:tcMar>
            <w:vAlign w:val="center"/>
          </w:tcPr>
          <w:p>
            <w:pPr>
              <w:pStyle w:val="TabloMetniBold"/>
            </w:pPr>
            <w:r>
              <w:t>Modül</w:t>
            </w:r>
          </w:p>
        </w:tc>
        <w:tc>
          <w:tcPr>
            <w:tcW w:w="7580" w:type="dxa"/>
            <w:shd w:val="clear" w:color="auto" w:fill="D9EAF7"/>
            <w:tcMar>
              <w:top w:w="70" w:type="dxa"/>
              <w:left w:w="90" w:type="dxa"/>
              <w:bottom w:w="70" w:type="dxa"/>
              <w:right w:w="90" w:type="dxa"/>
            </w:tcMar>
            <w:vAlign w:val="center"/>
          </w:tcPr>
          <w:p>
            <w:pPr>
              <w:pStyle w:val="TabloMetniBold"/>
            </w:pPr>
            <w:r>
              <w:t>Sorumluluk</w:t>
            </w:r>
          </w:p>
        </w:tc>
      </w:tr>
      <w:tr>
        <w:tc>
          <w:tcPr>
            <w:tcW w:w="1500" w:type="dxa"/>
            <w:tcMar>
              <w:top w:w="70" w:type="dxa"/>
              <w:left w:w="90" w:type="dxa"/>
              <w:bottom w:w="70" w:type="dxa"/>
              <w:right w:w="90" w:type="dxa"/>
            </w:tcMar>
            <w:vAlign w:val="center"/>
          </w:tcPr>
          <w:p>
            <w:pPr>
              <w:pStyle w:val="TabloMetni"/>
            </w:pPr>
            <w:r>
              <w:rPr>
                <w:rFonts w:ascii="Consolas" w:hAnsi="Consolas"/>
              </w:rPr>
              <w:t>secret</w:t>
            </w:r>
          </w:p>
        </w:tc>
        <w:tc>
          <w:tcPr>
            <w:tcW w:w="7580" w:type="dxa"/>
            <w:tcMar>
              <w:top w:w="70" w:type="dxa"/>
              <w:left w:w="90" w:type="dxa"/>
              <w:bottom w:w="70" w:type="dxa"/>
              <w:right w:w="90" w:type="dxa"/>
            </w:tcMar>
            <w:vAlign w:val="center"/>
          </w:tcPr>
          <w:p>
            <w:pPr>
              <w:pStyle w:val="TabloMetni"/>
            </w:pPr>
            <w:r>
              <w:t>Derlemenin anahtar malzemesi ve yalnızca bizde duran değer ile müşteri paketinin sınayabileceği değer arasındaki tek yönlü adım</w:t>
            </w:r>
          </w:p>
        </w:tc>
      </w:tr>
      <w:tr>
        <w:tc>
          <w:tcPr>
            <w:tcW w:w="1500" w:type="dxa"/>
            <w:tcMar>
              <w:top w:w="70" w:type="dxa"/>
              <w:left w:w="90" w:type="dxa"/>
              <w:bottom w:w="70" w:type="dxa"/>
              <w:right w:w="90" w:type="dxa"/>
            </w:tcMar>
            <w:vAlign w:val="center"/>
          </w:tcPr>
          <w:p>
            <w:pPr>
              <w:pStyle w:val="TabloMetni"/>
            </w:pPr>
            <w:r>
              <w:rPr>
                <w:rFonts w:ascii="Consolas" w:hAnsi="Consolas"/>
              </w:rPr>
              <w:t>keyfile</w:t>
            </w:r>
          </w:p>
        </w:tc>
        <w:tc>
          <w:tcPr>
            <w:tcW w:w="7580" w:type="dxa"/>
            <w:tcMar>
              <w:top w:w="70" w:type="dxa"/>
              <w:left w:w="90" w:type="dxa"/>
              <w:bottom w:w="70" w:type="dxa"/>
              <w:right w:w="90" w:type="dxa"/>
            </w:tcMar>
            <w:vAlign w:val="center"/>
          </w:tcPr>
          <w:p>
            <w:pPr>
              <w:pStyle w:val="TabloMetni"/>
            </w:pPr>
            <w:r>
              <w:t>Bellekteki anahtar dosyası: savunmacı okunur, atomik yazılır</w:t>
            </w:r>
          </w:p>
        </w:tc>
      </w:tr>
      <w:tr>
        <w:tc>
          <w:tcPr>
            <w:tcW w:w="1500" w:type="dxa"/>
            <w:tcMar>
              <w:top w:w="70" w:type="dxa"/>
              <w:left w:w="90" w:type="dxa"/>
              <w:bottom w:w="70" w:type="dxa"/>
              <w:right w:w="90" w:type="dxa"/>
            </w:tcMar>
            <w:vAlign w:val="center"/>
          </w:tcPr>
          <w:p>
            <w:pPr>
              <w:pStyle w:val="TabloMetni"/>
            </w:pPr>
            <w:r>
              <w:rPr>
                <w:rFonts w:ascii="Consolas" w:hAnsi="Consolas"/>
              </w:rPr>
              <w:t>volumes</w:t>
            </w:r>
          </w:p>
        </w:tc>
        <w:tc>
          <w:tcPr>
            <w:tcW w:w="7580" w:type="dxa"/>
            <w:tcMar>
              <w:top w:w="70" w:type="dxa"/>
              <w:left w:w="90" w:type="dxa"/>
              <w:bottom w:w="70" w:type="dxa"/>
              <w:right w:w="90" w:type="dxa"/>
            </w:tcMar>
            <w:vAlign w:val="center"/>
          </w:tcPr>
          <w:p>
            <w:pPr>
              <w:pStyle w:val="TabloMetni"/>
            </w:pPr>
            <w:r>
              <w:t>Çıkarılabilir bir birimin Windows, macOS ve Linux üzerinde nerede göründüğü</w:t>
            </w:r>
          </w:p>
        </w:tc>
      </w:tr>
      <w:tr>
        <w:tc>
          <w:tcPr>
            <w:tcW w:w="1500" w:type="dxa"/>
            <w:tcMar>
              <w:top w:w="70" w:type="dxa"/>
              <w:left w:w="90" w:type="dxa"/>
              <w:bottom w:w="70" w:type="dxa"/>
              <w:right w:w="90" w:type="dxa"/>
            </w:tcMar>
            <w:vAlign w:val="center"/>
          </w:tcPr>
          <w:p>
            <w:pPr>
              <w:pStyle w:val="TabloMetni"/>
            </w:pPr>
            <w:r>
              <w:rPr>
                <w:rFonts w:ascii="Consolas" w:hAnsi="Consolas"/>
              </w:rPr>
              <w:t>media</w:t>
            </w:r>
          </w:p>
        </w:tc>
        <w:tc>
          <w:tcPr>
            <w:tcW w:w="7580" w:type="dxa"/>
            <w:tcMar>
              <w:top w:w="70" w:type="dxa"/>
              <w:left w:w="90" w:type="dxa"/>
              <w:bottom w:w="70" w:type="dxa"/>
              <w:right w:w="90" w:type="dxa"/>
            </w:tcMar>
            <w:vAlign w:val="center"/>
          </w:tcPr>
          <w:p>
            <w:pPr>
              <w:pStyle w:val="TabloMetni"/>
            </w:pPr>
            <w:r>
              <w:t>Birim ve sürücü listesinin sunuma hazırlanması</w:t>
            </w:r>
          </w:p>
        </w:tc>
      </w:tr>
      <w:tr>
        <w:tc>
          <w:tcPr>
            <w:tcW w:w="1500" w:type="dxa"/>
            <w:tcMar>
              <w:top w:w="70" w:type="dxa"/>
              <w:left w:w="90" w:type="dxa"/>
              <w:bottom w:w="70" w:type="dxa"/>
              <w:right w:w="90" w:type="dxa"/>
            </w:tcMar>
            <w:vAlign w:val="center"/>
          </w:tcPr>
          <w:p>
            <w:pPr>
              <w:pStyle w:val="TabloMetni"/>
            </w:pPr>
            <w:r>
              <w:rPr>
                <w:rFonts w:ascii="Consolas" w:hAnsi="Consolas"/>
              </w:rPr>
              <w:t>handoff</w:t>
            </w:r>
          </w:p>
        </w:tc>
        <w:tc>
          <w:tcPr>
            <w:tcW w:w="7580" w:type="dxa"/>
            <w:tcMar>
              <w:top w:w="70" w:type="dxa"/>
              <w:left w:w="90" w:type="dxa"/>
              <w:bottom w:w="70" w:type="dxa"/>
              <w:right w:w="90" w:type="dxa"/>
            </w:tcMar>
            <w:vAlign w:val="center"/>
          </w:tcPr>
          <w:p>
            <w:pPr>
              <w:pStyle w:val="TabloMetni"/>
            </w:pPr>
            <w:r>
              <w:t>Parola kutusunun ötesine derleme sırrının taşınması — bunu gerektiren tek koşu için</w:t>
            </w:r>
          </w:p>
        </w:tc>
      </w:tr>
      <w:tr>
        <w:tc>
          <w:tcPr>
            <w:tcW w:w="1500" w:type="dxa"/>
            <w:tcMar>
              <w:top w:w="70" w:type="dxa"/>
              <w:left w:w="90" w:type="dxa"/>
              <w:bottom w:w="70" w:type="dxa"/>
              <w:right w:w="90" w:type="dxa"/>
            </w:tcMar>
            <w:vAlign w:val="center"/>
          </w:tcPr>
          <w:p>
            <w:pPr>
              <w:pStyle w:val="TabloMetni"/>
            </w:pPr>
            <w:r>
              <w:rPr>
                <w:rFonts w:ascii="Consolas" w:hAnsi="Consolas"/>
              </w:rPr>
              <w:t>handback</w:t>
            </w:r>
          </w:p>
        </w:tc>
        <w:tc>
          <w:tcPr>
            <w:tcW w:w="7580" w:type="dxa"/>
            <w:tcMar>
              <w:top w:w="70" w:type="dxa"/>
              <w:left w:w="90" w:type="dxa"/>
              <w:bottom w:w="70" w:type="dxa"/>
              <w:right w:w="90" w:type="dxa"/>
            </w:tcMar>
            <w:vAlign w:val="center"/>
          </w:tcPr>
          <w:p>
            <w:pPr>
              <w:pStyle w:val="TabloMetni"/>
            </w:pPr>
            <w:r>
              <w:t>Kök kullanıcının okumasına izin verilmeyen bir birimin, onu takan kişinin oturumu üzerinden okunması</w:t>
            </w:r>
          </w:p>
        </w:tc>
      </w:tr>
      <w:tr>
        <w:tc>
          <w:tcPr>
            <w:tcW w:w="1500" w:type="dxa"/>
            <w:tcMar>
              <w:top w:w="70" w:type="dxa"/>
              <w:left w:w="90" w:type="dxa"/>
              <w:bottom w:w="70" w:type="dxa"/>
              <w:right w:w="90" w:type="dxa"/>
            </w:tcMar>
            <w:vAlign w:val="center"/>
          </w:tcPr>
          <w:p>
            <w:pPr>
              <w:pStyle w:val="TabloMetni"/>
            </w:pPr>
            <w:r>
              <w:rPr>
                <w:rFonts w:ascii="Consolas" w:hAnsi="Consolas"/>
              </w:rPr>
              <w:t>pack</w:t>
            </w:r>
          </w:p>
        </w:tc>
        <w:tc>
          <w:tcPr>
            <w:tcW w:w="7580" w:type="dxa"/>
            <w:tcMar>
              <w:top w:w="70" w:type="dxa"/>
              <w:left w:w="90" w:type="dxa"/>
              <w:bottom w:w="70" w:type="dxa"/>
              <w:right w:w="90" w:type="dxa"/>
            </w:tcMar>
            <w:vAlign w:val="center"/>
          </w:tcPr>
          <w:p>
            <w:pPr>
              <w:pStyle w:val="TabloMetni"/>
            </w:pPr>
            <w:r>
              <w:t>Aynı bellekte taşınan ek proje cihaz listeleri; oturumluk tutulur</w:t>
            </w:r>
          </w:p>
        </w:tc>
      </w:tr>
      <w:tr>
        <w:tc>
          <w:tcPr>
            <w:tcW w:w="1500" w:type="dxa"/>
            <w:tcMar>
              <w:top w:w="70" w:type="dxa"/>
              <w:left w:w="90" w:type="dxa"/>
              <w:bottom w:w="70" w:type="dxa"/>
              <w:right w:w="90" w:type="dxa"/>
            </w:tcMar>
            <w:vAlign w:val="center"/>
          </w:tcPr>
          <w:p>
            <w:pPr>
              <w:pStyle w:val="TabloMetni"/>
            </w:pPr>
            <w:r>
              <w:rPr>
                <w:rFonts w:ascii="Consolas" w:hAnsi="Consolas"/>
              </w:rPr>
              <w:t>watcher</w:t>
            </w:r>
          </w:p>
        </w:tc>
        <w:tc>
          <w:tcPr>
            <w:tcW w:w="7580" w:type="dxa"/>
            <w:tcMar>
              <w:top w:w="70" w:type="dxa"/>
              <w:left w:w="90" w:type="dxa"/>
              <w:bottom w:w="70" w:type="dxa"/>
              <w:right w:w="90" w:type="dxa"/>
            </w:tcMar>
            <w:vAlign w:val="center"/>
          </w:tcPr>
          <w:p>
            <w:pPr>
              <w:pStyle w:val="TabloMetni"/>
            </w:pPr>
            <w:r>
              <w:t>Cevabı hazır tutan yoklama ve admin kipinin bittiğine karar veren tek yer</w:t>
            </w:r>
          </w:p>
        </w:tc>
      </w:tr>
    </w:tbl>
    <w:p>
      <w:pPr>
        <w:pStyle w:val="Caption"/>
        <w:jc w:val="center"/>
      </w:pPr>
      <w:r>
        <w:t>Tablo 11 Servis Anahtarı Modülleri</w:t>
      </w:r>
    </w:p>
    <w:p>
      <w:r>
        <w:t>İzleyici, anahtarı soran ekranla değil panelin kendisiyle birlikte başlar: açılıştaki sorunun ilk çizimden önce hazır olması gerekir (</w:t>
      </w:r>
      <w:r>
        <w:rPr>
          <w:rFonts w:ascii="Consolas" w:hAnsi="Consolas"/>
        </w:rPr>
        <w:t>panel/api/lifecycle.py</w:t>
      </w:r>
      <w:r>
        <w:t xml:space="preserve">, </w:t>
      </w:r>
      <w:r>
        <w:rPr>
          <w:rFonts w:ascii="Consolas" w:hAnsi="Consolas"/>
        </w:rPr>
        <w:t>start()</w:t>
      </w:r>
      <w:r>
        <w:t>).</w:t>
      </w:r>
    </w:p>
    <w:p>
      <w:r>
        <w:t xml:space="preserve">Admin kipinden çıkarken </w:t>
      </w:r>
      <w:r>
        <w:rPr>
          <w:b/>
        </w:rPr>
        <w:t>proje de geri alınır</w:t>
      </w:r>
      <w:r>
        <w:t xml:space="preserve"> (</w:t>
      </w:r>
      <w:r>
        <w:rPr>
          <w:rFonts w:ascii="Consolas" w:hAnsi="Consolas"/>
        </w:rPr>
        <w:t>lifecycle.leave_admin</w:t>
      </w:r>
      <w:r>
        <w:t>). Admin kipi, servis anahtarıyla teslim edilmiş bir cihaz listesi açmış olabilir — genel durumda başka bir müşterinin listesi. Yalnızca kipi düşürmek o listeyi ekranda bırakıyordu: menü paketin kendi projesinin açık olduğunu söylerken ekrandaki her cihaz başkasına aitti. Bu, düzeneğin engellemek için var olduğu sızıntının ta kendisidir, bu yüzden çağıranın insafına bırakılmaz ve burada geri alınır. Paketin kendi DeviceMap dosyası henüz teslim edilmemiş olsa bile geri dönüş zorlanır: bunu söyleyen boş bir ekran doğru cevaptır ve başka bir müşterinin envanterinden kesinlikle iyidir.</w:t>
      </w:r>
    </w:p>
    <w:p>
      <w:r>
        <w:t xml:space="preserve">Bu paketteki hiçbir modül tek başına yetki vermez: kipi </w:t>
      </w:r>
      <w:r>
        <w:rPr>
          <w:rFonts w:ascii="Consolas" w:hAnsi="Consolas"/>
        </w:rPr>
        <w:t>panel/editions</w:t>
      </w:r>
      <w:r>
        <w:t xml:space="preserve"> kaydeder, uygulamayı </w:t>
      </w:r>
      <w:r>
        <w:rPr>
          <w:rFonts w:ascii="Consolas" w:hAnsi="Consolas"/>
        </w:rPr>
        <w:t>panel/api/guard.py</w:t>
      </w:r>
      <w:r>
        <w:t xml:space="preserve"> yapar.</w:t>
      </w:r>
    </w:p>
    <w:p>
      <w:r>
        <w:rPr>
          <w:b/>
        </w:rPr>
        <w:t xml:space="preserve">Kaynak: </w:t>
      </w:r>
      <w:r>
        <w:rPr>
          <w:rFonts w:ascii="Consolas" w:hAnsi="Consolas"/>
        </w:rPr>
        <w:t>panel/adminkey/</w:t>
      </w:r>
      <w:r>
        <w:t xml:space="preserve">, </w:t>
      </w:r>
      <w:r>
        <w:rPr>
          <w:rFonts w:ascii="Consolas" w:hAnsi="Consolas"/>
        </w:rPr>
        <w:t>tools/key_digest.py</w:t>
      </w:r>
      <w:r>
        <w:t xml:space="preserve">, </w:t>
      </w:r>
      <w:r>
        <w:rPr>
          <w:rFonts w:ascii="Consolas" w:hAnsi="Consolas"/>
        </w:rPr>
        <w:t>panel/api/lifecycle.py</w:t>
      </w:r>
    </w:p>
    <w:p>
      <w:pPr>
        <w:pStyle w:val="Heading2"/>
        <w:keepNext/>
      </w:pPr>
      <w:r>
        <w:t>4.3. Envanter ve Proje</w:t>
      </w:r>
    </w:p>
    <w:p>
      <w:r>
        <w:t xml:space="preserve">DeviceMap projenin cihaz listesidir ve cihaz listesinin </w:t>
      </w:r>
      <w:r>
        <w:rPr>
          <w:b/>
        </w:rPr>
        <w:t>tek</w:t>
      </w:r>
      <w:r>
        <w:t xml:space="preserve"> kaynağıdır. İstemcinin gönderdiği bir IP adresi ya da cihaz türü hiçbir zaman bağlantı hedefi olarak kullanılmaz: istemci bir cihaz kimliği gönderir, hedef bu dosyada aranır.</w:t>
      </w:r>
    </w:p>
    <w:p>
      <w:pPr>
        <w:pStyle w:val="ListParagraph"/>
        <w:numPr>
          <w:ilvl w:val="0"/>
          <w:numId w:val="3"/>
        </w:numPr>
      </w:pPr>
      <w:r>
        <w:t xml:space="preserve">Cihaz kimlikleri </w:t>
      </w:r>
      <w:r>
        <w:rPr>
          <w:b/>
        </w:rPr>
        <w:t>konumsaldır</w:t>
      </w:r>
      <w:r>
        <w:t xml:space="preserve">: </w:t>
      </w:r>
      <w:r>
        <w:rPr>
          <w:rFonts w:ascii="Consolas" w:hAnsi="Consolas"/>
        </w:rPr>
        <w:t>sw1.d3</w:t>
      </w:r>
      <w:r>
        <w:t>, birinci switch'in üçüncü cihazıdır.</w:t>
      </w:r>
    </w:p>
    <w:p>
      <w:pPr>
        <w:pStyle w:val="ListParagraph"/>
        <w:numPr>
          <w:ilvl w:val="0"/>
          <w:numId w:val="3"/>
        </w:numPr>
      </w:pPr>
      <w:r>
        <w:t xml:space="preserve">IP adresleri şablondur. </w:t>
      </w:r>
      <w:r>
        <w:rPr>
          <w:rFonts w:ascii="Consolas" w:hAnsi="Consolas"/>
        </w:rPr>
        <w:t>10.n.1.24</w:t>
      </w:r>
      <w:r>
        <w:t xml:space="preserve"> içinde tek başına duran </w:t>
      </w:r>
      <w:r>
        <w:rPr>
          <w:rFonts w:ascii="Consolas" w:hAnsi="Consolas"/>
        </w:rPr>
        <w:t>n</w:t>
      </w:r>
      <w:r>
        <w:t>, set numarasıyla değiştirilir (</w:t>
      </w:r>
      <w:r>
        <w:rPr>
          <w:rFonts w:ascii="Consolas" w:hAnsi="Consolas"/>
        </w:rPr>
        <w:t>resolve_template</w:t>
      </w:r>
      <w:r>
        <w:t>); ters yön de vardır (</w:t>
      </w:r>
      <w:r>
        <w:rPr>
          <w:rFonts w:ascii="Consolas" w:hAnsi="Consolas"/>
        </w:rPr>
        <w:t>to_template</w:t>
      </w:r>
      <w:r>
        <w:t>).</w:t>
      </w:r>
    </w:p>
    <w:p>
      <w:pPr>
        <w:pStyle w:val="ListParagraph"/>
        <w:numPr>
          <w:ilvl w:val="0"/>
          <w:numId w:val="3"/>
        </w:numPr>
      </w:pPr>
      <w:r>
        <w:t xml:space="preserve">DeviceMap </w:t>
      </w:r>
      <w:r>
        <w:rPr>
          <w:rFonts w:ascii="Consolas" w:hAnsi="Consolas"/>
        </w:rPr>
        <w:t>Username</w:t>
      </w:r>
      <w:r>
        <w:t xml:space="preserve"> ve </w:t>
      </w:r>
      <w:r>
        <w:rPr>
          <w:rFonts w:ascii="Consolas" w:hAnsi="Consolas"/>
        </w:rPr>
        <w:t>Password</w:t>
      </w:r>
      <w:r>
        <w:t xml:space="preserve"> alanları taşır. Bunlar proje tanımı verisidir: panel onları kimlik bilgisi olarak kullanmaz ve hiçbir API yanıtına koymaz (</w:t>
      </w:r>
      <w:r>
        <w:rPr>
          <w:rFonts w:ascii="Consolas" w:hAnsi="Consolas"/>
        </w:rPr>
        <w:t>SECRET_FIELDS</w:t>
      </w:r>
      <w:r>
        <w:t>). Kimlik bilgileri kullanıcıdan gelir ve yalnızca bellekte durur.</w:t>
      </w:r>
    </w:p>
    <w:p>
      <w:r>
        <w:t xml:space="preserve">Proje değiştiğinde </w:t>
      </w:r>
      <w:r>
        <w:rPr>
          <w:b/>
        </w:rPr>
        <w:t>kimliğe bağlı her şey atılır</w:t>
      </w:r>
      <w:r>
        <w:t>: cihaz durumu görünümü, telemetri önbelleği, yapılandırma hedefleri, seçilmiş yazılım dosyaları ve DeviceMap önbelleği. Sebebi kimliklerin konumsal olmasıdır — aynı kimlik başka bir projede başka bir cihazı gösterir, dolayısıyla taşınan bir yapılandırma hedefi ya da seçilmiş bir imaj, hiç amaçlanmamış bir donanıma karşı gösterilir ve sonunda ona yazılırdı.</w:t>
      </w:r>
    </w:p>
    <w:p>
      <w:r>
        <w:t xml:space="preserve">Tek istisna kimlik bilgileridir ve kalırlar: </w:t>
      </w:r>
      <w:r>
        <w:rPr>
          <w:rFonts w:ascii="Consolas" w:hAnsi="Consolas"/>
        </w:rPr>
        <w:t>id@ip</w:t>
      </w:r>
      <w:r>
        <w:t xml:space="preserve"> ile anahtarlıdırlar ve grup hesabı çoğunlukla aynı müşteriye aittir. Mühendisi, diğer trene bakmak için her switch parolasını yeniden yazmaya zorlamak arkasında bir sebep olmayan bir zahmettir.</w:t>
      </w:r>
    </w:p>
    <w:p>
      <w:r>
        <w:t xml:space="preserve">Cihazlara </w:t>
      </w:r>
      <w:r>
        <w:rPr>
          <w:b/>
        </w:rPr>
        <w:t>yazan</w:t>
      </w:r>
      <w:r>
        <w:t xml:space="preserve"> bir iş sürerken proje değiştirilemez. Kontrolü çağıran taraf yapar (</w:t>
      </w:r>
      <w:r>
        <w:rPr>
          <w:rFonts w:ascii="Consolas" w:hAnsi="Consolas"/>
        </w:rPr>
        <w:t>panel/api/routes/edition_routes.py</w:t>
      </w:r>
      <w:r>
        <w:t>), çünkü hangi işin engel olduğunu söyleyen 409 yanıtını yalnızca o verebilir.</w:t>
      </w:r>
    </w:p>
    <w:p>
      <w:r>
        <w:rPr>
          <w:b/>
        </w:rPr>
        <w:t xml:space="preserve">Kaynak: </w:t>
      </w:r>
      <w:r>
        <w:rPr>
          <w:rFonts w:ascii="Consolas" w:hAnsi="Consolas"/>
        </w:rPr>
        <w:t>panel/inventory/device_map.py</w:t>
      </w:r>
      <w:r>
        <w:t xml:space="preserve">, </w:t>
      </w:r>
      <w:r>
        <w:rPr>
          <w:rFonts w:ascii="Consolas" w:hAnsi="Consolas"/>
        </w:rPr>
        <w:t>panel/inventory/catalog.py</w:t>
      </w:r>
      <w:r>
        <w:t xml:space="preserve">, </w:t>
      </w:r>
      <w:r>
        <w:rPr>
          <w:rFonts w:ascii="Consolas" w:hAnsi="Consolas"/>
        </w:rPr>
        <w:t>panel/api/lifecycle.py</w:t>
      </w:r>
      <w:r>
        <w:t xml:space="preserve"> (</w:t>
      </w:r>
      <w:r>
        <w:rPr>
          <w:rFonts w:ascii="Consolas" w:hAnsi="Consolas"/>
        </w:rPr>
        <w:t>switch_project</w:t>
      </w:r>
      <w:r>
        <w:t>)</w:t>
      </w:r>
    </w:p>
    <w:p>
      <w:pPr>
        <w:pStyle w:val="Heading2"/>
        <w:keepNext/>
      </w:pPr>
      <w:r>
        <w:t>4.4. Ağ Hazırlığı</w:t>
      </w:r>
    </w:p>
    <w:p>
      <w:r>
        <w:t xml:space="preserve">Panelin geri kalanı, DeviceMap'ten okuduğu bir adrese ulaşabildiğini varsayar. Bu varsayım sahada kırıldı: yapılandırılmamış bir interkom, hangi tren setine ait olursa olsun </w:t>
      </w:r>
      <w:r>
        <w:rPr>
          <w:rFonts w:ascii="Consolas" w:hAnsi="Consolas"/>
        </w:rPr>
        <w:t>10.1.1.12</w:t>
      </w:r>
      <w:r>
        <w:t xml:space="preserve"> adresinde cevap verir ve </w:t>
      </w:r>
      <w:r>
        <w:rPr>
          <w:rFonts w:ascii="Consolas" w:hAnsi="Consolas"/>
        </w:rPr>
        <w:t>10.17.1.222/24</w:t>
      </w:r>
      <w:r>
        <w:t xml:space="preserve"> üzerinde oturan bir bilgisayarın oraya hiçbir rotası yoktur. Koşuda yanlış bir şey yoktur — paketler makineden hiç çıkmamıştır. Adresin, herhangi bir işlem çalışmadan önce sistem ayarlarından elle eklenmesi gerekiyordu.</w:t>
      </w:r>
    </w:p>
    <w:p>
      <w:r>
        <w:t>Bu paket o adımı ortadan kaldırır: bir işlemin hangi ağlara ihtiyacı olduğunu hesaplar (</w:t>
      </w:r>
      <w:r>
        <w:rPr>
          <w:rFonts w:ascii="Consolas" w:hAnsi="Consolas"/>
        </w:rPr>
        <w:t>planning</w:t>
      </w:r>
      <w:r>
        <w:t>), switch'e takılı olan arayüzü seçer (</w:t>
      </w:r>
      <w:r>
        <w:rPr>
          <w:rFonts w:ascii="Consolas" w:hAnsi="Consolas"/>
        </w:rPr>
        <w:t>adapters</w:t>
      </w:r>
      <w:r>
        <w:t>) ve oraya ikincil bir adres ekler (</w:t>
      </w:r>
      <w:r>
        <w:rPr>
          <w:rFonts w:ascii="Consolas" w:hAnsi="Consolas"/>
        </w:rPr>
        <w:t>aliases</w:t>
      </w:r>
      <w:r>
        <w:t xml:space="preserve">, </w:t>
      </w:r>
      <w:r>
        <w:rPr>
          <w:rFonts w:ascii="Consolas" w:hAnsi="Consolas"/>
        </w:rPr>
        <w:t>commands</w:t>
      </w:r>
      <w:r>
        <w:t>); uygulama kapanırken de geri alır.</w:t>
      </w:r>
    </w:p>
    <w:p>
      <w:pPr>
        <w:pStyle w:val="ListParagraph"/>
        <w:numPr>
          <w:ilvl w:val="0"/>
          <w:numId w:val="3"/>
        </w:numPr>
      </w:pPr>
      <w:r>
        <w:t xml:space="preserve">Paket </w:t>
      </w:r>
      <w:r>
        <w:rPr>
          <w:b/>
        </w:rPr>
        <w:t>yalnızca ekler</w:t>
      </w:r>
      <w:r>
        <w:t>. Var olan hiçbir yapılandırma düzenlenmez veya silinmez, kalıcı yapılandırma yazılmaz, yönlendirme tablosuna, DHCP ayarına ya da VLAN'a dokunulmaz.</w:t>
      </w:r>
    </w:p>
    <w:p>
      <w:pPr>
        <w:pStyle w:val="ListParagraph"/>
        <w:numPr>
          <w:ilvl w:val="0"/>
          <w:numId w:val="3"/>
        </w:numPr>
      </w:pPr>
      <w:r>
        <w:t>Önceki koşudan kalan adresler açılışta süpürülür (</w:t>
      </w:r>
      <w:r>
        <w:rPr>
          <w:rFonts w:ascii="Consolas" w:hAnsi="Consolas"/>
        </w:rPr>
        <w:t>sweep_stale</w:t>
      </w:r>
      <w:r>
        <w:t>). Öldürülmüş bir süreç adreslerini adaptörden geri alamamıştır ve o adresler artık kimseye ait değildir; bu oturum kendi adreslerini eklemeden önce temizlenirler.</w:t>
      </w:r>
    </w:p>
    <w:p>
      <w:pPr>
        <w:pStyle w:val="ListParagraph"/>
        <w:numPr>
          <w:ilvl w:val="0"/>
          <w:numId w:val="3"/>
        </w:numPr>
      </w:pPr>
      <w:r>
        <w:rPr>
          <w:rFonts w:ascii="Consolas" w:hAnsi="Consolas"/>
        </w:rPr>
        <w:t>routes</w:t>
      </w:r>
      <w:r>
        <w:t xml:space="preserve"> hiçbir şey hazırlamaz; yönlendirme tablosunu geri okur ve bilgisayarın artık içine paket gönderemediği bir ağı adlandırır. Bu durum cihaz tarafından bakıldığında ölü donanımdan ayırt edilemez, bu yüzden tahmine bırakılmaz.</w:t>
      </w:r>
    </w:p>
    <w:p>
      <w:pPr>
        <w:pStyle w:val="ListParagraph"/>
        <w:numPr>
          <w:ilvl w:val="0"/>
          <w:numId w:val="3"/>
        </w:numPr>
      </w:pPr>
      <w:r>
        <w:rPr>
          <w:rFonts w:ascii="Consolas" w:hAnsi="Consolas"/>
        </w:rPr>
        <w:t>PANEL_NETWORK_WRITES=0</w:t>
      </w:r>
      <w:r>
        <w:t xml:space="preserve"> ortam değişkeni yazma çağrılarını kapatır (</w:t>
      </w:r>
      <w:r>
        <w:rPr>
          <w:rFonts w:ascii="Consolas" w:hAnsi="Consolas"/>
        </w:rPr>
        <w:t>aliases.WRITES_ALLOWED</w:t>
      </w:r>
      <w:r>
        <w:t>); testler gerçek ağ arayüzüne dokunmaz.</w:t>
      </w:r>
    </w:p>
    <w:p>
      <w:r>
        <w:t>Başlangıçtaki ağ hazırlığı bilinçli olarak "elinden geleni yapar" niteliktedir: eksik bir DeviceMap, desteklenmeyen bir işletim sistemi veya okunamayan bir adaptör, panel penceresinin açılmasını engellememelidir. Hazırlık, proje değiştiğinde yeniden çalışır — başka bir proje başka alt ağlar, dolayısıyla başka bir adres demektir.</w:t>
      </w:r>
    </w:p>
    <w:p>
      <w:r>
        <w:rPr>
          <w:b/>
        </w:rPr>
        <w:t xml:space="preserve">Kaynak: </w:t>
      </w:r>
      <w:r>
        <w:rPr>
          <w:rFonts w:ascii="Consolas" w:hAnsi="Consolas"/>
        </w:rPr>
        <w:t>panel/network/</w:t>
      </w:r>
      <w:r>
        <w:t xml:space="preserve"> (</w:t>
      </w:r>
      <w:r>
        <w:rPr>
          <w:rFonts w:ascii="Consolas" w:hAnsi="Consolas"/>
        </w:rPr>
        <w:t>adapters</w:t>
      </w:r>
      <w:r>
        <w:t xml:space="preserve">, </w:t>
      </w:r>
      <w:r>
        <w:rPr>
          <w:rFonts w:ascii="Consolas" w:hAnsi="Consolas"/>
        </w:rPr>
        <w:t>aliases</w:t>
      </w:r>
      <w:r>
        <w:t xml:space="preserve">, </w:t>
      </w:r>
      <w:r>
        <w:rPr>
          <w:rFonts w:ascii="Consolas" w:hAnsi="Consolas"/>
        </w:rPr>
        <w:t>commands</w:t>
      </w:r>
      <w:r>
        <w:t xml:space="preserve">, </w:t>
      </w:r>
      <w:r>
        <w:rPr>
          <w:rFonts w:ascii="Consolas" w:hAnsi="Consolas"/>
        </w:rPr>
        <w:t>planning</w:t>
      </w:r>
      <w:r>
        <w:t xml:space="preserve">, </w:t>
      </w:r>
      <w:r>
        <w:rPr>
          <w:rFonts w:ascii="Consolas" w:hAnsi="Consolas"/>
        </w:rPr>
        <w:t>prepare</w:t>
      </w:r>
      <w:r>
        <w:t xml:space="preserve">, </w:t>
      </w:r>
      <w:r>
        <w:rPr>
          <w:rFonts w:ascii="Consolas" w:hAnsi="Consolas"/>
        </w:rPr>
        <w:t>routes</w:t>
      </w:r>
      <w:r>
        <w:t>)</w:t>
      </w:r>
    </w:p>
    <w:p>
      <w:pPr>
        <w:pStyle w:val="Heading2"/>
        <w:keepNext/>
      </w:pPr>
      <w:r>
        <w:t>4.5. Tarama ve Okuma</w:t>
      </w:r>
    </w:p>
    <w:p>
      <w:r>
        <w:t xml:space="preserve">Cihaz okumanın tek giriş noktası </w:t>
      </w:r>
      <w:r>
        <w:rPr>
          <w:rFonts w:ascii="Consolas" w:hAnsi="Consolas"/>
        </w:rPr>
        <w:t>reader.read_device()</w:t>
      </w:r>
      <w:r>
        <w:t xml:space="preserve"> fonksiyonudur. Çağıranlar — tarama işi, hafif yenileme, kimlik bilgisi denemesi — hangi protokolün konuşulduğunu hiç öğrenmez; envanterden bir </w:t>
      </w:r>
      <w:r>
        <w:rPr>
          <w:rFonts w:ascii="Consolas" w:hAnsi="Consolas"/>
        </w:rPr>
        <w:t>Device</w:t>
      </w:r>
      <w:r>
        <w:t xml:space="preserve"> verirler ve renkli bir sonuç alırlar.</w:t>
      </w:r>
    </w:p>
    <w:p>
      <w:pPr>
        <w:pStyle w:val="ListParagraph"/>
        <w:numPr>
          <w:ilvl w:val="0"/>
          <w:numId w:val="3"/>
        </w:numPr>
      </w:pPr>
      <w:r>
        <w:t xml:space="preserve">Okuma yolu cihazın </w:t>
      </w:r>
      <w:r>
        <w:rPr>
          <w:rFonts w:ascii="Consolas" w:hAnsi="Consolas"/>
        </w:rPr>
        <w:t>read_method</w:t>
      </w:r>
      <w:r>
        <w:t xml:space="preserve"> alanından seçilir: </w:t>
      </w:r>
      <w:r>
        <w:rPr>
          <w:rFonts w:ascii="Consolas" w:hAnsi="Consolas"/>
        </w:rPr>
        <w:t>kyland</w:t>
      </w:r>
      <w:r>
        <w:t xml:space="preserve"> (switch), </w:t>
      </w:r>
      <w:r>
        <w:rPr>
          <w:rFonts w:ascii="Consolas" w:hAnsi="Consolas"/>
        </w:rPr>
        <w:t>isapi</w:t>
      </w:r>
      <w:r>
        <w:t xml:space="preserve"> (kamera ve NVR), </w:t>
      </w:r>
      <w:r>
        <w:rPr>
          <w:rFonts w:ascii="Consolas" w:hAnsi="Consolas"/>
        </w:rPr>
        <w:t>http</w:t>
      </w:r>
      <w:r>
        <w:t xml:space="preserve"> (anons cihazı), </w:t>
      </w:r>
      <w:r>
        <w:rPr>
          <w:rFonts w:ascii="Consolas" w:hAnsi="Consolas"/>
        </w:rPr>
        <w:t>adb</w:t>
      </w:r>
      <w:r>
        <w:t xml:space="preserve"> (Kompartıman LCD), </w:t>
      </w:r>
      <w:r>
        <w:rPr>
          <w:rFonts w:ascii="Consolas" w:hAnsi="Consolas"/>
        </w:rPr>
        <w:t>mqtt</w:t>
      </w:r>
      <w:r>
        <w:t xml:space="preserve"> ve </w:t>
      </w:r>
      <w:r>
        <w:rPr>
          <w:rFonts w:ascii="Consolas" w:hAnsi="Consolas"/>
        </w:rPr>
        <w:t>app</w:t>
      </w:r>
      <w:r>
        <w:t xml:space="preserve"> (PISCU üzerinden telemetri).</w:t>
      </w:r>
    </w:p>
    <w:p>
      <w:pPr>
        <w:pStyle w:val="ListParagraph"/>
        <w:numPr>
          <w:ilvl w:val="0"/>
          <w:numId w:val="3"/>
        </w:numPr>
      </w:pPr>
      <w:r>
        <w:t>Kimlik bilgileri burada aranmaz, çağıran verir. Böylece kimlik bilgisi denemesi ile normal okuma aynı kod yolundan geçer ve "formda çalıştı ama taramada çalışmadı" durumu oluşamaz.</w:t>
      </w:r>
    </w:p>
    <w:p>
      <w:pPr>
        <w:pStyle w:val="ListParagraph"/>
        <w:numPr>
          <w:ilvl w:val="0"/>
          <w:numId w:val="3"/>
        </w:numPr>
      </w:pPr>
      <w:r>
        <w:t xml:space="preserve">Her probe </w:t>
      </w:r>
      <w:r>
        <w:rPr>
          <w:b/>
        </w:rPr>
        <w:t>doğrular</w:t>
      </w:r>
      <w:r>
        <w:t xml:space="preserve">. HTTP 200 tek başına başarı değildir; giriş HTML'i, boş sayfa ve beklenmeyen bir JSON gövdesi de 200 ile gelir. Yanıtın içeriği sınanır ve doğrulanamazsa </w:t>
      </w:r>
      <w:r>
        <w:rPr>
          <w:rFonts w:ascii="Consolas" w:hAnsi="Consolas"/>
        </w:rPr>
        <w:t>VerificationError</w:t>
      </w:r>
      <w:r>
        <w:t xml:space="preserve"> üretilir.</w:t>
      </w:r>
    </w:p>
    <w:p>
      <w:pPr>
        <w:pStyle w:val="ListParagraph"/>
        <w:numPr>
          <w:ilvl w:val="0"/>
          <w:numId w:val="3"/>
        </w:numPr>
      </w:pPr>
      <w:r>
        <w:rPr>
          <w:rFonts w:ascii="Consolas" w:hAnsi="Consolas"/>
        </w:rPr>
        <w:t>read_device()</w:t>
      </w:r>
      <w:r>
        <w:t xml:space="preserve"> hiçbir zaman istisna fırlatmaz; her sonuç bir </w:t>
      </w:r>
      <w:r>
        <w:rPr>
          <w:rFonts w:ascii="Consolas" w:hAnsi="Consolas"/>
        </w:rPr>
        <w:t>ProbeResult</w:t>
      </w:r>
      <w:r>
        <w:t xml:space="preserve"> olarak döner ve durum rengini kendisi taşır.</w:t>
      </w:r>
    </w:p>
    <w:p>
      <w:pPr>
        <w:pStyle w:val="ListParagraph"/>
        <w:numPr>
          <w:ilvl w:val="0"/>
          <w:numId w:val="3"/>
        </w:numPr>
      </w:pPr>
      <w:r>
        <w:t>Telemetri (PISCU üzerindeki MQTT yayını) taramanın başında bir kez toplanır ve tur boyunca paylaşılır; her cihaz için yeniden dinlenmez.</w:t>
      </w:r>
    </w:p>
    <w:p>
      <w:r>
        <w:rPr>
          <w:b/>
        </w:rPr>
        <w:t xml:space="preserve">Kaynak: </w:t>
      </w:r>
      <w:r>
        <w:rPr>
          <w:rFonts w:ascii="Consolas" w:hAnsi="Consolas"/>
        </w:rPr>
        <w:t>panel/probe/</w:t>
      </w:r>
      <w:r>
        <w:t xml:space="preserve"> (</w:t>
      </w:r>
      <w:r>
        <w:rPr>
          <w:rFonts w:ascii="Consolas" w:hAnsi="Consolas"/>
        </w:rPr>
        <w:t>reader</w:t>
      </w:r>
      <w:r>
        <w:t xml:space="preserve">, </w:t>
      </w:r>
      <w:r>
        <w:rPr>
          <w:rFonts w:ascii="Consolas" w:hAnsi="Consolas"/>
        </w:rPr>
        <w:t>switch</w:t>
      </w:r>
      <w:r>
        <w:t xml:space="preserve">, </w:t>
      </w:r>
      <w:r>
        <w:rPr>
          <w:rFonts w:ascii="Consolas" w:hAnsi="Consolas"/>
        </w:rPr>
        <w:t>camera</w:t>
      </w:r>
      <w:r>
        <w:t xml:space="preserve">, </w:t>
      </w:r>
      <w:r>
        <w:rPr>
          <w:rFonts w:ascii="Consolas" w:hAnsi="Consolas"/>
        </w:rPr>
        <w:t>announcement</w:t>
      </w:r>
      <w:r>
        <w:t xml:space="preserve">, </w:t>
      </w:r>
      <w:r>
        <w:rPr>
          <w:rFonts w:ascii="Consolas" w:hAnsi="Consolas"/>
        </w:rPr>
        <w:t>android</w:t>
      </w:r>
      <w:r>
        <w:t xml:space="preserve">, </w:t>
      </w:r>
      <w:r>
        <w:rPr>
          <w:rFonts w:ascii="Consolas" w:hAnsi="Consolas"/>
        </w:rPr>
        <w:t>mqtt_source</w:t>
      </w:r>
      <w:r>
        <w:t xml:space="preserve">, </w:t>
      </w:r>
      <w:r>
        <w:rPr>
          <w:rFonts w:ascii="Consolas" w:hAnsi="Consolas"/>
        </w:rPr>
        <w:t>result</w:t>
      </w:r>
      <w:r>
        <w:t xml:space="preserve">), </w:t>
      </w:r>
      <w:r>
        <w:rPr>
          <w:rFonts w:ascii="Consolas" w:hAnsi="Consolas"/>
        </w:rPr>
        <w:t>panel/telemetry/</w:t>
      </w:r>
    </w:p>
    <w:p>
      <w:pPr>
        <w:pStyle w:val="Heading2"/>
        <w:keepNext/>
      </w:pPr>
      <w:r>
        <w:t>4.6. IP Atama</w:t>
      </w:r>
    </w:p>
    <w:p>
      <w:r>
        <w:t xml:space="preserve">Plan DeviceMap'ten gelir: hangi cihaz, hangi portta, hangi IP adresini alacak. Koşunun kendisi </w:t>
      </w:r>
      <w:r>
        <w:rPr>
          <w:rFonts w:ascii="Consolas" w:hAnsi="Consolas"/>
        </w:rPr>
        <w:t>field_scripts/intercom_ip_assign.py</w:t>
      </w:r>
      <w:r>
        <w:t xml:space="preserve"> içindeki sahada doğrulanmış akışı kullanır: PoE portlarını teker teker açarak yalnızca tek bir cihazın ayakta olmasını sağlamak, portu MAC tablosundan doğrulamak, IP adresini yazmak ve cihaz yeniden başladıktan sonra doğrulamak. Buraya ikinci bir uygulama yazılmamıştır.</w:t>
      </w:r>
    </w:p>
    <w:p>
      <w:pPr>
        <w:pStyle w:val="ListParagraph"/>
        <w:numPr>
          <w:ilvl w:val="0"/>
          <w:numId w:val="3"/>
        </w:numPr>
      </w:pPr>
      <w:r>
        <w:t xml:space="preserve">Switch kullanıcı adı ve parolası bellekteki depodan gelir ve script'e süreç içi bir argüman listesi olarak ulaşır. İşletim sisteminin gerçek komut satırı değişmez — </w:t>
      </w:r>
      <w:r>
        <w:rPr>
          <w:rFonts w:ascii="Consolas" w:hAnsi="Consolas"/>
        </w:rPr>
        <w:t>sys.argv</w:t>
      </w:r>
      <w:r>
        <w:t xml:space="preserve"> yeniden yazmak </w:t>
      </w:r>
      <w:r>
        <w:rPr>
          <w:rFonts w:ascii="Consolas" w:hAnsi="Consolas"/>
        </w:rPr>
        <w:t>ps</w:t>
      </w:r>
      <w:r>
        <w:t xml:space="preserve"> çıktısını değiştirmez — ve diske hiçbir şey yazılmaz.</w:t>
      </w:r>
    </w:p>
    <w:p>
      <w:pPr>
        <w:pStyle w:val="ListParagraph"/>
        <w:numPr>
          <w:ilvl w:val="0"/>
          <w:numId w:val="3"/>
        </w:numPr>
      </w:pPr>
      <w:r>
        <w:t xml:space="preserve">Koşu ağa </w:t>
      </w:r>
      <w:r>
        <w:rPr>
          <w:b/>
        </w:rPr>
        <w:t>yazar</w:t>
      </w:r>
      <w:r>
        <w:t>: PoE portlarını açıp kapatır ve cihazlara IP adresi yazar. Dışarıda kalması gereken portlar — bilgisayarın kendi portu, iki switch arasındaki bağlantı — baştan reddedilir (</w:t>
      </w:r>
      <w:r>
        <w:rPr>
          <w:rFonts w:ascii="Consolas" w:hAnsi="Consolas"/>
        </w:rPr>
        <w:t>ports.assert_not_protected</w:t>
      </w:r>
      <w:r>
        <w:t>).</w:t>
      </w:r>
    </w:p>
    <w:p>
      <w:pPr>
        <w:pStyle w:val="ListParagraph"/>
        <w:numPr>
          <w:ilvl w:val="0"/>
          <w:numId w:val="3"/>
        </w:numPr>
      </w:pPr>
      <w:r>
        <w:t xml:space="preserve">Ekranın diğer akışları: </w:t>
      </w:r>
      <w:r>
        <w:rPr>
          <w:rFonts w:ascii="Consolas" w:hAnsi="Consolas"/>
        </w:rPr>
        <w:t>preflash</w:t>
      </w:r>
      <w:r>
        <w:t xml:space="preserve"> (koşudan önce yazılım dosyası seçimi), </w:t>
      </w:r>
      <w:r>
        <w:rPr>
          <w:rFonts w:ascii="Consolas" w:hAnsi="Consolas"/>
        </w:rPr>
        <w:t>factory_reset</w:t>
      </w:r>
      <w:r>
        <w:t xml:space="preserve"> (fabrika ayarına döndürme), </w:t>
      </w:r>
      <w:r>
        <w:rPr>
          <w:rFonts w:ascii="Consolas" w:hAnsi="Consolas"/>
        </w:rPr>
        <w:t>lcd_runner</w:t>
      </w:r>
      <w:r>
        <w:t xml:space="preserve"> (tezgâh akışı) ve </w:t>
      </w:r>
      <w:r>
        <w:rPr>
          <w:rFonts w:ascii="Consolas" w:hAnsi="Consolas"/>
        </w:rPr>
        <w:t>audit</w:t>
      </w:r>
      <w:r>
        <w:t xml:space="preserve"> (adres eşlemesi ile kimlik denetimi).</w:t>
      </w:r>
    </w:p>
    <w:p>
      <w:r>
        <w:t xml:space="preserve">İlerleme yüzdesi işin kendi fazlarından hesaplanır. Script her satırı bir "adım" olarak basıyordu; ortaya iki yüz satırlık bir yığın, sıfırda takılı bir yüzde ve hangi fazın çalıştığını göstermeyen bir kuyruk çıkıyordu. </w:t>
      </w:r>
      <w:r>
        <w:rPr>
          <w:b/>
        </w:rPr>
        <w:t>Script'in akışı değiştirilmedi</w:t>
      </w:r>
      <w:r>
        <w:t xml:space="preserve"> — sahada doğrulanmıştır; değişen yalnızca raporlaması oldu. Artık her anlamlı geçişte makine okunabilir bir olay basılır (</w:t>
      </w:r>
      <w:r>
        <w:rPr>
          <w:rFonts w:ascii="Consolas" w:hAnsi="Consolas"/>
        </w:rPr>
        <w:t>@EVT</w:t>
      </w:r>
      <w:r>
        <w:t xml:space="preserve"> önekiyle) ve iki dosya arasındaki sözleşme bu olay akışıdır, etrafındaki düz metin değil. Önceden sözleşme metnin kendisiydi ve yeniden yazılmış tek bir cümle ilerleme çubuğunu sessizce bozmaya yetiyordu. Düz metin kaybolmaz: koşu günlüğüne ve çalışan portun adım geçmişine gider — kullanıcının okuduğu, kodun asla dallanmadığı metin olarak.</w:t>
      </w:r>
    </w:p>
    <w:p>
      <w:r>
        <w:t xml:space="preserve">İşin gerçek birimi </w:t>
      </w:r>
      <w:r>
        <w:rPr>
          <w:b/>
        </w:rPr>
        <w:t>porttur</w:t>
      </w:r>
      <w:r>
        <w:t>: her hedef port bir satırdır ve yüzde faz ağırlıklı hesaplanır. "Biten satır / toplam satır" bu iş için yanlış cevaptır.</w:t>
      </w:r>
    </w:p>
    <w:p>
      <w:r>
        <w:rPr>
          <w:b/>
        </w:rPr>
        <w:t xml:space="preserve">Kaynak: </w:t>
      </w:r>
      <w:r>
        <w:rPr>
          <w:rFonts w:ascii="Consolas" w:hAnsi="Consolas"/>
        </w:rPr>
        <w:t>panel/ip_assign/</w:t>
      </w:r>
      <w:r>
        <w:t xml:space="preserve"> (</w:t>
      </w:r>
      <w:r>
        <w:rPr>
          <w:rFonts w:ascii="Consolas" w:hAnsi="Consolas"/>
        </w:rPr>
        <w:t>plan</w:t>
      </w:r>
      <w:r>
        <w:t xml:space="preserve">, </w:t>
      </w:r>
      <w:r>
        <w:rPr>
          <w:rFonts w:ascii="Consolas" w:hAnsi="Consolas"/>
        </w:rPr>
        <w:t>runner</w:t>
      </w:r>
      <w:r>
        <w:t xml:space="preserve">, </w:t>
      </w:r>
      <w:r>
        <w:rPr>
          <w:rFonts w:ascii="Consolas" w:hAnsi="Consolas"/>
        </w:rPr>
        <w:t>progress</w:t>
      </w:r>
      <w:r>
        <w:t xml:space="preserve">, </w:t>
      </w:r>
      <w:r>
        <w:rPr>
          <w:rFonts w:ascii="Consolas" w:hAnsi="Consolas"/>
        </w:rPr>
        <w:t>ports</w:t>
      </w:r>
      <w:r>
        <w:t xml:space="preserve">, </w:t>
      </w:r>
      <w:r>
        <w:rPr>
          <w:rFonts w:ascii="Consolas" w:hAnsi="Consolas"/>
        </w:rPr>
        <w:t>addressing</w:t>
      </w:r>
      <w:r>
        <w:t xml:space="preserve">, </w:t>
      </w:r>
      <w:r>
        <w:rPr>
          <w:rFonts w:ascii="Consolas" w:hAnsi="Consolas"/>
        </w:rPr>
        <w:t>preflash</w:t>
      </w:r>
      <w:r>
        <w:t xml:space="preserve">, </w:t>
      </w:r>
      <w:r>
        <w:rPr>
          <w:rFonts w:ascii="Consolas" w:hAnsi="Consolas"/>
        </w:rPr>
        <w:t>factory_reset</w:t>
      </w:r>
      <w:r>
        <w:t xml:space="preserve">, </w:t>
      </w:r>
      <w:r>
        <w:rPr>
          <w:rFonts w:ascii="Consolas" w:hAnsi="Consolas"/>
        </w:rPr>
        <w:t>lcd_runner</w:t>
      </w:r>
      <w:r>
        <w:t xml:space="preserve">, </w:t>
      </w:r>
      <w:r>
        <w:rPr>
          <w:rFonts w:ascii="Consolas" w:hAnsi="Consolas"/>
        </w:rPr>
        <w:t>audit</w:t>
      </w:r>
      <w:r>
        <w:t>)</w:t>
      </w:r>
    </w:p>
    <w:p>
      <w:pPr>
        <w:pStyle w:val="Heading2"/>
        <w:keepNext/>
      </w:pPr>
      <w:r>
        <w:t>4.7. Switch Yönetimi</w:t>
      </w:r>
    </w:p>
    <w:p>
      <w:r>
        <w:rPr>
          <w:rFonts w:ascii="Consolas" w:hAnsi="Consolas"/>
        </w:rPr>
        <w:t>panel/switch/</w:t>
      </w:r>
      <w:r>
        <w:t xml:space="preserve"> panelin </w:t>
      </w:r>
      <w:r>
        <w:rPr>
          <w:b/>
        </w:rPr>
        <w:t>tek</w:t>
      </w:r>
      <w:r>
        <w:t xml:space="preserve"> KYLAND switch istemcisidir. IP ekranının ön paneli, fabrika ayarı doğrulaması ve Switch ekranı aynı </w:t>
      </w:r>
      <w:r>
        <w:rPr>
          <w:rFonts w:ascii="Consolas" w:hAnsi="Consolas"/>
        </w:rPr>
        <w:t>switch.CLIENT</w:t>
      </w:r>
      <w:r>
        <w:t xml:space="preserve"> nesnesinden geçer.</w:t>
      </w:r>
    </w:p>
    <w:p>
      <w:pPr>
        <w:pStyle w:val="ListParagraph"/>
        <w:numPr>
          <w:ilvl w:val="0"/>
          <w:numId w:val="3"/>
        </w:numPr>
      </w:pPr>
      <w:r>
        <w:t xml:space="preserve">İstemci hiçbir parola tutmaz; kimlik bilgisi her zaman çağrandan gelir. </w:t>
      </w:r>
      <w:r>
        <w:rPr>
          <w:rFonts w:ascii="Consolas" w:hAnsi="Consolas"/>
        </w:rPr>
        <w:t>CLIENT</w:t>
      </w:r>
      <w:r>
        <w:t xml:space="preserve"> süreç başına tektir ve paylaşılması zorunlu olan üç şeyi tutar: havuzlanmış HTTP oturumu, switch başına yazma kilitleri ve tek tarama kapısı. Paylaşılmadıklarında hiçbir işe yaramazlardı.</w:t>
      </w:r>
    </w:p>
    <w:p>
      <w:pPr>
        <w:pStyle w:val="ListParagraph"/>
        <w:numPr>
          <w:ilvl w:val="0"/>
          <w:numId w:val="3"/>
        </w:numPr>
      </w:pPr>
      <w:r>
        <w:rPr>
          <w:rFonts w:ascii="Consolas" w:hAnsi="Consolas"/>
        </w:rPr>
        <w:t>trust_env = False</w:t>
      </w:r>
      <w:r>
        <w:t xml:space="preserve">: </w:t>
      </w:r>
      <w:r>
        <w:rPr>
          <w:rFonts w:ascii="Consolas" w:hAnsi="Consolas"/>
        </w:rPr>
        <w:t>10.1.1.x</w:t>
      </w:r>
      <w:r>
        <w:t xml:space="preserve"> üzerindeki bir switch yerel bir cihazdır ve trafiği kurumsal bir vekil sunucuya düşmemelidir. </w:t>
      </w:r>
      <w:r>
        <w:rPr>
          <w:rFonts w:ascii="Consolas" w:hAnsi="Consolas"/>
        </w:rPr>
        <w:t>max_retries = 0</w:t>
      </w:r>
      <w:r>
        <w:t>, çünkü bir tarama zaten devam etmeyi bilir; cevap vermeyen bir adresi yeniden denemek taramayı yavaşlatmaktan başka bir şey yapmaz.</w:t>
      </w:r>
    </w:p>
    <w:p>
      <w:r>
        <w:t>KYLAND'in üç alışkanlığı bu modülde taşıyıcıdır ve hiçbiri kendiliğinden görünmez:</w:t>
      </w:r>
    </w:p>
    <w:p>
      <w:pPr>
        <w:pStyle w:val="ListParagraph"/>
        <w:numPr>
          <w:ilvl w:val="0"/>
          <w:numId w:val="3"/>
        </w:numPr>
      </w:pPr>
      <w:r>
        <w:rPr>
          <w:b/>
        </w:rPr>
        <w:t>Port tabloları bütün olarak yazılır.</w:t>
      </w:r>
      <w:r>
        <w:t xml:space="preserve"> </w:t>
      </w:r>
      <w:r>
        <w:rPr>
          <w:rFonts w:ascii="Consolas" w:hAnsi="Consolas"/>
        </w:rPr>
        <w:t>stat/poePort</w:t>
      </w:r>
      <w:r>
        <w:t xml:space="preserve"> ve </w:t>
      </w:r>
      <w:r>
        <w:rPr>
          <w:rFonts w:ascii="Consolas" w:hAnsi="Consolas"/>
        </w:rPr>
        <w:t>stat/portMode</w:t>
      </w:r>
      <w:r>
        <w:t xml:space="preserve"> her POST işleminde tablonun tamamını alır. Tek bir portu göndermek tek portu değiştirmez; diğer yirmi üçünü formun varsayılan değerlerine çeker. Bu yüzden her yazma önce mevcut tabloyu okur ve tek satırı değiştirerek geri yazar.</w:t>
      </w:r>
    </w:p>
    <w:p>
      <w:pPr>
        <w:pStyle w:val="ListParagraph"/>
        <w:numPr>
          <w:ilvl w:val="0"/>
          <w:numId w:val="3"/>
        </w:numPr>
      </w:pPr>
      <w:r>
        <w:rPr>
          <w:b/>
        </w:rPr>
        <w:t>Boolean alan ya vardır ya yoktur</w:t>
      </w:r>
      <w:r>
        <w:t xml:space="preserve">, asla </w:t>
      </w:r>
      <w:r>
        <w:rPr>
          <w:rFonts w:ascii="Consolas" w:hAnsi="Consolas"/>
        </w:rPr>
        <w:t>"0"</w:t>
      </w:r>
      <w:r>
        <w:t xml:space="preserve"> değildir. </w:t>
      </w:r>
      <w:r>
        <w:rPr>
          <w:rFonts w:ascii="Consolas" w:hAnsi="Consolas"/>
        </w:rPr>
        <w:t>adminStat_3=1</w:t>
      </w:r>
      <w:r>
        <w:t xml:space="preserve"> üçüncü portu açar; kapatmak, alanı formdan tamamen çıkarmak demektir.</w:t>
      </w:r>
    </w:p>
    <w:p>
      <w:pPr>
        <w:pStyle w:val="ListParagraph"/>
        <w:numPr>
          <w:ilvl w:val="0"/>
          <w:numId w:val="3"/>
        </w:numPr>
      </w:pPr>
      <w:r>
        <w:rPr>
          <w:b/>
        </w:rPr>
        <w:t>Güç değeri on kat büyük gelir.</w:t>
      </w:r>
      <w:r>
        <w:t xml:space="preserve"> </w:t>
      </w:r>
      <w:r>
        <w:rPr>
          <w:rFonts w:ascii="Consolas" w:hAnsi="Consolas"/>
        </w:rPr>
        <w:t>powerUsed: "123"</w:t>
      </w:r>
      <w:r>
        <w:t xml:space="preserve"> 12,3 W anlamındadır.</w:t>
      </w:r>
    </w:p>
    <w:p>
      <w:r>
        <w:t xml:space="preserve">PoE kipleri ekrana kelime olarak değil </w:t>
      </w:r>
      <w:r>
        <w:rPr>
          <w:b/>
        </w:rPr>
        <w:t>katalog anahtarı</w:t>
      </w:r>
      <w:r>
        <w:t xml:space="preserve"> olarak taşınır (</w:t>
      </w:r>
      <w:r>
        <w:rPr>
          <w:rFonts w:ascii="Consolas" w:hAnsi="Consolas"/>
        </w:rPr>
        <w:t>switch.poeModeOff</w:t>
      </w:r>
      <w:r>
        <w:t xml:space="preserve"> gibi). Kardeş uygulamada kelimeler bu sözlükte yazılıydı — onun tek dili ve kataloğu vardı — ve oradan </w:t>
      </w:r>
      <w:r>
        <w:rPr>
          <w:rFonts w:ascii="Consolas" w:hAnsi="Consolas"/>
        </w:rPr>
        <w:t>/api/switch</w:t>
      </w:r>
      <w:r>
        <w:t xml:space="preserve"> üzerinden doğrudan ekrana gidiyordu; Türkçe çalışan bir panel sağ tık menüsünde "Off" gösteriyordu. İki dil kapısı da bunu göremez: biri </w:t>
      </w:r>
      <w:r>
        <w:rPr>
          <w:rFonts w:ascii="Consolas" w:hAnsi="Consolas"/>
        </w:rPr>
        <w:t>static/js</w:t>
      </w:r>
      <w:r>
        <w:t xml:space="preserve"> içine bakar, diğeri İngilizce metin içinde Türkçe arar.</w:t>
      </w:r>
    </w:p>
    <w:p>
      <w:r>
        <w:t xml:space="preserve">Tarama </w:t>
      </w:r>
      <w:r>
        <w:rPr>
          <w:rFonts w:ascii="Consolas" w:hAnsi="Consolas"/>
        </w:rPr>
        <w:t>MAX_DISCOVERY_ADDRESSES</w:t>
      </w:r>
      <w:r>
        <w:t xml:space="preserve"> = 1024 adresle sınırlıdır ve boyut </w:t>
      </w:r>
      <w:r>
        <w:rPr>
          <w:b/>
        </w:rPr>
        <w:t>adres listesi kurulmadan önce</w:t>
      </w:r>
      <w:r>
        <w:t xml:space="preserve"> denetlenir; aksi hâlde bir </w:t>
      </w:r>
      <w:r>
        <w:rPr>
          <w:rFonts w:ascii="Consolas" w:hAnsi="Consolas"/>
        </w:rPr>
        <w:t>/8</w:t>
      </w:r>
      <w:r>
        <w:t xml:space="preserve"> ağı için 16,7 milyon dizeyi belleğe almak gerekirdi. Tarama önce ucuz bir TCP yoklamasıyla eler (</w:t>
      </w:r>
      <w:r>
        <w:rPr>
          <w:rFonts w:ascii="Consolas" w:hAnsi="Consolas"/>
        </w:rPr>
        <w:t>tcp_open</w:t>
      </w:r>
      <w:r>
        <w:t xml:space="preserve">), sonra kalanlara HTTP ile sorar. Yalnızca gerçekten switch olan adresler kabul edilir: kilitli bir switch ile switch olmayan bir cihaz </w:t>
      </w:r>
      <w:r>
        <w:rPr>
          <w:rFonts w:ascii="Consolas" w:hAnsi="Consolas"/>
        </w:rPr>
        <w:t>looks_like_switch</w:t>
      </w:r>
      <w:r>
        <w:t xml:space="preserve"> ile ayrılır ve ikincisi taramadan düşer.</w:t>
      </w:r>
    </w:p>
    <w:p>
      <w:r>
        <w:rPr>
          <w:b/>
        </w:rPr>
        <w:t xml:space="preserve">Kaynak: </w:t>
      </w:r>
      <w:r>
        <w:rPr>
          <w:rFonts w:ascii="Consolas" w:hAnsi="Consolas"/>
        </w:rPr>
        <w:t>panel/switch/</w:t>
      </w:r>
      <w:r>
        <w:t xml:space="preserve"> (</w:t>
      </w:r>
      <w:r>
        <w:rPr>
          <w:rFonts w:ascii="Consolas" w:hAnsi="Consolas"/>
        </w:rPr>
        <w:t>client</w:t>
      </w:r>
      <w:r>
        <w:t xml:space="preserve">, </w:t>
      </w:r>
      <w:r>
        <w:rPr>
          <w:rFonts w:ascii="Consolas" w:hAnsi="Consolas"/>
        </w:rPr>
        <w:t>discovery</w:t>
      </w:r>
      <w:r>
        <w:t xml:space="preserve">, </w:t>
      </w:r>
      <w:r>
        <w:rPr>
          <w:rFonts w:ascii="Consolas" w:hAnsi="Consolas"/>
        </w:rPr>
        <w:t>ports</w:t>
      </w:r>
      <w:r>
        <w:t xml:space="preserve">, </w:t>
      </w:r>
      <w:r>
        <w:rPr>
          <w:rFonts w:ascii="Consolas" w:hAnsi="Consolas"/>
        </w:rPr>
        <w:t>device</w:t>
      </w:r>
      <w:r>
        <w:t xml:space="preserve">, </w:t>
      </w:r>
      <w:r>
        <w:rPr>
          <w:rFonts w:ascii="Consolas" w:hAnsi="Consolas"/>
        </w:rPr>
        <w:t>network</w:t>
      </w:r>
      <w:r>
        <w:t xml:space="preserve">, </w:t>
      </w:r>
      <w:r>
        <w:rPr>
          <w:rFonts w:ascii="Consolas" w:hAnsi="Consolas"/>
        </w:rPr>
        <w:t>validation</w:t>
      </w:r>
      <w:r>
        <w:t xml:space="preserve">), </w:t>
      </w:r>
      <w:r>
        <w:rPr>
          <w:rFonts w:ascii="Consolas" w:hAnsi="Consolas"/>
        </w:rPr>
        <w:t>panel/probe/switch.py</w:t>
      </w:r>
      <w:r>
        <w:t xml:space="preserve">, </w:t>
      </w:r>
      <w:r>
        <w:rPr>
          <w:rFonts w:ascii="Consolas" w:hAnsi="Consolas"/>
        </w:rPr>
        <w:t>panel/api/routes/switch_routes.py</w:t>
      </w:r>
    </w:p>
    <w:p>
      <w:pPr>
        <w:pStyle w:val="Heading2"/>
        <w:keepNext/>
      </w:pPr>
      <w:r>
        <w:t>4.8. ADB Araçları</w:t>
      </w:r>
    </w:p>
    <w:p>
      <w:r>
        <w:t>Bu pakette bilinçli olarak ayrı tutulan iki şey vardır.</w:t>
      </w:r>
    </w:p>
    <w:p>
      <w:r>
        <w:rPr>
          <w:b/>
        </w:rPr>
        <w:t>Taşıma</w:t>
      </w:r>
      <w:r>
        <w:t xml:space="preserve"> (</w:t>
      </w:r>
      <w:r>
        <w:rPr>
          <w:rFonts w:ascii="Consolas" w:hAnsi="Consolas"/>
        </w:rPr>
        <w:t>binary</w:t>
      </w:r>
      <w:r>
        <w:t xml:space="preserve">, </w:t>
      </w:r>
      <w:r>
        <w:rPr>
          <w:rFonts w:ascii="Consolas" w:hAnsi="Consolas"/>
        </w:rPr>
        <w:t>client</w:t>
      </w:r>
      <w:r>
        <w:t xml:space="preserve">) panelin </w:t>
      </w:r>
      <w:r>
        <w:rPr>
          <w:rFonts w:ascii="Consolas" w:hAnsi="Consolas"/>
        </w:rPr>
        <w:t>adb</w:t>
      </w:r>
      <w:r>
        <w:t xml:space="preserve"> çalıştırmanın tek yoludur. Kompartıman LCD devreye alma koşusu için yazıldı ve cihaz komutuna ihtiyaç duyan her ekranın kendi kopyasını çıkarmasıyla üç eşgüdümsüz kopyaya bölünmüştü; her biri zaman aşımının ve eksik çalıştırılabilir dosyanın ne anlama geldiği konusunda ayrı fikirdeydi. Bugün tektir: her çağıran aynı sınırlı beklemeyi, aynı </w:t>
      </w:r>
      <w:r>
        <w:rPr>
          <w:rFonts w:ascii="Consolas" w:hAnsi="Consolas"/>
        </w:rPr>
        <w:t>-s &lt;ip&gt;:5555</w:t>
      </w:r>
      <w:r>
        <w:t xml:space="preserve"> kapsamını ve aynı iki hata sınıfını alır.</w:t>
      </w:r>
    </w:p>
    <w:p>
      <w:r>
        <w:rPr>
          <w:b/>
        </w:rPr>
        <w:t>ADB ekranı</w:t>
      </w:r>
      <w:r>
        <w:t xml:space="preserve"> (</w:t>
      </w:r>
      <w:r>
        <w:rPr>
          <w:rFonts w:ascii="Consolas" w:hAnsi="Consolas"/>
        </w:rPr>
        <w:t>pool</w:t>
      </w:r>
      <w:r>
        <w:t xml:space="preserve">, </w:t>
      </w:r>
      <w:r>
        <w:rPr>
          <w:rFonts w:ascii="Consolas" w:hAnsi="Consolas"/>
        </w:rPr>
        <w:t>packages</w:t>
      </w:r>
      <w:r>
        <w:t xml:space="preserve">, </w:t>
      </w:r>
      <w:r>
        <w:rPr>
          <w:rFonts w:ascii="Consolas" w:hAnsi="Consolas"/>
        </w:rPr>
        <w:t>apps</w:t>
      </w:r>
      <w:r>
        <w:t xml:space="preserve">, </w:t>
      </w:r>
      <w:r>
        <w:rPr>
          <w:rFonts w:ascii="Consolas" w:hAnsi="Consolas"/>
        </w:rPr>
        <w:t>autostart</w:t>
      </w:r>
      <w:r>
        <w:t xml:space="preserve">, </w:t>
      </w:r>
      <w:r>
        <w:rPr>
          <w:rFonts w:ascii="Consolas" w:hAnsi="Consolas"/>
        </w:rPr>
        <w:t>runner</w:t>
      </w:r>
      <w:r>
        <w:t>) kendi başına bir araçtır ve DeviceMap'i tanımaz. Cihazları, kullanıcının elle tuttuğu bir adres listesidir (</w:t>
      </w:r>
      <w:r>
        <w:rPr>
          <w:rFonts w:ascii="Consolas" w:hAnsi="Consolas"/>
        </w:rPr>
        <w:t>pool</w:t>
      </w:r>
      <w:r>
        <w:t>); işi birkaç cihazda aynı anda uygulama başlatmak, durdurmak, kurmak ve kaldırmaktır (</w:t>
      </w:r>
      <w:r>
        <w:rPr>
          <w:rFonts w:ascii="Consolas" w:hAnsi="Consolas"/>
        </w:rPr>
        <w:t>runner</w:t>
      </w:r>
      <w:r>
        <w:t xml:space="preserve">). Yalnızca </w:t>
      </w:r>
      <w:r>
        <w:rPr>
          <w:rFonts w:ascii="Consolas" w:hAnsi="Consolas"/>
        </w:rPr>
        <w:t>binary</w:t>
      </w:r>
      <w:r>
        <w:t xml:space="preserve"> ve </w:t>
      </w:r>
      <w:r>
        <w:rPr>
          <w:rFonts w:ascii="Consolas" w:hAnsi="Consolas"/>
        </w:rPr>
        <w:t>client</w:t>
      </w:r>
      <w:r>
        <w:t xml:space="preserve"> yeniden dışa aktarılır; ekranın modülleri yol ile içe aktarılır, böylece taşımayı kullanan </w:t>
      </w:r>
      <w:r>
        <w:rPr>
          <w:rFonts w:ascii="Consolas" w:hAnsi="Consolas"/>
        </w:rPr>
        <w:t>panel/probe/android.py</w:t>
      </w:r>
      <w:r>
        <w:t xml:space="preserve"> ve </w:t>
      </w:r>
      <w:r>
        <w:rPr>
          <w:rFonts w:ascii="Consolas" w:hAnsi="Consolas"/>
        </w:rPr>
        <w:t>panel/firmware/apk_install.py</w:t>
      </w:r>
      <w:r>
        <w:t xml:space="preserve"> ekranın tamamını arkasından sürüklemez.</w:t>
      </w:r>
    </w:p>
    <w:tbl>
      <w:tblPr>
        <w:tblStyle w:val="TableGrid"/>
        <w:tblLook w:firstColumn="1" w:firstRow="1" w:lastColumn="0" w:lastRow="0" w:noHBand="0" w:noVBand="1" w:val="04A0"/>
        <w:tblW w:w="9080" w:type="dxa"/>
        <w:tblInd w:w="90" w:type="dxa"/>
        <w:tblLayout w:type="fixed"/>
      </w:tblPr>
      <w:tblGrid>
        <w:gridCol w:w="2200"/>
        <w:gridCol w:w="1900"/>
        <w:gridCol w:w="4980"/>
      </w:tblGrid>
      <w:tr>
        <w:trPr>
          <w:tblHeader/>
        </w:trPr>
        <w:tc>
          <w:tcPr>
            <w:tcW w:w="2200" w:type="dxa"/>
            <w:shd w:val="clear" w:color="auto" w:fill="D9EAF7"/>
            <w:tcMar>
              <w:top w:w="70" w:type="dxa"/>
              <w:left w:w="90" w:type="dxa"/>
              <w:bottom w:w="70" w:type="dxa"/>
              <w:right w:w="90" w:type="dxa"/>
            </w:tcMar>
            <w:vAlign w:val="center"/>
          </w:tcPr>
          <w:p>
            <w:pPr>
              <w:pStyle w:val="TabloMetniBold"/>
            </w:pPr>
            <w:r>
              <w:t>İşlem</w:t>
            </w:r>
          </w:p>
        </w:tc>
        <w:tc>
          <w:tcPr>
            <w:tcW w:w="1900" w:type="dxa"/>
            <w:shd w:val="clear" w:color="auto" w:fill="D9EAF7"/>
            <w:tcMar>
              <w:top w:w="70" w:type="dxa"/>
              <w:left w:w="90" w:type="dxa"/>
              <w:bottom w:w="70" w:type="dxa"/>
              <w:right w:w="90" w:type="dxa"/>
            </w:tcMar>
            <w:vAlign w:val="center"/>
          </w:tcPr>
          <w:p>
            <w:pPr>
              <w:pStyle w:val="TabloMetniBold"/>
            </w:pPr>
            <w:r>
              <w:t>Kapsam</w:t>
            </w:r>
          </w:p>
        </w:tc>
        <w:tc>
          <w:tcPr>
            <w:tcW w:w="4980" w:type="dxa"/>
            <w:shd w:val="clear" w:color="auto" w:fill="D9EAF7"/>
            <w:tcMar>
              <w:top w:w="70" w:type="dxa"/>
              <w:left w:w="90" w:type="dxa"/>
              <w:bottom w:w="70" w:type="dxa"/>
              <w:right w:w="90" w:type="dxa"/>
            </w:tcMar>
            <w:vAlign w:val="center"/>
          </w:tcPr>
          <w:p>
            <w:pPr>
              <w:pStyle w:val="TabloMetniBold"/>
            </w:pPr>
            <w:r>
              <w:t>Not</w:t>
            </w:r>
          </w:p>
        </w:tc>
      </w:tr>
      <w:tr>
        <w:tc>
          <w:tcPr>
            <w:tcW w:w="2200" w:type="dxa"/>
            <w:tcMar>
              <w:top w:w="70" w:type="dxa"/>
              <w:left w:w="90" w:type="dxa"/>
              <w:bottom w:w="70" w:type="dxa"/>
              <w:right w:w="90" w:type="dxa"/>
            </w:tcMar>
            <w:vAlign w:val="center"/>
          </w:tcPr>
          <w:p>
            <w:pPr>
              <w:pStyle w:val="TabloMetni"/>
            </w:pPr>
            <w:r>
              <w:rPr>
                <w:rFonts w:ascii="Consolas" w:hAnsi="Consolas"/>
              </w:rPr>
              <w:t>connect</w:t>
            </w:r>
          </w:p>
        </w:tc>
        <w:tc>
          <w:tcPr>
            <w:tcW w:w="1900" w:type="dxa"/>
            <w:tcMar>
              <w:top w:w="70" w:type="dxa"/>
              <w:left w:w="90" w:type="dxa"/>
              <w:bottom w:w="70" w:type="dxa"/>
              <w:right w:w="90" w:type="dxa"/>
            </w:tcMar>
            <w:vAlign w:val="center"/>
          </w:tcPr>
          <w:p>
            <w:pPr>
              <w:pStyle w:val="TabloMetni"/>
            </w:pPr>
            <w:r>
              <w:t>Cihaz</w:t>
            </w:r>
          </w:p>
        </w:tc>
        <w:tc>
          <w:tcPr>
            <w:tcW w:w="4980" w:type="dxa"/>
            <w:tcMar>
              <w:top w:w="70" w:type="dxa"/>
              <w:left w:w="90" w:type="dxa"/>
              <w:bottom w:w="70" w:type="dxa"/>
              <w:right w:w="90" w:type="dxa"/>
            </w:tcMar>
            <w:vAlign w:val="center"/>
          </w:tcPr>
          <w:p>
            <w:pPr>
              <w:pStyle w:val="TabloMetni"/>
            </w:pPr>
            <w:r>
              <w:t>Taşımayı bilerek bağlı bırakır</w:t>
            </w:r>
          </w:p>
        </w:tc>
      </w:tr>
      <w:tr>
        <w:tc>
          <w:tcPr>
            <w:tcW w:w="2200" w:type="dxa"/>
            <w:tcMar>
              <w:top w:w="70" w:type="dxa"/>
              <w:left w:w="90" w:type="dxa"/>
              <w:bottom w:w="70" w:type="dxa"/>
              <w:right w:w="90" w:type="dxa"/>
            </w:tcMar>
            <w:vAlign w:val="center"/>
          </w:tcPr>
          <w:p>
            <w:pPr>
              <w:pStyle w:val="TabloMetni"/>
            </w:pPr>
            <w:r>
              <w:rPr>
                <w:rFonts w:ascii="Consolas" w:hAnsi="Consolas"/>
              </w:rPr>
              <w:t>restart_server</w:t>
            </w:r>
          </w:p>
        </w:tc>
        <w:tc>
          <w:tcPr>
            <w:tcW w:w="1900" w:type="dxa"/>
            <w:tcMar>
              <w:top w:w="70" w:type="dxa"/>
              <w:left w:w="90" w:type="dxa"/>
              <w:bottom w:w="70" w:type="dxa"/>
              <w:right w:w="90" w:type="dxa"/>
            </w:tcMar>
            <w:vAlign w:val="center"/>
          </w:tcPr>
          <w:p>
            <w:pPr>
              <w:pStyle w:val="TabloMetni"/>
            </w:pPr>
            <w:r>
              <w:t>Yalnızca yerel makine</w:t>
            </w:r>
          </w:p>
        </w:tc>
        <w:tc>
          <w:tcPr>
            <w:tcW w:w="4980" w:type="dxa"/>
            <w:tcMar>
              <w:top w:w="70" w:type="dxa"/>
              <w:left w:w="90" w:type="dxa"/>
              <w:bottom w:w="70" w:type="dxa"/>
              <w:right w:w="90" w:type="dxa"/>
            </w:tcMar>
            <w:vAlign w:val="center"/>
          </w:tcPr>
          <w:p>
            <w:pPr>
              <w:pStyle w:val="TabloMetni"/>
            </w:pPr>
            <w:r>
              <w:t>Hiçbir cihaza ulaşmaz; seçim ne olursa olsun bir kez çalışır</w:t>
            </w:r>
          </w:p>
        </w:tc>
      </w:tr>
      <w:tr>
        <w:tc>
          <w:tcPr>
            <w:tcW w:w="2200" w:type="dxa"/>
            <w:tcMar>
              <w:top w:w="70" w:type="dxa"/>
              <w:left w:w="90" w:type="dxa"/>
              <w:bottom w:w="70" w:type="dxa"/>
              <w:right w:w="90" w:type="dxa"/>
            </w:tcMar>
            <w:vAlign w:val="center"/>
          </w:tcPr>
          <w:p>
            <w:pPr>
              <w:pStyle w:val="TabloMetni"/>
            </w:pPr>
            <w:r>
              <w:rPr>
                <w:rFonts w:ascii="Consolas" w:hAnsi="Consolas"/>
              </w:rPr>
              <w:t>start</w:t>
            </w:r>
          </w:p>
        </w:tc>
        <w:tc>
          <w:tcPr>
            <w:tcW w:w="1900" w:type="dxa"/>
            <w:tcMar>
              <w:top w:w="70" w:type="dxa"/>
              <w:left w:w="90" w:type="dxa"/>
              <w:bottom w:w="70" w:type="dxa"/>
              <w:right w:w="90" w:type="dxa"/>
            </w:tcMar>
            <w:vAlign w:val="center"/>
          </w:tcPr>
          <w:p>
            <w:pPr>
              <w:pStyle w:val="TabloMetni"/>
            </w:pPr>
            <w:r>
              <w:t>Uygulama</w:t>
            </w:r>
          </w:p>
        </w:tc>
        <w:tc>
          <w:tcPr>
            <w:tcW w:w="4980" w:type="dxa"/>
            <w:tcMar>
              <w:top w:w="70" w:type="dxa"/>
              <w:left w:w="90" w:type="dxa"/>
              <w:bottom w:w="70" w:type="dxa"/>
              <w:right w:w="90" w:type="dxa"/>
            </w:tcMar>
            <w:vAlign w:val="center"/>
          </w:tcPr>
          <w:p>
            <w:pPr>
              <w:pStyle w:val="TabloMetni"/>
            </w:pPr>
            <w:r>
              <w:rPr>
                <w:rFonts w:ascii="Consolas" w:hAnsi="Consolas"/>
              </w:rPr>
              <w:t>am start</w:t>
            </w:r>
            <w:r>
              <w:t xml:space="preserve">, gerekirse </w:t>
            </w:r>
            <w:r>
              <w:rPr>
                <w:rFonts w:ascii="Consolas" w:hAnsi="Consolas"/>
              </w:rPr>
              <w:t>monkey</w:t>
            </w:r>
            <w:r>
              <w:t xml:space="preserve"> ile</w:t>
            </w:r>
          </w:p>
        </w:tc>
      </w:tr>
      <w:tr>
        <w:tc>
          <w:tcPr>
            <w:tcW w:w="2200" w:type="dxa"/>
            <w:tcMar>
              <w:top w:w="70" w:type="dxa"/>
              <w:left w:w="90" w:type="dxa"/>
              <w:bottom w:w="70" w:type="dxa"/>
              <w:right w:w="90" w:type="dxa"/>
            </w:tcMar>
            <w:vAlign w:val="center"/>
          </w:tcPr>
          <w:p>
            <w:pPr>
              <w:pStyle w:val="TabloMetni"/>
            </w:pPr>
            <w:r>
              <w:rPr>
                <w:rFonts w:ascii="Consolas" w:hAnsi="Consolas"/>
              </w:rPr>
              <w:t>stop</w:t>
            </w:r>
          </w:p>
        </w:tc>
        <w:tc>
          <w:tcPr>
            <w:tcW w:w="1900" w:type="dxa"/>
            <w:tcMar>
              <w:top w:w="70" w:type="dxa"/>
              <w:left w:w="90" w:type="dxa"/>
              <w:bottom w:w="70" w:type="dxa"/>
              <w:right w:w="90" w:type="dxa"/>
            </w:tcMar>
            <w:vAlign w:val="center"/>
          </w:tcPr>
          <w:p>
            <w:pPr>
              <w:pStyle w:val="TabloMetni"/>
            </w:pPr>
            <w:r>
              <w:t>Uygulama</w:t>
            </w:r>
          </w:p>
        </w:tc>
        <w:tc>
          <w:tcPr>
            <w:tcW w:w="4980" w:type="dxa"/>
            <w:tcMar>
              <w:top w:w="70" w:type="dxa"/>
              <w:left w:w="90" w:type="dxa"/>
              <w:bottom w:w="70" w:type="dxa"/>
              <w:right w:w="90" w:type="dxa"/>
            </w:tcMar>
            <w:vAlign w:val="center"/>
          </w:tcPr>
          <w:p>
            <w:pPr>
              <w:pStyle w:val="TabloMetni"/>
            </w:pPr>
            <w:r>
              <w:rPr>
                <w:rFonts w:ascii="Consolas" w:hAnsi="Consolas"/>
              </w:rPr>
              <w:t>am force-stop</w:t>
            </w:r>
          </w:p>
        </w:tc>
      </w:tr>
      <w:tr>
        <w:tc>
          <w:tcPr>
            <w:tcW w:w="2200" w:type="dxa"/>
            <w:tcMar>
              <w:top w:w="70" w:type="dxa"/>
              <w:left w:w="90" w:type="dxa"/>
              <w:bottom w:w="70" w:type="dxa"/>
              <w:right w:w="90" w:type="dxa"/>
            </w:tcMar>
            <w:vAlign w:val="center"/>
          </w:tcPr>
          <w:p>
            <w:pPr>
              <w:pStyle w:val="TabloMetni"/>
            </w:pPr>
            <w:r>
              <w:rPr>
                <w:rFonts w:ascii="Consolas" w:hAnsi="Consolas"/>
              </w:rPr>
              <w:t>restart</w:t>
            </w:r>
          </w:p>
        </w:tc>
        <w:tc>
          <w:tcPr>
            <w:tcW w:w="1900" w:type="dxa"/>
            <w:tcMar>
              <w:top w:w="70" w:type="dxa"/>
              <w:left w:w="90" w:type="dxa"/>
              <w:bottom w:w="70" w:type="dxa"/>
              <w:right w:w="90" w:type="dxa"/>
            </w:tcMar>
            <w:vAlign w:val="center"/>
          </w:tcPr>
          <w:p>
            <w:pPr>
              <w:pStyle w:val="TabloMetni"/>
            </w:pPr>
            <w:r>
              <w:t>Uygulama</w:t>
            </w:r>
          </w:p>
        </w:tc>
        <w:tc>
          <w:tcPr>
            <w:tcW w:w="4980" w:type="dxa"/>
            <w:tcMar>
              <w:top w:w="70" w:type="dxa"/>
              <w:left w:w="90" w:type="dxa"/>
              <w:bottom w:w="70" w:type="dxa"/>
              <w:right w:w="90" w:type="dxa"/>
            </w:tcMar>
            <w:vAlign w:val="center"/>
          </w:tcPr>
          <w:p>
            <w:pPr>
              <w:pStyle w:val="TabloMetni"/>
            </w:pPr>
            <w:r>
              <w:t>Durdurma ve yeniden başlatma</w:t>
            </w:r>
          </w:p>
        </w:tc>
      </w:tr>
      <w:tr>
        <w:tc>
          <w:tcPr>
            <w:tcW w:w="2200" w:type="dxa"/>
            <w:tcMar>
              <w:top w:w="70" w:type="dxa"/>
              <w:left w:w="90" w:type="dxa"/>
              <w:bottom w:w="70" w:type="dxa"/>
              <w:right w:w="90" w:type="dxa"/>
            </w:tcMar>
            <w:vAlign w:val="center"/>
          </w:tcPr>
          <w:p>
            <w:pPr>
              <w:pStyle w:val="TabloMetni"/>
            </w:pPr>
            <w:r>
              <w:rPr>
                <w:rFonts w:ascii="Consolas" w:hAnsi="Consolas"/>
              </w:rPr>
              <w:t>install</w:t>
            </w:r>
          </w:p>
        </w:tc>
        <w:tc>
          <w:tcPr>
            <w:tcW w:w="1900" w:type="dxa"/>
            <w:tcMar>
              <w:top w:w="70" w:type="dxa"/>
              <w:left w:w="90" w:type="dxa"/>
              <w:bottom w:w="70" w:type="dxa"/>
              <w:right w:w="90" w:type="dxa"/>
            </w:tcMar>
            <w:vAlign w:val="center"/>
          </w:tcPr>
          <w:p>
            <w:pPr>
              <w:pStyle w:val="TabloMetni"/>
            </w:pPr>
            <w:r>
              <w:t>Cihaz</w:t>
            </w:r>
          </w:p>
        </w:tc>
        <w:tc>
          <w:tcPr>
            <w:tcW w:w="4980" w:type="dxa"/>
            <w:tcMar>
              <w:top w:w="70" w:type="dxa"/>
              <w:left w:w="90" w:type="dxa"/>
              <w:bottom w:w="70" w:type="dxa"/>
              <w:right w:w="90" w:type="dxa"/>
            </w:tcMar>
            <w:vAlign w:val="center"/>
          </w:tcPr>
          <w:p>
            <w:pPr>
              <w:pStyle w:val="TabloMetni"/>
            </w:pPr>
            <w:r>
              <w:rPr>
                <w:rFonts w:ascii="Consolas" w:hAnsi="Consolas"/>
              </w:rPr>
              <w:t>adb install -r</w:t>
            </w:r>
          </w:p>
        </w:tc>
      </w:tr>
      <w:tr>
        <w:tc>
          <w:tcPr>
            <w:tcW w:w="2200" w:type="dxa"/>
            <w:tcMar>
              <w:top w:w="70" w:type="dxa"/>
              <w:left w:w="90" w:type="dxa"/>
              <w:bottom w:w="70" w:type="dxa"/>
              <w:right w:w="90" w:type="dxa"/>
            </w:tcMar>
            <w:vAlign w:val="center"/>
          </w:tcPr>
          <w:p>
            <w:pPr>
              <w:pStyle w:val="TabloMetni"/>
            </w:pPr>
            <w:r>
              <w:rPr>
                <w:rFonts w:ascii="Consolas" w:hAnsi="Consolas"/>
              </w:rPr>
              <w:t>uninstall</w:t>
            </w:r>
          </w:p>
        </w:tc>
        <w:tc>
          <w:tcPr>
            <w:tcW w:w="1900" w:type="dxa"/>
            <w:tcMar>
              <w:top w:w="70" w:type="dxa"/>
              <w:left w:w="90" w:type="dxa"/>
              <w:bottom w:w="70" w:type="dxa"/>
              <w:right w:w="90" w:type="dxa"/>
            </w:tcMar>
            <w:vAlign w:val="center"/>
          </w:tcPr>
          <w:p>
            <w:pPr>
              <w:pStyle w:val="TabloMetni"/>
            </w:pPr>
            <w:r>
              <w:t>Uygulama</w:t>
            </w:r>
          </w:p>
        </w:tc>
        <w:tc>
          <w:tcPr>
            <w:tcW w:w="4980" w:type="dxa"/>
            <w:tcMar>
              <w:top w:w="70" w:type="dxa"/>
              <w:left w:w="90" w:type="dxa"/>
              <w:bottom w:w="70" w:type="dxa"/>
              <w:right w:w="90" w:type="dxa"/>
            </w:tcMar>
            <w:vAlign w:val="center"/>
          </w:tcPr>
          <w:p>
            <w:pPr>
              <w:pStyle w:val="TabloMetni"/>
            </w:pPr>
            <w:r>
              <w:rPr>
                <w:rFonts w:ascii="Consolas" w:hAnsi="Consolas"/>
              </w:rPr>
              <w:t>pm uninstall</w:t>
            </w:r>
          </w:p>
        </w:tc>
      </w:tr>
      <w:tr>
        <w:tc>
          <w:tcPr>
            <w:tcW w:w="2200" w:type="dxa"/>
            <w:tcMar>
              <w:top w:w="70" w:type="dxa"/>
              <w:left w:w="90" w:type="dxa"/>
              <w:bottom w:w="70" w:type="dxa"/>
              <w:right w:w="90" w:type="dxa"/>
            </w:tcMar>
            <w:vAlign w:val="center"/>
          </w:tcPr>
          <w:p>
            <w:pPr>
              <w:pStyle w:val="TabloMetni"/>
            </w:pPr>
            <w:r>
              <w:rPr>
                <w:rFonts w:ascii="Consolas" w:hAnsi="Consolas"/>
              </w:rPr>
              <w:t>reboot</w:t>
            </w:r>
          </w:p>
        </w:tc>
        <w:tc>
          <w:tcPr>
            <w:tcW w:w="1900" w:type="dxa"/>
            <w:tcMar>
              <w:top w:w="70" w:type="dxa"/>
              <w:left w:w="90" w:type="dxa"/>
              <w:bottom w:w="70" w:type="dxa"/>
              <w:right w:w="90" w:type="dxa"/>
            </w:tcMar>
            <w:vAlign w:val="center"/>
          </w:tcPr>
          <w:p>
            <w:pPr>
              <w:pStyle w:val="TabloMetni"/>
            </w:pPr>
            <w:r>
              <w:t>Cihaz</w:t>
            </w:r>
          </w:p>
        </w:tc>
        <w:tc>
          <w:tcPr>
            <w:tcW w:w="4980" w:type="dxa"/>
            <w:tcMar>
              <w:top w:w="70" w:type="dxa"/>
              <w:left w:w="90" w:type="dxa"/>
              <w:bottom w:w="70" w:type="dxa"/>
              <w:right w:w="90" w:type="dxa"/>
            </w:tcMar>
            <w:vAlign w:val="center"/>
          </w:tcPr>
          <w:p>
            <w:pPr>
              <w:pStyle w:val="TabloMetni"/>
            </w:pPr>
            <w:r>
              <w:t>Cihazı yeniden başlatır</w:t>
            </w:r>
          </w:p>
        </w:tc>
      </w:tr>
      <w:tr>
        <w:tc>
          <w:tcPr>
            <w:tcW w:w="2200" w:type="dxa"/>
            <w:tcMar>
              <w:top w:w="70" w:type="dxa"/>
              <w:left w:w="90" w:type="dxa"/>
              <w:bottom w:w="70" w:type="dxa"/>
              <w:right w:w="90" w:type="dxa"/>
            </w:tcMar>
            <w:vAlign w:val="center"/>
          </w:tcPr>
          <w:p>
            <w:pPr>
              <w:pStyle w:val="TabloMetni"/>
            </w:pPr>
            <w:r>
              <w:rPr>
                <w:rFonts w:ascii="Consolas" w:hAnsi="Consolas"/>
              </w:rPr>
              <w:t>autostart_install</w:t>
            </w:r>
          </w:p>
        </w:tc>
        <w:tc>
          <w:tcPr>
            <w:tcW w:w="1900" w:type="dxa"/>
            <w:tcMar>
              <w:top w:w="70" w:type="dxa"/>
              <w:left w:w="90" w:type="dxa"/>
              <w:bottom w:w="70" w:type="dxa"/>
              <w:right w:w="90" w:type="dxa"/>
            </w:tcMar>
            <w:vAlign w:val="center"/>
          </w:tcPr>
          <w:p>
            <w:pPr>
              <w:pStyle w:val="TabloMetni"/>
            </w:pPr>
            <w:r>
              <w:t>Uygulama</w:t>
            </w:r>
          </w:p>
        </w:tc>
        <w:tc>
          <w:tcPr>
            <w:tcW w:w="4980" w:type="dxa"/>
            <w:tcMar>
              <w:top w:w="70" w:type="dxa"/>
              <w:left w:w="90" w:type="dxa"/>
              <w:bottom w:w="70" w:type="dxa"/>
              <w:right w:w="90" w:type="dxa"/>
            </w:tcMar>
            <w:vAlign w:val="center"/>
          </w:tcPr>
          <w:p>
            <w:pPr>
              <w:pStyle w:val="TabloMetni"/>
            </w:pPr>
            <w:r>
              <w:t>Açılışta başlatma kaydının eklenmesi</w:t>
            </w:r>
          </w:p>
        </w:tc>
      </w:tr>
      <w:tr>
        <w:tc>
          <w:tcPr>
            <w:tcW w:w="2200" w:type="dxa"/>
            <w:tcMar>
              <w:top w:w="70" w:type="dxa"/>
              <w:left w:w="90" w:type="dxa"/>
              <w:bottom w:w="70" w:type="dxa"/>
              <w:right w:w="90" w:type="dxa"/>
            </w:tcMar>
            <w:vAlign w:val="center"/>
          </w:tcPr>
          <w:p>
            <w:pPr>
              <w:pStyle w:val="TabloMetni"/>
            </w:pPr>
            <w:r>
              <w:rPr>
                <w:rFonts w:ascii="Consolas" w:hAnsi="Consolas"/>
              </w:rPr>
              <w:t>autostart_remove</w:t>
            </w:r>
          </w:p>
        </w:tc>
        <w:tc>
          <w:tcPr>
            <w:tcW w:w="1900" w:type="dxa"/>
            <w:tcMar>
              <w:top w:w="70" w:type="dxa"/>
              <w:left w:w="90" w:type="dxa"/>
              <w:bottom w:w="70" w:type="dxa"/>
              <w:right w:w="90" w:type="dxa"/>
            </w:tcMar>
            <w:vAlign w:val="center"/>
          </w:tcPr>
          <w:p>
            <w:pPr>
              <w:pStyle w:val="TabloMetni"/>
            </w:pPr>
            <w:r>
              <w:t>Uygulama</w:t>
            </w:r>
          </w:p>
        </w:tc>
        <w:tc>
          <w:tcPr>
            <w:tcW w:w="4980" w:type="dxa"/>
            <w:tcMar>
              <w:top w:w="70" w:type="dxa"/>
              <w:left w:w="90" w:type="dxa"/>
              <w:bottom w:w="70" w:type="dxa"/>
              <w:right w:w="90" w:type="dxa"/>
            </w:tcMar>
            <w:vAlign w:val="center"/>
          </w:tcPr>
          <w:p>
            <w:pPr>
              <w:pStyle w:val="TabloMetni"/>
            </w:pPr>
            <w:r>
              <w:t>Açılışta başlatma kaydının kaldırılması</w:t>
            </w:r>
          </w:p>
        </w:tc>
      </w:tr>
    </w:tbl>
    <w:p>
      <w:pPr>
        <w:pStyle w:val="Caption"/>
        <w:jc w:val="center"/>
      </w:pPr>
      <w:r>
        <w:t>Tablo 12 ADB Ekranının İşlemleri</w:t>
      </w:r>
    </w:p>
    <w:p>
      <w:pPr>
        <w:pStyle w:val="ListParagraph"/>
        <w:numPr>
          <w:ilvl w:val="0"/>
          <w:numId w:val="3"/>
        </w:numPr>
      </w:pPr>
      <w:r>
        <w:t xml:space="preserve">Kapsam sütunu bir ayrıntı değildir. Koşu (cihaz, paket) çiftleri taşır; iki paketi seçili bir ekran iki satır üretir. Bu </w:t>
      </w:r>
      <w:r>
        <w:rPr>
          <w:rFonts w:ascii="Consolas" w:hAnsi="Consolas"/>
        </w:rPr>
        <w:t>stop</w:t>
      </w:r>
      <w:r>
        <w:t xml:space="preserve"> için tam doğrudur, </w:t>
      </w:r>
      <w:r>
        <w:rPr>
          <w:rFonts w:ascii="Consolas" w:hAnsi="Consolas"/>
        </w:rPr>
        <w:t>reboot</w:t>
      </w:r>
      <w:r>
        <w:t xml:space="preserve"> için makineye yeniden başlatma komutunu iki kez göndermek olurdu. Bu yüzden cihaz kapsamlı işlemler adres başına tek satıra indirilir ve paket sütunu boş kalır — yapılan işe hiçbir paket karışmamıştır.</w:t>
      </w:r>
    </w:p>
    <w:p>
      <w:pPr>
        <w:pStyle w:val="ListParagraph"/>
        <w:numPr>
          <w:ilvl w:val="0"/>
          <w:numId w:val="3"/>
        </w:numPr>
      </w:pPr>
      <w:r>
        <w:rPr>
          <w:rFonts w:ascii="Consolas" w:hAnsi="Consolas"/>
        </w:rPr>
        <w:t>KEEP_CONNECTED</w:t>
      </w:r>
      <w:r>
        <w:t xml:space="preserve">: </w:t>
      </w:r>
      <w:r>
        <w:rPr>
          <w:rFonts w:ascii="Consolas" w:hAnsi="Consolas"/>
        </w:rPr>
        <w:t>connect</w:t>
      </w:r>
      <w:r>
        <w:t xml:space="preserve"> dışındaki her işlem taşımayı ödünç alır ve geri verir. </w:t>
      </w:r>
      <w:r>
        <w:rPr>
          <w:rFonts w:ascii="Consolas" w:hAnsi="Consolas"/>
        </w:rPr>
        <w:t>connect</w:t>
      </w:r>
      <w:r>
        <w:t xml:space="preserve"> bilerek bağlı bırakır; varlık sebebi budur — </w:t>
      </w:r>
      <w:r>
        <w:rPr>
          <w:rFonts w:ascii="Consolas" w:hAnsi="Consolas"/>
        </w:rPr>
        <w:t>adb devices</w:t>
      </w:r>
      <w:r>
        <w:t xml:space="preserve"> cihazı sonrasında listelesin ve makinedeki başka bir araç ona ulaşabilsin diye.</w:t>
      </w:r>
    </w:p>
    <w:p>
      <w:r>
        <w:rPr>
          <w:rFonts w:ascii="Consolas" w:hAnsi="Consolas"/>
        </w:rPr>
        <w:t>am start</w:t>
      </w:r>
      <w:r>
        <w:t xml:space="preserve"> yalan söyler: </w:t>
      </w:r>
      <w:r>
        <w:rPr>
          <w:rFonts w:ascii="Consolas" w:hAnsi="Consolas"/>
        </w:rPr>
        <w:t>Error: Activity class … does not exist</w:t>
      </w:r>
      <w:r>
        <w:t xml:space="preserve"> yazarken 0 ile çıkar. Çıkış koduna güvenen bir çağıran hiç olmamış bir başlatmayı bildirir; yalnızca çıktıya güvenen bir çağıran ise cihaz bir uyarı bastığında başarısızlık bildirir. İkisi birden kontrol edilir. Aynı özen </w:t>
      </w:r>
      <w:r>
        <w:rPr>
          <w:rFonts w:ascii="Consolas" w:hAnsi="Consolas"/>
        </w:rPr>
        <w:t>pm uninstall</w:t>
      </w:r>
      <w:r>
        <w:t xml:space="preserve"> için de geçerlidir: </w:t>
      </w:r>
      <w:r>
        <w:rPr>
          <w:rFonts w:ascii="Consolas" w:hAnsi="Consolas"/>
        </w:rPr>
        <w:t>Failure [DELETE_FAILED_INTERNAL_ERROR]</w:t>
      </w:r>
      <w:r>
        <w:t xml:space="preserve"> yazıp 0 ile çıkar.</w:t>
      </w:r>
    </w:p>
    <w:p>
      <w:r>
        <w:rPr>
          <w:rFonts w:ascii="Consolas" w:hAnsi="Consolas"/>
        </w:rPr>
        <w:t>am start -n</w:t>
      </w:r>
      <w:r>
        <w:t xml:space="preserve"> bir bileşen adı ister ve bunu çözmek, paketin bu derlemede kabul edeceği bir MAIN/LAUNCHER etkinliği bildirmesini gerektirir. Bu panellerde gerçekten çalışan bazı paketler bunu yapmaz: kilitli bir imajda başlatıcı kapalıdır ya da giriş noktası </w:t>
      </w:r>
      <w:r>
        <w:rPr>
          <w:rFonts w:ascii="Consolas" w:hAnsi="Consolas"/>
        </w:rPr>
        <w:t>resolve-activity</w:t>
      </w:r>
      <w:r>
        <w:t xml:space="preserve">'nin döndürmeyeceği bir takma addır. O paketler gayet iyi başlar, sadece bu yolla başlamaz. İkinci yol Android'in kendi aracı olan </w:t>
      </w:r>
      <w:r>
        <w:rPr>
          <w:rFonts w:ascii="Consolas" w:hAnsi="Consolas"/>
        </w:rPr>
        <w:t>monkey</w:t>
      </w:r>
      <w:r>
        <w:t xml:space="preserve">'dir: paket ve LAUNCHER kategorisi verildiğinde başlatıcının başlatacağı şeyi, kimse adlandırmadan başlatır. </w:t>
      </w:r>
      <w:r>
        <w:rPr>
          <w:rFonts w:ascii="Consolas" w:hAnsi="Consolas"/>
        </w:rPr>
        <w:t>monkey</w:t>
      </w:r>
      <w:r>
        <w:t xml:space="preserve"> de her hâlde 0 ile çıktığı için tek sinyal metindir (</w:t>
      </w:r>
      <w:r>
        <w:rPr>
          <w:rFonts w:ascii="Consolas" w:hAnsi="Consolas"/>
        </w:rPr>
        <w:t>No activities found to run</w:t>
      </w:r>
      <w:r>
        <w:t>).</w:t>
      </w:r>
    </w:p>
    <w:p>
      <w:r>
        <w:t xml:space="preserve">ADB ekranı </w:t>
      </w:r>
      <w:r>
        <w:rPr>
          <w:b/>
        </w:rPr>
        <w:t>iş kuyruğuna girmez</w:t>
      </w:r>
      <w:r>
        <w:t xml:space="preserve">: bir tren setine ait değildir ve altında listeleneceği bir şey yoktur. Bu bir eksiklik değildir ama bir sonucu vardır — panelin kendiliğinden başlattığı turlar </w:t>
      </w:r>
      <w:r>
        <w:rPr>
          <w:rFonts w:ascii="Consolas" w:hAnsi="Consolas"/>
        </w:rPr>
        <w:t>jobs.QUEUE</w:t>
      </w:r>
      <w:r>
        <w:t xml:space="preserve"> içine bakarak bu koşuyu göremez. Bu yüzden iki taraf da ayrıca sorar: istemcide </w:t>
      </w:r>
      <w:r>
        <w:rPr>
          <w:rFonts w:ascii="Consolas" w:hAnsi="Consolas"/>
        </w:rPr>
        <w:t>static/js/core/schedule.js</w:t>
      </w:r>
      <w:r>
        <w:t xml:space="preserve"> içindeki </w:t>
      </w:r>
      <w:r>
        <w:rPr>
          <w:rFonts w:ascii="Consolas" w:hAnsi="Consolas"/>
        </w:rPr>
        <w:t>adbRunInProgress</w:t>
      </w:r>
      <w:r>
        <w:t xml:space="preserve">, sunucuda </w:t>
      </w:r>
      <w:r>
        <w:rPr>
          <w:rFonts w:ascii="Consolas" w:hAnsi="Consolas"/>
        </w:rPr>
        <w:t>panel/api/routes/session_routes.py</w:t>
      </w:r>
      <w:r>
        <w:t xml:space="preserve"> içindeki </w:t>
      </w:r>
      <w:r>
        <w:rPr>
          <w:rFonts w:ascii="Consolas" w:hAnsi="Consolas"/>
        </w:rPr>
        <w:t>ADB_RUNNER.busy()</w:t>
      </w:r>
      <w:r>
        <w:t>. Çakışma gerçektir ve mevcut olanların en kötüsüdür: hem tur hem de o ekran Kompartıman LCD'ye aynı global ADB sunucusu üzerinden ulaşır, ve kurulumun ortasına düşen bir okuma taşımayı altından çeker.</w:t>
      </w:r>
    </w:p>
    <w:p>
      <w:r>
        <w:rPr>
          <w:b/>
        </w:rPr>
        <w:t xml:space="preserve">Kaynak: </w:t>
      </w:r>
      <w:r>
        <w:rPr>
          <w:rFonts w:ascii="Consolas" w:hAnsi="Consolas"/>
        </w:rPr>
        <w:t>panel/adb/</w:t>
      </w:r>
      <w:r>
        <w:t xml:space="preserve"> (</w:t>
      </w:r>
      <w:r>
        <w:rPr>
          <w:rFonts w:ascii="Consolas" w:hAnsi="Consolas"/>
        </w:rPr>
        <w:t>binary</w:t>
      </w:r>
      <w:r>
        <w:t xml:space="preserve">, </w:t>
      </w:r>
      <w:r>
        <w:rPr>
          <w:rFonts w:ascii="Consolas" w:hAnsi="Consolas"/>
        </w:rPr>
        <w:t>client</w:t>
      </w:r>
      <w:r>
        <w:t xml:space="preserve">, </w:t>
      </w:r>
      <w:r>
        <w:rPr>
          <w:rFonts w:ascii="Consolas" w:hAnsi="Consolas"/>
        </w:rPr>
        <w:t>pool</w:t>
      </w:r>
      <w:r>
        <w:t xml:space="preserve">, </w:t>
      </w:r>
      <w:r>
        <w:rPr>
          <w:rFonts w:ascii="Consolas" w:hAnsi="Consolas"/>
        </w:rPr>
        <w:t>packages</w:t>
      </w:r>
      <w:r>
        <w:t xml:space="preserve">, </w:t>
      </w:r>
      <w:r>
        <w:rPr>
          <w:rFonts w:ascii="Consolas" w:hAnsi="Consolas"/>
        </w:rPr>
        <w:t>apps</w:t>
      </w:r>
      <w:r>
        <w:t xml:space="preserve">, </w:t>
      </w:r>
      <w:r>
        <w:rPr>
          <w:rFonts w:ascii="Consolas" w:hAnsi="Consolas"/>
        </w:rPr>
        <w:t>autostart</w:t>
      </w:r>
      <w:r>
        <w:t xml:space="preserve">, </w:t>
      </w:r>
      <w:r>
        <w:rPr>
          <w:rFonts w:ascii="Consolas" w:hAnsi="Consolas"/>
        </w:rPr>
        <w:t>runner</w:t>
      </w:r>
      <w:r>
        <w:t xml:space="preserve">), </w:t>
      </w:r>
      <w:r>
        <w:rPr>
          <w:rFonts w:ascii="Consolas" w:hAnsi="Consolas"/>
        </w:rPr>
        <w:t>panel/api/routes/adb_routes.py</w:t>
      </w:r>
    </w:p>
    <w:p>
      <w:pPr>
        <w:pStyle w:val="Heading2"/>
        <w:keepNext/>
      </w:pPr>
      <w:r>
        <w:t>4.9. Saha Script'leri</w:t>
      </w:r>
    </w:p>
    <w:p>
      <w:r>
        <w:t>Panel sahada doğrulanmış iki motoru yeniden yazmaz; onları çalışma anında diskten yükler:</w:t>
      </w:r>
    </w:p>
    <w:p>
      <w:pPr>
        <w:pStyle w:val="ListParagraph"/>
        <w:numPr>
          <w:ilvl w:val="0"/>
          <w:numId w:val="3"/>
        </w:numPr>
      </w:pPr>
      <w:r>
        <w:rPr>
          <w:rFonts w:ascii="Consolas" w:hAnsi="Consolas"/>
        </w:rPr>
        <w:t>field_scripts/device_verify.py</w:t>
      </w:r>
      <w:r>
        <w:t xml:space="preserve"> — alan çıkarımı ve Excel şeması.</w:t>
      </w:r>
    </w:p>
    <w:p>
      <w:pPr>
        <w:pStyle w:val="ListParagraph"/>
        <w:numPr>
          <w:ilvl w:val="0"/>
          <w:numId w:val="3"/>
        </w:numPr>
      </w:pPr>
      <w:r>
        <w:rPr>
          <w:rFonts w:ascii="Consolas" w:hAnsi="Consolas"/>
        </w:rPr>
        <w:t>field_scripts/intercom_ip_assign.py</w:t>
      </w:r>
      <w:r>
        <w:t xml:space="preserve"> — IP atama koşusu ve MAC tablosu ayrıştırma.</w:t>
      </w:r>
    </w:p>
    <w:p>
      <w:r>
        <w:t xml:space="preserve">Gerekçe tek cümledir: ikinci bir uygulama ilkinden ayrışır ve sahada çalışan bir koşu burada bozulmaya başlar. Script'ler paket ağacının dışında durduğu için düz bir </w:t>
      </w:r>
      <w:r>
        <w:rPr>
          <w:rFonts w:ascii="Consolas" w:hAnsi="Consolas"/>
        </w:rPr>
        <w:t>import</w:t>
      </w:r>
      <w:r>
        <w:t xml:space="preserve"> yetmez; her biri </w:t>
      </w:r>
      <w:r>
        <w:rPr>
          <w:rFonts w:ascii="Consolas" w:hAnsi="Consolas"/>
        </w:rPr>
        <w:t>importlib</w:t>
      </w:r>
      <w:r>
        <w:t xml:space="preserve"> ile bir kez yüklenir ve önbelleğe alınır. Eksik bir script sessizce atlanmaz — çağıran okunabilir bir hata alır.</w:t>
      </w:r>
    </w:p>
    <w:p>
      <w:r>
        <w:t xml:space="preserve">Switch erişimi bir zamanlar üçüncü giriş idi; artık değil. Yerini, paketin kendi parçası olan </w:t>
      </w:r>
      <w:r>
        <w:rPr>
          <w:rFonts w:ascii="Consolas" w:hAnsi="Consolas"/>
        </w:rPr>
        <w:t>panel/switch/</w:t>
      </w:r>
      <w:r>
        <w:t xml:space="preserve"> aldı. Sebebi Switch ekranının </w:t>
      </w:r>
      <w:r>
        <w:rPr>
          <w:b/>
        </w:rPr>
        <w:t>yazması</w:t>
      </w:r>
      <w:r>
        <w:t xml:space="preserve"> gerekmesidir: ödünç alınmış, salt okunur bir script bunu, aynı donanıma konuşan ikinci bir istemciye dönüşmeden büyütemezdi.</w:t>
      </w:r>
    </w:p>
    <w:p>
      <w:r>
        <w:rPr>
          <w:b/>
        </w:rPr>
        <w:t xml:space="preserve">Kaynak: </w:t>
      </w:r>
      <w:r>
        <w:rPr>
          <w:rFonts w:ascii="Consolas" w:hAnsi="Consolas"/>
        </w:rPr>
        <w:t>panel/script_loader.py</w:t>
      </w:r>
      <w:r>
        <w:t xml:space="preserve">, </w:t>
      </w:r>
      <w:r>
        <w:rPr>
          <w:rFonts w:ascii="Consolas" w:hAnsi="Consolas"/>
        </w:rPr>
        <w:t>field_scripts/</w:t>
      </w:r>
    </w:p>
    <w:p>
      <w:pPr>
        <w:pStyle w:val="Heading2"/>
        <w:keepNext/>
      </w:pPr>
      <w:r>
        <w:t>4.10. Yapılandırma ve Yazılım</w:t>
      </w:r>
    </w:p>
    <w:p>
      <w:r>
        <w:rPr>
          <w:rFonts w:ascii="Consolas" w:hAnsi="Consolas"/>
        </w:rPr>
        <w:t>config_sync</w:t>
      </w:r>
      <w:r>
        <w:t xml:space="preserve"> ekranda iki sütunu yan yana gösterir: cihazın gerçekten bildirdiği değer ve yazılacak hedef değer. Okunamayan bir alan varsayılan göstermez, boş (—) kalır. Cihazda ne olduğunu bilmeden bir alana "uyuşuyor" demek, doğrulamanın kendisini anlamsız kılar.</w:t>
      </w:r>
    </w:p>
    <w:p>
      <w:r>
        <w:rPr>
          <w:rFonts w:ascii="Consolas" w:hAnsi="Consolas"/>
        </w:rPr>
        <w:t>video_config</w:t>
      </w:r>
      <w:r>
        <w:t xml:space="preserve"> alan alan yazmaz; bir </w:t>
      </w:r>
      <w:r>
        <w:rPr>
          <w:b/>
        </w:rPr>
        <w:t>prosedür</w:t>
      </w:r>
      <w:r>
        <w:t xml:space="preserve"> işletir: saat ve NTP, akış profilleri, kamerayı yeniden başlatan üçüncü akış, SD kart ve NVR tarafında giriş kanalları ile buzzer. Sıra önemlidir ve bazı adımlar ancak bir öncekinin etkisi oluştuktan sonra anlamlıdır. Ekran, hedef değerler, kimlik bilgileri ve iş kuyruğu yine </w:t>
      </w:r>
      <w:r>
        <w:rPr>
          <w:rFonts w:ascii="Consolas" w:hAnsi="Consolas"/>
        </w:rPr>
        <w:t>config_sync</w:t>
      </w:r>
      <w:r>
        <w:t xml:space="preserve">'e aittir; </w:t>
      </w:r>
      <w:r>
        <w:rPr>
          <w:rFonts w:ascii="Consolas" w:hAnsi="Consolas"/>
        </w:rPr>
        <w:t>fetch()</w:t>
      </w:r>
      <w:r>
        <w:t xml:space="preserve"> ve </w:t>
      </w:r>
      <w:r>
        <w:rPr>
          <w:rFonts w:ascii="Consolas" w:hAnsi="Consolas"/>
        </w:rPr>
        <w:t>apply_targets()</w:t>
      </w:r>
      <w:r>
        <w:t xml:space="preserve"> cihazın okuma yöntemine göre buraya dallanır.</w:t>
      </w:r>
    </w:p>
    <w:p>
      <w:r>
        <w:rPr>
          <w:rFonts w:ascii="Consolas" w:hAnsi="Consolas"/>
        </w:rPr>
        <w:t>video_config</w:t>
      </w:r>
      <w:r>
        <w:t xml:space="preserve"> iki şeyi hiçbir zaman yapmaz. Cihazın </w:t>
      </w:r>
      <w:r>
        <w:rPr>
          <w:b/>
        </w:rPr>
        <w:t>ağ ayarlarına dokunmaz</w:t>
      </w:r>
      <w:r>
        <w:t>: adres ve maske sahada SADP ile verilir, ISAPI üzerinden yazılan bir maske "OK" yanıtı verir ve ardından cihaz adresinden kaybolur — geri dönüş yalnızca elektrik kesip SADP ile mümkündür. Panel ikisini de okur ve raporlar. İkinci olarak hareket algılamayı yapılandırmaz; bu, projenin kapsamı dışındadır.</w:t>
      </w:r>
    </w:p>
    <w:p>
      <w:r>
        <w:rPr>
          <w:rFonts w:ascii="Consolas" w:hAnsi="Consolas"/>
        </w:rPr>
        <w:t>firmware</w:t>
      </w:r>
      <w:r>
        <w:t xml:space="preserve"> iki cihaz ailesi için iki yol izler. Anons cihazlarında cihazın kendi web arayüzüyle aynı biçim kullanılır: </w:t>
      </w:r>
      <w:r>
        <w:rPr>
          <w:rFonts w:ascii="Consolas" w:hAnsi="Consolas"/>
        </w:rPr>
        <w:t>multipart/form-data</w:t>
      </w:r>
      <w:r>
        <w:t xml:space="preserve">, alan adı </w:t>
      </w:r>
      <w:r>
        <w:rPr>
          <w:rFonts w:ascii="Consolas" w:hAnsi="Consolas"/>
        </w:rPr>
        <w:t>firmware</w:t>
      </w:r>
      <w:r>
        <w:t xml:space="preserve">, uç </w:t>
      </w:r>
      <w:r>
        <w:rPr>
          <w:rFonts w:ascii="Consolas" w:hAnsi="Consolas"/>
        </w:rPr>
        <w:t>/api/v1/system/firmware</w:t>
      </w:r>
      <w:r>
        <w:t>; cihaz sonrasında yeniden başlar. Kompartıman LCD'de imaj değil APK kurulur (</w:t>
      </w:r>
      <w:r>
        <w:rPr>
          <w:rFonts w:ascii="Consolas" w:hAnsi="Consolas"/>
        </w:rPr>
        <w:t>adb install -r</w:t>
      </w:r>
      <w:r>
        <w:t>) ve yeni sürüm, probe katmanının okuduğu yerden, seçilen APK'nın kendi manifestindeki sürüme karşı doğrulanır — hiç kimse hiçbir yere sürüm yazmaz.</w:t>
      </w:r>
    </w:p>
    <w:p>
      <w:pPr>
        <w:pStyle w:val="ListParagraph"/>
        <w:numPr>
          <w:ilvl w:val="0"/>
          <w:numId w:val="3"/>
        </w:numPr>
      </w:pPr>
      <w:r>
        <w:t>Her iki yolda da HTTP 200 ya da "Success" tek başına başarı değildir: cihaz yeniden okunur ve gerçekten bir sürüm bildirmelidir.</w:t>
      </w:r>
    </w:p>
    <w:p>
      <w:pPr>
        <w:pStyle w:val="ListParagraph"/>
        <w:numPr>
          <w:ilvl w:val="0"/>
          <w:numId w:val="3"/>
        </w:numPr>
      </w:pPr>
      <w:r>
        <w:t xml:space="preserve">Dosya </w:t>
      </w:r>
      <w:r>
        <w:rPr>
          <w:b/>
        </w:rPr>
        <w:t>set ve cihaz başına</w:t>
      </w:r>
      <w:r>
        <w:t xml:space="preserve"> seçilir. Bir gruptaki iki cihazın aynı dosyayı alması gerekmez: bir saha interkomu daha eski bir donanım revizyonu olabilir ve grubun </w:t>
      </w:r>
      <w:r>
        <w:rPr>
          <w:rFonts w:ascii="Consolas" w:hAnsi="Consolas"/>
        </w:rPr>
        <w:t>.bin</w:t>
      </w:r>
      <w:r>
        <w:t xml:space="preserve"> dosyasını kabul etmeyebilir. Tek bir "seçili dosya" ile bunu görmenin yolu yoktu — kurulum başlıyor ve yanlış imaj gidiyordu. Kolaylık için bir dosya tek çağrıda bütün bir gruba atanabilir.</w:t>
      </w:r>
    </w:p>
    <w:p>
      <w:pPr>
        <w:pStyle w:val="ListParagraph"/>
        <w:numPr>
          <w:ilvl w:val="0"/>
          <w:numId w:val="3"/>
        </w:numPr>
      </w:pPr>
      <w:r>
        <w:t>Dosya kullanıcıdan gelir ve yalnızca yolu tutulur; panel imajı kopyalamaz ve saklamaz. Seçim yalnızca bellektedir ve uygulama kapandığında kaybolur.</w:t>
      </w:r>
    </w:p>
    <w:p>
      <w:r>
        <w:rPr>
          <w:b/>
        </w:rPr>
        <w:t xml:space="preserve">Kaynak: </w:t>
      </w:r>
      <w:r>
        <w:rPr>
          <w:rFonts w:ascii="Consolas" w:hAnsi="Consolas"/>
        </w:rPr>
        <w:t>panel/config_sync/</w:t>
      </w:r>
      <w:r>
        <w:t xml:space="preserve">, </w:t>
      </w:r>
      <w:r>
        <w:rPr>
          <w:rFonts w:ascii="Consolas" w:hAnsi="Consolas"/>
        </w:rPr>
        <w:t>panel/firmware/</w:t>
      </w:r>
      <w:r>
        <w:t xml:space="preserve">, </w:t>
      </w:r>
      <w:r>
        <w:rPr>
          <w:rFonts w:ascii="Consolas" w:hAnsi="Consolas"/>
        </w:rPr>
        <w:t>panel/video_config/</w:t>
      </w:r>
    </w:p>
    <w:p>
      <w:pPr>
        <w:pStyle w:val="Heading2"/>
        <w:keepNext/>
      </w:pPr>
      <w:r>
        <w:t>4.11. Doğrulama ve Rapor</w:t>
      </w:r>
    </w:p>
    <w:p>
      <w:r>
        <w:rPr>
          <w:rFonts w:ascii="Consolas" w:hAnsi="Consolas"/>
        </w:rPr>
        <w:t>checklist</w:t>
      </w:r>
      <w:r>
        <w:t xml:space="preserve"> saha kontrol listesini üretir: sütun tanımları (</w:t>
      </w:r>
      <w:r>
        <w:rPr>
          <w:rFonts w:ascii="Consolas" w:hAnsi="Consolas"/>
        </w:rPr>
        <w:t>columns</w:t>
      </w:r>
      <w:r>
        <w:t>), ekran üzerindeki önizleme (</w:t>
      </w:r>
      <w:r>
        <w:rPr>
          <w:rFonts w:ascii="Consolas" w:hAnsi="Consolas"/>
        </w:rPr>
        <w:t>preview</w:t>
      </w:r>
      <w:r>
        <w:t>) ve Excel çıktısı (</w:t>
      </w:r>
      <w:r>
        <w:rPr>
          <w:rFonts w:ascii="Consolas" w:hAnsi="Consolas"/>
        </w:rPr>
        <w:t>workbook</w:t>
      </w:r>
      <w:r>
        <w:t xml:space="preserve">). Alan çıkarımı ile Excel şeması, sahada doğrulanmış </w:t>
      </w:r>
      <w:r>
        <w:rPr>
          <w:rFonts w:ascii="Consolas" w:hAnsi="Consolas"/>
        </w:rPr>
        <w:t>field_scripts/device_verify.py</w:t>
      </w:r>
      <w:r>
        <w:t xml:space="preserve"> motorundan gelir (bkz. 4.9); panel şemayı yeniden tanımlamaz.</w:t>
      </w:r>
    </w:p>
    <w:p>
      <w:r>
        <w:t xml:space="preserve">Bir sütunun </w:t>
      </w:r>
      <w:r>
        <w:rPr>
          <w:b/>
        </w:rPr>
        <w:t>iki adı</w:t>
      </w:r>
      <w:r>
        <w:t xml:space="preserve"> vardır ve bu ayrım bilinçlidir. Başlık, operatörün Excel'de okuduğu şeydir; teslim edilen şablona aittir ve her an yeniden yazılabilir, çevrilebilir veya yeri değiştirilebilir. Kimlik ise kodun kullandığı addır ve hiç değişmez. Kod başlığa göre anahtarlandığında ikisi aynı şey hâline gelmişti ve başlıkta yapılan bir düzeltme bir sütunu sessizce boşaltıyordu. Bugün her şey kimliğe göre adreslenir; başlık yalnızca şablonun okunduğu yerde, bir kez çözülür.</w:t>
      </w:r>
    </w:p>
    <w:p>
      <w:r>
        <w:t>Elle doldurulan sütunlar ayrıca işaretlidir (</w:t>
      </w:r>
      <w:r>
        <w:rPr>
          <w:rFonts w:ascii="Consolas" w:hAnsi="Consolas"/>
        </w:rPr>
        <w:t>MANUAL_COLUMNS</w:t>
      </w:r>
      <w:r>
        <w:t>): bölüm, switch, port, cihaz tanımı, IP şablonu ve beklenen IP / sürüm / SIP dahilî numarası. Bunlar hiçbir cihazdan okunmaz. Panelin okuyamadığı bir şeyi okunmuş gibi göstermek, raporun değerini bitirir.</w:t>
      </w:r>
    </w:p>
    <w:p>
      <w:r>
        <w:rPr>
          <w:b/>
        </w:rPr>
        <w:t xml:space="preserve">Kaynak: </w:t>
      </w:r>
      <w:r>
        <w:rPr>
          <w:rFonts w:ascii="Consolas" w:hAnsi="Consolas"/>
        </w:rPr>
        <w:t>panel/checklist/</w:t>
      </w:r>
      <w:r>
        <w:t xml:space="preserve"> (</w:t>
      </w:r>
      <w:r>
        <w:rPr>
          <w:rFonts w:ascii="Consolas" w:hAnsi="Consolas"/>
        </w:rPr>
        <w:t>columns</w:t>
      </w:r>
      <w:r>
        <w:t xml:space="preserve">, </w:t>
      </w:r>
      <w:r>
        <w:rPr>
          <w:rFonts w:ascii="Consolas" w:hAnsi="Consolas"/>
        </w:rPr>
        <w:t>preview</w:t>
      </w:r>
      <w:r>
        <w:t xml:space="preserve">, </w:t>
      </w:r>
      <w:r>
        <w:rPr>
          <w:rFonts w:ascii="Consolas" w:hAnsi="Consolas"/>
        </w:rPr>
        <w:t>workbook</w:t>
      </w:r>
      <w:r>
        <w:t xml:space="preserve">), </w:t>
      </w:r>
      <w:r>
        <w:rPr>
          <w:rFonts w:ascii="Consolas" w:hAnsi="Consolas"/>
        </w:rPr>
        <w:t>field_scripts/device_verify.py</w:t>
      </w:r>
    </w:p>
    <w:p>
      <w:pPr>
        <w:pStyle w:val="Heading2"/>
        <w:keepNext/>
      </w:pPr>
      <w:r>
        <w:t>4.12. Kimlik Bilgileri</w:t>
      </w:r>
    </w:p>
    <w:p>
      <w:r>
        <w:t xml:space="preserve">Kural tek cümledir: kullanıcı adları ve parolalar </w:t>
      </w:r>
      <w:r>
        <w:rPr>
          <w:b/>
        </w:rPr>
        <w:t>yalnızca</w:t>
      </w:r>
      <w:r>
        <w:t xml:space="preserve"> çalışan sürecin belleğinde durur. Bu modülde bilinçli olarak yoktur: dosyaya yazma (</w:t>
      </w:r>
      <w:r>
        <w:rPr>
          <w:rFonts w:ascii="Consolas" w:hAnsi="Consolas"/>
        </w:rPr>
        <w:t>json</w:t>
      </w:r>
      <w:r>
        <w:t xml:space="preserve">, </w:t>
      </w:r>
      <w:r>
        <w:rPr>
          <w:rFonts w:ascii="Consolas" w:hAnsi="Consolas"/>
        </w:rPr>
        <w:t>.env</w:t>
      </w:r>
      <w:r>
        <w:t xml:space="preserve">, </w:t>
      </w:r>
      <w:r>
        <w:rPr>
          <w:rFonts w:ascii="Consolas" w:hAnsi="Consolas"/>
        </w:rPr>
        <w:t>sqlite</w:t>
      </w:r>
      <w:r>
        <w:t xml:space="preserve">, keychain, </w:t>
      </w:r>
      <w:r>
        <w:rPr>
          <w:rFonts w:ascii="Consolas" w:hAnsi="Consolas"/>
        </w:rPr>
        <w:t>plist</w:t>
      </w:r>
      <w:r>
        <w:t>), ortam değişkenine yazma, disk önbelleği, geçici dosya, günlük satırı.</w:t>
      </w:r>
    </w:p>
    <w:p>
      <w:pPr>
        <w:pStyle w:val="ListParagraph"/>
        <w:numPr>
          <w:ilvl w:val="0"/>
          <w:numId w:val="3"/>
        </w:numPr>
      </w:pPr>
      <w:r>
        <w:rPr>
          <w:rFonts w:ascii="Consolas" w:hAnsi="Consolas"/>
        </w:rPr>
        <w:t>forget_all()</w:t>
      </w:r>
      <w:r>
        <w:t xml:space="preserve"> kapanışta çalışır; süreç sona erdikten sonra geriye hiçbir şey kalmaz. Parola isteyen her cihaz bir sonraki açılışta yeniden sorar.</w:t>
      </w:r>
    </w:p>
    <w:p>
      <w:pPr>
        <w:pStyle w:val="ListParagraph"/>
        <w:numPr>
          <w:ilvl w:val="0"/>
          <w:numId w:val="3"/>
        </w:numPr>
      </w:pPr>
      <w:r>
        <w:t xml:space="preserve">Kayıt, cihaz </w:t>
      </w:r>
      <w:r>
        <w:rPr>
          <w:b/>
        </w:rPr>
        <w:t>kanıtladıktan sonra</w:t>
      </w:r>
      <w:r>
        <w:t xml:space="preserve"> yapılır: doldurulmuş bir form hiçbir şey kanıtlamaz. Switch tarafında </w:t>
      </w:r>
      <w:r>
        <w:rPr>
          <w:rFonts w:ascii="Consolas" w:hAnsi="Consolas"/>
        </w:rPr>
        <w:t>looks_like_switch</w:t>
      </w:r>
      <w:r>
        <w:t>, yanıtın gerçekten bir switch'ten geldiğini sınar.</w:t>
      </w:r>
    </w:p>
    <w:p>
      <w:pPr>
        <w:pStyle w:val="ListParagraph"/>
        <w:numPr>
          <w:ilvl w:val="0"/>
          <w:numId w:val="3"/>
        </w:numPr>
      </w:pPr>
      <w:r>
        <w:t xml:space="preserve">Anahtar </w:t>
      </w:r>
      <w:r>
        <w:rPr>
          <w:rFonts w:ascii="Consolas" w:hAnsi="Consolas"/>
        </w:rPr>
        <w:t>id@ip</w:t>
      </w:r>
      <w:r>
        <w:t xml:space="preserve"> biçimindedir. Ad tek başına yetmez — iki switch aynı adı taşıyabilir; IP tek başına yetmez — set değiştiğinde aynı adres başka bir cihazı gösterir.</w:t>
      </w:r>
    </w:p>
    <w:p>
      <w:pPr>
        <w:pStyle w:val="ListParagraph"/>
        <w:numPr>
          <w:ilvl w:val="0"/>
          <w:numId w:val="3"/>
        </w:numPr>
      </w:pPr>
      <w:r>
        <w:t xml:space="preserve">Gruplar vardır, çünkü çoğu zaman tek bir hesap bütün switch'leri ya da bütün kameraları kapsar. Varsayılan yine cihaz başınadır; paylaşım yalnızca kullanıcı istediğinde olur. </w:t>
      </w:r>
      <w:r>
        <w:rPr>
          <w:rFonts w:ascii="Consolas" w:hAnsi="Consolas"/>
        </w:rPr>
        <w:t>"switch"</w:t>
      </w:r>
      <w:r>
        <w:t xml:space="preserve"> grubu hem Switch ekranı hem de IP atama tarafından okunur.</w:t>
      </w:r>
    </w:p>
    <w:p>
      <w:r>
        <w:t xml:space="preserve">Proje değiştiğinde kimlik bilgileri silinmez (bkz. 4.3). Bu, "kimliğe bağlı her şey atılır" kuralının bilinen tek istisnasıdır ve gerekçesi anahtarın </w:t>
      </w:r>
      <w:r>
        <w:rPr>
          <w:rFonts w:ascii="Consolas" w:hAnsi="Consolas"/>
        </w:rPr>
        <w:t>id@ip</w:t>
      </w:r>
      <w:r>
        <w:t xml:space="preserve"> olmasıdır: kayıt zaten bir adrese bağlıdır ve yanlış bir cihaza uygulanamaz.</w:t>
      </w:r>
    </w:p>
    <w:p>
      <w:r>
        <w:rPr>
          <w:b/>
        </w:rPr>
        <w:t xml:space="preserve">Kaynak: </w:t>
      </w:r>
      <w:r>
        <w:rPr>
          <w:rFonts w:ascii="Consolas" w:hAnsi="Consolas"/>
        </w:rPr>
        <w:t>panel/credentials.py</w:t>
      </w:r>
      <w:r>
        <w:t xml:space="preserve">, </w:t>
      </w:r>
      <w:r>
        <w:rPr>
          <w:rFonts w:ascii="Consolas" w:hAnsi="Consolas"/>
        </w:rPr>
        <w:t>panel/switch/client.py</w:t>
      </w:r>
      <w:r>
        <w:t xml:space="preserve"> (</w:t>
      </w:r>
      <w:r>
        <w:rPr>
          <w:rFonts w:ascii="Consolas" w:hAnsi="Consolas"/>
        </w:rPr>
        <w:t>looks_like_switch</w:t>
      </w:r>
      <w:r>
        <w:t>)</w:t>
      </w:r>
    </w:p>
    <w:p>
      <w:pPr>
        <w:pStyle w:val="Heading2"/>
        <w:keepNext/>
      </w:pPr>
      <w:r>
        <w:t>4.13. İş Kuyruğu</w:t>
      </w:r>
    </w:p>
    <w:p>
      <w:r>
        <w:t xml:space="preserve">Bu pakette de bilinçle ayrılmış iki şey vardır. </w:t>
      </w:r>
      <w:r>
        <w:rPr>
          <w:b/>
        </w:rPr>
        <w:t>İş</w:t>
      </w:r>
      <w:r>
        <w:t xml:space="preserve">, yapılan şeyin kaydıdır: biter, kuyrukta durur, silinir. </w:t>
      </w:r>
      <w:r>
        <w:rPr>
          <w:b/>
        </w:rPr>
        <w:t>Görünüm</w:t>
      </w:r>
      <w:r>
        <w:t>, cihazların o anki durumudur ve hiçbir işe bağlı değildir. Bu ayrım olmadan eski bir işin sonucu, taze bir tarama anlık görüntüsünün üzerine yazıyordu.</w:t>
      </w:r>
    </w:p>
    <w:p>
      <w:pPr>
        <w:pStyle w:val="ListParagraph"/>
        <w:numPr>
          <w:ilvl w:val="0"/>
          <w:numId w:val="3"/>
        </w:numPr>
      </w:pPr>
      <w:r>
        <w:rPr>
          <w:rFonts w:ascii="Consolas" w:hAnsi="Consolas"/>
        </w:rPr>
        <w:t>DeviceStateView</w:t>
      </w:r>
      <w:r>
        <w:t xml:space="preserve"> tren seti başına tutulur ve her cihaz için son bilinen sonucu taşır. Okuma kuşağı (</w:t>
      </w:r>
      <w:r>
        <w:rPr>
          <w:rFonts w:ascii="Consolas" w:hAnsi="Consolas"/>
        </w:rPr>
        <w:t>next_generation</w:t>
      </w:r>
      <w:r>
        <w:t>) süreç boyunca yalnızca büyüyen tek bir sayaçtır; geç dönen eski bir okuma, yeni olanı geçersiz kılamaz.</w:t>
      </w:r>
    </w:p>
    <w:p>
      <w:pPr>
        <w:pStyle w:val="ListParagraph"/>
        <w:numPr>
          <w:ilvl w:val="0"/>
          <w:numId w:val="3"/>
        </w:numPr>
      </w:pPr>
      <w:r>
        <w:t xml:space="preserve">Uzun işler kuyruğa girer. İş türleri: </w:t>
      </w:r>
      <w:r>
        <w:rPr>
          <w:rFonts w:ascii="Consolas" w:hAnsi="Consolas"/>
        </w:rPr>
        <w:t>scan</w:t>
      </w:r>
      <w:r>
        <w:t xml:space="preserve"> (tarama), </w:t>
      </w:r>
      <w:r>
        <w:rPr>
          <w:rFonts w:ascii="Consolas" w:hAnsi="Consolas"/>
        </w:rPr>
        <w:t>ip</w:t>
      </w:r>
      <w:r>
        <w:t xml:space="preserve"> ve </w:t>
      </w:r>
      <w:r>
        <w:rPr>
          <w:rFonts w:ascii="Consolas" w:hAnsi="Consolas"/>
        </w:rPr>
        <w:t>ipfactory</w:t>
      </w:r>
      <w:r>
        <w:t xml:space="preserve"> (IP koşusu ve fabrika ayarı), </w:t>
      </w:r>
      <w:r>
        <w:rPr>
          <w:rFonts w:ascii="Consolas" w:hAnsi="Consolas"/>
        </w:rPr>
        <w:t>config</w:t>
      </w:r>
      <w:r>
        <w:t xml:space="preserve">, </w:t>
      </w:r>
      <w:r>
        <w:rPr>
          <w:rFonts w:ascii="Consolas" w:hAnsi="Consolas"/>
        </w:rPr>
        <w:t>firmware</w:t>
      </w:r>
      <w:r>
        <w:t xml:space="preserve">, </w:t>
      </w:r>
      <w:r>
        <w:rPr>
          <w:rFonts w:ascii="Consolas" w:hAnsi="Consolas"/>
        </w:rPr>
        <w:t>checklist</w:t>
      </w:r>
      <w:r>
        <w:t xml:space="preserve"> ve </w:t>
      </w:r>
      <w:r>
        <w:rPr>
          <w:rFonts w:ascii="Consolas" w:hAnsi="Consolas"/>
        </w:rPr>
        <w:t>switchscan</w:t>
      </w:r>
      <w:r>
        <w:t xml:space="preserve"> (switch keşfi).</w:t>
      </w:r>
    </w:p>
    <w:p>
      <w:pPr>
        <w:pStyle w:val="ListParagraph"/>
        <w:numPr>
          <w:ilvl w:val="0"/>
          <w:numId w:val="3"/>
        </w:numPr>
      </w:pPr>
      <w:r>
        <w:t xml:space="preserve">Bunlardan </w:t>
      </w:r>
      <w:r>
        <w:rPr>
          <w:rFonts w:ascii="Consolas" w:hAnsi="Consolas"/>
        </w:rPr>
        <w:t>ip</w:t>
      </w:r>
      <w:r>
        <w:t xml:space="preserve">, </w:t>
      </w:r>
      <w:r>
        <w:rPr>
          <w:rFonts w:ascii="Consolas" w:hAnsi="Consolas"/>
        </w:rPr>
        <w:t>ipfactory</w:t>
      </w:r>
      <w:r>
        <w:t xml:space="preserve">, </w:t>
      </w:r>
      <w:r>
        <w:rPr>
          <w:rFonts w:ascii="Consolas" w:hAnsi="Consolas"/>
        </w:rPr>
        <w:t>config</w:t>
      </w:r>
      <w:r>
        <w:t xml:space="preserve"> ve </w:t>
      </w:r>
      <w:r>
        <w:rPr>
          <w:rFonts w:ascii="Consolas" w:hAnsi="Consolas"/>
        </w:rPr>
        <w:t>firmware</w:t>
      </w:r>
      <w:r>
        <w:t xml:space="preserve"> cihaza </w:t>
      </w:r>
      <w:r>
        <w:rPr>
          <w:b/>
        </w:rPr>
        <w:t>yazan</w:t>
      </w:r>
      <w:r>
        <w:t xml:space="preserve"> işlerdir (</w:t>
      </w:r>
      <w:r>
        <w:rPr>
          <w:rFonts w:ascii="Consolas" w:hAnsi="Consolas"/>
        </w:rPr>
        <w:t>WRITING_JOB_KINDS</w:t>
      </w:r>
      <w:r>
        <w:t>). Panelin kendiliğinden başlattığı hiçbir tur, bunlardan biri sürerken başlamaz. Kural sunucuda ve istemcide birlikte tanımlıdır (</w:t>
      </w:r>
      <w:r>
        <w:rPr>
          <w:rFonts w:ascii="Consolas" w:hAnsi="Consolas"/>
        </w:rPr>
        <w:t>panel/api/presenters.py</w:t>
      </w:r>
      <w:r>
        <w:t xml:space="preserve"> ve </w:t>
      </w:r>
      <w:r>
        <w:rPr>
          <w:rFonts w:ascii="Consolas" w:hAnsi="Consolas"/>
        </w:rPr>
        <w:t>static/js/core/schedule.js</w:t>
      </w:r>
      <w:r>
        <w:t>).</w:t>
      </w:r>
    </w:p>
    <w:p>
      <w:r>
        <w:t>Kuyruğun tek işçisi vardır, bu yüzden tam bir tarama bu koşularla zaten çakışamaz. Çakışabilen tek yol, isteğin kendi iş parçacığında ve kuyruğa girmeden okuyan hafif yenilemedir: koşu sırasında bir cihaz yeniden başlıyor ya da PoE portu kapalıdır, ve araya giren bir okuma bu geçici durumu sonuç olarak kaydeder.</w:t>
      </w:r>
    </w:p>
    <w:p>
      <w:r>
        <w:t xml:space="preserve">Duraklatma yalnızca </w:t>
      </w:r>
      <w:r>
        <w:rPr>
          <w:b/>
        </w:rPr>
        <w:t>panelin kendiliğinden başlattığı</w:t>
      </w:r>
      <w:r>
        <w:t xml:space="preserve"> turları durdurur, başka hiçbir şeyi değil. Kullanıcının istediği bir tarama yine kullanıcınındır; kuyruğa girmiş bir iş ise panelin atlayacağı bir şey değildir.</w:t>
      </w:r>
    </w:p>
    <w:p>
      <w:r>
        <w:t>İlerleme geri gitmez. Yüzde, biten satır sayısından değil işin kendi fazlarından hesaplanır (bkz. 4.6). Geri giden bir yüzde kullanıcıya işin kendini tekrar ettiğini söyler ve kuyruğa duyulan güveni bitirir — oysa geriye giden şey işin kendisi değil, ilerlemeyi ölçme biçimidir.</w:t>
      </w:r>
    </w:p>
    <w:p>
      <w:r>
        <w:rPr>
          <w:b/>
        </w:rPr>
        <w:t xml:space="preserve">Kaynak: </w:t>
      </w:r>
      <w:r>
        <w:rPr>
          <w:rFonts w:ascii="Consolas" w:hAnsi="Consolas"/>
        </w:rPr>
        <w:t>panel/jobs/</w:t>
      </w:r>
      <w:r>
        <w:t xml:space="preserve"> (</w:t>
      </w:r>
      <w:r>
        <w:rPr>
          <w:rFonts w:ascii="Consolas" w:hAnsi="Consolas"/>
        </w:rPr>
        <w:t>job</w:t>
      </w:r>
      <w:r>
        <w:t xml:space="preserve">, </w:t>
      </w:r>
      <w:r>
        <w:rPr>
          <w:rFonts w:ascii="Consolas" w:hAnsi="Consolas"/>
        </w:rPr>
        <w:t>queue</w:t>
      </w:r>
      <w:r>
        <w:t xml:space="preserve">, </w:t>
      </w:r>
      <w:r>
        <w:rPr>
          <w:rFonts w:ascii="Consolas" w:hAnsi="Consolas"/>
        </w:rPr>
        <w:t>sweep</w:t>
      </w:r>
      <w:r>
        <w:t xml:space="preserve">, </w:t>
      </w:r>
      <w:r>
        <w:rPr>
          <w:rFonts w:ascii="Consolas" w:hAnsi="Consolas"/>
        </w:rPr>
        <w:t>view</w:t>
      </w:r>
      <w:r>
        <w:t xml:space="preserve">), </w:t>
      </w:r>
      <w:r>
        <w:rPr>
          <w:rFonts w:ascii="Consolas" w:hAnsi="Consolas"/>
        </w:rPr>
        <w:t>panel/api/tasks/</w:t>
      </w:r>
      <w:r>
        <w:t xml:space="preserve">, </w:t>
      </w:r>
      <w:r>
        <w:rPr>
          <w:rFonts w:ascii="Consolas" w:hAnsi="Consolas"/>
        </w:rPr>
        <w:t>panel/api/presenters.py</w:t>
      </w:r>
    </w:p>
    <w:p/>
    <w:p>
      <w:pPr>
        <w:pStyle w:val="Heading1"/>
        <w:keepNext/>
      </w:pPr>
      <w:r>
        <w:t>5. Kullanıcı Arayüzü</w:t>
      </w:r>
    </w:p>
    <w:p>
      <w:r>
        <w:t>Arayüz çerçevesiz yazılmıştır: React, Vue veya benzeri bir kütüphane yoktur. Modüller tarayıcının kendi ES modül desteğiyle yüklenir ve DOM doğrudan kurulur. Bunun sebebi, arayüzün paketleme sırasında tek bir HTML dosyasına gömülmesi ve o dosyanın dışarıdan hiçbir kaynak yüklememesi zorunluluğudur (bkz. 3.1).</w:t>
      </w:r>
    </w:p>
    <w:p>
      <w:pPr>
        <w:pStyle w:val="Heading2"/>
        <w:keepNext/>
      </w:pPr>
      <w:r>
        <w:t>5.1. Ekran Düzeni ve Yönlendirme</w:t>
      </w:r>
    </w:p>
    <w:p>
      <w:pPr>
        <w:pStyle w:val="ListParagraph"/>
        <w:numPr>
          <w:ilvl w:val="0"/>
          <w:numId w:val="3"/>
        </w:numPr>
      </w:pPr>
      <w:r>
        <w:rPr>
          <w:rFonts w:ascii="Consolas" w:hAnsi="Consolas"/>
        </w:rPr>
        <w:t>static/index.html</w:t>
      </w:r>
      <w:r>
        <w:t xml:space="preserve"> kabuktur ve her ekran için bir kapsayıcı taşır: </w:t>
      </w:r>
      <w:r>
        <w:rPr>
          <w:rFonts w:ascii="Consolas" w:hAnsi="Consolas"/>
        </w:rPr>
        <w:t>&lt;div class="view" id="v-&lt;ad&gt;"&gt;</w:t>
      </w:r>
      <w:r>
        <w:t>.</w:t>
      </w:r>
    </w:p>
    <w:p>
      <w:pPr>
        <w:pStyle w:val="ListParagraph"/>
        <w:numPr>
          <w:ilvl w:val="0"/>
          <w:numId w:val="3"/>
        </w:numPr>
      </w:pPr>
      <w:r>
        <w:rPr>
          <w:rFonts w:ascii="Consolas" w:hAnsi="Consolas"/>
        </w:rPr>
        <w:t>static/js/app.js</w:t>
      </w:r>
      <w:r>
        <w:t xml:space="preserve"> içindeki </w:t>
      </w:r>
      <w:r>
        <w:rPr>
          <w:rFonts w:ascii="Consolas" w:hAnsi="Consolas"/>
        </w:rPr>
        <w:t>VIEWS</w:t>
      </w:r>
      <w:r>
        <w:t xml:space="preserve"> sözlüğü ekran kimliğini kapsayıcı seçicisi ile çizim fonksiyonuna eşler. Bugün on üç ekran vardır.</w:t>
      </w:r>
    </w:p>
    <w:p>
      <w:pPr>
        <w:pStyle w:val="ListParagraph"/>
        <w:numPr>
          <w:ilvl w:val="0"/>
          <w:numId w:val="3"/>
        </w:numPr>
      </w:pPr>
      <w:r>
        <w:rPr>
          <w:rFonts w:ascii="Consolas" w:hAnsi="Consolas"/>
        </w:rPr>
        <w:t>VIEW_NAME</w:t>
      </w:r>
      <w:r>
        <w:t xml:space="preserve"> ekran adının katalog anahtarını verir; ekran değiştiğinde erişilebilirlik duyurusu bu addan üretilir.</w:t>
      </w:r>
    </w:p>
    <w:p>
      <w:pPr>
        <w:pStyle w:val="ListParagraph"/>
        <w:numPr>
          <w:ilvl w:val="0"/>
          <w:numId w:val="3"/>
        </w:numPr>
      </w:pPr>
      <w:r>
        <w:rPr>
          <w:rFonts w:ascii="Consolas" w:hAnsi="Consolas"/>
        </w:rPr>
        <w:t>SHORTCUT_VIEWS</w:t>
      </w:r>
      <w:r>
        <w:t xml:space="preserve"> rakam kısayollarının sırasıdır ve </w:t>
      </w:r>
      <w:r>
        <w:rPr>
          <w:b/>
        </w:rPr>
        <w:t>kenar çubuğunun sırasıyla aynıdır</w:t>
      </w:r>
      <w:r>
        <w:t xml:space="preserve"> — rakam ancak operatörün gördüğü konum olduğunda işe yarar. Rakam aralığı listeden </w:t>
      </w:r>
      <w:r>
        <w:rPr>
          <w:b/>
        </w:rPr>
        <w:t>türetilir</w:t>
      </w:r>
      <w:r>
        <w:t xml:space="preserve">; eskiden yazılı bir </w:t>
      </w:r>
      <w:r>
        <w:rPr>
          <w:rFonts w:ascii="Consolas" w:hAnsi="Consolas"/>
        </w:rPr>
        <w:t>[1-6]</w:t>
      </w:r>
      <w:r>
        <w:t xml:space="preserve"> vardı ve listeye eklenen yeni ekran, yardım penceresinde bir satır ile hiçbir şey yapmayan bir tuş kazanmıştı.</w:t>
      </w:r>
    </w:p>
    <w:p>
      <w:pPr>
        <w:pStyle w:val="ListParagraph"/>
        <w:numPr>
          <w:ilvl w:val="0"/>
          <w:numId w:val="3"/>
        </w:numPr>
      </w:pPr>
      <w:r>
        <w:t xml:space="preserve">Kısayol listesi ayrıca </w:t>
      </w:r>
      <w:r>
        <w:rPr>
          <w:b/>
        </w:rPr>
        <w:t>paketin gösterdiği ekranlara göre süzülür</w:t>
      </w:r>
      <w:r>
        <w:t>. İki ekran servis anahtarının arkasındadır ve sabit bir liste, saha kullanıcısına çizilmiş ama boş, üstelik her isteği sunucuda reddedilen bir ekranı açan rakam verirdi.</w:t>
      </w:r>
    </w:p>
    <w:p>
      <w:pPr>
        <w:pStyle w:val="ListParagraph"/>
        <w:numPr>
          <w:ilvl w:val="0"/>
          <w:numId w:val="3"/>
        </w:numPr>
      </w:pPr>
      <w:r>
        <w:rPr>
          <w:rFonts w:ascii="Consolas" w:hAnsi="Consolas"/>
        </w:rPr>
        <w:t>onViewEntered(name)</w:t>
      </w:r>
      <w:r>
        <w:t xml:space="preserve"> ekran ilk açıldığında o ekranın verisini bir kez çeker. Her şey açılışta çekilmez.</w:t>
      </w:r>
    </w:p>
    <w:p>
      <w:pPr>
        <w:jc w:val="center"/>
        <w:keepNext/>
      </w:pPr>
      <w:r>
        <w:drawing>
          <wp:inline xmlns:a="http://schemas.openxmlformats.org/drawingml/2006/main" xmlns:pic="http://schemas.openxmlformats.org/drawingml/2006/picture">
            <wp:extent cx="5760720" cy="3600450"/>
            <wp:docPr id="1898271442" name="Picture 1898271442"/>
            <wp:cNvGraphicFramePr>
              <a:graphicFrameLocks noChangeAspect="1"/>
            </wp:cNvGraphicFramePr>
            <a:graphic>
              <a:graphicData uri="http://schemas.openxmlformats.org/drawingml/2006/picture">
                <pic:pic>
                  <pic:nvPicPr>
                    <pic:cNvPr id="0" name="fig2-overview.png"/>
                    <pic:cNvPicPr/>
                  </pic:nvPicPr>
                  <pic:blipFill>
                    <a:blip r:embed="rId15"/>
                    <a:stretch>
                      <a:fillRect/>
                    </a:stretch>
                  </pic:blipFill>
                  <pic:spPr>
                    <a:xfrm>
                      <a:off x="0" y="0"/>
                      <a:ext cx="5760720" cy="3600450"/>
                    </a:xfrm>
                    <a:prstGeom prst="rect"/>
                  </pic:spPr>
                </pic:pic>
              </a:graphicData>
            </a:graphic>
          </wp:inline>
        </w:drawing>
      </w:r>
    </w:p>
    <w:p>
      <w:pPr>
        <w:pStyle w:val="Caption"/>
        <w:jc w:val="center"/>
      </w:pPr>
      <w:r>
        <w:t>Şekil 2 Panelin genel görünümü: sol kenar çubuğu, üst çubuk ve içerik alanı</w:t>
      </w:r>
    </w:p>
    <w:p>
      <w:pPr>
        <w:pStyle w:val="Heading2"/>
        <w:keepNext/>
      </w:pPr>
      <w:r>
        <w:t>5.2. Çizim Kalıbı</w:t>
      </w:r>
    </w:p>
    <w:p>
      <w:r>
        <w:t>Bu bölüm arayüzün en kolay yanlış anlaşılan kuralını taşır.</w:t>
      </w:r>
    </w:p>
    <w:p>
      <w:pPr>
        <w:pStyle w:val="ListParagraph"/>
        <w:numPr>
          <w:ilvl w:val="0"/>
          <w:numId w:val="3"/>
        </w:numPr>
      </w:pPr>
      <w:r>
        <w:rPr>
          <w:rFonts w:ascii="Consolas" w:hAnsi="Consolas"/>
        </w:rPr>
        <w:t>render(root)</w:t>
      </w:r>
      <w:r>
        <w:t xml:space="preserve"> </w:t>
      </w:r>
      <w:r>
        <w:rPr>
          <w:b/>
        </w:rPr>
        <w:t>yalnızca çizer</w:t>
      </w:r>
      <w:r>
        <w:t xml:space="preserve">. </w:t>
      </w:r>
      <w:r>
        <w:rPr>
          <w:rFonts w:ascii="Consolas" w:hAnsi="Consolas"/>
        </w:rPr>
        <w:t>app.js</w:t>
      </w:r>
      <w:r>
        <w:t xml:space="preserve"> her durum yayınında çağırır; içine veri çekme koymak, saniyede bir istek demektir.</w:t>
      </w:r>
    </w:p>
    <w:p>
      <w:pPr>
        <w:pStyle w:val="ListParagraph"/>
        <w:numPr>
          <w:ilvl w:val="0"/>
          <w:numId w:val="3"/>
        </w:numPr>
      </w:pPr>
      <w:r>
        <w:t xml:space="preserve">Veri </w:t>
      </w:r>
      <w:r>
        <w:rPr>
          <w:rFonts w:ascii="Consolas" w:hAnsi="Consolas"/>
        </w:rPr>
        <w:t>refresh()</w:t>
      </w:r>
      <w:r>
        <w:t xml:space="preserve"> ile gelir ve </w:t>
      </w:r>
      <w:r>
        <w:rPr>
          <w:rFonts w:ascii="Consolas" w:hAnsi="Consolas"/>
        </w:rPr>
        <w:t>onViewEntered</w:t>
      </w:r>
      <w:r>
        <w:t xml:space="preserve"> tarafından ekran açılınca bir kez çağrılır.</w:t>
      </w:r>
    </w:p>
    <w:p>
      <w:pPr>
        <w:pStyle w:val="ListParagraph"/>
        <w:numPr>
          <w:ilvl w:val="0"/>
          <w:numId w:val="3"/>
        </w:numPr>
      </w:pPr>
      <w:r>
        <w:t xml:space="preserve">Yoklama </w:t>
      </w:r>
      <w:r>
        <w:rPr>
          <w:rFonts w:ascii="Consolas" w:hAnsi="Consolas"/>
        </w:rPr>
        <w:t>setInterval</w:t>
      </w:r>
      <w:r>
        <w:t xml:space="preserve"> değil, </w:t>
      </w:r>
      <w:r>
        <w:rPr>
          <w:rFonts w:ascii="Consolas" w:hAnsi="Consolas"/>
        </w:rPr>
        <w:t>setTimeout</w:t>
      </w:r>
      <w:r>
        <w:t xml:space="preserve"> </w:t>
      </w:r>
      <w:r>
        <w:rPr>
          <w:b/>
        </w:rPr>
        <w:t>zinciridir</w:t>
      </w:r>
      <w:r>
        <w:t xml:space="preserve">. </w:t>
      </w:r>
      <w:r>
        <w:rPr>
          <w:rFonts w:ascii="Consolas" w:hAnsi="Consolas"/>
        </w:rPr>
        <w:t>setInterval</w:t>
      </w:r>
      <w:r>
        <w:t xml:space="preserve"> yavaş bir yanıt geldiğinde çağrıları üst üste yığar; zincir bir öncekini bekler.</w:t>
      </w:r>
    </w:p>
    <w:p>
      <w:pPr>
        <w:pStyle w:val="ListParagraph"/>
        <w:numPr>
          <w:ilvl w:val="0"/>
          <w:numId w:val="3"/>
        </w:numPr>
      </w:pPr>
      <w:r>
        <w:t xml:space="preserve">Ekrandaki bir kutuya odaklanılmışken çizim </w:t>
      </w:r>
      <w:r>
        <w:rPr>
          <w:b/>
        </w:rPr>
        <w:t>ertelenir</w:t>
      </w:r>
      <w:r>
        <w:t xml:space="preserve"> (</w:t>
      </w:r>
      <w:r>
        <w:rPr>
          <w:rFonts w:ascii="Consolas" w:hAnsi="Consolas"/>
        </w:rPr>
        <w:t>focusInScreenField</w:t>
      </w:r>
      <w:r>
        <w:t>). Alanlar odak çıkınca kaydedildiği için, yenileme turunun ortasında yeniden çizmek yazılmakta olan metni siler.</w:t>
      </w:r>
    </w:p>
    <w:p>
      <w:pPr>
        <w:pStyle w:val="ListParagraph"/>
        <w:numPr>
          <w:ilvl w:val="0"/>
          <w:numId w:val="3"/>
        </w:numPr>
      </w:pPr>
      <w:r>
        <w:t>Açık bir açılır liste varken de ertelenir (</w:t>
      </w:r>
      <w:r>
        <w:rPr>
          <w:rFonts w:ascii="Consolas" w:hAnsi="Consolas"/>
        </w:rPr>
        <w:t>focusInDropdown</w:t>
      </w:r>
      <w:r>
        <w:t>). Tarama sırasında cihaz okumaları saniyede bir geldiği için liste kullanıcı seçeneğe basamadan kapanıyor ve hedef grup seçmek imkânsız hâle geliyordu.</w:t>
      </w:r>
    </w:p>
    <w:p>
      <w:pPr>
        <w:pStyle w:val="ListParagraph"/>
        <w:numPr>
          <w:ilvl w:val="0"/>
          <w:numId w:val="3"/>
        </w:numPr>
      </w:pPr>
      <w:r>
        <w:t>Ekran değişimi kullanıcının kendi eylemidir ve hiçbir zaman atlanmaz; aynı ekranda kalındığında kaydırma konumu korunur, ekran değiştiğinde en üstten başlanır.</w:t>
      </w:r>
    </w:p>
    <w:p>
      <w:r>
        <w:rPr>
          <w:b/>
        </w:rPr>
        <w:t xml:space="preserve">Kaynak: </w:t>
      </w:r>
      <w:r>
        <w:rPr>
          <w:rFonts w:ascii="Consolas" w:hAnsi="Consolas"/>
        </w:rPr>
        <w:t>static/js/app.js</w:t>
      </w:r>
      <w:r>
        <w:t xml:space="preserve">, </w:t>
      </w:r>
      <w:r>
        <w:rPr>
          <w:rFonts w:ascii="Consolas" w:hAnsi="Consolas"/>
        </w:rPr>
        <w:t>static/js/core/schedule.js</w:t>
      </w:r>
    </w:p>
    <w:p>
      <w:pPr>
        <w:pStyle w:val="Heading2"/>
        <w:keepNext/>
      </w:pPr>
      <w:r>
        <w:t>5.3. Çekirdek Modüller</w:t>
      </w:r>
    </w:p>
    <w:tbl>
      <w:tblPr>
        <w:tblStyle w:val="TableGrid"/>
        <w:tblLook w:firstColumn="1" w:firstRow="1" w:lastColumn="0" w:lastRow="0" w:noHBand="0" w:noVBand="1" w:val="04A0"/>
        <w:tblW w:w="9080" w:type="dxa"/>
        <w:tblInd w:w="90" w:type="dxa"/>
        <w:tblLayout w:type="fixed"/>
      </w:tblPr>
      <w:tblGrid>
        <w:gridCol w:w="1550"/>
        <w:gridCol w:w="2400"/>
        <w:gridCol w:w="5130"/>
      </w:tblGrid>
      <w:tr>
        <w:trPr>
          <w:tblHeader/>
        </w:trPr>
        <w:tc>
          <w:tcPr>
            <w:tcW w:w="1550" w:type="dxa"/>
            <w:shd w:val="clear" w:color="auto" w:fill="D9EAF7"/>
            <w:tcMar>
              <w:top w:w="70" w:type="dxa"/>
              <w:left w:w="90" w:type="dxa"/>
              <w:bottom w:w="70" w:type="dxa"/>
              <w:right w:w="90" w:type="dxa"/>
            </w:tcMar>
            <w:vAlign w:val="center"/>
          </w:tcPr>
          <w:p>
            <w:pPr>
              <w:pStyle w:val="TabloMetniBold"/>
            </w:pPr>
            <w:r>
              <w:t>Modül</w:t>
            </w:r>
          </w:p>
        </w:tc>
        <w:tc>
          <w:tcPr>
            <w:tcW w:w="2400" w:type="dxa"/>
            <w:shd w:val="clear" w:color="auto" w:fill="D9EAF7"/>
            <w:tcMar>
              <w:top w:w="70" w:type="dxa"/>
              <w:left w:w="90" w:type="dxa"/>
              <w:bottom w:w="70" w:type="dxa"/>
              <w:right w:w="90" w:type="dxa"/>
            </w:tcMar>
            <w:vAlign w:val="center"/>
          </w:tcPr>
          <w:p>
            <w:pPr>
              <w:pStyle w:val="TabloMetniBold"/>
            </w:pPr>
            <w:r>
              <w:t>Görevi</w:t>
            </w:r>
          </w:p>
        </w:tc>
        <w:tc>
          <w:tcPr>
            <w:tcW w:w="5130" w:type="dxa"/>
            <w:shd w:val="clear" w:color="auto" w:fill="D9EAF7"/>
            <w:tcMar>
              <w:top w:w="70" w:type="dxa"/>
              <w:left w:w="90" w:type="dxa"/>
              <w:bottom w:w="70" w:type="dxa"/>
              <w:right w:w="90" w:type="dxa"/>
            </w:tcMar>
            <w:vAlign w:val="center"/>
          </w:tcPr>
          <w:p>
            <w:pPr>
              <w:pStyle w:val="TabloMetniBold"/>
            </w:pPr>
            <w:r>
              <w:t>Dikkat edilecek nokta</w:t>
            </w:r>
          </w:p>
        </w:tc>
      </w:tr>
      <w:tr>
        <w:tc>
          <w:tcPr>
            <w:tcW w:w="1550" w:type="dxa"/>
            <w:tcMar>
              <w:top w:w="70" w:type="dxa"/>
              <w:left w:w="90" w:type="dxa"/>
              <w:bottom w:w="70" w:type="dxa"/>
              <w:right w:w="90" w:type="dxa"/>
            </w:tcMar>
            <w:vAlign w:val="center"/>
          </w:tcPr>
          <w:p>
            <w:pPr>
              <w:pStyle w:val="TabloMetni"/>
            </w:pPr>
            <w:r>
              <w:rPr>
                <w:rFonts w:ascii="Consolas" w:hAnsi="Consolas"/>
              </w:rPr>
              <w:t>core/dom.js</w:t>
            </w:r>
          </w:p>
        </w:tc>
        <w:tc>
          <w:tcPr>
            <w:tcW w:w="2400" w:type="dxa"/>
            <w:tcMar>
              <w:top w:w="70" w:type="dxa"/>
              <w:left w:w="90" w:type="dxa"/>
              <w:bottom w:w="70" w:type="dxa"/>
              <w:right w:w="90" w:type="dxa"/>
            </w:tcMar>
            <w:vAlign w:val="center"/>
          </w:tcPr>
          <w:p>
            <w:pPr>
              <w:pStyle w:val="TabloMetni"/>
            </w:pPr>
            <w:r>
              <w:t>DOM kurma yardımcıları (</w:t>
            </w:r>
            <w:r>
              <w:rPr>
                <w:rFonts w:ascii="Consolas" w:hAnsi="Consolas"/>
              </w:rPr>
              <w:t>el</w:t>
            </w:r>
            <w:r>
              <w:t xml:space="preserve">, </w:t>
            </w:r>
            <w:r>
              <w:rPr>
                <w:rFonts w:ascii="Consolas" w:hAnsi="Consolas"/>
              </w:rPr>
              <w:t>fill</w:t>
            </w:r>
            <w:r>
              <w:t>)</w:t>
            </w:r>
          </w:p>
        </w:tc>
        <w:tc>
          <w:tcPr>
            <w:tcW w:w="5130" w:type="dxa"/>
            <w:tcMar>
              <w:top w:w="70" w:type="dxa"/>
              <w:left w:w="90" w:type="dxa"/>
              <w:bottom w:w="70" w:type="dxa"/>
              <w:right w:w="90" w:type="dxa"/>
            </w:tcMar>
            <w:vAlign w:val="center"/>
          </w:tcPr>
          <w:p>
            <w:pPr>
              <w:pStyle w:val="TabloMetni"/>
            </w:pPr>
            <w:r>
              <w:t xml:space="preserve">Cihazdan gelen hiçbir metin </w:t>
            </w:r>
            <w:r>
              <w:rPr>
                <w:rFonts w:ascii="Consolas" w:hAnsi="Consolas"/>
              </w:rPr>
              <w:t>innerHTML</w:t>
            </w:r>
            <w:r>
              <w:t xml:space="preserve"> ile yazılmaz; tek yol </w:t>
            </w:r>
            <w:r>
              <w:rPr>
                <w:rFonts w:ascii="Consolas" w:hAnsi="Consolas"/>
              </w:rPr>
              <w:t>textContent</w:t>
            </w:r>
            <w:r>
              <w:t xml:space="preserve">'tir. </w:t>
            </w:r>
            <w:r>
              <w:rPr>
                <w:rFonts w:ascii="Consolas" w:hAnsi="Consolas"/>
              </w:rPr>
              <w:t>&lt;img onerror=…&gt;</w:t>
            </w:r>
            <w:r>
              <w:t xml:space="preserve"> adlı bir cihaz ekranda aynen o metin olarak görünür ve çalışmaz</w:t>
            </w:r>
          </w:p>
        </w:tc>
      </w:tr>
      <w:tr>
        <w:tc>
          <w:tcPr>
            <w:tcW w:w="1550" w:type="dxa"/>
            <w:tcMar>
              <w:top w:w="70" w:type="dxa"/>
              <w:left w:w="90" w:type="dxa"/>
              <w:bottom w:w="70" w:type="dxa"/>
              <w:right w:w="90" w:type="dxa"/>
            </w:tcMar>
            <w:vAlign w:val="center"/>
          </w:tcPr>
          <w:p>
            <w:pPr>
              <w:pStyle w:val="TabloMetni"/>
            </w:pPr>
            <w:r>
              <w:rPr>
                <w:rFonts w:ascii="Consolas" w:hAnsi="Consolas"/>
              </w:rPr>
              <w:t>core/store.js</w:t>
            </w:r>
          </w:p>
        </w:tc>
        <w:tc>
          <w:tcPr>
            <w:tcW w:w="2400" w:type="dxa"/>
            <w:tcMar>
              <w:top w:w="70" w:type="dxa"/>
              <w:left w:w="90" w:type="dxa"/>
              <w:bottom w:w="70" w:type="dxa"/>
              <w:right w:w="90" w:type="dxa"/>
            </w:tcMar>
            <w:vAlign w:val="center"/>
          </w:tcPr>
          <w:p>
            <w:pPr>
              <w:pStyle w:val="TabloMetni"/>
            </w:pPr>
            <w:r>
              <w:t>Tek durum nesnesi ve abonelikler</w:t>
            </w:r>
          </w:p>
        </w:tc>
        <w:tc>
          <w:tcPr>
            <w:tcW w:w="5130" w:type="dxa"/>
            <w:tcMar>
              <w:top w:w="70" w:type="dxa"/>
              <w:left w:w="90" w:type="dxa"/>
              <w:bottom w:w="70" w:type="dxa"/>
              <w:right w:w="90" w:type="dxa"/>
            </w:tcMar>
            <w:vAlign w:val="center"/>
          </w:tcPr>
          <w:p>
            <w:pPr>
              <w:pStyle w:val="TabloMetni"/>
            </w:pPr>
            <w:r>
              <w:t xml:space="preserve">Anahtarlar izin listelidir; bilinmeyen anahtar sessizce yok sayılır. </w:t>
            </w:r>
            <w:r>
              <w:rPr>
                <w:rFonts w:ascii="Consolas" w:hAnsi="Consolas"/>
              </w:rPr>
              <w:t>viewAllowed</w:t>
            </w:r>
            <w:r>
              <w:t xml:space="preserve"> paketin görmediği ekranı açtırmaz</w:t>
            </w:r>
          </w:p>
        </w:tc>
      </w:tr>
      <w:tr>
        <w:tc>
          <w:tcPr>
            <w:tcW w:w="1550" w:type="dxa"/>
            <w:tcMar>
              <w:top w:w="70" w:type="dxa"/>
              <w:left w:w="90" w:type="dxa"/>
              <w:bottom w:w="70" w:type="dxa"/>
              <w:right w:w="90" w:type="dxa"/>
            </w:tcMar>
            <w:vAlign w:val="center"/>
          </w:tcPr>
          <w:p>
            <w:pPr>
              <w:pStyle w:val="TabloMetni"/>
            </w:pPr>
            <w:r>
              <w:rPr>
                <w:rFonts w:ascii="Consolas" w:hAnsi="Consolas"/>
              </w:rPr>
              <w:t>core/api.js</w:t>
            </w:r>
          </w:p>
        </w:tc>
        <w:tc>
          <w:tcPr>
            <w:tcW w:w="2400" w:type="dxa"/>
            <w:tcMar>
              <w:top w:w="70" w:type="dxa"/>
              <w:left w:w="90" w:type="dxa"/>
              <w:bottom w:w="70" w:type="dxa"/>
              <w:right w:w="90" w:type="dxa"/>
            </w:tcMar>
            <w:vAlign w:val="center"/>
          </w:tcPr>
          <w:p>
            <w:pPr>
              <w:pStyle w:val="TabloMetni"/>
            </w:pPr>
            <w:r>
              <w:t>Uçların tek tanımı</w:t>
            </w:r>
          </w:p>
        </w:tc>
        <w:tc>
          <w:tcPr>
            <w:tcW w:w="5130" w:type="dxa"/>
            <w:tcMar>
              <w:top w:w="70" w:type="dxa"/>
              <w:left w:w="90" w:type="dxa"/>
              <w:bottom w:w="70" w:type="dxa"/>
              <w:right w:w="90" w:type="dxa"/>
            </w:tcMar>
            <w:vAlign w:val="center"/>
          </w:tcPr>
          <w:p>
            <w:pPr>
              <w:pStyle w:val="TabloMetni"/>
            </w:pPr>
            <w:r>
              <w:t xml:space="preserve">Parola YALNIZCA </w:t>
            </w:r>
            <w:r>
              <w:rPr>
                <w:rFonts w:ascii="Consolas" w:hAnsi="Consolas"/>
              </w:rPr>
              <w:t>tryCredentials()</w:t>
            </w:r>
            <w:r>
              <w:t xml:space="preserve"> gövdesinde, bir kez taşınır; saklanmaz, duruma yazılmaz, başka isteğe iliştirilmez</w:t>
            </w:r>
          </w:p>
        </w:tc>
      </w:tr>
      <w:tr>
        <w:tc>
          <w:tcPr>
            <w:tcW w:w="1550" w:type="dxa"/>
            <w:tcMar>
              <w:top w:w="70" w:type="dxa"/>
              <w:left w:w="90" w:type="dxa"/>
              <w:bottom w:w="70" w:type="dxa"/>
              <w:right w:w="90" w:type="dxa"/>
            </w:tcMar>
            <w:vAlign w:val="center"/>
          </w:tcPr>
          <w:p>
            <w:pPr>
              <w:pStyle w:val="TabloMetni"/>
            </w:pPr>
            <w:r>
              <w:rPr>
                <w:rFonts w:ascii="Consolas" w:hAnsi="Consolas"/>
              </w:rPr>
              <w:t>core/transport.js</w:t>
            </w:r>
          </w:p>
        </w:tc>
        <w:tc>
          <w:tcPr>
            <w:tcW w:w="2400" w:type="dxa"/>
            <w:tcMar>
              <w:top w:w="70" w:type="dxa"/>
              <w:left w:w="90" w:type="dxa"/>
              <w:bottom w:w="70" w:type="dxa"/>
              <w:right w:w="90" w:type="dxa"/>
            </w:tcMar>
            <w:vAlign w:val="center"/>
          </w:tcPr>
          <w:p>
            <w:pPr>
              <w:pStyle w:val="TabloMetni"/>
            </w:pPr>
            <w:r>
              <w:t>Python'a nasıl ulaşılacağının tek kararı</w:t>
            </w:r>
          </w:p>
        </w:tc>
        <w:tc>
          <w:tcPr>
            <w:tcW w:w="5130" w:type="dxa"/>
            <w:tcMar>
              <w:top w:w="70" w:type="dxa"/>
              <w:left w:w="90" w:type="dxa"/>
              <w:bottom w:w="70" w:type="dxa"/>
              <w:right w:w="90" w:type="dxa"/>
            </w:tcMar>
            <w:vAlign w:val="center"/>
          </w:tcPr>
          <w:p>
            <w:pPr>
              <w:pStyle w:val="TabloMetni"/>
            </w:pPr>
            <w:r>
              <w:t>Köprü kipi bilinçli olarak HTTP'ye düşmez: kurulamıyorsa hata çağırana gider. Aksi hâlde bir paketleme hatası gizlenir ve uygulama yerel ağ döngüsüne geri konur</w:t>
            </w:r>
          </w:p>
        </w:tc>
      </w:tr>
      <w:tr>
        <w:tc>
          <w:tcPr>
            <w:tcW w:w="1550" w:type="dxa"/>
            <w:tcMar>
              <w:top w:w="70" w:type="dxa"/>
              <w:left w:w="90" w:type="dxa"/>
              <w:bottom w:w="70" w:type="dxa"/>
              <w:right w:w="90" w:type="dxa"/>
            </w:tcMar>
            <w:vAlign w:val="center"/>
          </w:tcPr>
          <w:p>
            <w:pPr>
              <w:pStyle w:val="TabloMetni"/>
            </w:pPr>
            <w:r>
              <w:rPr>
                <w:rFonts w:ascii="Consolas" w:hAnsi="Consolas"/>
              </w:rPr>
              <w:t>core/i18n.js</w:t>
            </w:r>
          </w:p>
        </w:tc>
        <w:tc>
          <w:tcPr>
            <w:tcW w:w="2400" w:type="dxa"/>
            <w:tcMar>
              <w:top w:w="70" w:type="dxa"/>
              <w:left w:w="90" w:type="dxa"/>
              <w:bottom w:w="70" w:type="dxa"/>
              <w:right w:w="90" w:type="dxa"/>
            </w:tcMar>
            <w:vAlign w:val="center"/>
          </w:tcPr>
          <w:p>
            <w:pPr>
              <w:pStyle w:val="TabloMetni"/>
            </w:pPr>
            <w:r>
              <w:t>Tarayıcı tarafındaki katalog</w:t>
            </w:r>
          </w:p>
        </w:tc>
        <w:tc>
          <w:tcPr>
            <w:tcW w:w="5130" w:type="dxa"/>
            <w:tcMar>
              <w:top w:w="70" w:type="dxa"/>
              <w:left w:w="90" w:type="dxa"/>
              <w:bottom w:w="70" w:type="dxa"/>
              <w:right w:w="90" w:type="dxa"/>
            </w:tcMar>
            <w:vAlign w:val="center"/>
          </w:tcPr>
          <w:p>
            <w:pPr>
              <w:pStyle w:val="TabloMetni"/>
            </w:pPr>
            <w:r>
              <w:t>Katalog arayüze gömülmez, sunucudan gelir. İlk çizimden önce bir kez uygulanır; hiçbir ekran anahtarlar görünürken çizilmez</w:t>
            </w:r>
          </w:p>
        </w:tc>
      </w:tr>
      <w:tr>
        <w:tc>
          <w:tcPr>
            <w:tcW w:w="1550" w:type="dxa"/>
            <w:tcMar>
              <w:top w:w="70" w:type="dxa"/>
              <w:left w:w="90" w:type="dxa"/>
              <w:bottom w:w="70" w:type="dxa"/>
              <w:right w:w="90" w:type="dxa"/>
            </w:tcMar>
            <w:vAlign w:val="center"/>
          </w:tcPr>
          <w:p>
            <w:pPr>
              <w:pStyle w:val="TabloMetni"/>
            </w:pPr>
            <w:r>
              <w:rPr>
                <w:rFonts w:ascii="Consolas" w:hAnsi="Consolas"/>
              </w:rPr>
              <w:t>core/schedule.js</w:t>
            </w:r>
          </w:p>
        </w:tc>
        <w:tc>
          <w:tcPr>
            <w:tcW w:w="2400" w:type="dxa"/>
            <w:tcMar>
              <w:top w:w="70" w:type="dxa"/>
              <w:left w:w="90" w:type="dxa"/>
              <w:bottom w:w="70" w:type="dxa"/>
              <w:right w:w="90" w:type="dxa"/>
            </w:tcMar>
            <w:vAlign w:val="center"/>
          </w:tcPr>
          <w:p>
            <w:pPr>
              <w:pStyle w:val="TabloMetni"/>
            </w:pPr>
            <w:r>
              <w:t>Otomatik turun ne zaman çalışabileceği</w:t>
            </w:r>
          </w:p>
        </w:tc>
        <w:tc>
          <w:tcPr>
            <w:tcW w:w="5130" w:type="dxa"/>
            <w:tcMar>
              <w:top w:w="70" w:type="dxa"/>
              <w:left w:w="90" w:type="dxa"/>
              <w:bottom w:w="70" w:type="dxa"/>
              <w:right w:w="90" w:type="dxa"/>
            </w:tcMar>
            <w:vAlign w:val="center"/>
          </w:tcPr>
          <w:p>
            <w:pPr>
              <w:pStyle w:val="TabloMetni"/>
            </w:pPr>
            <w:r>
              <w:t>Yalnızca kararı taşır, zamanlayıcıları değil — böylece kural test edilebilir bir cümle hâline gelir</w:t>
            </w:r>
          </w:p>
        </w:tc>
      </w:tr>
      <w:tr>
        <w:tc>
          <w:tcPr>
            <w:tcW w:w="1550" w:type="dxa"/>
            <w:tcMar>
              <w:top w:w="70" w:type="dxa"/>
              <w:left w:w="90" w:type="dxa"/>
              <w:bottom w:w="70" w:type="dxa"/>
              <w:right w:w="90" w:type="dxa"/>
            </w:tcMar>
            <w:vAlign w:val="center"/>
          </w:tcPr>
          <w:p>
            <w:pPr>
              <w:pStyle w:val="TabloMetni"/>
            </w:pPr>
            <w:r>
              <w:rPr>
                <w:rFonts w:ascii="Consolas" w:hAnsi="Consolas"/>
              </w:rPr>
              <w:t>core/format.js</w:t>
            </w:r>
          </w:p>
        </w:tc>
        <w:tc>
          <w:tcPr>
            <w:tcW w:w="2400" w:type="dxa"/>
            <w:tcMar>
              <w:top w:w="70" w:type="dxa"/>
              <w:left w:w="90" w:type="dxa"/>
              <w:bottom w:w="70" w:type="dxa"/>
              <w:right w:w="90" w:type="dxa"/>
            </w:tcMar>
            <w:vAlign w:val="center"/>
          </w:tcPr>
          <w:p>
            <w:pPr>
              <w:pStyle w:val="TabloMetni"/>
            </w:pPr>
            <w:r>
              <w:t>Biçimleme ve etiketleme</w:t>
            </w:r>
          </w:p>
        </w:tc>
        <w:tc>
          <w:tcPr>
            <w:tcW w:w="5130" w:type="dxa"/>
            <w:tcMar>
              <w:top w:w="70" w:type="dxa"/>
              <w:left w:w="90" w:type="dxa"/>
              <w:bottom w:w="70" w:type="dxa"/>
              <w:right w:w="90" w:type="dxa"/>
            </w:tcMar>
            <w:vAlign w:val="center"/>
          </w:tcPr>
          <w:p>
            <w:pPr>
              <w:pStyle w:val="TabloMetni"/>
            </w:pPr>
            <w:r>
              <w:t>Eksik veri için tek işaret: —. "Bu cihazda geçerli değil" ile "okunamadı" ayrı metinlerdir; birleştirmek kullanıcıya doğru olmayan bir şey söyler</w:t>
            </w:r>
          </w:p>
        </w:tc>
      </w:tr>
    </w:tbl>
    <w:p>
      <w:pPr>
        <w:pStyle w:val="Caption"/>
        <w:jc w:val="center"/>
      </w:pPr>
      <w:r>
        <w:t>Tablo 13 Çekirdek Arayüz Modülleri</w:t>
      </w:r>
    </w:p>
    <w:p>
      <w:pPr>
        <w:pStyle w:val="Heading2"/>
        <w:keepNext/>
      </w:pPr>
      <w:r>
        <w:t>5.4. Bileşenler</w:t>
      </w:r>
    </w:p>
    <w:tbl>
      <w:tblPr>
        <w:tblStyle w:val="TableGrid"/>
        <w:tblLook w:firstColumn="1" w:firstRow="1" w:lastColumn="0" w:lastRow="0" w:noHBand="0" w:noVBand="1" w:val="04A0"/>
        <w:tblW w:w="9080" w:type="dxa"/>
        <w:tblInd w:w="90" w:type="dxa"/>
        <w:tblLayout w:type="fixed"/>
      </w:tblPr>
      <w:tblGrid>
        <w:gridCol w:w="1500"/>
        <w:gridCol w:w="7580"/>
      </w:tblGrid>
      <w:tr>
        <w:trPr>
          <w:tblHeader/>
        </w:trPr>
        <w:tc>
          <w:tcPr>
            <w:tcW w:w="1500" w:type="dxa"/>
            <w:shd w:val="clear" w:color="auto" w:fill="D9EAF7"/>
            <w:tcMar>
              <w:top w:w="70" w:type="dxa"/>
              <w:left w:w="90" w:type="dxa"/>
              <w:bottom w:w="70" w:type="dxa"/>
              <w:right w:w="90" w:type="dxa"/>
            </w:tcMar>
            <w:vAlign w:val="center"/>
          </w:tcPr>
          <w:p>
            <w:pPr>
              <w:pStyle w:val="TabloMetniBold"/>
            </w:pPr>
            <w:r>
              <w:t>Bileşen</w:t>
            </w:r>
          </w:p>
        </w:tc>
        <w:tc>
          <w:tcPr>
            <w:tcW w:w="7580" w:type="dxa"/>
            <w:shd w:val="clear" w:color="auto" w:fill="D9EAF7"/>
            <w:tcMar>
              <w:top w:w="70" w:type="dxa"/>
              <w:left w:w="90" w:type="dxa"/>
              <w:bottom w:w="70" w:type="dxa"/>
              <w:right w:w="90" w:type="dxa"/>
            </w:tcMar>
            <w:vAlign w:val="center"/>
          </w:tcPr>
          <w:p>
            <w:pPr>
              <w:pStyle w:val="TabloMetniBold"/>
            </w:pPr>
            <w:r>
              <w:t>Görevi</w:t>
            </w:r>
          </w:p>
        </w:tc>
      </w:tr>
      <w:tr>
        <w:tc>
          <w:tcPr>
            <w:tcW w:w="1500" w:type="dxa"/>
            <w:tcMar>
              <w:top w:w="70" w:type="dxa"/>
              <w:left w:w="90" w:type="dxa"/>
              <w:bottom w:w="70" w:type="dxa"/>
              <w:right w:w="90" w:type="dxa"/>
            </w:tcMar>
            <w:vAlign w:val="center"/>
          </w:tcPr>
          <w:p>
            <w:pPr>
              <w:pStyle w:val="TabloMetni"/>
            </w:pPr>
            <w:r>
              <w:rPr>
                <w:rFonts w:ascii="Consolas" w:hAnsi="Consolas"/>
              </w:rPr>
              <w:t>dialog</w:t>
            </w:r>
          </w:p>
        </w:tc>
        <w:tc>
          <w:tcPr>
            <w:tcW w:w="7580" w:type="dxa"/>
            <w:tcMar>
              <w:top w:w="70" w:type="dxa"/>
              <w:left w:w="90" w:type="dxa"/>
              <w:bottom w:w="70" w:type="dxa"/>
              <w:right w:w="90" w:type="dxa"/>
            </w:tcMar>
            <w:vAlign w:val="center"/>
          </w:tcPr>
          <w:p>
            <w:pPr>
              <w:pStyle w:val="TabloMetni"/>
            </w:pPr>
            <w:r>
              <w:t>Kalıcı pencere altyapısı: odak yönetimi, Escape, arka plana tıklayınca kapanma. Odak açılışta pencereye girer, kapanışta çağıran düğmeye döner</w:t>
            </w:r>
          </w:p>
        </w:tc>
      </w:tr>
      <w:tr>
        <w:tc>
          <w:tcPr>
            <w:tcW w:w="1500" w:type="dxa"/>
            <w:tcMar>
              <w:top w:w="70" w:type="dxa"/>
              <w:left w:w="90" w:type="dxa"/>
              <w:bottom w:w="70" w:type="dxa"/>
              <w:right w:w="90" w:type="dxa"/>
            </w:tcMar>
            <w:vAlign w:val="center"/>
          </w:tcPr>
          <w:p>
            <w:pPr>
              <w:pStyle w:val="TabloMetni"/>
            </w:pPr>
            <w:r>
              <w:rPr>
                <w:rFonts w:ascii="Consolas" w:hAnsi="Consolas"/>
              </w:rPr>
              <w:t>confirm</w:t>
            </w:r>
          </w:p>
        </w:tc>
        <w:tc>
          <w:tcPr>
            <w:tcW w:w="7580" w:type="dxa"/>
            <w:tcMar>
              <w:top w:w="70" w:type="dxa"/>
              <w:left w:w="90" w:type="dxa"/>
              <w:bottom w:w="70" w:type="dxa"/>
              <w:right w:w="90" w:type="dxa"/>
            </w:tcMar>
            <w:vAlign w:val="center"/>
          </w:tcPr>
          <w:p>
            <w:pPr>
              <w:pStyle w:val="TabloMetni"/>
            </w:pPr>
            <w:r>
              <w:t>Cihaza yazmadan önce sorulan soru (</w:t>
            </w:r>
            <w:r>
              <w:rPr>
                <w:rFonts w:ascii="Consolas" w:hAnsi="Consolas"/>
              </w:rPr>
              <w:t>confirmWrite</w:t>
            </w:r>
            <w:r>
              <w:t>). Cihazı yeniden başlatan, adresini değiştiren ya da gücünü kesen her işlem önce sorar ve kaç cihaza dokunacağını söyler</w:t>
            </w:r>
          </w:p>
        </w:tc>
      </w:tr>
      <w:tr>
        <w:tc>
          <w:tcPr>
            <w:tcW w:w="1500" w:type="dxa"/>
            <w:tcMar>
              <w:top w:w="70" w:type="dxa"/>
              <w:left w:w="90" w:type="dxa"/>
              <w:bottom w:w="70" w:type="dxa"/>
              <w:right w:w="90" w:type="dxa"/>
            </w:tcMar>
            <w:vAlign w:val="center"/>
          </w:tcPr>
          <w:p>
            <w:pPr>
              <w:pStyle w:val="TabloMetni"/>
            </w:pPr>
            <w:r>
              <w:rPr>
                <w:rFonts w:ascii="Consolas" w:hAnsi="Consolas"/>
              </w:rPr>
              <w:t>toast</w:t>
            </w:r>
          </w:p>
        </w:tc>
        <w:tc>
          <w:tcPr>
            <w:tcW w:w="7580" w:type="dxa"/>
            <w:tcMar>
              <w:top w:w="70" w:type="dxa"/>
              <w:left w:w="90" w:type="dxa"/>
              <w:bottom w:w="70" w:type="dxa"/>
              <w:right w:w="90" w:type="dxa"/>
            </w:tcMar>
            <w:vAlign w:val="center"/>
          </w:tcPr>
          <w:p>
            <w:pPr>
              <w:pStyle w:val="TabloMetni"/>
            </w:pPr>
            <w:r>
              <w:t>Ekranın altındaki mesaj şeridi</w:t>
            </w:r>
          </w:p>
        </w:tc>
      </w:tr>
      <w:tr>
        <w:tc>
          <w:tcPr>
            <w:tcW w:w="1500" w:type="dxa"/>
            <w:tcMar>
              <w:top w:w="70" w:type="dxa"/>
              <w:left w:w="90" w:type="dxa"/>
              <w:bottom w:w="70" w:type="dxa"/>
              <w:right w:w="90" w:type="dxa"/>
            </w:tcMar>
            <w:vAlign w:val="center"/>
          </w:tcPr>
          <w:p>
            <w:pPr>
              <w:pStyle w:val="TabloMetni"/>
            </w:pPr>
            <w:r>
              <w:rPr>
                <w:rFonts w:ascii="Consolas" w:hAnsi="Consolas"/>
              </w:rPr>
              <w:t>table</w:t>
            </w:r>
          </w:p>
        </w:tc>
        <w:tc>
          <w:tcPr>
            <w:tcW w:w="7580" w:type="dxa"/>
            <w:tcMar>
              <w:top w:w="70" w:type="dxa"/>
              <w:left w:w="90" w:type="dxa"/>
              <w:bottom w:w="70" w:type="dxa"/>
              <w:right w:w="90" w:type="dxa"/>
            </w:tcMar>
            <w:vAlign w:val="center"/>
          </w:tcPr>
          <w:p>
            <w:pPr>
              <w:pStyle w:val="TabloMetni"/>
            </w:pPr>
            <w:r>
              <w:t>Veri ızgarasının kurulduğu tek yer (</w:t>
            </w:r>
            <w:r>
              <w:rPr>
                <w:rFonts w:ascii="Consolas" w:hAnsi="Consolas"/>
              </w:rPr>
              <w:t>dataTable</w:t>
            </w:r>
            <w:r>
              <w:t>); dokuz ekran onu kullanır</w:t>
            </w:r>
          </w:p>
        </w:tc>
      </w:tr>
      <w:tr>
        <w:tc>
          <w:tcPr>
            <w:tcW w:w="1500" w:type="dxa"/>
            <w:tcMar>
              <w:top w:w="70" w:type="dxa"/>
              <w:left w:w="90" w:type="dxa"/>
              <w:bottom w:w="70" w:type="dxa"/>
              <w:right w:w="90" w:type="dxa"/>
            </w:tcMar>
            <w:vAlign w:val="center"/>
          </w:tcPr>
          <w:p>
            <w:pPr>
              <w:pStyle w:val="TabloMetni"/>
            </w:pPr>
            <w:r>
              <w:rPr>
                <w:rFonts w:ascii="Consolas" w:hAnsi="Consolas"/>
              </w:rPr>
              <w:t>sidebar</w:t>
            </w:r>
          </w:p>
        </w:tc>
        <w:tc>
          <w:tcPr>
            <w:tcW w:w="7580" w:type="dxa"/>
            <w:tcMar>
              <w:top w:w="70" w:type="dxa"/>
              <w:left w:w="90" w:type="dxa"/>
              <w:bottom w:w="70" w:type="dxa"/>
              <w:right w:w="90" w:type="dxa"/>
            </w:tcMar>
            <w:vAlign w:val="center"/>
          </w:tcPr>
          <w:p>
            <w:pPr>
              <w:pStyle w:val="TabloMetni"/>
            </w:pPr>
            <w:r>
              <w:t>Sol taraftaki dar ikon rayı</w:t>
            </w:r>
          </w:p>
        </w:tc>
      </w:tr>
      <w:tr>
        <w:tc>
          <w:tcPr>
            <w:tcW w:w="1500" w:type="dxa"/>
            <w:tcMar>
              <w:top w:w="70" w:type="dxa"/>
              <w:left w:w="90" w:type="dxa"/>
              <w:bottom w:w="70" w:type="dxa"/>
              <w:right w:w="90" w:type="dxa"/>
            </w:tcMar>
            <w:vAlign w:val="center"/>
          </w:tcPr>
          <w:p>
            <w:pPr>
              <w:pStyle w:val="TabloMetni"/>
            </w:pPr>
            <w:r>
              <w:rPr>
                <w:rFonts w:ascii="Consolas" w:hAnsi="Consolas"/>
              </w:rPr>
              <w:t>queue</w:t>
            </w:r>
          </w:p>
        </w:tc>
        <w:tc>
          <w:tcPr>
            <w:tcW w:w="7580" w:type="dxa"/>
            <w:tcMar>
              <w:top w:w="70" w:type="dxa"/>
              <w:left w:w="90" w:type="dxa"/>
              <w:bottom w:w="70" w:type="dxa"/>
              <w:right w:w="90" w:type="dxa"/>
            </w:tcMar>
            <w:vAlign w:val="center"/>
          </w:tcPr>
          <w:p>
            <w:pPr>
              <w:pStyle w:val="TabloMetni"/>
            </w:pPr>
            <w:r>
              <w:t>İş kuyruğu paneli. Satırlar yalnızca sunucunun ürettiği güvenli metni gösterir</w:t>
            </w:r>
          </w:p>
        </w:tc>
      </w:tr>
      <w:tr>
        <w:tc>
          <w:tcPr>
            <w:tcW w:w="1500" w:type="dxa"/>
            <w:tcMar>
              <w:top w:w="70" w:type="dxa"/>
              <w:left w:w="90" w:type="dxa"/>
              <w:bottom w:w="70" w:type="dxa"/>
              <w:right w:w="90" w:type="dxa"/>
            </w:tcMar>
            <w:vAlign w:val="center"/>
          </w:tcPr>
          <w:p>
            <w:pPr>
              <w:pStyle w:val="TabloMetni"/>
            </w:pPr>
            <w:r>
              <w:rPr>
                <w:rFonts w:ascii="Consolas" w:hAnsi="Consolas"/>
              </w:rPr>
              <w:t>locked</w:t>
            </w:r>
          </w:p>
        </w:tc>
        <w:tc>
          <w:tcPr>
            <w:tcW w:w="7580" w:type="dxa"/>
            <w:tcMar>
              <w:top w:w="70" w:type="dxa"/>
              <w:left w:w="90" w:type="dxa"/>
              <w:bottom w:w="70" w:type="dxa"/>
              <w:right w:w="90" w:type="dxa"/>
            </w:tcMar>
            <w:vAlign w:val="center"/>
          </w:tcPr>
          <w:p>
            <w:pPr>
              <w:pStyle w:val="TabloMetni"/>
            </w:pPr>
            <w:r>
              <w:t>Kimlik bilgisi bekleyen cihazların listesi ve giriş penceresi. Parola uygulama durumuna asla yazılmaz</w:t>
            </w:r>
          </w:p>
        </w:tc>
      </w:tr>
      <w:tr>
        <w:tc>
          <w:tcPr>
            <w:tcW w:w="1500" w:type="dxa"/>
            <w:tcMar>
              <w:top w:w="70" w:type="dxa"/>
              <w:left w:w="90" w:type="dxa"/>
              <w:bottom w:w="70" w:type="dxa"/>
              <w:right w:w="90" w:type="dxa"/>
            </w:tcMar>
            <w:vAlign w:val="center"/>
          </w:tcPr>
          <w:p>
            <w:pPr>
              <w:pStyle w:val="TabloMetni"/>
            </w:pPr>
            <w:r>
              <w:rPr>
                <w:rFonts w:ascii="Consolas" w:hAnsi="Consolas"/>
              </w:rPr>
              <w:t>detail</w:t>
            </w:r>
          </w:p>
        </w:tc>
        <w:tc>
          <w:tcPr>
            <w:tcW w:w="7580" w:type="dxa"/>
            <w:tcMar>
              <w:top w:w="70" w:type="dxa"/>
              <w:left w:w="90" w:type="dxa"/>
              <w:bottom w:w="70" w:type="dxa"/>
              <w:right w:w="90" w:type="dxa"/>
            </w:tcMar>
            <w:vAlign w:val="center"/>
          </w:tcPr>
          <w:p>
            <w:pPr>
              <w:pStyle w:val="TabloMetni"/>
            </w:pPr>
            <w:r>
              <w:t>Sağdan açılan cihaz ayrıntı çekmecesi</w:t>
            </w:r>
          </w:p>
        </w:tc>
      </w:tr>
      <w:tr>
        <w:tc>
          <w:tcPr>
            <w:tcW w:w="1500" w:type="dxa"/>
            <w:tcMar>
              <w:top w:w="70" w:type="dxa"/>
              <w:left w:w="90" w:type="dxa"/>
              <w:bottom w:w="70" w:type="dxa"/>
              <w:right w:w="90" w:type="dxa"/>
            </w:tcMar>
            <w:vAlign w:val="center"/>
          </w:tcPr>
          <w:p>
            <w:pPr>
              <w:pStyle w:val="TabloMetni"/>
            </w:pPr>
            <w:r>
              <w:rPr>
                <w:rFonts w:ascii="Consolas" w:hAnsi="Consolas"/>
              </w:rPr>
              <w:t>group_bar</w:t>
            </w:r>
          </w:p>
        </w:tc>
        <w:tc>
          <w:tcPr>
            <w:tcW w:w="7580" w:type="dxa"/>
            <w:tcMar>
              <w:top w:w="70" w:type="dxa"/>
              <w:left w:w="90" w:type="dxa"/>
              <w:bottom w:w="70" w:type="dxa"/>
              <w:right w:w="90" w:type="dxa"/>
            </w:tcMar>
            <w:vAlign w:val="center"/>
          </w:tcPr>
          <w:p>
            <w:pPr>
              <w:pStyle w:val="TabloMetni"/>
            </w:pPr>
            <w:r>
              <w:t>IP atama, yapılandırma, yazılım ve kontrol listesi ekranlarının paylaştığı hedef grup seçici</w:t>
            </w:r>
          </w:p>
        </w:tc>
      </w:tr>
      <w:tr>
        <w:tc>
          <w:tcPr>
            <w:tcW w:w="1500" w:type="dxa"/>
            <w:tcMar>
              <w:top w:w="70" w:type="dxa"/>
              <w:left w:w="90" w:type="dxa"/>
              <w:bottom w:w="70" w:type="dxa"/>
              <w:right w:w="90" w:type="dxa"/>
            </w:tcMar>
            <w:vAlign w:val="center"/>
          </w:tcPr>
          <w:p>
            <w:pPr>
              <w:pStyle w:val="TabloMetni"/>
            </w:pPr>
            <w:r>
              <w:rPr>
                <w:rFonts w:ascii="Consolas" w:hAnsi="Consolas"/>
              </w:rPr>
              <w:t>action_tabs</w:t>
            </w:r>
          </w:p>
        </w:tc>
        <w:tc>
          <w:tcPr>
            <w:tcW w:w="7580" w:type="dxa"/>
            <w:tcMar>
              <w:top w:w="70" w:type="dxa"/>
              <w:left w:w="90" w:type="dxa"/>
              <w:bottom w:w="70" w:type="dxa"/>
              <w:right w:w="90" w:type="dxa"/>
            </w:tcMar>
            <w:vAlign w:val="center"/>
          </w:tcPr>
          <w:p>
            <w:pPr>
              <w:pStyle w:val="TabloMetni"/>
            </w:pPr>
            <w:r>
              <w:t>İşlem ekranları arasındaki yerel gezinme çubuğu; ilerleme göstergesi değildir, bakımda sıra serbesttir</w:t>
            </w:r>
          </w:p>
        </w:tc>
      </w:tr>
      <w:tr>
        <w:tc>
          <w:tcPr>
            <w:tcW w:w="1500" w:type="dxa"/>
            <w:tcMar>
              <w:top w:w="70" w:type="dxa"/>
              <w:left w:w="90" w:type="dxa"/>
              <w:bottom w:w="70" w:type="dxa"/>
              <w:right w:w="90" w:type="dxa"/>
            </w:tcMar>
            <w:vAlign w:val="center"/>
          </w:tcPr>
          <w:p>
            <w:pPr>
              <w:pStyle w:val="TabloMetni"/>
            </w:pPr>
            <w:r>
              <w:rPr>
                <w:rFonts w:ascii="Consolas" w:hAnsi="Consolas"/>
              </w:rPr>
              <w:t>language</w:t>
            </w:r>
          </w:p>
        </w:tc>
        <w:tc>
          <w:tcPr>
            <w:tcW w:w="7580" w:type="dxa"/>
            <w:tcMar>
              <w:top w:w="70" w:type="dxa"/>
              <w:left w:w="90" w:type="dxa"/>
              <w:bottom w:w="70" w:type="dxa"/>
              <w:right w:w="90" w:type="dxa"/>
            </w:tcMar>
            <w:vAlign w:val="center"/>
          </w:tcPr>
          <w:p>
            <w:pPr>
              <w:pStyle w:val="TabloMetni"/>
            </w:pPr>
            <w:r>
              <w:t>Dil denetimi ve kataloğun uygulandığı tek yer</w:t>
            </w:r>
          </w:p>
        </w:tc>
      </w:tr>
      <w:tr>
        <w:tc>
          <w:tcPr>
            <w:tcW w:w="1500" w:type="dxa"/>
            <w:tcMar>
              <w:top w:w="70" w:type="dxa"/>
              <w:left w:w="90" w:type="dxa"/>
              <w:bottom w:w="70" w:type="dxa"/>
              <w:right w:w="90" w:type="dxa"/>
            </w:tcMar>
            <w:vAlign w:val="center"/>
          </w:tcPr>
          <w:p>
            <w:pPr>
              <w:pStyle w:val="TabloMetni"/>
            </w:pPr>
            <w:r>
              <w:rPr>
                <w:rFonts w:ascii="Consolas" w:hAnsi="Consolas"/>
              </w:rPr>
              <w:t>front_panel</w:t>
            </w:r>
          </w:p>
        </w:tc>
        <w:tc>
          <w:tcPr>
            <w:tcW w:w="7580" w:type="dxa"/>
            <w:tcMar>
              <w:top w:w="70" w:type="dxa"/>
              <w:left w:w="90" w:type="dxa"/>
              <w:bottom w:w="70" w:type="dxa"/>
              <w:right w:w="90" w:type="dxa"/>
            </w:tcMar>
            <w:vAlign w:val="center"/>
          </w:tcPr>
          <w:p>
            <w:pPr>
              <w:pStyle w:val="TabloMetni"/>
            </w:pPr>
            <w:r>
              <w:t>Switch ön paneli çizimi — iki ekranın paylaştığı tek çizim (bkz. 5.5)</w:t>
            </w:r>
          </w:p>
        </w:tc>
      </w:tr>
    </w:tbl>
    <w:p>
      <w:pPr>
        <w:pStyle w:val="Caption"/>
        <w:jc w:val="center"/>
      </w:pPr>
      <w:r>
        <w:t>Tablo 14 Paylaşılan Arayüz Bileşenleri</w:t>
      </w:r>
    </w:p>
    <w:p>
      <w:pPr>
        <w:pStyle w:val="Heading2"/>
        <w:keepNext/>
      </w:pPr>
      <w:r>
        <w:t>5.5. Ön Panel</w:t>
      </w:r>
    </w:p>
    <w:p>
      <w:r>
        <w:t xml:space="preserve">IP atama ekranı ile Switch ekranı aynı SICOM3028GPT'nin ön yüzünü gösterir ve bir süre her biri kendi çizimini yaptı. Bu, </w:t>
      </w:r>
      <w:r>
        <w:rPr>
          <w:rFonts w:ascii="Consolas" w:hAnsi="Consolas"/>
        </w:rPr>
        <w:t>panel/switch/</w:t>
      </w:r>
      <w:r>
        <w:t xml:space="preserve"> içindeki kuralın arayüzdeki karşılığıdır: aynı şeyin ikinci uygulaması ilkinden ayrışır, ve burada ayrışma </w:t>
      </w:r>
      <w:r>
        <w:rPr>
          <w:b/>
        </w:rPr>
        <w:t>görünür</w:t>
      </w:r>
      <w:r>
        <w:t xml:space="preserve"> — aynı switch'i portları farklı yerlerde gösteren iki panel, tek bir panelden kötüdür, çünkü artık operatörün hangisine inanacağını çıkarması gerekir.</w:t>
      </w:r>
    </w:p>
    <w:p>
      <w:r>
        <w:rPr>
          <w:b/>
        </w:rPr>
        <w:t>Paylaşılan olan ile olmayan ayrılmıştır.</w:t>
      </w:r>
      <w:r>
        <w:t xml:space="preserve"> Paylaşılan, gerçekten aynı olan şeydir: konnektör çizimi ve 7 numaralı portu doğru deliğe koyan aritmetik. Paylaşılmayan, iki ekranın gerçekten ayrıştığı şeydir — IP ekranı portları atama koşusundaki rollerine göre renklendirir ve verisini DeviceMap'ten alır; Switch ekranı canlı PoE durumuna göre renklendirir ve verisini switch'ten alır. Tek bir port nesnesini ikisine de dayatmak, hiçbirinin istemediği bir asgari ortak payda uydurmak olurdu. Bu yüzden her ekran kendi düğmesini döndüren bir </w:t>
      </w:r>
      <w:r>
        <w:rPr>
          <w:rFonts w:ascii="Consolas" w:hAnsi="Consolas"/>
        </w:rPr>
        <w:t>cell(number, isUplink)</w:t>
      </w:r>
      <w:r>
        <w:t xml:space="preserve"> verir ve karşılığında fiziksel yerleşimi alır.</w:t>
      </w:r>
    </w:p>
    <w:p>
      <w:pPr>
        <w:pStyle w:val="ListParagraph"/>
        <w:numPr>
          <w:ilvl w:val="0"/>
          <w:numId w:val="3"/>
        </w:numPr>
      </w:pPr>
      <w:r>
        <w:t xml:space="preserve">PoE portu </w:t>
      </w:r>
      <w:r>
        <w:rPr>
          <w:b/>
        </w:rPr>
        <w:t>M12 D-kodlu</w:t>
      </w:r>
      <w:r>
        <w:t>dur: tek halkada dört kontak.</w:t>
      </w:r>
    </w:p>
    <w:p>
      <w:pPr>
        <w:pStyle w:val="ListParagraph"/>
        <w:numPr>
          <w:ilvl w:val="0"/>
          <w:numId w:val="3"/>
        </w:numPr>
      </w:pPr>
      <w:r>
        <w:t xml:space="preserve">Uplink </w:t>
      </w:r>
      <w:r>
        <w:rPr>
          <w:b/>
        </w:rPr>
        <w:t>M12 X-kodlu</w:t>
      </w:r>
      <w:r>
        <w:t xml:space="preserve">dur: sekiz kontak ve yüzeyde bir X işareti. X, çizimde sabit bir yol değil, </w:t>
      </w:r>
      <w:r>
        <w:rPr>
          <w:b/>
        </w:rPr>
        <w:t>hesaplanan</w:t>
      </w:r>
      <w:r>
        <w:t xml:space="preserve"> bir şekildir. Eskiden köşegenlere çizilen düz bir çarpıydı; üstten başlayıp 45° aralıklarla dizilen sekiz pin tam o köşegenlerin üstünde durduğu için çarpının iki kolu dört kontağın ortasından geçiyor ve konnektör karalama gibi görünüyordu. Kontaklar arasındaki boşluklar 22,5° + 45°k konumundadır ve 22,5 + 90k her k için o kümede kalır — yani yarım pin aralığı döndürülmüş </w:t>
      </w:r>
      <w:r>
        <w:rPr>
          <w:b/>
        </w:rPr>
        <w:t>tek bir dik çarpı</w:t>
      </w:r>
      <w:r>
        <w:t xml:space="preserve"> dört kolunu da boşluğa yerleştirir. Hiçbir pinin üstüne çizgi çizilmez.</w:t>
      </w:r>
    </w:p>
    <w:p>
      <w:pPr>
        <w:pStyle w:val="ListParagraph"/>
        <w:numPr>
          <w:ilvl w:val="0"/>
          <w:numId w:val="3"/>
        </w:numPr>
      </w:pPr>
      <w:r>
        <w:rPr>
          <w:rFonts w:ascii="Consolas" w:hAnsi="Consolas"/>
        </w:rPr>
        <w:t>PANEL_SIZES</w:t>
      </w:r>
      <w:r>
        <w:t xml:space="preserve"> iki ölçek tanımlar: IP ekranı </w:t>
      </w:r>
      <w:r>
        <w:rPr>
          <w:rFonts w:ascii="Consolas" w:hAnsi="Consolas"/>
        </w:rPr>
        <w:t>compact</w:t>
      </w:r>
      <w:r>
        <w:t xml:space="preserve">, Switch ekranı </w:t>
      </w:r>
      <w:r>
        <w:rPr>
          <w:rFonts w:ascii="Consolas" w:hAnsi="Consolas"/>
        </w:rPr>
        <w:t>large</w:t>
      </w:r>
      <w:r>
        <w:t xml:space="preserve">. Port sayıları </w:t>
      </w:r>
      <w:r>
        <w:rPr>
          <w:rFonts w:ascii="Consolas" w:hAnsi="Consolas"/>
        </w:rPr>
        <w:t>settings.SWITCH_POE_PORTS</w:t>
      </w:r>
      <w:r>
        <w:t xml:space="preserve"> (24) ve </w:t>
      </w:r>
      <w:r>
        <w:rPr>
          <w:rFonts w:ascii="Consolas" w:hAnsi="Consolas"/>
        </w:rPr>
        <w:t>SWITCH_UPLINK_PORTS</w:t>
      </w:r>
      <w:r>
        <w:t xml:space="preserve"> (4) değerlerinden gelir; panel cihazın gerçek yüzünü, boş portlar dahil çizer.</w:t>
      </w:r>
    </w:p>
    <w:p>
      <w:pPr>
        <w:jc w:val="center"/>
        <w:keepNext/>
      </w:pPr>
      <w:r>
        <w:drawing>
          <wp:inline xmlns:a="http://schemas.openxmlformats.org/drawingml/2006/main" xmlns:pic="http://schemas.openxmlformats.org/drawingml/2006/picture">
            <wp:extent cx="5760720" cy="5561192"/>
            <wp:docPr id="1898271443" name="Picture 1898271443"/>
            <wp:cNvGraphicFramePr>
              <a:graphicFrameLocks noChangeAspect="1"/>
            </wp:cNvGraphicFramePr>
            <a:graphic>
              <a:graphicData uri="http://schemas.openxmlformats.org/drawingml/2006/picture">
                <pic:pic>
                  <pic:nvPicPr>
                    <pic:cNvPr id="0" name="fig3-frontpanel.png"/>
                    <pic:cNvPicPr/>
                  </pic:nvPicPr>
                  <pic:blipFill>
                    <a:blip r:embed="rId16"/>
                    <a:stretch>
                      <a:fillRect/>
                    </a:stretch>
                  </pic:blipFill>
                  <pic:spPr>
                    <a:xfrm>
                      <a:off x="0" y="0"/>
                      <a:ext cx="5760720" cy="5561192"/>
                    </a:xfrm>
                    <a:prstGeom prst="rect"/>
                  </pic:spPr>
                </pic:pic>
              </a:graphicData>
            </a:graphic>
          </wp:inline>
        </w:drawing>
      </w:r>
    </w:p>
    <w:p>
      <w:pPr>
        <w:pStyle w:val="Caption"/>
        <w:jc w:val="center"/>
      </w:pPr>
      <w:r>
        <w:t>Şekil 3 Switch ekranının ön paneli (24 PoE + 4 uplink); altta solda D-kodlu PoE portu (dört kontak), sağda X-kodlu uplink portu (sekiz kontak)</w:t>
      </w:r>
    </w:p>
    <w:p>
      <w:r>
        <w:rPr>
          <w:b/>
        </w:rPr>
        <w:t xml:space="preserve">Kaynak: </w:t>
      </w:r>
      <w:r>
        <w:rPr>
          <w:rFonts w:ascii="Consolas" w:hAnsi="Consolas"/>
        </w:rPr>
        <w:t>static/js/components/front_panel.js</w:t>
      </w:r>
      <w:r>
        <w:t xml:space="preserve">, </w:t>
      </w:r>
      <w:r>
        <w:rPr>
          <w:rFonts w:ascii="Consolas" w:hAnsi="Consolas"/>
        </w:rPr>
        <w:t>panel/settings.py</w:t>
      </w:r>
    </w:p>
    <w:p>
      <w:pPr>
        <w:pStyle w:val="Heading2"/>
        <w:keepNext/>
      </w:pPr>
      <w:r>
        <w:t>5.6. Switch Ekranı</w:t>
      </w:r>
    </w:p>
    <w:p>
      <w:r>
        <w:t xml:space="preserve">Switch ekranı, ADB ekranı gibi bir tezgâh ve pano aracıdır ve onun gibi bilinçli olarak </w:t>
      </w:r>
      <w:r>
        <w:rPr>
          <w:b/>
        </w:rPr>
        <w:t>projesizdir</w:t>
      </w:r>
      <w:r>
        <w:t>: cihazları DeviceMap kayıtları değil, bir ağ taranarak bulunan switch'lerdir ve hiçbir tren seti geçerli değildir. Ayrı bir uygulama olan Switch Yönetim Paneli'nin yerini alır; bunun bütün anlamı, burada girilen parolanın IP atama ekranını da açmasıdır — ikisi de artık aynı yere bakar (</w:t>
      </w:r>
      <w:r>
        <w:rPr>
          <w:rFonts w:ascii="Consolas" w:hAnsi="Consolas"/>
        </w:rPr>
        <w:t>panel.switch.device.GROUP</w:t>
      </w:r>
      <w:r>
        <w:t>).</w:t>
      </w:r>
    </w:p>
    <w:p>
      <w:r>
        <w:t xml:space="preserve">Ekran, ADB ekranının yerleştiği bölünmeyle, </w:t>
      </w:r>
      <w:r>
        <w:rPr>
          <w:rFonts w:ascii="Consolas" w:hAnsi="Consolas"/>
        </w:rPr>
        <w:t>index.js</w:t>
      </w:r>
      <w:r>
        <w:t xml:space="preserve"> dışında yedi dosyaya ayrılmıştır:</w:t>
      </w:r>
    </w:p>
    <w:p>
      <w:pPr>
        <w:pStyle w:val="ListParagraph"/>
        <w:numPr>
          <w:ilvl w:val="0"/>
          <w:numId w:val="3"/>
        </w:numPr>
      </w:pPr>
      <w:r>
        <w:rPr>
          <w:rFonts w:ascii="Consolas" w:hAnsi="Consolas"/>
        </w:rPr>
        <w:t>state.js</w:t>
      </w:r>
      <w:r>
        <w:t xml:space="preserve"> — seçim ve yoklamanın zamanlayıcısı</w:t>
      </w:r>
    </w:p>
    <w:p>
      <w:pPr>
        <w:pStyle w:val="ListParagraph"/>
        <w:numPr>
          <w:ilvl w:val="0"/>
          <w:numId w:val="3"/>
        </w:numPr>
      </w:pPr>
      <w:r>
        <w:rPr>
          <w:rFonts w:ascii="Consolas" w:hAnsi="Consolas"/>
        </w:rPr>
        <w:t>session.js</w:t>
      </w:r>
      <w:r>
        <w:t xml:space="preserve"> — giriş penceresi; parolanın göründüğü tek yer</w:t>
      </w:r>
    </w:p>
    <w:p>
      <w:pPr>
        <w:pStyle w:val="ListParagraph"/>
        <w:numPr>
          <w:ilvl w:val="0"/>
          <w:numId w:val="3"/>
        </w:numPr>
      </w:pPr>
      <w:r>
        <w:rPr>
          <w:rFonts w:ascii="Consolas" w:hAnsi="Consolas"/>
        </w:rPr>
        <w:t>discovery.js</w:t>
      </w:r>
      <w:r>
        <w:t xml:space="preserve"> — tarama ve bulunan switch listesi</w:t>
      </w:r>
    </w:p>
    <w:p>
      <w:pPr>
        <w:pStyle w:val="ListParagraph"/>
        <w:numPr>
          <w:ilvl w:val="0"/>
          <w:numId w:val="3"/>
        </w:numPr>
      </w:pPr>
      <w:r>
        <w:rPr>
          <w:rFonts w:ascii="Consolas" w:hAnsi="Consolas"/>
        </w:rPr>
        <w:t>front_panel.js</w:t>
      </w:r>
      <w:r>
        <w:t xml:space="preserve"> — etkileşimli ön yüz</w:t>
      </w:r>
    </w:p>
    <w:p>
      <w:pPr>
        <w:pStyle w:val="ListParagraph"/>
        <w:numPr>
          <w:ilvl w:val="0"/>
          <w:numId w:val="3"/>
        </w:numPr>
      </w:pPr>
      <w:r>
        <w:rPr>
          <w:rFonts w:ascii="Consolas" w:hAnsi="Consolas"/>
        </w:rPr>
        <w:t>ports.js</w:t>
      </w:r>
      <w:r>
        <w:t xml:space="preserve"> — PoE ve uplink tabloları</w:t>
      </w:r>
    </w:p>
    <w:p>
      <w:pPr>
        <w:pStyle w:val="ListParagraph"/>
        <w:numPr>
          <w:ilvl w:val="0"/>
          <w:numId w:val="3"/>
        </w:numPr>
      </w:pPr>
      <w:r>
        <w:rPr>
          <w:rFonts w:ascii="Consolas" w:hAnsi="Consolas"/>
        </w:rPr>
        <w:t>context_menu.js</w:t>
      </w:r>
      <w:r>
        <w:t xml:space="preserve"> — seçime uygulanan sağ tık menüsü</w:t>
      </w:r>
    </w:p>
    <w:p>
      <w:pPr>
        <w:pStyle w:val="ListParagraph"/>
        <w:numPr>
          <w:ilvl w:val="0"/>
          <w:numId w:val="3"/>
        </w:numPr>
      </w:pPr>
      <w:r>
        <w:rPr>
          <w:rFonts w:ascii="Consolas" w:hAnsi="Consolas"/>
        </w:rPr>
        <w:t>network.js</w:t>
      </w:r>
      <w:r>
        <w:t xml:space="preserve"> — yönetim adresi, kaydetme, yeniden başlatma, fabrika ayarı</w:t>
      </w:r>
    </w:p>
    <w:p>
      <w:r>
        <w:t xml:space="preserve">Değişiklik </w:t>
      </w:r>
      <w:r>
        <w:rPr>
          <w:b/>
        </w:rPr>
        <w:t>anında yazılır</w:t>
      </w:r>
      <w:r>
        <w:t>, bekletme yoktur. Sağ tık menüsü seçimin tamamına uygulanır ve tek istekte toplu gider (</w:t>
      </w:r>
      <w:r>
        <w:rPr>
          <w:rFonts w:ascii="Consolas" w:hAnsi="Consolas"/>
        </w:rPr>
        <w:t>/api/switch/batch</w:t>
      </w:r>
      <w:r>
        <w:t>). Tarama kuyruğa giren bir iştir ve yoklanır; geri kalan her şey yerinde cevaplanan bir istektir. Oturum kaydı yalnızca bellektedir.</w:t>
      </w:r>
    </w:p>
    <w:p>
      <w:pPr>
        <w:jc w:val="center"/>
        <w:keepNext/>
      </w:pPr>
      <w:r>
        <w:drawing>
          <wp:inline xmlns:a="http://schemas.openxmlformats.org/drawingml/2006/main" xmlns:pic="http://schemas.openxmlformats.org/drawingml/2006/picture">
            <wp:extent cx="5760720" cy="3600450"/>
            <wp:docPr id="1898271444" name="Picture 1898271444"/>
            <wp:cNvGraphicFramePr>
              <a:graphicFrameLocks noChangeAspect="1"/>
            </wp:cNvGraphicFramePr>
            <a:graphic>
              <a:graphicData uri="http://schemas.openxmlformats.org/drawingml/2006/picture">
                <pic:pic>
                  <pic:nvPicPr>
                    <pic:cNvPr id="0" name="fig4-switch.png"/>
                    <pic:cNvPicPr/>
                  </pic:nvPicPr>
                  <pic:blipFill>
                    <a:blip r:embed="rId17"/>
                    <a:stretch>
                      <a:fillRect/>
                    </a:stretch>
                  </pic:blipFill>
                  <pic:spPr>
                    <a:xfrm>
                      <a:off x="0" y="0"/>
                      <a:ext cx="5760720" cy="3600450"/>
                    </a:xfrm>
                    <a:prstGeom prst="rect"/>
                  </pic:spPr>
                </pic:pic>
              </a:graphicData>
            </a:graphic>
          </wp:inline>
        </w:drawing>
      </w:r>
    </w:p>
    <w:p>
      <w:pPr>
        <w:pStyle w:val="Caption"/>
        <w:jc w:val="center"/>
      </w:pPr>
      <w:r>
        <w:t>Şekil 4 Switch ekranı: tarama sonucu ve bulunan switch listesi</w:t>
      </w:r>
    </w:p>
    <w:p>
      <w:pPr>
        <w:jc w:val="center"/>
        <w:keepNext/>
      </w:pPr>
      <w:r>
        <w:drawing>
          <wp:inline xmlns:a="http://schemas.openxmlformats.org/drawingml/2006/main" xmlns:pic="http://schemas.openxmlformats.org/drawingml/2006/picture">
            <wp:extent cx="5760720" cy="3600450"/>
            <wp:docPr id="1898271445" name="Picture 1898271445"/>
            <wp:cNvGraphicFramePr>
              <a:graphicFrameLocks noChangeAspect="1"/>
            </wp:cNvGraphicFramePr>
            <a:graphic>
              <a:graphicData uri="http://schemas.openxmlformats.org/drawingml/2006/picture">
                <pic:pic>
                  <pic:nvPicPr>
                    <pic:cNvPr id="0" name="fig5-contextmenu.png"/>
                    <pic:cNvPicPr/>
                  </pic:nvPicPr>
                  <pic:blipFill>
                    <a:blip r:embed="rId18"/>
                    <a:stretch>
                      <a:fillRect/>
                    </a:stretch>
                  </pic:blipFill>
                  <pic:spPr>
                    <a:xfrm>
                      <a:off x="0" y="0"/>
                      <a:ext cx="5760720" cy="3600450"/>
                    </a:xfrm>
                    <a:prstGeom prst="rect"/>
                  </pic:spPr>
                </pic:pic>
              </a:graphicData>
            </a:graphic>
          </wp:inline>
        </w:drawing>
      </w:r>
    </w:p>
    <w:p>
      <w:pPr>
        <w:pStyle w:val="Caption"/>
        <w:jc w:val="center"/>
      </w:pPr>
      <w:r>
        <w:t>Şekil 5 Üç port seçiliyken açılan sağ tık menüsü; seçilen işlem seçimin tamamına tek istekte uygulanır</w:t>
      </w:r>
    </w:p>
    <w:p>
      <w:r>
        <w:t xml:space="preserve">Not: 5.5 ve 5.6 bölümlerindeki ekran görüntüleri, </w:t>
      </w:r>
      <w:r>
        <w:rPr>
          <w:rFonts w:ascii="Consolas" w:hAnsi="Consolas"/>
        </w:rPr>
        <w:t>tests/support/fakes.py</w:t>
      </w:r>
      <w:r>
        <w:t xml:space="preserve"> içindeki sahte KYLAND switch'ine (SICOM3028GPT taklidi, 24 PoE + 4 uplink) karşı alınmıştır; gerçek bir cihaza bağlanılmamıştır.</w:t>
      </w:r>
    </w:p>
    <w:p>
      <w:pPr>
        <w:pStyle w:val="Heading2"/>
        <w:keepNext/>
      </w:pPr>
      <w:r>
        <w:t>5.7. ADB Ekranı</w:t>
      </w:r>
    </w:p>
    <w:p>
      <w:r>
        <w:t xml:space="preserve">Ekran </w:t>
      </w:r>
      <w:r>
        <w:rPr>
          <w:rFonts w:ascii="Consolas" w:hAnsi="Consolas"/>
        </w:rPr>
        <w:t>index.js</w:t>
      </w:r>
      <w:r>
        <w:t xml:space="preserve"> ile birlikte yedi dosyadır: </w:t>
      </w:r>
      <w:r>
        <w:rPr>
          <w:rFonts w:ascii="Consolas" w:hAnsi="Consolas"/>
        </w:rPr>
        <w:t>state</w:t>
      </w:r>
      <w:r>
        <w:t xml:space="preserve">, </w:t>
      </w:r>
      <w:r>
        <w:rPr>
          <w:rFonts w:ascii="Consolas" w:hAnsi="Consolas"/>
        </w:rPr>
        <w:t>pool</w:t>
      </w:r>
      <w:r>
        <w:t xml:space="preserve">, </w:t>
      </w:r>
      <w:r>
        <w:rPr>
          <w:rFonts w:ascii="Consolas" w:hAnsi="Consolas"/>
        </w:rPr>
        <w:t>packages</w:t>
      </w:r>
      <w:r>
        <w:t xml:space="preserve">, </w:t>
      </w:r>
      <w:r>
        <w:rPr>
          <w:rFonts w:ascii="Consolas" w:hAnsi="Consolas"/>
        </w:rPr>
        <w:t>operations</w:t>
      </w:r>
      <w:r>
        <w:t xml:space="preserve">, </w:t>
      </w:r>
      <w:r>
        <w:rPr>
          <w:rFonts w:ascii="Consolas" w:hAnsi="Consolas"/>
        </w:rPr>
        <w:t>fields</w:t>
      </w:r>
      <w:r>
        <w:t xml:space="preserve">, </w:t>
      </w:r>
      <w:r>
        <w:rPr>
          <w:rFonts w:ascii="Consolas" w:hAnsi="Consolas"/>
        </w:rPr>
        <w:t>status</w:t>
      </w:r>
      <w:r>
        <w:t>.</w:t>
      </w:r>
    </w:p>
    <w:p>
      <w:r>
        <w:rPr>
          <w:b/>
        </w:rPr>
        <w:t>Burada seçilen her şey tarayıcıda yaşar.</w:t>
      </w:r>
      <w:r>
        <w:t xml:space="preserve"> Yazılım ekranı seçimini sunucuda tutar ve haklıdır: orada seçilen şey </w:t>
      </w:r>
      <w:r>
        <w:rPr>
          <w:b/>
        </w:rPr>
        <w:t>projeden cihazlardır</w:t>
      </w:r>
      <w:r>
        <w:t>, ekran değişiminden sağ çıkması gerekir ve onu kullanan koşu kuyrukta bir iştir. Burada bunların hiçbiri doğru değildir — bu ekranın cihazları hiçbir projeye ait olmayan bir listeden adreslerdir ve koşusu bir iş değildir. Sunucu tarafında bir seçim deposu, ekranın kendi tutabileceği bir şey için ikinci bir yer olurdu.</w:t>
      </w:r>
    </w:p>
    <w:p>
      <w:r>
        <w:t>Cihaz listesinin kendisi istisnadır ve sunucuda yaşar: bir kez yazılır ve yarın da orada olması beklenir (</w:t>
      </w:r>
      <w:r>
        <w:rPr>
          <w:rFonts w:ascii="Consolas" w:hAnsi="Consolas"/>
        </w:rPr>
        <w:t>panel/adb/pool.py</w:t>
      </w:r>
      <w:r>
        <w:t xml:space="preserve">, </w:t>
      </w:r>
      <w:r>
        <w:rPr>
          <w:rFonts w:ascii="Consolas" w:hAnsi="Consolas"/>
        </w:rPr>
        <w:t>adb_devices.json</w:t>
      </w:r>
      <w:r>
        <w:t>).</w:t>
      </w:r>
    </w:p>
    <w:p>
      <w:r>
        <w:rPr>
          <w:rFonts w:ascii="Consolas" w:hAnsi="Consolas"/>
        </w:rPr>
        <w:t>operationTargets()</w:t>
      </w:r>
      <w:r>
        <w:t xml:space="preserve"> işin şeklini belirler: bir işlem "şu paket şu cihazlarda" değil, </w:t>
      </w:r>
      <w:r>
        <w:rPr>
          <w:b/>
        </w:rPr>
        <w:t>(cihaz, paket) çiftleri</w:t>
      </w:r>
      <w:r>
        <w:t xml:space="preserve"> listesidir. Bir cihazda bulunmayan paket hiç çift üretmez, dolayısıyla onunla ilgili hiçbir komut gönderilmez. Aranan kelime virgülle ayrılmış bir listedir: bir tezgâhta nadiren tek tip ekran bulunur.</w:t>
      </w:r>
    </w:p>
    <w:p>
      <w:pPr>
        <w:jc w:val="center"/>
        <w:keepNext/>
      </w:pPr>
      <w:r>
        <w:drawing>
          <wp:inline xmlns:a="http://schemas.openxmlformats.org/drawingml/2006/main" xmlns:pic="http://schemas.openxmlformats.org/drawingml/2006/picture">
            <wp:extent cx="5760720" cy="3600450"/>
            <wp:docPr id="1898271446" name="Picture 1898271446"/>
            <wp:cNvGraphicFramePr>
              <a:graphicFrameLocks noChangeAspect="1"/>
            </wp:cNvGraphicFramePr>
            <a:graphic>
              <a:graphicData uri="http://schemas.openxmlformats.org/drawingml/2006/picture">
                <pic:pic>
                  <pic:nvPicPr>
                    <pic:cNvPr id="0" name="fig6-adb.png"/>
                    <pic:cNvPicPr/>
                  </pic:nvPicPr>
                  <pic:blipFill>
                    <a:blip r:embed="rId19"/>
                    <a:stretch>
                      <a:fillRect/>
                    </a:stretch>
                  </pic:blipFill>
                  <pic:spPr>
                    <a:xfrm>
                      <a:off x="0" y="0"/>
                      <a:ext cx="5760720" cy="3600450"/>
                    </a:xfrm>
                    <a:prstGeom prst="rect"/>
                  </pic:spPr>
                </pic:pic>
              </a:graphicData>
            </a:graphic>
          </wp:inline>
        </w:drawing>
      </w:r>
    </w:p>
    <w:p>
      <w:pPr>
        <w:pStyle w:val="Caption"/>
        <w:jc w:val="center"/>
      </w:pPr>
      <w:r>
        <w:t>Şekil 6 ADB ekranı: cihaz listesi (üç cihaz seçili), uygulama araması ve işlem çubuğu</w:t>
      </w:r>
    </w:p>
    <w:p>
      <w:pPr>
        <w:pStyle w:val="Heading2"/>
        <w:keepNext/>
      </w:pPr>
      <w:r>
        <w:t>5.8. Dil</w:t>
      </w:r>
    </w:p>
    <w:p>
      <w:pPr>
        <w:pStyle w:val="ListParagraph"/>
        <w:numPr>
          <w:ilvl w:val="0"/>
          <w:numId w:val="3"/>
        </w:numPr>
      </w:pPr>
      <w:r>
        <w:t xml:space="preserve">Katalog </w:t>
      </w:r>
      <w:r>
        <w:rPr>
          <w:b/>
        </w:rPr>
        <w:t>sunucudan</w:t>
      </w:r>
      <w:r>
        <w:t xml:space="preserve"> gelir (</w:t>
      </w:r>
      <w:r>
        <w:rPr>
          <w:rFonts w:ascii="Consolas" w:hAnsi="Consolas"/>
        </w:rPr>
        <w:t>/api/language</w:t>
      </w:r>
      <w:r>
        <w:t>) ve arayüze gömülmez. Sunucu kendi hata ve kuyruk metinlerini de aynı JSON dosyasından çevirir: tek dosya, tek ifade. Buraya konacak ayrı bir kopya ilk aceleci düzeltmede ayrışır ve ekranın yarısını öbür dilde bırakırdı.</w:t>
      </w:r>
    </w:p>
    <w:p>
      <w:pPr>
        <w:pStyle w:val="ListParagraph"/>
        <w:numPr>
          <w:ilvl w:val="0"/>
          <w:numId w:val="3"/>
        </w:numPr>
      </w:pPr>
      <w:r>
        <w:t xml:space="preserve">İki okuyucu vardır: Python tarafında </w:t>
      </w:r>
      <w:r>
        <w:rPr>
          <w:rFonts w:ascii="Consolas" w:hAnsi="Consolas"/>
        </w:rPr>
        <w:t>i18n.t()</w:t>
      </w:r>
      <w:r>
        <w:t xml:space="preserve">, JavaScript tarafında </w:t>
      </w:r>
      <w:r>
        <w:rPr>
          <w:rFonts w:ascii="Consolas" w:hAnsi="Consolas"/>
        </w:rPr>
        <w:t>t()</w:t>
      </w:r>
      <w:r>
        <w:t>. Aynı anahtar kümesi, aynı yer tutucular.</w:t>
      </w:r>
    </w:p>
    <w:p>
      <w:pPr>
        <w:pStyle w:val="ListParagraph"/>
        <w:numPr>
          <w:ilvl w:val="0"/>
          <w:numId w:val="3"/>
        </w:numPr>
      </w:pPr>
      <w:r>
        <w:t>Ertelenmiş mesajlar (</w:t>
      </w:r>
      <w:r>
        <w:rPr>
          <w:rFonts w:ascii="Consolas" w:hAnsi="Consolas"/>
        </w:rPr>
        <w:t>i18n.lazy</w:t>
      </w:r>
      <w:r>
        <w:t>) üretildikleri anda değil, yanıtın hazırlandığı anda çözülür (bkz. 3.4); böylece dakikalar önce kuyruğa girmiş bir satır, dil değiştiğinde yeni dilde görünür.</w:t>
      </w:r>
    </w:p>
    <w:p>
      <w:r>
        <w:rPr>
          <w:b/>
        </w:rPr>
        <w:t xml:space="preserve">Kaynak: </w:t>
      </w:r>
      <w:r>
        <w:rPr>
          <w:rFonts w:ascii="Consolas" w:hAnsi="Consolas"/>
        </w:rPr>
        <w:t>panel/i18n.py</w:t>
      </w:r>
      <w:r>
        <w:t xml:space="preserve">, </w:t>
      </w:r>
      <w:r>
        <w:rPr>
          <w:rFonts w:ascii="Consolas" w:hAnsi="Consolas"/>
        </w:rPr>
        <w:t>panel/messages/en.json</w:t>
      </w:r>
      <w:r>
        <w:t xml:space="preserve">, </w:t>
      </w:r>
      <w:r>
        <w:rPr>
          <w:rFonts w:ascii="Consolas" w:hAnsi="Consolas"/>
        </w:rPr>
        <w:t>panel/messages/tr.json</w:t>
      </w:r>
      <w:r>
        <w:t xml:space="preserve">, </w:t>
      </w:r>
      <w:r>
        <w:rPr>
          <w:rFonts w:ascii="Consolas" w:hAnsi="Consolas"/>
        </w:rPr>
        <w:t>static/js/core/i18n.js</w:t>
      </w:r>
      <w:r>
        <w:t xml:space="preserve">, </w:t>
      </w:r>
      <w:r>
        <w:rPr>
          <w:rFonts w:ascii="Consolas" w:hAnsi="Consolas"/>
        </w:rPr>
        <w:t>static/js/components/language.js</w:t>
      </w:r>
    </w:p>
    <w:p/>
    <w:p>
      <w:pPr>
        <w:pStyle w:val="Heading1"/>
        <w:keepNext/>
      </w:pPr>
      <w:r>
        <w:t>6. Yerel API</w:t>
      </w:r>
    </w:p>
    <w:p>
      <w:r>
        <w:t>Panelin API'si yereldir: ağda dinlenmez, dışarıdan çağrılamaz ve bir kimlik doğrulama katmanı taşımaz. Çağıran taraf her zaman uygulamanın kendi arayüzüdür (bkz. 3.1). Bugün 29 okuma (GET) ve 49 yazma (POST) ucu vardır.</w:t>
      </w:r>
    </w:p>
    <w:p>
      <w:pPr>
        <w:pStyle w:val="Heading2"/>
        <w:keepNext/>
      </w:pPr>
      <w:r>
        <w:t>6.1. Genel Kurallar</w:t>
      </w:r>
    </w:p>
    <w:p>
      <w:pPr>
        <w:pStyle w:val="ListParagraph"/>
        <w:numPr>
          <w:ilvl w:val="0"/>
          <w:numId w:val="3"/>
        </w:numPr>
      </w:pPr>
      <w:r>
        <w:t xml:space="preserve">Yalnızca </w:t>
      </w:r>
      <w:r>
        <w:rPr>
          <w:rFonts w:ascii="Consolas" w:hAnsi="Consolas"/>
        </w:rPr>
        <w:t>/api/</w:t>
      </w:r>
      <w:r>
        <w:t xml:space="preserve"> ile başlayan yollar kabul edilir; tam bir URL kabul edilmez.</w:t>
      </w:r>
    </w:p>
    <w:p>
      <w:pPr>
        <w:pStyle w:val="ListParagraph"/>
        <w:numPr>
          <w:ilvl w:val="0"/>
          <w:numId w:val="3"/>
        </w:numPr>
      </w:pPr>
      <w:r>
        <w:t xml:space="preserve">Gövde bir JSON nesnesi olmalı ve </w:t>
      </w:r>
      <w:r>
        <w:rPr>
          <w:rFonts w:ascii="Consolas" w:hAnsi="Consolas"/>
        </w:rPr>
        <w:t>settings.BODY_LIMIT</w:t>
      </w:r>
      <w:r>
        <w:t xml:space="preserve"> (64 KiB) sınırını aşmamalıdır.</w:t>
      </w:r>
    </w:p>
    <w:p>
      <w:pPr>
        <w:pStyle w:val="ListParagraph"/>
        <w:numPr>
          <w:ilvl w:val="0"/>
          <w:numId w:val="3"/>
        </w:numPr>
      </w:pPr>
      <w:r>
        <w:t>Yalnızca GET ve POST vardır. PUT, PATCH ve DELETE kullanılmaz; silme ve güncelleme işlemleri de kendi POST uçlarındadır.</w:t>
      </w:r>
    </w:p>
    <w:p>
      <w:pPr>
        <w:pStyle w:val="ListParagraph"/>
        <w:numPr>
          <w:ilvl w:val="0"/>
          <w:numId w:val="3"/>
        </w:numPr>
      </w:pPr>
      <w:r>
        <w:t xml:space="preserve">Yeni bir rota modülü </w:t>
      </w:r>
      <w:r>
        <w:rPr>
          <w:b/>
        </w:rPr>
        <w:t>iki listeye birden</w:t>
      </w:r>
      <w:r>
        <w:t xml:space="preserve"> eklenir: dosyanın başındaki </w:t>
      </w:r>
      <w:r>
        <w:rPr>
          <w:rFonts w:ascii="Consolas" w:hAnsi="Consolas"/>
        </w:rPr>
        <w:t>from . import</w:t>
      </w:r>
      <w:r>
        <w:t xml:space="preserve"> satırına ve </w:t>
      </w:r>
      <w:r>
        <w:rPr>
          <w:rFonts w:ascii="Consolas" w:hAnsi="Consolas"/>
        </w:rPr>
        <w:t>_MODULES</w:t>
      </w:r>
      <w:r>
        <w:t xml:space="preserve"> demetine. Birine ekleyip diğerini unutmak </w:t>
      </w:r>
      <w:r>
        <w:rPr>
          <w:b/>
        </w:rPr>
        <w:t>sessizce 404</w:t>
      </w:r>
      <w:r>
        <w:t xml:space="preserve"> üretir — modül yüklenir ama yolları erişilebilir olmaz.</w:t>
      </w:r>
    </w:p>
    <w:p>
      <w:pPr>
        <w:pStyle w:val="ListParagraph"/>
        <w:numPr>
          <w:ilvl w:val="0"/>
          <w:numId w:val="3"/>
        </w:numPr>
      </w:pPr>
      <w:r>
        <w:t>Cihaz hedefi hiçbir zaman istemciden gelmez: istemci bir cihaz kimliği gönderir, adres DeviceMap'ten çözülür (bkz. 4.3).</w:t>
      </w:r>
    </w:p>
    <w:p>
      <w:pPr>
        <w:pStyle w:val="Heading2"/>
        <w:keepNext/>
      </w:pPr>
      <w:r>
        <w:t>6.2. Okuma Uçları</w:t>
      </w:r>
    </w:p>
    <w:tbl>
      <w:tblPr>
        <w:tblStyle w:val="TableGrid"/>
        <w:tblLook w:firstColumn="1" w:firstRow="1" w:lastColumn="0" w:lastRow="0" w:noHBand="0" w:noVBand="1" w:val="04A0"/>
        <w:tblW w:w="9080" w:type="dxa"/>
        <w:tblInd w:w="90" w:type="dxa"/>
        <w:tblLayout w:type="fixed"/>
      </w:tblPr>
      <w:tblGrid>
        <w:gridCol w:w="2100"/>
        <w:gridCol w:w="5100"/>
        <w:gridCol w:w="1880"/>
      </w:tblGrid>
      <w:tr>
        <w:trPr>
          <w:tblHeader/>
        </w:trPr>
        <w:tc>
          <w:tcPr>
            <w:tcW w:w="2100" w:type="dxa"/>
            <w:shd w:val="clear" w:color="auto" w:fill="D9EAF7"/>
            <w:tcMar>
              <w:top w:w="70" w:type="dxa"/>
              <w:left w:w="90" w:type="dxa"/>
              <w:bottom w:w="70" w:type="dxa"/>
              <w:right w:w="90" w:type="dxa"/>
            </w:tcMar>
            <w:vAlign w:val="center"/>
          </w:tcPr>
          <w:p>
            <w:pPr>
              <w:pStyle w:val="TabloMetniBold"/>
            </w:pPr>
            <w:r>
              <w:t>Yol</w:t>
            </w:r>
          </w:p>
        </w:tc>
        <w:tc>
          <w:tcPr>
            <w:tcW w:w="5100" w:type="dxa"/>
            <w:shd w:val="clear" w:color="auto" w:fill="D9EAF7"/>
            <w:tcMar>
              <w:top w:w="70" w:type="dxa"/>
              <w:left w:w="90" w:type="dxa"/>
              <w:bottom w:w="70" w:type="dxa"/>
              <w:right w:w="90" w:type="dxa"/>
            </w:tcMar>
            <w:vAlign w:val="center"/>
          </w:tcPr>
          <w:p>
            <w:pPr>
              <w:pStyle w:val="TabloMetniBold"/>
            </w:pPr>
            <w:r>
              <w:t>Döndürdüğü</w:t>
            </w:r>
          </w:p>
        </w:tc>
        <w:tc>
          <w:tcPr>
            <w:tcW w:w="1880" w:type="dxa"/>
            <w:shd w:val="clear" w:color="auto" w:fill="D9EAF7"/>
            <w:tcMar>
              <w:top w:w="70" w:type="dxa"/>
              <w:left w:w="90" w:type="dxa"/>
              <w:bottom w:w="70" w:type="dxa"/>
              <w:right w:w="90" w:type="dxa"/>
            </w:tcMar>
            <w:vAlign w:val="center"/>
          </w:tcPr>
          <w:p>
            <w:pPr>
              <w:pStyle w:val="TabloMetniBold"/>
            </w:pPr>
            <w:r>
              <w:t>Modül</w:t>
            </w:r>
          </w:p>
        </w:tc>
      </w:tr>
      <w:tr>
        <w:tc>
          <w:tcPr>
            <w:tcW w:w="2100" w:type="dxa"/>
            <w:tcMar>
              <w:top w:w="70" w:type="dxa"/>
              <w:left w:w="90" w:type="dxa"/>
              <w:bottom w:w="70" w:type="dxa"/>
              <w:right w:w="90" w:type="dxa"/>
            </w:tcMar>
            <w:vAlign w:val="center"/>
          </w:tcPr>
          <w:p>
            <w:pPr>
              <w:pStyle w:val="TabloMetni"/>
            </w:pPr>
            <w:r>
              <w:rPr>
                <w:rFonts w:ascii="Consolas" w:hAnsi="Consolas"/>
              </w:rPr>
              <w:t>/api/version</w:t>
            </w:r>
          </w:p>
        </w:tc>
        <w:tc>
          <w:tcPr>
            <w:tcW w:w="5100" w:type="dxa"/>
            <w:tcMar>
              <w:top w:w="70" w:type="dxa"/>
              <w:left w:w="90" w:type="dxa"/>
              <w:bottom w:w="70" w:type="dxa"/>
              <w:right w:w="90" w:type="dxa"/>
            </w:tcMar>
            <w:vAlign w:val="center"/>
          </w:tcPr>
          <w:p>
            <w:pPr>
              <w:pStyle w:val="TabloMetni"/>
            </w:pPr>
            <w:r>
              <w:t>Sürüm ve ürün adı; oturum boyunca değişmeyen değerler</w:t>
            </w:r>
          </w:p>
        </w:tc>
        <w:tc>
          <w:tcPr>
            <w:tcW w:w="1880" w:type="dxa"/>
            <w:tcMar>
              <w:top w:w="70" w:type="dxa"/>
              <w:left w:w="90" w:type="dxa"/>
              <w:bottom w:w="70" w:type="dxa"/>
              <w:right w:w="90" w:type="dxa"/>
            </w:tcMar>
            <w:vAlign w:val="center"/>
          </w:tcPr>
          <w:p>
            <w:pPr>
              <w:pStyle w:val="TabloMetni"/>
            </w:pPr>
            <w:r>
              <w:rPr>
                <w:rFonts w:ascii="Consolas" w:hAnsi="Consolas"/>
              </w:rPr>
              <w:t>general_routes</w:t>
            </w:r>
          </w:p>
        </w:tc>
      </w:tr>
      <w:tr>
        <w:tc>
          <w:tcPr>
            <w:tcW w:w="2100" w:type="dxa"/>
            <w:tcMar>
              <w:top w:w="70" w:type="dxa"/>
              <w:left w:w="90" w:type="dxa"/>
              <w:bottom w:w="70" w:type="dxa"/>
              <w:right w:w="90" w:type="dxa"/>
            </w:tcMar>
            <w:vAlign w:val="center"/>
          </w:tcPr>
          <w:p>
            <w:pPr>
              <w:pStyle w:val="TabloMetni"/>
            </w:pPr>
            <w:r>
              <w:rPr>
                <w:rFonts w:ascii="Consolas" w:hAnsi="Consolas"/>
              </w:rPr>
              <w:t>/api/language</w:t>
            </w:r>
          </w:p>
        </w:tc>
        <w:tc>
          <w:tcPr>
            <w:tcW w:w="5100" w:type="dxa"/>
            <w:tcMar>
              <w:top w:w="70" w:type="dxa"/>
              <w:left w:w="90" w:type="dxa"/>
              <w:bottom w:w="70" w:type="dxa"/>
              <w:right w:w="90" w:type="dxa"/>
            </w:tcMar>
            <w:vAlign w:val="center"/>
          </w:tcPr>
          <w:p>
            <w:pPr>
              <w:pStyle w:val="TabloMetni"/>
            </w:pPr>
            <w:r>
              <w:t>Arayüzün kendini çizdiği katalog ve dil listesi</w:t>
            </w:r>
          </w:p>
        </w:tc>
        <w:tc>
          <w:tcPr>
            <w:tcW w:w="1880" w:type="dxa"/>
            <w:tcMar>
              <w:top w:w="70" w:type="dxa"/>
              <w:left w:w="90" w:type="dxa"/>
              <w:bottom w:w="70" w:type="dxa"/>
              <w:right w:w="90" w:type="dxa"/>
            </w:tcMar>
            <w:vAlign w:val="center"/>
          </w:tcPr>
          <w:p>
            <w:pPr>
              <w:pStyle w:val="TabloMetni"/>
            </w:pPr>
            <w:r>
              <w:rPr>
                <w:rFonts w:ascii="Consolas" w:hAnsi="Consolas"/>
              </w:rPr>
              <w:t>general_routes</w:t>
            </w:r>
          </w:p>
        </w:tc>
      </w:tr>
      <w:tr>
        <w:tc>
          <w:tcPr>
            <w:tcW w:w="2100" w:type="dxa"/>
            <w:tcMar>
              <w:top w:w="70" w:type="dxa"/>
              <w:left w:w="90" w:type="dxa"/>
              <w:bottom w:w="70" w:type="dxa"/>
              <w:right w:w="90" w:type="dxa"/>
            </w:tcMar>
            <w:vAlign w:val="center"/>
          </w:tcPr>
          <w:p>
            <w:pPr>
              <w:pStyle w:val="TabloMetni"/>
            </w:pPr>
            <w:r>
              <w:rPr>
                <w:rFonts w:ascii="Consolas" w:hAnsi="Consolas"/>
              </w:rPr>
              <w:t>/api/project</w:t>
            </w:r>
          </w:p>
        </w:tc>
        <w:tc>
          <w:tcPr>
            <w:tcW w:w="5100" w:type="dxa"/>
            <w:tcMar>
              <w:top w:w="70" w:type="dxa"/>
              <w:left w:w="90" w:type="dxa"/>
              <w:bottom w:w="70" w:type="dxa"/>
              <w:right w:w="90" w:type="dxa"/>
            </w:tcMar>
            <w:vAlign w:val="center"/>
          </w:tcPr>
          <w:p>
            <w:pPr>
              <w:pStyle w:val="TabloMetni"/>
            </w:pPr>
            <w:r>
              <w:t>Açık projenin cihaz envanteri</w:t>
            </w:r>
          </w:p>
        </w:tc>
        <w:tc>
          <w:tcPr>
            <w:tcW w:w="1880" w:type="dxa"/>
            <w:tcMar>
              <w:top w:w="70" w:type="dxa"/>
              <w:left w:w="90" w:type="dxa"/>
              <w:bottom w:w="70" w:type="dxa"/>
              <w:right w:w="90" w:type="dxa"/>
            </w:tcMar>
            <w:vAlign w:val="center"/>
          </w:tcPr>
          <w:p>
            <w:pPr>
              <w:pStyle w:val="TabloMetni"/>
            </w:pPr>
            <w:r>
              <w:rPr>
                <w:rFonts w:ascii="Consolas" w:hAnsi="Consolas"/>
              </w:rPr>
              <w:t>general_routes</w:t>
            </w:r>
          </w:p>
        </w:tc>
      </w:tr>
      <w:tr>
        <w:tc>
          <w:tcPr>
            <w:tcW w:w="2100" w:type="dxa"/>
            <w:tcMar>
              <w:top w:w="70" w:type="dxa"/>
              <w:left w:w="90" w:type="dxa"/>
              <w:bottom w:w="70" w:type="dxa"/>
              <w:right w:w="90" w:type="dxa"/>
            </w:tcMar>
            <w:vAlign w:val="center"/>
          </w:tcPr>
          <w:p>
            <w:pPr>
              <w:pStyle w:val="TabloMetni"/>
            </w:pPr>
            <w:r>
              <w:rPr>
                <w:rFonts w:ascii="Consolas" w:hAnsi="Consolas"/>
              </w:rPr>
              <w:t>/api/devices</w:t>
            </w:r>
          </w:p>
        </w:tc>
        <w:tc>
          <w:tcPr>
            <w:tcW w:w="5100" w:type="dxa"/>
            <w:tcMar>
              <w:top w:w="70" w:type="dxa"/>
              <w:left w:w="90" w:type="dxa"/>
              <w:bottom w:w="70" w:type="dxa"/>
              <w:right w:w="90" w:type="dxa"/>
            </w:tcMar>
            <w:vAlign w:val="center"/>
          </w:tcPr>
          <w:p>
            <w:pPr>
              <w:pStyle w:val="TabloMetni"/>
            </w:pPr>
            <w:r>
              <w:t>Set başına cihaz durumu görünümü</w:t>
            </w:r>
          </w:p>
        </w:tc>
        <w:tc>
          <w:tcPr>
            <w:tcW w:w="1880" w:type="dxa"/>
            <w:tcMar>
              <w:top w:w="70" w:type="dxa"/>
              <w:left w:w="90" w:type="dxa"/>
              <w:bottom w:w="70" w:type="dxa"/>
              <w:right w:w="90" w:type="dxa"/>
            </w:tcMar>
            <w:vAlign w:val="center"/>
          </w:tcPr>
          <w:p>
            <w:pPr>
              <w:pStyle w:val="TabloMetni"/>
            </w:pPr>
            <w:r>
              <w:rPr>
                <w:rFonts w:ascii="Consolas" w:hAnsi="Consolas"/>
              </w:rPr>
              <w:t>general_routes</w:t>
            </w:r>
          </w:p>
        </w:tc>
      </w:tr>
      <w:tr>
        <w:tc>
          <w:tcPr>
            <w:tcW w:w="2100" w:type="dxa"/>
            <w:tcMar>
              <w:top w:w="70" w:type="dxa"/>
              <w:left w:w="90" w:type="dxa"/>
              <w:bottom w:w="70" w:type="dxa"/>
              <w:right w:w="90" w:type="dxa"/>
            </w:tcMar>
            <w:vAlign w:val="center"/>
          </w:tcPr>
          <w:p>
            <w:pPr>
              <w:pStyle w:val="TabloMetni"/>
            </w:pPr>
            <w:r>
              <w:rPr>
                <w:rFonts w:ascii="Consolas" w:hAnsi="Consolas"/>
              </w:rPr>
              <w:t>/api/state</w:t>
            </w:r>
          </w:p>
        </w:tc>
        <w:tc>
          <w:tcPr>
            <w:tcW w:w="5100" w:type="dxa"/>
            <w:tcMar>
              <w:top w:w="70" w:type="dxa"/>
              <w:left w:w="90" w:type="dxa"/>
              <w:bottom w:w="70" w:type="dxa"/>
              <w:right w:w="90" w:type="dxa"/>
            </w:tcMar>
            <w:vAlign w:val="center"/>
          </w:tcPr>
          <w:p>
            <w:pPr>
              <w:pStyle w:val="TabloMetni"/>
            </w:pPr>
            <w:r>
              <w:rPr>
                <w:rFonts w:ascii="Consolas" w:hAnsi="Consolas"/>
              </w:rPr>
              <w:t>/api/devices</w:t>
            </w:r>
            <w:r>
              <w:t xml:space="preserve"> ile aynı işleyici</w:t>
            </w:r>
          </w:p>
        </w:tc>
        <w:tc>
          <w:tcPr>
            <w:tcW w:w="1880" w:type="dxa"/>
            <w:tcMar>
              <w:top w:w="70" w:type="dxa"/>
              <w:left w:w="90" w:type="dxa"/>
              <w:bottom w:w="70" w:type="dxa"/>
              <w:right w:w="90" w:type="dxa"/>
            </w:tcMar>
            <w:vAlign w:val="center"/>
          </w:tcPr>
          <w:p>
            <w:pPr>
              <w:pStyle w:val="TabloMetni"/>
            </w:pPr>
            <w:r>
              <w:rPr>
                <w:rFonts w:ascii="Consolas" w:hAnsi="Consolas"/>
              </w:rPr>
              <w:t>general_routes</w:t>
            </w:r>
          </w:p>
        </w:tc>
      </w:tr>
      <w:tr>
        <w:tc>
          <w:tcPr>
            <w:tcW w:w="2100" w:type="dxa"/>
            <w:tcMar>
              <w:top w:w="70" w:type="dxa"/>
              <w:left w:w="90" w:type="dxa"/>
              <w:bottom w:w="70" w:type="dxa"/>
              <w:right w:w="90" w:type="dxa"/>
            </w:tcMar>
            <w:vAlign w:val="center"/>
          </w:tcPr>
          <w:p>
            <w:pPr>
              <w:pStyle w:val="TabloMetni"/>
            </w:pPr>
            <w:r>
              <w:rPr>
                <w:rFonts w:ascii="Consolas" w:hAnsi="Consolas"/>
              </w:rPr>
              <w:t>/api/locked</w:t>
            </w:r>
          </w:p>
        </w:tc>
        <w:tc>
          <w:tcPr>
            <w:tcW w:w="5100" w:type="dxa"/>
            <w:tcMar>
              <w:top w:w="70" w:type="dxa"/>
              <w:left w:w="90" w:type="dxa"/>
              <w:bottom w:w="70" w:type="dxa"/>
              <w:right w:w="90" w:type="dxa"/>
            </w:tcMar>
            <w:vAlign w:val="center"/>
          </w:tcPr>
          <w:p>
            <w:pPr>
              <w:pStyle w:val="TabloMetni"/>
            </w:pPr>
            <w:r>
              <w:t>Kimlik bilgisi bekleyen cihazlar</w:t>
            </w:r>
          </w:p>
        </w:tc>
        <w:tc>
          <w:tcPr>
            <w:tcW w:w="1880" w:type="dxa"/>
            <w:tcMar>
              <w:top w:w="70" w:type="dxa"/>
              <w:left w:w="90" w:type="dxa"/>
              <w:bottom w:w="70" w:type="dxa"/>
              <w:right w:w="90" w:type="dxa"/>
            </w:tcMar>
            <w:vAlign w:val="center"/>
          </w:tcPr>
          <w:p>
            <w:pPr>
              <w:pStyle w:val="TabloMetni"/>
            </w:pPr>
            <w:r>
              <w:rPr>
                <w:rFonts w:ascii="Consolas" w:hAnsi="Consolas"/>
              </w:rPr>
              <w:t>general_routes</w:t>
            </w:r>
          </w:p>
        </w:tc>
      </w:tr>
      <w:tr>
        <w:tc>
          <w:tcPr>
            <w:tcW w:w="2100" w:type="dxa"/>
            <w:tcMar>
              <w:top w:w="70" w:type="dxa"/>
              <w:left w:w="90" w:type="dxa"/>
              <w:bottom w:w="70" w:type="dxa"/>
              <w:right w:w="90" w:type="dxa"/>
            </w:tcMar>
            <w:vAlign w:val="center"/>
          </w:tcPr>
          <w:p>
            <w:pPr>
              <w:pStyle w:val="TabloMetni"/>
            </w:pPr>
            <w:r>
              <w:rPr>
                <w:rFonts w:ascii="Consolas" w:hAnsi="Consolas"/>
              </w:rPr>
              <w:t>/api/jobs</w:t>
            </w:r>
          </w:p>
        </w:tc>
        <w:tc>
          <w:tcPr>
            <w:tcW w:w="5100" w:type="dxa"/>
            <w:tcMar>
              <w:top w:w="70" w:type="dxa"/>
              <w:left w:w="90" w:type="dxa"/>
              <w:bottom w:w="70" w:type="dxa"/>
              <w:right w:w="90" w:type="dxa"/>
            </w:tcMar>
            <w:vAlign w:val="center"/>
          </w:tcPr>
          <w:p>
            <w:pPr>
              <w:pStyle w:val="TabloMetni"/>
            </w:pPr>
            <w:r>
              <w:t>Kuyruktaki işlerin listesi</w:t>
            </w:r>
          </w:p>
        </w:tc>
        <w:tc>
          <w:tcPr>
            <w:tcW w:w="1880" w:type="dxa"/>
            <w:tcMar>
              <w:top w:w="70" w:type="dxa"/>
              <w:left w:w="90" w:type="dxa"/>
              <w:bottom w:w="70" w:type="dxa"/>
              <w:right w:w="90" w:type="dxa"/>
            </w:tcMar>
            <w:vAlign w:val="center"/>
          </w:tcPr>
          <w:p>
            <w:pPr>
              <w:pStyle w:val="TabloMetni"/>
            </w:pPr>
            <w:r>
              <w:rPr>
                <w:rFonts w:ascii="Consolas" w:hAnsi="Consolas"/>
              </w:rPr>
              <w:t>general_routes</w:t>
            </w:r>
          </w:p>
        </w:tc>
      </w:tr>
      <w:tr>
        <w:tc>
          <w:tcPr>
            <w:tcW w:w="2100" w:type="dxa"/>
            <w:tcMar>
              <w:top w:w="70" w:type="dxa"/>
              <w:left w:w="90" w:type="dxa"/>
              <w:bottom w:w="70" w:type="dxa"/>
              <w:right w:w="90" w:type="dxa"/>
            </w:tcMar>
            <w:vAlign w:val="center"/>
          </w:tcPr>
          <w:p>
            <w:pPr>
              <w:pStyle w:val="TabloMetni"/>
            </w:pPr>
            <w:r>
              <w:rPr>
                <w:rFonts w:ascii="Consolas" w:hAnsi="Consolas"/>
              </w:rPr>
              <w:t>/api/job</w:t>
            </w:r>
          </w:p>
        </w:tc>
        <w:tc>
          <w:tcPr>
            <w:tcW w:w="5100" w:type="dxa"/>
            <w:tcMar>
              <w:top w:w="70" w:type="dxa"/>
              <w:left w:w="90" w:type="dxa"/>
              <w:bottom w:w="70" w:type="dxa"/>
              <w:right w:w="90" w:type="dxa"/>
            </w:tcMar>
            <w:vAlign w:val="center"/>
          </w:tcPr>
          <w:p>
            <w:pPr>
              <w:pStyle w:val="TabloMetni"/>
            </w:pPr>
            <w:r>
              <w:t>Tek işin ayrıntısı, satırları ve ilerlemesi</w:t>
            </w:r>
          </w:p>
        </w:tc>
        <w:tc>
          <w:tcPr>
            <w:tcW w:w="1880" w:type="dxa"/>
            <w:tcMar>
              <w:top w:w="70" w:type="dxa"/>
              <w:left w:w="90" w:type="dxa"/>
              <w:bottom w:w="70" w:type="dxa"/>
              <w:right w:w="90" w:type="dxa"/>
            </w:tcMar>
            <w:vAlign w:val="center"/>
          </w:tcPr>
          <w:p>
            <w:pPr>
              <w:pStyle w:val="TabloMetni"/>
            </w:pPr>
            <w:r>
              <w:rPr>
                <w:rFonts w:ascii="Consolas" w:hAnsi="Consolas"/>
              </w:rPr>
              <w:t>general_routes</w:t>
            </w:r>
          </w:p>
        </w:tc>
      </w:tr>
      <w:tr>
        <w:tc>
          <w:tcPr>
            <w:tcW w:w="2100" w:type="dxa"/>
            <w:tcMar>
              <w:top w:w="70" w:type="dxa"/>
              <w:left w:w="90" w:type="dxa"/>
              <w:bottom w:w="70" w:type="dxa"/>
              <w:right w:w="90" w:type="dxa"/>
            </w:tcMar>
            <w:vAlign w:val="center"/>
          </w:tcPr>
          <w:p>
            <w:pPr>
              <w:pStyle w:val="TabloMetni"/>
            </w:pPr>
            <w:r>
              <w:rPr>
                <w:rFonts w:ascii="Consolas" w:hAnsi="Consolas"/>
              </w:rPr>
              <w:t>/api/device</w:t>
            </w:r>
          </w:p>
        </w:tc>
        <w:tc>
          <w:tcPr>
            <w:tcW w:w="5100" w:type="dxa"/>
            <w:tcMar>
              <w:top w:w="70" w:type="dxa"/>
              <w:left w:w="90" w:type="dxa"/>
              <w:bottom w:w="70" w:type="dxa"/>
              <w:right w:w="90" w:type="dxa"/>
            </w:tcMar>
            <w:vAlign w:val="center"/>
          </w:tcPr>
          <w:p>
            <w:pPr>
              <w:pStyle w:val="TabloMetni"/>
            </w:pPr>
            <w:r>
              <w:t>Tek cihazın son okunan ayrıntısı</w:t>
            </w:r>
          </w:p>
        </w:tc>
        <w:tc>
          <w:tcPr>
            <w:tcW w:w="1880" w:type="dxa"/>
            <w:tcMar>
              <w:top w:w="70" w:type="dxa"/>
              <w:left w:w="90" w:type="dxa"/>
              <w:bottom w:w="70" w:type="dxa"/>
              <w:right w:w="90" w:type="dxa"/>
            </w:tcMar>
            <w:vAlign w:val="center"/>
          </w:tcPr>
          <w:p>
            <w:pPr>
              <w:pStyle w:val="TabloMetni"/>
            </w:pPr>
            <w:r>
              <w:rPr>
                <w:rFonts w:ascii="Consolas" w:hAnsi="Consolas"/>
              </w:rPr>
              <w:t>general_routes</w:t>
            </w:r>
          </w:p>
        </w:tc>
      </w:tr>
      <w:tr>
        <w:tc>
          <w:tcPr>
            <w:tcW w:w="2100" w:type="dxa"/>
            <w:tcMar>
              <w:top w:w="70" w:type="dxa"/>
              <w:left w:w="90" w:type="dxa"/>
              <w:bottom w:w="70" w:type="dxa"/>
              <w:right w:w="90" w:type="dxa"/>
            </w:tcMar>
            <w:vAlign w:val="center"/>
          </w:tcPr>
          <w:p>
            <w:pPr>
              <w:pStyle w:val="TabloMetni"/>
            </w:pPr>
            <w:r>
              <w:rPr>
                <w:rFonts w:ascii="Consolas" w:hAnsi="Consolas"/>
              </w:rPr>
              <w:t>/api/edition</w:t>
            </w:r>
          </w:p>
        </w:tc>
        <w:tc>
          <w:tcPr>
            <w:tcW w:w="5100" w:type="dxa"/>
            <w:tcMar>
              <w:top w:w="70" w:type="dxa"/>
              <w:left w:w="90" w:type="dxa"/>
              <w:bottom w:w="70" w:type="dxa"/>
              <w:right w:w="90" w:type="dxa"/>
            </w:tcMar>
            <w:vAlign w:val="center"/>
          </w:tcPr>
          <w:p>
            <w:pPr>
              <w:pStyle w:val="TabloMetni"/>
            </w:pPr>
            <w:r>
              <w:t>Paket kimliği, projeleri, görünür ekranlar ve kip</w:t>
            </w:r>
          </w:p>
        </w:tc>
        <w:tc>
          <w:tcPr>
            <w:tcW w:w="1880" w:type="dxa"/>
            <w:tcMar>
              <w:top w:w="70" w:type="dxa"/>
              <w:left w:w="90" w:type="dxa"/>
              <w:bottom w:w="70" w:type="dxa"/>
              <w:right w:w="90" w:type="dxa"/>
            </w:tcMar>
            <w:vAlign w:val="center"/>
          </w:tcPr>
          <w:p>
            <w:pPr>
              <w:pStyle w:val="TabloMetni"/>
            </w:pPr>
            <w:r>
              <w:rPr>
                <w:rFonts w:ascii="Consolas" w:hAnsi="Consolas"/>
              </w:rPr>
              <w:t>edition_routes</w:t>
            </w:r>
          </w:p>
        </w:tc>
      </w:tr>
      <w:tr>
        <w:tc>
          <w:tcPr>
            <w:tcW w:w="2100" w:type="dxa"/>
            <w:tcMar>
              <w:top w:w="70" w:type="dxa"/>
              <w:left w:w="90" w:type="dxa"/>
              <w:bottom w:w="70" w:type="dxa"/>
              <w:right w:w="90" w:type="dxa"/>
            </w:tcMar>
            <w:vAlign w:val="center"/>
          </w:tcPr>
          <w:p>
            <w:pPr>
              <w:pStyle w:val="TabloMetni"/>
            </w:pPr>
            <w:r>
              <w:rPr>
                <w:rFonts w:ascii="Consolas" w:hAnsi="Consolas"/>
              </w:rPr>
              <w:t>/api/admin/key</w:t>
            </w:r>
          </w:p>
        </w:tc>
        <w:tc>
          <w:tcPr>
            <w:tcW w:w="5100" w:type="dxa"/>
            <w:tcMar>
              <w:top w:w="70" w:type="dxa"/>
              <w:left w:w="90" w:type="dxa"/>
              <w:bottom w:w="70" w:type="dxa"/>
              <w:right w:w="90" w:type="dxa"/>
            </w:tcMar>
            <w:vAlign w:val="center"/>
          </w:tcPr>
          <w:p>
            <w:pPr>
              <w:pStyle w:val="TabloMetni"/>
            </w:pPr>
            <w:r>
              <w:t>Servis anahtarının o anki durumu</w:t>
            </w:r>
          </w:p>
        </w:tc>
        <w:tc>
          <w:tcPr>
            <w:tcW w:w="1880" w:type="dxa"/>
            <w:tcMar>
              <w:top w:w="70" w:type="dxa"/>
              <w:left w:w="90" w:type="dxa"/>
              <w:bottom w:w="70" w:type="dxa"/>
              <w:right w:w="90" w:type="dxa"/>
            </w:tcMar>
            <w:vAlign w:val="center"/>
          </w:tcPr>
          <w:p>
            <w:pPr>
              <w:pStyle w:val="TabloMetni"/>
            </w:pPr>
            <w:r>
              <w:rPr>
                <w:rFonts w:ascii="Consolas" w:hAnsi="Consolas"/>
              </w:rPr>
              <w:t>admin_routes</w:t>
            </w:r>
          </w:p>
        </w:tc>
      </w:tr>
      <w:tr>
        <w:tc>
          <w:tcPr>
            <w:tcW w:w="2100" w:type="dxa"/>
            <w:tcMar>
              <w:top w:w="70" w:type="dxa"/>
              <w:left w:w="90" w:type="dxa"/>
              <w:bottom w:w="70" w:type="dxa"/>
              <w:right w:w="90" w:type="dxa"/>
            </w:tcMar>
            <w:vAlign w:val="center"/>
          </w:tcPr>
          <w:p>
            <w:pPr>
              <w:pStyle w:val="TabloMetni"/>
            </w:pPr>
            <w:r>
              <w:rPr>
                <w:rFonts w:ascii="Consolas" w:hAnsi="Consolas"/>
              </w:rPr>
              <w:t>/api/admin/key/volumes</w:t>
            </w:r>
          </w:p>
        </w:tc>
        <w:tc>
          <w:tcPr>
            <w:tcW w:w="5100" w:type="dxa"/>
            <w:tcMar>
              <w:top w:w="70" w:type="dxa"/>
              <w:left w:w="90" w:type="dxa"/>
              <w:bottom w:w="70" w:type="dxa"/>
              <w:right w:w="90" w:type="dxa"/>
            </w:tcMar>
            <w:vAlign w:val="center"/>
          </w:tcPr>
          <w:p>
            <w:pPr>
              <w:pStyle w:val="TabloMetni"/>
            </w:pPr>
            <w:r>
              <w:t>Anahtarın yazılabileceği birimler</w:t>
            </w:r>
          </w:p>
        </w:tc>
        <w:tc>
          <w:tcPr>
            <w:tcW w:w="1880" w:type="dxa"/>
            <w:tcMar>
              <w:top w:w="70" w:type="dxa"/>
              <w:left w:w="90" w:type="dxa"/>
              <w:bottom w:w="70" w:type="dxa"/>
              <w:right w:w="90" w:type="dxa"/>
            </w:tcMar>
            <w:vAlign w:val="center"/>
          </w:tcPr>
          <w:p>
            <w:pPr>
              <w:pStyle w:val="TabloMetni"/>
            </w:pPr>
            <w:r>
              <w:rPr>
                <w:rFonts w:ascii="Consolas" w:hAnsi="Consolas"/>
              </w:rPr>
              <w:t>admin_routes</w:t>
            </w:r>
          </w:p>
        </w:tc>
      </w:tr>
      <w:tr>
        <w:tc>
          <w:tcPr>
            <w:tcW w:w="2100" w:type="dxa"/>
            <w:tcMar>
              <w:top w:w="70" w:type="dxa"/>
              <w:left w:w="90" w:type="dxa"/>
              <w:bottom w:w="70" w:type="dxa"/>
              <w:right w:w="90" w:type="dxa"/>
            </w:tcMar>
            <w:vAlign w:val="center"/>
          </w:tcPr>
          <w:p>
            <w:pPr>
              <w:pStyle w:val="TabloMetni"/>
            </w:pPr>
            <w:r>
              <w:rPr>
                <w:rFonts w:ascii="Consolas" w:hAnsi="Consolas"/>
              </w:rPr>
              <w:t>/api/admin/key/drives</w:t>
            </w:r>
          </w:p>
        </w:tc>
        <w:tc>
          <w:tcPr>
            <w:tcW w:w="5100" w:type="dxa"/>
            <w:tcMar>
              <w:top w:w="70" w:type="dxa"/>
              <w:left w:w="90" w:type="dxa"/>
              <w:bottom w:w="70" w:type="dxa"/>
              <w:right w:w="90" w:type="dxa"/>
            </w:tcMar>
            <w:vAlign w:val="center"/>
          </w:tcPr>
          <w:p>
            <w:pPr>
              <w:pStyle w:val="TabloMetni"/>
            </w:pPr>
            <w:r>
              <w:t>Anahtara dönüştürülmek üzere silinebilecek çıkarılabilir sürücüler</w:t>
            </w:r>
          </w:p>
        </w:tc>
        <w:tc>
          <w:tcPr>
            <w:tcW w:w="1880" w:type="dxa"/>
            <w:tcMar>
              <w:top w:w="70" w:type="dxa"/>
              <w:left w:w="90" w:type="dxa"/>
              <w:bottom w:w="70" w:type="dxa"/>
              <w:right w:w="90" w:type="dxa"/>
            </w:tcMar>
            <w:vAlign w:val="center"/>
          </w:tcPr>
          <w:p>
            <w:pPr>
              <w:pStyle w:val="TabloMetni"/>
            </w:pPr>
            <w:r>
              <w:rPr>
                <w:rFonts w:ascii="Consolas" w:hAnsi="Consolas"/>
              </w:rPr>
              <w:t>admin_routes</w:t>
            </w:r>
          </w:p>
        </w:tc>
      </w:tr>
      <w:tr>
        <w:tc>
          <w:tcPr>
            <w:tcW w:w="2100" w:type="dxa"/>
            <w:tcMar>
              <w:top w:w="70" w:type="dxa"/>
              <w:left w:w="90" w:type="dxa"/>
              <w:bottom w:w="70" w:type="dxa"/>
              <w:right w:w="90" w:type="dxa"/>
            </w:tcMar>
            <w:vAlign w:val="center"/>
          </w:tcPr>
          <w:p>
            <w:pPr>
              <w:pStyle w:val="TabloMetni"/>
            </w:pPr>
            <w:r>
              <w:rPr>
                <w:rFonts w:ascii="Consolas" w:hAnsi="Consolas"/>
              </w:rPr>
              <w:t>/api/ip/plan</w:t>
            </w:r>
          </w:p>
        </w:tc>
        <w:tc>
          <w:tcPr>
            <w:tcW w:w="5100" w:type="dxa"/>
            <w:tcMar>
              <w:top w:w="70" w:type="dxa"/>
              <w:left w:w="90" w:type="dxa"/>
              <w:bottom w:w="70" w:type="dxa"/>
              <w:right w:w="90" w:type="dxa"/>
            </w:tcMar>
            <w:vAlign w:val="center"/>
          </w:tcPr>
          <w:p>
            <w:pPr>
              <w:pStyle w:val="TabloMetni"/>
            </w:pPr>
            <w:r>
              <w:t>IP atama planı: cihaz, port ve hedef adres</w:t>
            </w:r>
          </w:p>
        </w:tc>
        <w:tc>
          <w:tcPr>
            <w:tcW w:w="1880" w:type="dxa"/>
            <w:tcMar>
              <w:top w:w="70" w:type="dxa"/>
              <w:left w:w="90" w:type="dxa"/>
              <w:bottom w:w="70" w:type="dxa"/>
              <w:right w:w="90" w:type="dxa"/>
            </w:tcMar>
            <w:vAlign w:val="center"/>
          </w:tcPr>
          <w:p>
            <w:pPr>
              <w:pStyle w:val="TabloMetni"/>
            </w:pPr>
            <w:r>
              <w:rPr>
                <w:rFonts w:ascii="Consolas" w:hAnsi="Consolas"/>
              </w:rPr>
              <w:t>ip_routes</w:t>
            </w:r>
          </w:p>
        </w:tc>
      </w:tr>
      <w:tr>
        <w:tc>
          <w:tcPr>
            <w:tcW w:w="2100" w:type="dxa"/>
            <w:tcMar>
              <w:top w:w="70" w:type="dxa"/>
              <w:left w:w="90" w:type="dxa"/>
              <w:bottom w:w="70" w:type="dxa"/>
              <w:right w:w="90" w:type="dxa"/>
            </w:tcMar>
            <w:vAlign w:val="center"/>
          </w:tcPr>
          <w:p>
            <w:pPr>
              <w:pStyle w:val="TabloMetni"/>
            </w:pPr>
            <w:r>
              <w:rPr>
                <w:rFonts w:ascii="Consolas" w:hAnsi="Consolas"/>
              </w:rPr>
              <w:t>/api/ip/panel</w:t>
            </w:r>
          </w:p>
        </w:tc>
        <w:tc>
          <w:tcPr>
            <w:tcW w:w="5100" w:type="dxa"/>
            <w:tcMar>
              <w:top w:w="70" w:type="dxa"/>
              <w:left w:w="90" w:type="dxa"/>
              <w:bottom w:w="70" w:type="dxa"/>
              <w:right w:w="90" w:type="dxa"/>
            </w:tcMar>
            <w:vAlign w:val="center"/>
          </w:tcPr>
          <w:p>
            <w:pPr>
              <w:pStyle w:val="TabloMetni"/>
            </w:pPr>
            <w:r>
              <w:t>Ön panel yerleşimi ve portların rolleri</w:t>
            </w:r>
          </w:p>
        </w:tc>
        <w:tc>
          <w:tcPr>
            <w:tcW w:w="1880" w:type="dxa"/>
            <w:tcMar>
              <w:top w:w="70" w:type="dxa"/>
              <w:left w:w="90" w:type="dxa"/>
              <w:bottom w:w="70" w:type="dxa"/>
              <w:right w:w="90" w:type="dxa"/>
            </w:tcMar>
            <w:vAlign w:val="center"/>
          </w:tcPr>
          <w:p>
            <w:pPr>
              <w:pStyle w:val="TabloMetni"/>
            </w:pPr>
            <w:r>
              <w:rPr>
                <w:rFonts w:ascii="Consolas" w:hAnsi="Consolas"/>
              </w:rPr>
              <w:t>ip_routes</w:t>
            </w:r>
          </w:p>
        </w:tc>
      </w:tr>
      <w:tr>
        <w:tc>
          <w:tcPr>
            <w:tcW w:w="2100" w:type="dxa"/>
            <w:tcMar>
              <w:top w:w="70" w:type="dxa"/>
              <w:left w:w="90" w:type="dxa"/>
              <w:bottom w:w="70" w:type="dxa"/>
              <w:right w:w="90" w:type="dxa"/>
            </w:tcMar>
            <w:vAlign w:val="center"/>
          </w:tcPr>
          <w:p>
            <w:pPr>
              <w:pStyle w:val="TabloMetni"/>
            </w:pPr>
            <w:r>
              <w:rPr>
                <w:rFonts w:ascii="Consolas" w:hAnsi="Consolas"/>
              </w:rPr>
              <w:t>/api/ip/address-map</w:t>
            </w:r>
          </w:p>
        </w:tc>
        <w:tc>
          <w:tcPr>
            <w:tcW w:w="5100" w:type="dxa"/>
            <w:tcMar>
              <w:top w:w="70" w:type="dxa"/>
              <w:left w:w="90" w:type="dxa"/>
              <w:bottom w:w="70" w:type="dxa"/>
              <w:right w:w="90" w:type="dxa"/>
            </w:tcMar>
            <w:vAlign w:val="center"/>
          </w:tcPr>
          <w:p>
            <w:pPr>
              <w:pStyle w:val="TabloMetni"/>
            </w:pPr>
            <w:r>
              <w:t>Denetim için adres eşlemesi</w:t>
            </w:r>
          </w:p>
        </w:tc>
        <w:tc>
          <w:tcPr>
            <w:tcW w:w="1880" w:type="dxa"/>
            <w:tcMar>
              <w:top w:w="70" w:type="dxa"/>
              <w:left w:w="90" w:type="dxa"/>
              <w:bottom w:w="70" w:type="dxa"/>
              <w:right w:w="90" w:type="dxa"/>
            </w:tcMar>
            <w:vAlign w:val="center"/>
          </w:tcPr>
          <w:p>
            <w:pPr>
              <w:pStyle w:val="TabloMetni"/>
            </w:pPr>
            <w:r>
              <w:rPr>
                <w:rFonts w:ascii="Consolas" w:hAnsi="Consolas"/>
              </w:rPr>
              <w:t>ip_routes</w:t>
            </w:r>
          </w:p>
        </w:tc>
      </w:tr>
      <w:tr>
        <w:tc>
          <w:tcPr>
            <w:tcW w:w="2100" w:type="dxa"/>
            <w:tcMar>
              <w:top w:w="70" w:type="dxa"/>
              <w:left w:w="90" w:type="dxa"/>
              <w:bottom w:w="70" w:type="dxa"/>
              <w:right w:w="90" w:type="dxa"/>
            </w:tcMar>
            <w:vAlign w:val="center"/>
          </w:tcPr>
          <w:p>
            <w:pPr>
              <w:pStyle w:val="TabloMetni"/>
            </w:pPr>
            <w:r>
              <w:rPr>
                <w:rFonts w:ascii="Consolas" w:hAnsi="Consolas"/>
              </w:rPr>
              <w:t>/api/ip/protected</w:t>
            </w:r>
          </w:p>
        </w:tc>
        <w:tc>
          <w:tcPr>
            <w:tcW w:w="5100" w:type="dxa"/>
            <w:tcMar>
              <w:top w:w="70" w:type="dxa"/>
              <w:left w:w="90" w:type="dxa"/>
              <w:bottom w:w="70" w:type="dxa"/>
              <w:right w:w="90" w:type="dxa"/>
            </w:tcMar>
            <w:vAlign w:val="center"/>
          </w:tcPr>
          <w:p>
            <w:pPr>
              <w:pStyle w:val="TabloMetni"/>
            </w:pPr>
            <w:r>
              <w:t>Koşuya dâhil edilemeyecek portlar</w:t>
            </w:r>
          </w:p>
        </w:tc>
        <w:tc>
          <w:tcPr>
            <w:tcW w:w="1880" w:type="dxa"/>
            <w:tcMar>
              <w:top w:w="70" w:type="dxa"/>
              <w:left w:w="90" w:type="dxa"/>
              <w:bottom w:w="70" w:type="dxa"/>
              <w:right w:w="90" w:type="dxa"/>
            </w:tcMar>
            <w:vAlign w:val="center"/>
          </w:tcPr>
          <w:p>
            <w:pPr>
              <w:pStyle w:val="TabloMetni"/>
            </w:pPr>
            <w:r>
              <w:rPr>
                <w:rFonts w:ascii="Consolas" w:hAnsi="Consolas"/>
              </w:rPr>
              <w:t>ip_routes</w:t>
            </w:r>
          </w:p>
        </w:tc>
      </w:tr>
      <w:tr>
        <w:tc>
          <w:tcPr>
            <w:tcW w:w="2100" w:type="dxa"/>
            <w:tcMar>
              <w:top w:w="70" w:type="dxa"/>
              <w:left w:w="90" w:type="dxa"/>
              <w:bottom w:w="70" w:type="dxa"/>
              <w:right w:w="90" w:type="dxa"/>
            </w:tcMar>
            <w:vAlign w:val="center"/>
          </w:tcPr>
          <w:p>
            <w:pPr>
              <w:pStyle w:val="TabloMetni"/>
            </w:pPr>
            <w:r>
              <w:rPr>
                <w:rFonts w:ascii="Consolas" w:hAnsi="Consolas"/>
              </w:rPr>
              <w:t>/api/network</w:t>
            </w:r>
          </w:p>
        </w:tc>
        <w:tc>
          <w:tcPr>
            <w:tcW w:w="5100" w:type="dxa"/>
            <w:tcMar>
              <w:top w:w="70" w:type="dxa"/>
              <w:left w:w="90" w:type="dxa"/>
              <w:bottom w:w="70" w:type="dxa"/>
              <w:right w:w="90" w:type="dxa"/>
            </w:tcMar>
            <w:vAlign w:val="center"/>
          </w:tcPr>
          <w:p>
            <w:pPr>
              <w:pStyle w:val="TabloMetni"/>
            </w:pPr>
            <w:r>
              <w:t>Adaptörler, hazırlanmış adresler ve kırık ağlar</w:t>
            </w:r>
          </w:p>
        </w:tc>
        <w:tc>
          <w:tcPr>
            <w:tcW w:w="1880" w:type="dxa"/>
            <w:tcMar>
              <w:top w:w="70" w:type="dxa"/>
              <w:left w:w="90" w:type="dxa"/>
              <w:bottom w:w="70" w:type="dxa"/>
              <w:right w:w="90" w:type="dxa"/>
            </w:tcMar>
            <w:vAlign w:val="center"/>
          </w:tcPr>
          <w:p>
            <w:pPr>
              <w:pStyle w:val="TabloMetni"/>
            </w:pPr>
            <w:r>
              <w:rPr>
                <w:rFonts w:ascii="Consolas" w:hAnsi="Consolas"/>
              </w:rPr>
              <w:t>network_routes</w:t>
            </w:r>
          </w:p>
        </w:tc>
      </w:tr>
      <w:tr>
        <w:tc>
          <w:tcPr>
            <w:tcW w:w="2100" w:type="dxa"/>
            <w:tcMar>
              <w:top w:w="70" w:type="dxa"/>
              <w:left w:w="90" w:type="dxa"/>
              <w:bottom w:w="70" w:type="dxa"/>
              <w:right w:w="90" w:type="dxa"/>
            </w:tcMar>
            <w:vAlign w:val="center"/>
          </w:tcPr>
          <w:p>
            <w:pPr>
              <w:pStyle w:val="TabloMetni"/>
            </w:pPr>
            <w:r>
              <w:rPr>
                <w:rFonts w:ascii="Consolas" w:hAnsi="Consolas"/>
              </w:rPr>
              <w:t>/api/config</w:t>
            </w:r>
          </w:p>
        </w:tc>
        <w:tc>
          <w:tcPr>
            <w:tcW w:w="5100" w:type="dxa"/>
            <w:tcMar>
              <w:top w:w="70" w:type="dxa"/>
              <w:left w:w="90" w:type="dxa"/>
              <w:bottom w:w="70" w:type="dxa"/>
              <w:right w:w="90" w:type="dxa"/>
            </w:tcMar>
            <w:vAlign w:val="center"/>
          </w:tcPr>
          <w:p>
            <w:pPr>
              <w:pStyle w:val="TabloMetni"/>
            </w:pPr>
            <w:r>
              <w:t>Cihazlardan okunan yapılandırma ve hedef değerler</w:t>
            </w:r>
          </w:p>
        </w:tc>
        <w:tc>
          <w:tcPr>
            <w:tcW w:w="1880" w:type="dxa"/>
            <w:tcMar>
              <w:top w:w="70" w:type="dxa"/>
              <w:left w:w="90" w:type="dxa"/>
              <w:bottom w:w="70" w:type="dxa"/>
              <w:right w:w="90" w:type="dxa"/>
            </w:tcMar>
            <w:vAlign w:val="center"/>
          </w:tcPr>
          <w:p>
            <w:pPr>
              <w:pStyle w:val="TabloMetni"/>
            </w:pPr>
            <w:r>
              <w:rPr>
                <w:rFonts w:ascii="Consolas" w:hAnsi="Consolas"/>
              </w:rPr>
              <w:t>config_routes</w:t>
            </w:r>
          </w:p>
        </w:tc>
      </w:tr>
      <w:tr>
        <w:tc>
          <w:tcPr>
            <w:tcW w:w="2100" w:type="dxa"/>
            <w:tcMar>
              <w:top w:w="70" w:type="dxa"/>
              <w:left w:w="90" w:type="dxa"/>
              <w:bottom w:w="70" w:type="dxa"/>
              <w:right w:w="90" w:type="dxa"/>
            </w:tcMar>
            <w:vAlign w:val="center"/>
          </w:tcPr>
          <w:p>
            <w:pPr>
              <w:pStyle w:val="TabloMetni"/>
            </w:pPr>
            <w:r>
              <w:rPr>
                <w:rFonts w:ascii="Consolas" w:hAnsi="Consolas"/>
              </w:rPr>
              <w:t>/api/config/fields</w:t>
            </w:r>
          </w:p>
        </w:tc>
        <w:tc>
          <w:tcPr>
            <w:tcW w:w="5100" w:type="dxa"/>
            <w:tcMar>
              <w:top w:w="70" w:type="dxa"/>
              <w:left w:w="90" w:type="dxa"/>
              <w:bottom w:w="70" w:type="dxa"/>
              <w:right w:w="90" w:type="dxa"/>
            </w:tcMar>
            <w:vAlign w:val="center"/>
          </w:tcPr>
          <w:p>
            <w:pPr>
              <w:pStyle w:val="TabloMetni"/>
            </w:pPr>
            <w:r>
              <w:t>Alan tanımları ve kapsamları</w:t>
            </w:r>
          </w:p>
        </w:tc>
        <w:tc>
          <w:tcPr>
            <w:tcW w:w="1880" w:type="dxa"/>
            <w:tcMar>
              <w:top w:w="70" w:type="dxa"/>
              <w:left w:w="90" w:type="dxa"/>
              <w:bottom w:w="70" w:type="dxa"/>
              <w:right w:w="90" w:type="dxa"/>
            </w:tcMar>
            <w:vAlign w:val="center"/>
          </w:tcPr>
          <w:p>
            <w:pPr>
              <w:pStyle w:val="TabloMetni"/>
            </w:pPr>
            <w:r>
              <w:rPr>
                <w:rFonts w:ascii="Consolas" w:hAnsi="Consolas"/>
              </w:rPr>
              <w:t>config_routes</w:t>
            </w:r>
          </w:p>
        </w:tc>
      </w:tr>
      <w:tr>
        <w:tc>
          <w:tcPr>
            <w:tcW w:w="2100" w:type="dxa"/>
            <w:tcMar>
              <w:top w:w="70" w:type="dxa"/>
              <w:left w:w="90" w:type="dxa"/>
              <w:bottom w:w="70" w:type="dxa"/>
              <w:right w:w="90" w:type="dxa"/>
            </w:tcMar>
            <w:vAlign w:val="center"/>
          </w:tcPr>
          <w:p>
            <w:pPr>
              <w:pStyle w:val="TabloMetni"/>
            </w:pPr>
            <w:r>
              <w:rPr>
                <w:rFonts w:ascii="Consolas" w:hAnsi="Consolas"/>
              </w:rPr>
              <w:t>/api/firmware</w:t>
            </w:r>
          </w:p>
        </w:tc>
        <w:tc>
          <w:tcPr>
            <w:tcW w:w="5100" w:type="dxa"/>
            <w:tcMar>
              <w:top w:w="70" w:type="dxa"/>
              <w:left w:w="90" w:type="dxa"/>
              <w:bottom w:w="70" w:type="dxa"/>
              <w:right w:w="90" w:type="dxa"/>
            </w:tcMar>
            <w:vAlign w:val="center"/>
          </w:tcPr>
          <w:p>
            <w:pPr>
              <w:pStyle w:val="TabloMetni"/>
            </w:pPr>
            <w:r>
              <w:t>Cihaz başına seçilmiş dosya ve sürüm durumu</w:t>
            </w:r>
          </w:p>
        </w:tc>
        <w:tc>
          <w:tcPr>
            <w:tcW w:w="1880" w:type="dxa"/>
            <w:tcMar>
              <w:top w:w="70" w:type="dxa"/>
              <w:left w:w="90" w:type="dxa"/>
              <w:bottom w:w="70" w:type="dxa"/>
              <w:right w:w="90" w:type="dxa"/>
            </w:tcMar>
            <w:vAlign w:val="center"/>
          </w:tcPr>
          <w:p>
            <w:pPr>
              <w:pStyle w:val="TabloMetni"/>
            </w:pPr>
            <w:r>
              <w:rPr>
                <w:rFonts w:ascii="Consolas" w:hAnsi="Consolas"/>
              </w:rPr>
              <w:t>firmware_routes</w:t>
            </w:r>
          </w:p>
        </w:tc>
      </w:tr>
      <w:tr>
        <w:tc>
          <w:tcPr>
            <w:tcW w:w="2100" w:type="dxa"/>
            <w:tcMar>
              <w:top w:w="70" w:type="dxa"/>
              <w:left w:w="90" w:type="dxa"/>
              <w:bottom w:w="70" w:type="dxa"/>
              <w:right w:w="90" w:type="dxa"/>
            </w:tcMar>
            <w:vAlign w:val="center"/>
          </w:tcPr>
          <w:p>
            <w:pPr>
              <w:pStyle w:val="TabloMetni"/>
            </w:pPr>
            <w:r>
              <w:rPr>
                <w:rFonts w:ascii="Consolas" w:hAnsi="Consolas"/>
              </w:rPr>
              <w:t>/api/checklist</w:t>
            </w:r>
          </w:p>
        </w:tc>
        <w:tc>
          <w:tcPr>
            <w:tcW w:w="5100" w:type="dxa"/>
            <w:tcMar>
              <w:top w:w="70" w:type="dxa"/>
              <w:left w:w="90" w:type="dxa"/>
              <w:bottom w:w="70" w:type="dxa"/>
              <w:right w:w="90" w:type="dxa"/>
            </w:tcMar>
            <w:vAlign w:val="center"/>
          </w:tcPr>
          <w:p>
            <w:pPr>
              <w:pStyle w:val="TabloMetni"/>
            </w:pPr>
            <w:r>
              <w:t>Kontrol listesi önizlemesi ve sütun düzeni</w:t>
            </w:r>
          </w:p>
        </w:tc>
        <w:tc>
          <w:tcPr>
            <w:tcW w:w="1880" w:type="dxa"/>
            <w:tcMar>
              <w:top w:w="70" w:type="dxa"/>
              <w:left w:w="90" w:type="dxa"/>
              <w:bottom w:w="70" w:type="dxa"/>
              <w:right w:w="90" w:type="dxa"/>
            </w:tcMar>
            <w:vAlign w:val="center"/>
          </w:tcPr>
          <w:p>
            <w:pPr>
              <w:pStyle w:val="TabloMetni"/>
            </w:pPr>
            <w:r>
              <w:rPr>
                <w:rFonts w:ascii="Consolas" w:hAnsi="Consolas"/>
              </w:rPr>
              <w:t>checklist_routes</w:t>
            </w:r>
          </w:p>
        </w:tc>
      </w:tr>
      <w:tr>
        <w:tc>
          <w:tcPr>
            <w:tcW w:w="2100" w:type="dxa"/>
            <w:tcMar>
              <w:top w:w="70" w:type="dxa"/>
              <w:left w:w="90" w:type="dxa"/>
              <w:bottom w:w="70" w:type="dxa"/>
              <w:right w:w="90" w:type="dxa"/>
            </w:tcMar>
            <w:vAlign w:val="center"/>
          </w:tcPr>
          <w:p>
            <w:pPr>
              <w:pStyle w:val="TabloMetni"/>
            </w:pPr>
            <w:r>
              <w:rPr>
                <w:rFonts w:ascii="Consolas" w:hAnsi="Consolas"/>
              </w:rPr>
              <w:t>/api/piscu</w:t>
            </w:r>
          </w:p>
        </w:tc>
        <w:tc>
          <w:tcPr>
            <w:tcW w:w="5100" w:type="dxa"/>
            <w:tcMar>
              <w:top w:w="70" w:type="dxa"/>
              <w:left w:w="90" w:type="dxa"/>
              <w:bottom w:w="70" w:type="dxa"/>
              <w:right w:w="90" w:type="dxa"/>
            </w:tcMar>
            <w:vAlign w:val="center"/>
          </w:tcPr>
          <w:p>
            <w:pPr>
              <w:pStyle w:val="TabloMetni"/>
            </w:pPr>
            <w:r>
              <w:t>PISCU üzerinden okunan telemetri anlık görüntüsü</w:t>
            </w:r>
          </w:p>
        </w:tc>
        <w:tc>
          <w:tcPr>
            <w:tcW w:w="1880" w:type="dxa"/>
            <w:tcMar>
              <w:top w:w="70" w:type="dxa"/>
              <w:left w:w="90" w:type="dxa"/>
              <w:bottom w:w="70" w:type="dxa"/>
              <w:right w:w="90" w:type="dxa"/>
            </w:tcMar>
            <w:vAlign w:val="center"/>
          </w:tcPr>
          <w:p>
            <w:pPr>
              <w:pStyle w:val="TabloMetni"/>
            </w:pPr>
            <w:r>
              <w:rPr>
                <w:rFonts w:ascii="Consolas" w:hAnsi="Consolas"/>
              </w:rPr>
              <w:t>telemetry_routes</w:t>
            </w:r>
          </w:p>
        </w:tc>
      </w:tr>
      <w:tr>
        <w:tc>
          <w:tcPr>
            <w:tcW w:w="2100" w:type="dxa"/>
            <w:tcMar>
              <w:top w:w="70" w:type="dxa"/>
              <w:left w:w="90" w:type="dxa"/>
              <w:bottom w:w="70" w:type="dxa"/>
              <w:right w:w="90" w:type="dxa"/>
            </w:tcMar>
            <w:vAlign w:val="center"/>
          </w:tcPr>
          <w:p>
            <w:pPr>
              <w:pStyle w:val="TabloMetni"/>
            </w:pPr>
            <w:r>
              <w:rPr>
                <w:rFonts w:ascii="Consolas" w:hAnsi="Consolas"/>
              </w:rPr>
              <w:t>/api/mqtt</w:t>
            </w:r>
          </w:p>
        </w:tc>
        <w:tc>
          <w:tcPr>
            <w:tcW w:w="5100" w:type="dxa"/>
            <w:tcMar>
              <w:top w:w="70" w:type="dxa"/>
              <w:left w:w="90" w:type="dxa"/>
              <w:bottom w:w="70" w:type="dxa"/>
              <w:right w:w="90" w:type="dxa"/>
            </w:tcMar>
            <w:vAlign w:val="center"/>
          </w:tcPr>
          <w:p>
            <w:pPr>
              <w:pStyle w:val="TabloMetni"/>
            </w:pPr>
            <w:r>
              <w:t>MQTT dinleyicisinin durumu ve son iletiler</w:t>
            </w:r>
          </w:p>
        </w:tc>
        <w:tc>
          <w:tcPr>
            <w:tcW w:w="1880" w:type="dxa"/>
            <w:tcMar>
              <w:top w:w="70" w:type="dxa"/>
              <w:left w:w="90" w:type="dxa"/>
              <w:bottom w:w="70" w:type="dxa"/>
              <w:right w:w="90" w:type="dxa"/>
            </w:tcMar>
            <w:vAlign w:val="center"/>
          </w:tcPr>
          <w:p>
            <w:pPr>
              <w:pStyle w:val="TabloMetni"/>
            </w:pPr>
            <w:r>
              <w:rPr>
                <w:rFonts w:ascii="Consolas" w:hAnsi="Consolas"/>
              </w:rPr>
              <w:t>telemetry_routes</w:t>
            </w:r>
          </w:p>
        </w:tc>
      </w:tr>
      <w:tr>
        <w:tc>
          <w:tcPr>
            <w:tcW w:w="2100" w:type="dxa"/>
            <w:tcMar>
              <w:top w:w="70" w:type="dxa"/>
              <w:left w:w="90" w:type="dxa"/>
              <w:bottom w:w="70" w:type="dxa"/>
              <w:right w:w="90" w:type="dxa"/>
            </w:tcMar>
            <w:vAlign w:val="center"/>
          </w:tcPr>
          <w:p>
            <w:pPr>
              <w:pStyle w:val="TabloMetni"/>
            </w:pPr>
            <w:r>
              <w:rPr>
                <w:rFonts w:ascii="Consolas" w:hAnsi="Consolas"/>
              </w:rPr>
              <w:t>/api/adb</w:t>
            </w:r>
          </w:p>
        </w:tc>
        <w:tc>
          <w:tcPr>
            <w:tcW w:w="5100" w:type="dxa"/>
            <w:tcMar>
              <w:top w:w="70" w:type="dxa"/>
              <w:left w:w="90" w:type="dxa"/>
              <w:bottom w:w="70" w:type="dxa"/>
              <w:right w:w="90" w:type="dxa"/>
            </w:tcMar>
            <w:vAlign w:val="center"/>
          </w:tcPr>
          <w:p>
            <w:pPr>
              <w:pStyle w:val="TabloMetni"/>
            </w:pPr>
            <w:r>
              <w:t>ADB ekranının tamamı tek istekte</w:t>
            </w:r>
          </w:p>
        </w:tc>
        <w:tc>
          <w:tcPr>
            <w:tcW w:w="1880" w:type="dxa"/>
            <w:tcMar>
              <w:top w:w="70" w:type="dxa"/>
              <w:left w:w="90" w:type="dxa"/>
              <w:bottom w:w="70" w:type="dxa"/>
              <w:right w:w="90" w:type="dxa"/>
            </w:tcMar>
            <w:vAlign w:val="center"/>
          </w:tcPr>
          <w:p>
            <w:pPr>
              <w:pStyle w:val="TabloMetni"/>
            </w:pPr>
            <w:r>
              <w:rPr>
                <w:rFonts w:ascii="Consolas" w:hAnsi="Consolas"/>
              </w:rPr>
              <w:t>adb_routes</w:t>
            </w:r>
          </w:p>
        </w:tc>
      </w:tr>
      <w:tr>
        <w:tc>
          <w:tcPr>
            <w:tcW w:w="2100" w:type="dxa"/>
            <w:tcMar>
              <w:top w:w="70" w:type="dxa"/>
              <w:left w:w="90" w:type="dxa"/>
              <w:bottom w:w="70" w:type="dxa"/>
              <w:right w:w="90" w:type="dxa"/>
            </w:tcMar>
            <w:vAlign w:val="center"/>
          </w:tcPr>
          <w:p>
            <w:pPr>
              <w:pStyle w:val="TabloMetni"/>
            </w:pPr>
            <w:r>
              <w:rPr>
                <w:rFonts w:ascii="Consolas" w:hAnsi="Consolas"/>
              </w:rPr>
              <w:t>/api/adb/state</w:t>
            </w:r>
          </w:p>
        </w:tc>
        <w:tc>
          <w:tcPr>
            <w:tcW w:w="5100" w:type="dxa"/>
            <w:tcMar>
              <w:top w:w="70" w:type="dxa"/>
              <w:left w:w="90" w:type="dxa"/>
              <w:bottom w:w="70" w:type="dxa"/>
              <w:right w:w="90" w:type="dxa"/>
            </w:tcMar>
            <w:vAlign w:val="center"/>
          </w:tcPr>
          <w:p>
            <w:pPr>
              <w:pStyle w:val="TabloMetni"/>
            </w:pPr>
            <w:r>
              <w:t>Süren işlemin durumu; kuşak sayacıyla karşılaştırılır</w:t>
            </w:r>
          </w:p>
        </w:tc>
        <w:tc>
          <w:tcPr>
            <w:tcW w:w="1880" w:type="dxa"/>
            <w:tcMar>
              <w:top w:w="70" w:type="dxa"/>
              <w:left w:w="90" w:type="dxa"/>
              <w:bottom w:w="70" w:type="dxa"/>
              <w:right w:w="90" w:type="dxa"/>
            </w:tcMar>
            <w:vAlign w:val="center"/>
          </w:tcPr>
          <w:p>
            <w:pPr>
              <w:pStyle w:val="TabloMetni"/>
            </w:pPr>
            <w:r>
              <w:rPr>
                <w:rFonts w:ascii="Consolas" w:hAnsi="Consolas"/>
              </w:rPr>
              <w:t>adb_routes</w:t>
            </w:r>
          </w:p>
        </w:tc>
      </w:tr>
      <w:tr>
        <w:tc>
          <w:tcPr>
            <w:tcW w:w="2100" w:type="dxa"/>
            <w:tcMar>
              <w:top w:w="70" w:type="dxa"/>
              <w:left w:w="90" w:type="dxa"/>
              <w:bottom w:w="70" w:type="dxa"/>
              <w:right w:w="90" w:type="dxa"/>
            </w:tcMar>
            <w:vAlign w:val="center"/>
          </w:tcPr>
          <w:p>
            <w:pPr>
              <w:pStyle w:val="TabloMetni"/>
            </w:pPr>
            <w:r>
              <w:rPr>
                <w:rFonts w:ascii="Consolas" w:hAnsi="Consolas"/>
              </w:rPr>
              <w:t>/api/switch</w:t>
            </w:r>
          </w:p>
        </w:tc>
        <w:tc>
          <w:tcPr>
            <w:tcW w:w="5100" w:type="dxa"/>
            <w:tcMar>
              <w:top w:w="70" w:type="dxa"/>
              <w:left w:w="90" w:type="dxa"/>
              <w:bottom w:w="70" w:type="dxa"/>
              <w:right w:w="90" w:type="dxa"/>
            </w:tcMar>
            <w:vAlign w:val="center"/>
          </w:tcPr>
          <w:p>
            <w:pPr>
              <w:pStyle w:val="TabloMetni"/>
            </w:pPr>
            <w:r>
              <w:t>Switch ekranının tamamı tek istekte</w:t>
            </w:r>
          </w:p>
        </w:tc>
        <w:tc>
          <w:tcPr>
            <w:tcW w:w="1880" w:type="dxa"/>
            <w:tcMar>
              <w:top w:w="70" w:type="dxa"/>
              <w:left w:w="90" w:type="dxa"/>
              <w:bottom w:w="70" w:type="dxa"/>
              <w:right w:w="90" w:type="dxa"/>
            </w:tcMar>
            <w:vAlign w:val="center"/>
          </w:tcPr>
          <w:p>
            <w:pPr>
              <w:pStyle w:val="TabloMetni"/>
            </w:pPr>
            <w:r>
              <w:rPr>
                <w:rFonts w:ascii="Consolas" w:hAnsi="Consolas"/>
              </w:rPr>
              <w:t>switch_routes</w:t>
            </w:r>
          </w:p>
        </w:tc>
      </w:tr>
      <w:tr>
        <w:tc>
          <w:tcPr>
            <w:tcW w:w="2100" w:type="dxa"/>
            <w:tcMar>
              <w:top w:w="70" w:type="dxa"/>
              <w:left w:w="90" w:type="dxa"/>
              <w:bottom w:w="70" w:type="dxa"/>
              <w:right w:w="90" w:type="dxa"/>
            </w:tcMar>
            <w:vAlign w:val="center"/>
          </w:tcPr>
          <w:p>
            <w:pPr>
              <w:pStyle w:val="TabloMetni"/>
            </w:pPr>
            <w:r>
              <w:rPr>
                <w:rFonts w:ascii="Consolas" w:hAnsi="Consolas"/>
              </w:rPr>
              <w:t>/api/switch/info</w:t>
            </w:r>
          </w:p>
        </w:tc>
        <w:tc>
          <w:tcPr>
            <w:tcW w:w="5100" w:type="dxa"/>
            <w:tcMar>
              <w:top w:w="70" w:type="dxa"/>
              <w:left w:w="90" w:type="dxa"/>
              <w:bottom w:w="70" w:type="dxa"/>
              <w:right w:w="90" w:type="dxa"/>
            </w:tcMar>
            <w:vAlign w:val="center"/>
          </w:tcPr>
          <w:p>
            <w:pPr>
              <w:pStyle w:val="TabloMetni"/>
            </w:pPr>
            <w:r>
              <w:t>Tek switch'in kimlik ve sürüm bilgisi</w:t>
            </w:r>
          </w:p>
        </w:tc>
        <w:tc>
          <w:tcPr>
            <w:tcW w:w="1880" w:type="dxa"/>
            <w:tcMar>
              <w:top w:w="70" w:type="dxa"/>
              <w:left w:w="90" w:type="dxa"/>
              <w:bottom w:w="70" w:type="dxa"/>
              <w:right w:w="90" w:type="dxa"/>
            </w:tcMar>
            <w:vAlign w:val="center"/>
          </w:tcPr>
          <w:p>
            <w:pPr>
              <w:pStyle w:val="TabloMetni"/>
            </w:pPr>
            <w:r>
              <w:rPr>
                <w:rFonts w:ascii="Consolas" w:hAnsi="Consolas"/>
              </w:rPr>
              <w:t>switch_routes</w:t>
            </w:r>
          </w:p>
        </w:tc>
      </w:tr>
      <w:tr>
        <w:tc>
          <w:tcPr>
            <w:tcW w:w="2100" w:type="dxa"/>
            <w:tcMar>
              <w:top w:w="70" w:type="dxa"/>
              <w:left w:w="90" w:type="dxa"/>
              <w:bottom w:w="70" w:type="dxa"/>
              <w:right w:w="90" w:type="dxa"/>
            </w:tcMar>
            <w:vAlign w:val="center"/>
          </w:tcPr>
          <w:p>
            <w:pPr>
              <w:pStyle w:val="TabloMetni"/>
            </w:pPr>
            <w:r>
              <w:rPr>
                <w:rFonts w:ascii="Consolas" w:hAnsi="Consolas"/>
              </w:rPr>
              <w:t>/api/switch/ports</w:t>
            </w:r>
          </w:p>
        </w:tc>
        <w:tc>
          <w:tcPr>
            <w:tcW w:w="5100" w:type="dxa"/>
            <w:tcMar>
              <w:top w:w="70" w:type="dxa"/>
              <w:left w:w="90" w:type="dxa"/>
              <w:bottom w:w="70" w:type="dxa"/>
              <w:right w:w="90" w:type="dxa"/>
            </w:tcMar>
            <w:vAlign w:val="center"/>
          </w:tcPr>
          <w:p>
            <w:pPr>
              <w:pStyle w:val="TabloMetni"/>
            </w:pPr>
            <w:r>
              <w:t>Port, PoE ve bağlantı durumu tablosu</w:t>
            </w:r>
          </w:p>
        </w:tc>
        <w:tc>
          <w:tcPr>
            <w:tcW w:w="1880" w:type="dxa"/>
            <w:tcMar>
              <w:top w:w="70" w:type="dxa"/>
              <w:left w:w="90" w:type="dxa"/>
              <w:bottom w:w="70" w:type="dxa"/>
              <w:right w:w="90" w:type="dxa"/>
            </w:tcMar>
            <w:vAlign w:val="center"/>
          </w:tcPr>
          <w:p>
            <w:pPr>
              <w:pStyle w:val="TabloMetni"/>
            </w:pPr>
            <w:r>
              <w:rPr>
                <w:rFonts w:ascii="Consolas" w:hAnsi="Consolas"/>
              </w:rPr>
              <w:t>switch_routes</w:t>
            </w:r>
          </w:p>
        </w:tc>
      </w:tr>
    </w:tbl>
    <w:p>
      <w:pPr>
        <w:pStyle w:val="Caption"/>
        <w:jc w:val="center"/>
      </w:pPr>
      <w:r>
        <w:t>Tablo 15 Okuma Uçları (29 GET)</w:t>
      </w:r>
    </w:p>
    <w:p>
      <w:r>
        <w:rPr>
          <w:rFonts w:ascii="Consolas" w:hAnsi="Consolas"/>
        </w:rPr>
        <w:t>/api/adb</w:t>
      </w:r>
      <w:r>
        <w:t xml:space="preserve"> ile </w:t>
      </w:r>
      <w:r>
        <w:rPr>
          <w:rFonts w:ascii="Consolas" w:hAnsi="Consolas"/>
        </w:rPr>
        <w:t>/api/switch</w:t>
      </w:r>
      <w:r>
        <w:t xml:space="preserve"> bilinçli olarak "ekranın tamamı tek istekte" biçimindedir: iki ekran da hiçbir projeye ait olmadığı için durumları başka bir uçtan gelmez ve parça parça çekmek yoklama başına birden çok istek demek olurdu.</w:t>
      </w:r>
    </w:p>
    <w:p>
      <w:pPr>
        <w:pStyle w:val="Heading2"/>
        <w:keepNext/>
      </w:pPr>
      <w:r>
        <w:t>6.3. Yazma Uçları</w:t>
      </w:r>
    </w:p>
    <w:p>
      <w:r>
        <w:t xml:space="preserve">"Cihaza yazar" sütunu, ucun </w:t>
      </w:r>
      <w:r>
        <w:rPr>
          <w:b/>
        </w:rPr>
        <w:t>sahadaki donanımı değiştirdiğini</w:t>
      </w:r>
      <w:r>
        <w:t xml:space="preserve"> söyler. İşaretsiz uçlar ya yalnızca panelin kendi durumunu değiştirir (hedef seçimi, dil, kuyruk) ya da cihazı yalnızca okur.</w:t>
      </w:r>
    </w:p>
    <w:tbl>
      <w:tblPr>
        <w:tblStyle w:val="TableGrid"/>
        <w:tblLook w:firstColumn="1" w:firstRow="1" w:lastColumn="0" w:lastRow="0" w:noHBand="0" w:noVBand="1" w:val="04A0"/>
        <w:tblW w:w="9080" w:type="dxa"/>
        <w:tblInd w:w="90" w:type="dxa"/>
        <w:tblLayout w:type="fixed"/>
      </w:tblPr>
      <w:tblGrid>
        <w:gridCol w:w="2350"/>
        <w:gridCol w:w="4050"/>
        <w:gridCol w:w="900"/>
        <w:gridCol w:w="1780"/>
      </w:tblGrid>
      <w:tr>
        <w:trPr>
          <w:tblHeader/>
        </w:trPr>
        <w:tc>
          <w:tcPr>
            <w:tcW w:w="2350" w:type="dxa"/>
            <w:shd w:val="clear" w:color="auto" w:fill="D9EAF7"/>
            <w:tcMar>
              <w:top w:w="70" w:type="dxa"/>
              <w:left w:w="90" w:type="dxa"/>
              <w:bottom w:w="70" w:type="dxa"/>
              <w:right w:w="90" w:type="dxa"/>
            </w:tcMar>
            <w:vAlign w:val="center"/>
          </w:tcPr>
          <w:p>
            <w:pPr>
              <w:pStyle w:val="TabloMetniBold"/>
            </w:pPr>
            <w:r>
              <w:t>Yol</w:t>
            </w:r>
          </w:p>
        </w:tc>
        <w:tc>
          <w:tcPr>
            <w:tcW w:w="4050" w:type="dxa"/>
            <w:shd w:val="clear" w:color="auto" w:fill="D9EAF7"/>
            <w:tcMar>
              <w:top w:w="70" w:type="dxa"/>
              <w:left w:w="90" w:type="dxa"/>
              <w:bottom w:w="70" w:type="dxa"/>
              <w:right w:w="90" w:type="dxa"/>
            </w:tcMar>
            <w:vAlign w:val="center"/>
          </w:tcPr>
          <w:p>
            <w:pPr>
              <w:pStyle w:val="TabloMetniBold"/>
            </w:pPr>
            <w:r>
              <w:t>Yaptığı</w:t>
            </w:r>
          </w:p>
        </w:tc>
        <w:tc>
          <w:tcPr>
            <w:tcW w:w="900" w:type="dxa"/>
            <w:shd w:val="clear" w:color="auto" w:fill="D9EAF7"/>
            <w:tcMar>
              <w:top w:w="70" w:type="dxa"/>
              <w:left w:w="90" w:type="dxa"/>
              <w:bottom w:w="70" w:type="dxa"/>
              <w:right w:w="90" w:type="dxa"/>
            </w:tcMar>
            <w:vAlign w:val="center"/>
          </w:tcPr>
          <w:p>
            <w:pPr>
              <w:pStyle w:val="TabloMetniBold"/>
            </w:pPr>
            <w:r>
              <w:t>Cihaza yazar</w:t>
            </w:r>
          </w:p>
        </w:tc>
        <w:tc>
          <w:tcPr>
            <w:tcW w:w="1780" w:type="dxa"/>
            <w:shd w:val="clear" w:color="auto" w:fill="D9EAF7"/>
            <w:tcMar>
              <w:top w:w="70" w:type="dxa"/>
              <w:left w:w="90" w:type="dxa"/>
              <w:bottom w:w="70" w:type="dxa"/>
              <w:right w:w="90" w:type="dxa"/>
            </w:tcMar>
            <w:vAlign w:val="center"/>
          </w:tcPr>
          <w:p>
            <w:pPr>
              <w:pStyle w:val="TabloMetniBold"/>
            </w:pPr>
            <w:r>
              <w:t>Modül</w:t>
            </w:r>
          </w:p>
        </w:tc>
      </w:tr>
      <w:tr>
        <w:tc>
          <w:tcPr>
            <w:tcW w:w="2350" w:type="dxa"/>
            <w:tcMar>
              <w:top w:w="70" w:type="dxa"/>
              <w:left w:w="90" w:type="dxa"/>
              <w:bottom w:w="70" w:type="dxa"/>
              <w:right w:w="90" w:type="dxa"/>
            </w:tcMar>
            <w:vAlign w:val="center"/>
          </w:tcPr>
          <w:p>
            <w:pPr>
              <w:pStyle w:val="TabloMetni"/>
            </w:pPr>
            <w:r>
              <w:rPr>
                <w:rFonts w:ascii="Consolas" w:hAnsi="Consolas"/>
              </w:rPr>
              <w:t>/api/language</w:t>
            </w:r>
          </w:p>
        </w:tc>
        <w:tc>
          <w:tcPr>
            <w:tcW w:w="4050" w:type="dxa"/>
            <w:tcMar>
              <w:top w:w="70" w:type="dxa"/>
              <w:left w:w="90" w:type="dxa"/>
              <w:bottom w:w="70" w:type="dxa"/>
              <w:right w:w="90" w:type="dxa"/>
            </w:tcMar>
            <w:vAlign w:val="center"/>
          </w:tcPr>
          <w:p>
            <w:pPr>
              <w:pStyle w:val="TabloMetni"/>
            </w:pPr>
            <w:r>
              <w:t>Dili değiştirir; katalog yanıtla birlikte döner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general_routes</w:t>
            </w:r>
          </w:p>
        </w:tc>
      </w:tr>
      <w:tr>
        <w:tc>
          <w:tcPr>
            <w:tcW w:w="2350" w:type="dxa"/>
            <w:tcMar>
              <w:top w:w="70" w:type="dxa"/>
              <w:left w:w="90" w:type="dxa"/>
              <w:bottom w:w="70" w:type="dxa"/>
              <w:right w:w="90" w:type="dxa"/>
            </w:tcMar>
            <w:vAlign w:val="center"/>
          </w:tcPr>
          <w:p>
            <w:pPr>
              <w:pStyle w:val="TabloMetni"/>
            </w:pPr>
            <w:r>
              <w:rPr>
                <w:rFonts w:ascii="Consolas" w:hAnsi="Consolas"/>
              </w:rPr>
              <w:t>/api/scan</w:t>
            </w:r>
          </w:p>
        </w:tc>
        <w:tc>
          <w:tcPr>
            <w:tcW w:w="4050" w:type="dxa"/>
            <w:tcMar>
              <w:top w:w="70" w:type="dxa"/>
              <w:left w:w="90" w:type="dxa"/>
              <w:bottom w:w="70" w:type="dxa"/>
              <w:right w:w="90" w:type="dxa"/>
            </w:tcMar>
            <w:vAlign w:val="center"/>
          </w:tcPr>
          <w:p>
            <w:pPr>
              <w:pStyle w:val="TabloMetni"/>
            </w:pPr>
            <w:r>
              <w:t>Tarama turunu kuyruğa alır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general_routes</w:t>
            </w:r>
          </w:p>
        </w:tc>
      </w:tr>
      <w:tr>
        <w:tc>
          <w:tcPr>
            <w:tcW w:w="2350" w:type="dxa"/>
            <w:tcMar>
              <w:top w:w="70" w:type="dxa"/>
              <w:left w:w="90" w:type="dxa"/>
              <w:bottom w:w="70" w:type="dxa"/>
              <w:right w:w="90" w:type="dxa"/>
            </w:tcMar>
            <w:vAlign w:val="center"/>
          </w:tcPr>
          <w:p>
            <w:pPr>
              <w:pStyle w:val="TabloMetni"/>
            </w:pPr>
            <w:r>
              <w:rPr>
                <w:rFonts w:ascii="Consolas" w:hAnsi="Consolas"/>
              </w:rPr>
              <w:t>/api/job/cancel</w:t>
            </w:r>
          </w:p>
        </w:tc>
        <w:tc>
          <w:tcPr>
            <w:tcW w:w="4050" w:type="dxa"/>
            <w:tcMar>
              <w:top w:w="70" w:type="dxa"/>
              <w:left w:w="90" w:type="dxa"/>
              <w:bottom w:w="70" w:type="dxa"/>
              <w:right w:w="90" w:type="dxa"/>
            </w:tcMar>
            <w:vAlign w:val="center"/>
          </w:tcPr>
          <w:p>
            <w:pPr>
              <w:pStyle w:val="TabloMetni"/>
            </w:pPr>
            <w:r>
              <w:t>Çalışan veya bekleyen işi iptal eder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general_routes</w:t>
            </w:r>
          </w:p>
        </w:tc>
      </w:tr>
      <w:tr>
        <w:tc>
          <w:tcPr>
            <w:tcW w:w="2350" w:type="dxa"/>
            <w:tcMar>
              <w:top w:w="70" w:type="dxa"/>
              <w:left w:w="90" w:type="dxa"/>
              <w:bottom w:w="70" w:type="dxa"/>
              <w:right w:w="90" w:type="dxa"/>
            </w:tcMar>
            <w:vAlign w:val="center"/>
          </w:tcPr>
          <w:p>
            <w:pPr>
              <w:pStyle w:val="TabloMetni"/>
            </w:pPr>
            <w:r>
              <w:rPr>
                <w:rFonts w:ascii="Consolas" w:hAnsi="Consolas"/>
              </w:rPr>
              <w:t>/api/job/remove</w:t>
            </w:r>
          </w:p>
        </w:tc>
        <w:tc>
          <w:tcPr>
            <w:tcW w:w="4050" w:type="dxa"/>
            <w:tcMar>
              <w:top w:w="70" w:type="dxa"/>
              <w:left w:w="90" w:type="dxa"/>
              <w:bottom w:w="70" w:type="dxa"/>
              <w:right w:w="90" w:type="dxa"/>
            </w:tcMar>
            <w:vAlign w:val="center"/>
          </w:tcPr>
          <w:p>
            <w:pPr>
              <w:pStyle w:val="TabloMetni"/>
            </w:pPr>
            <w:r>
              <w:t>Biten işi kuyruktan siler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general_routes</w:t>
            </w:r>
          </w:p>
        </w:tc>
      </w:tr>
      <w:tr>
        <w:tc>
          <w:tcPr>
            <w:tcW w:w="2350" w:type="dxa"/>
            <w:tcMar>
              <w:top w:w="70" w:type="dxa"/>
              <w:left w:w="90" w:type="dxa"/>
              <w:bottom w:w="70" w:type="dxa"/>
              <w:right w:w="90" w:type="dxa"/>
            </w:tcMar>
            <w:vAlign w:val="center"/>
          </w:tcPr>
          <w:p>
            <w:pPr>
              <w:pStyle w:val="TabloMetni"/>
            </w:pPr>
            <w:r>
              <w:rPr>
                <w:rFonts w:ascii="Consolas" w:hAnsi="Consolas"/>
              </w:rPr>
              <w:t>/api/job/file</w:t>
            </w:r>
          </w:p>
        </w:tc>
        <w:tc>
          <w:tcPr>
            <w:tcW w:w="4050" w:type="dxa"/>
            <w:tcMar>
              <w:top w:w="70" w:type="dxa"/>
              <w:left w:w="90" w:type="dxa"/>
              <w:bottom w:w="70" w:type="dxa"/>
              <w:right w:w="90" w:type="dxa"/>
            </w:tcMar>
            <w:vAlign w:val="center"/>
          </w:tcPr>
          <w:p>
            <w:pPr>
              <w:pStyle w:val="TabloMetni"/>
            </w:pPr>
            <w:r>
              <w:t>İşin ürettiği dosyayı açar; yolu istemci göndermez</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general_routes</w:t>
            </w:r>
          </w:p>
        </w:tc>
      </w:tr>
      <w:tr>
        <w:tc>
          <w:tcPr>
            <w:tcW w:w="2350" w:type="dxa"/>
            <w:tcMar>
              <w:top w:w="70" w:type="dxa"/>
              <w:left w:w="90" w:type="dxa"/>
              <w:bottom w:w="70" w:type="dxa"/>
              <w:right w:w="90" w:type="dxa"/>
            </w:tcMar>
            <w:vAlign w:val="center"/>
          </w:tcPr>
          <w:p>
            <w:pPr>
              <w:pStyle w:val="TabloMetni"/>
            </w:pPr>
            <w:r>
              <w:rPr>
                <w:rFonts w:ascii="Consolas" w:hAnsi="Consolas"/>
              </w:rPr>
              <w:t>/api/project/select</w:t>
            </w:r>
          </w:p>
        </w:tc>
        <w:tc>
          <w:tcPr>
            <w:tcW w:w="4050" w:type="dxa"/>
            <w:tcMar>
              <w:top w:w="70" w:type="dxa"/>
              <w:left w:w="90" w:type="dxa"/>
              <w:bottom w:w="70" w:type="dxa"/>
              <w:right w:w="90" w:type="dxa"/>
            </w:tcMar>
            <w:vAlign w:val="center"/>
          </w:tcPr>
          <w:p>
            <w:pPr>
              <w:pStyle w:val="TabloMetni"/>
            </w:pPr>
            <w:r>
              <w:t>Uygulamayı yeniden başlatmadan başka projenin listesini açar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edition_routes</w:t>
            </w:r>
          </w:p>
        </w:tc>
      </w:tr>
      <w:tr>
        <w:tc>
          <w:tcPr>
            <w:tcW w:w="2350" w:type="dxa"/>
            <w:tcMar>
              <w:top w:w="70" w:type="dxa"/>
              <w:left w:w="90" w:type="dxa"/>
              <w:bottom w:w="70" w:type="dxa"/>
              <w:right w:w="90" w:type="dxa"/>
            </w:tcMar>
            <w:vAlign w:val="center"/>
          </w:tcPr>
          <w:p>
            <w:pPr>
              <w:pStyle w:val="TabloMetni"/>
            </w:pPr>
            <w:r>
              <w:rPr>
                <w:rFonts w:ascii="Consolas" w:hAnsi="Consolas"/>
              </w:rPr>
              <w:t>/api/admin/mode</w:t>
            </w:r>
          </w:p>
        </w:tc>
        <w:tc>
          <w:tcPr>
            <w:tcW w:w="4050" w:type="dxa"/>
            <w:tcMar>
              <w:top w:w="70" w:type="dxa"/>
              <w:left w:w="90" w:type="dxa"/>
              <w:bottom w:w="70" w:type="dxa"/>
              <w:right w:w="90" w:type="dxa"/>
            </w:tcMar>
            <w:vAlign w:val="center"/>
          </w:tcPr>
          <w:p>
            <w:pPr>
              <w:pStyle w:val="TabloMetni"/>
            </w:pPr>
            <w:r>
              <w:t>Admin kipine girer veya çıkar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admin_routes</w:t>
            </w:r>
          </w:p>
        </w:tc>
      </w:tr>
      <w:tr>
        <w:tc>
          <w:tcPr>
            <w:tcW w:w="2350" w:type="dxa"/>
            <w:tcMar>
              <w:top w:w="70" w:type="dxa"/>
              <w:left w:w="90" w:type="dxa"/>
              <w:bottom w:w="70" w:type="dxa"/>
              <w:right w:w="90" w:type="dxa"/>
            </w:tcMar>
            <w:vAlign w:val="center"/>
          </w:tcPr>
          <w:p>
            <w:pPr>
              <w:pStyle w:val="TabloMetni"/>
            </w:pPr>
            <w:r>
              <w:rPr>
                <w:rFonts w:ascii="Consolas" w:hAnsi="Consolas"/>
              </w:rPr>
              <w:t>/api/admin/key/write</w:t>
            </w:r>
          </w:p>
        </w:tc>
        <w:tc>
          <w:tcPr>
            <w:tcW w:w="4050" w:type="dxa"/>
            <w:tcMar>
              <w:top w:w="70" w:type="dxa"/>
              <w:left w:w="90" w:type="dxa"/>
              <w:bottom w:w="70" w:type="dxa"/>
              <w:right w:w="90" w:type="dxa"/>
            </w:tcMar>
            <w:vAlign w:val="center"/>
          </w:tcPr>
          <w:p>
            <w:pPr>
              <w:pStyle w:val="TabloMetni"/>
            </w:pPr>
            <w:r>
              <w:t>Bir birime servis anahtarı yazar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admin_routes</w:t>
            </w:r>
          </w:p>
        </w:tc>
      </w:tr>
      <w:tr>
        <w:tc>
          <w:tcPr>
            <w:tcW w:w="2350" w:type="dxa"/>
            <w:tcMar>
              <w:top w:w="70" w:type="dxa"/>
              <w:left w:w="90" w:type="dxa"/>
              <w:bottom w:w="70" w:type="dxa"/>
              <w:right w:w="90" w:type="dxa"/>
            </w:tcMar>
            <w:vAlign w:val="center"/>
          </w:tcPr>
          <w:p>
            <w:pPr>
              <w:pStyle w:val="TabloMetni"/>
            </w:pPr>
            <w:r>
              <w:rPr>
                <w:rFonts w:ascii="Consolas" w:hAnsi="Consolas"/>
              </w:rPr>
              <w:t>/api/admin/key/prepare</w:t>
            </w:r>
          </w:p>
        </w:tc>
        <w:tc>
          <w:tcPr>
            <w:tcW w:w="4050" w:type="dxa"/>
            <w:tcMar>
              <w:top w:w="70" w:type="dxa"/>
              <w:left w:w="90" w:type="dxa"/>
              <w:bottom w:w="70" w:type="dxa"/>
              <w:right w:w="90" w:type="dxa"/>
            </w:tcMar>
            <w:vAlign w:val="center"/>
          </w:tcPr>
          <w:p>
            <w:pPr>
              <w:pStyle w:val="TabloMetni"/>
            </w:pPr>
            <w:r>
              <w:t>Sürücüyü siler, FAT32 biçimlendirir ve anahtarı yazar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admin_routes</w:t>
            </w:r>
          </w:p>
        </w:tc>
      </w:tr>
      <w:tr>
        <w:tc>
          <w:tcPr>
            <w:tcW w:w="2350" w:type="dxa"/>
            <w:tcMar>
              <w:top w:w="70" w:type="dxa"/>
              <w:left w:w="90" w:type="dxa"/>
              <w:bottom w:w="70" w:type="dxa"/>
              <w:right w:w="90" w:type="dxa"/>
            </w:tcMar>
            <w:vAlign w:val="center"/>
          </w:tcPr>
          <w:p>
            <w:pPr>
              <w:pStyle w:val="TabloMetni"/>
            </w:pPr>
            <w:r>
              <w:rPr>
                <w:rFonts w:ascii="Consolas" w:hAnsi="Consolas"/>
              </w:rPr>
              <w:t>/api/refresh</w:t>
            </w:r>
          </w:p>
        </w:tc>
        <w:tc>
          <w:tcPr>
            <w:tcW w:w="4050" w:type="dxa"/>
            <w:tcMar>
              <w:top w:w="70" w:type="dxa"/>
              <w:left w:w="90" w:type="dxa"/>
              <w:bottom w:w="70" w:type="dxa"/>
              <w:right w:w="90" w:type="dxa"/>
            </w:tcMar>
            <w:vAlign w:val="center"/>
          </w:tcPr>
          <w:p>
            <w:pPr>
              <w:pStyle w:val="TabloMetni"/>
            </w:pPr>
            <w:r>
              <w:t>Doğrulanmış cihazların hafif yenilemesi</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session_routes</w:t>
            </w:r>
          </w:p>
        </w:tc>
      </w:tr>
      <w:tr>
        <w:tc>
          <w:tcPr>
            <w:tcW w:w="2350" w:type="dxa"/>
            <w:tcMar>
              <w:top w:w="70" w:type="dxa"/>
              <w:left w:w="90" w:type="dxa"/>
              <w:bottom w:w="70" w:type="dxa"/>
              <w:right w:w="90" w:type="dxa"/>
            </w:tcMar>
            <w:vAlign w:val="center"/>
          </w:tcPr>
          <w:p>
            <w:pPr>
              <w:pStyle w:val="TabloMetni"/>
            </w:pPr>
            <w:r>
              <w:rPr>
                <w:rFonts w:ascii="Consolas" w:hAnsi="Consolas"/>
              </w:rPr>
              <w:t>/api/credentials</w:t>
            </w:r>
          </w:p>
        </w:tc>
        <w:tc>
          <w:tcPr>
            <w:tcW w:w="4050" w:type="dxa"/>
            <w:tcMar>
              <w:top w:w="70" w:type="dxa"/>
              <w:left w:w="90" w:type="dxa"/>
              <w:bottom w:w="70" w:type="dxa"/>
              <w:right w:w="90" w:type="dxa"/>
            </w:tcMar>
            <w:vAlign w:val="center"/>
          </w:tcPr>
          <w:p>
            <w:pPr>
              <w:pStyle w:val="TabloMetni"/>
            </w:pPr>
            <w:r>
              <w:t>Girilen kimlik bilgisini seçili cihazda dener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session_routes</w:t>
            </w:r>
          </w:p>
        </w:tc>
      </w:tr>
      <w:tr>
        <w:tc>
          <w:tcPr>
            <w:tcW w:w="2350" w:type="dxa"/>
            <w:tcMar>
              <w:top w:w="70" w:type="dxa"/>
              <w:left w:w="90" w:type="dxa"/>
              <w:bottom w:w="70" w:type="dxa"/>
              <w:right w:w="90" w:type="dxa"/>
            </w:tcMar>
            <w:vAlign w:val="center"/>
          </w:tcPr>
          <w:p>
            <w:pPr>
              <w:pStyle w:val="TabloMetni"/>
            </w:pPr>
            <w:r>
              <w:rPr>
                <w:rFonts w:ascii="Consolas" w:hAnsi="Consolas"/>
              </w:rPr>
              <w:t>/api/credentials/forget</w:t>
            </w:r>
          </w:p>
        </w:tc>
        <w:tc>
          <w:tcPr>
            <w:tcW w:w="4050" w:type="dxa"/>
            <w:tcMar>
              <w:top w:w="70" w:type="dxa"/>
              <w:left w:w="90" w:type="dxa"/>
              <w:bottom w:w="70" w:type="dxa"/>
              <w:right w:w="90" w:type="dxa"/>
            </w:tcMar>
            <w:vAlign w:val="center"/>
          </w:tcPr>
          <w:p>
            <w:pPr>
              <w:pStyle w:val="TabloMetni"/>
            </w:pPr>
            <w:r>
              <w:t>Bir cihazın ya da tümünün kimlik bilgisini unutur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session_routes</w:t>
            </w:r>
          </w:p>
        </w:tc>
      </w:tr>
      <w:tr>
        <w:tc>
          <w:tcPr>
            <w:tcW w:w="2350" w:type="dxa"/>
            <w:tcMar>
              <w:top w:w="70" w:type="dxa"/>
              <w:left w:w="90" w:type="dxa"/>
              <w:bottom w:w="70" w:type="dxa"/>
              <w:right w:w="90" w:type="dxa"/>
            </w:tcMar>
            <w:vAlign w:val="center"/>
          </w:tcPr>
          <w:p>
            <w:pPr>
              <w:pStyle w:val="TabloMetni"/>
            </w:pPr>
            <w:r>
              <w:rPr>
                <w:rFonts w:ascii="Consolas" w:hAnsi="Consolas"/>
              </w:rPr>
              <w:t>/api/ip/run</w:t>
            </w:r>
          </w:p>
        </w:tc>
        <w:tc>
          <w:tcPr>
            <w:tcW w:w="4050" w:type="dxa"/>
            <w:tcMar>
              <w:top w:w="70" w:type="dxa"/>
              <w:left w:w="90" w:type="dxa"/>
              <w:bottom w:w="70" w:type="dxa"/>
              <w:right w:w="90" w:type="dxa"/>
            </w:tcMar>
            <w:vAlign w:val="center"/>
          </w:tcPr>
          <w:p>
            <w:pPr>
              <w:pStyle w:val="TabloMetni"/>
            </w:pPr>
            <w:r>
              <w:t>IP atama koşusunu başlatır (kuyruk işi)</w:t>
            </w:r>
          </w:p>
        </w:tc>
        <w:tc>
          <w:tcPr>
            <w:tcW w:w="900" w:type="dxa"/>
            <w:tcMar>
              <w:top w:w="70" w:type="dxa"/>
              <w:left w:w="90" w:type="dxa"/>
              <w:bottom w:w="70" w:type="dxa"/>
              <w:right w:w="90" w:type="dxa"/>
            </w:tcMar>
            <w:vAlign w:val="center"/>
          </w:tcPr>
          <w:p>
            <w:pPr>
              <w:pStyle w:val="TabloMetni"/>
            </w:pPr>
            <w:r>
              <w:t>Evet</w:t>
            </w:r>
          </w:p>
        </w:tc>
        <w:tc>
          <w:tcPr>
            <w:tcW w:w="1780" w:type="dxa"/>
            <w:tcMar>
              <w:top w:w="70" w:type="dxa"/>
              <w:left w:w="90" w:type="dxa"/>
              <w:bottom w:w="70" w:type="dxa"/>
              <w:right w:w="90" w:type="dxa"/>
            </w:tcMar>
            <w:vAlign w:val="center"/>
          </w:tcPr>
          <w:p>
            <w:pPr>
              <w:pStyle w:val="TabloMetni"/>
            </w:pPr>
            <w:r>
              <w:rPr>
                <w:rFonts w:ascii="Consolas" w:hAnsi="Consolas"/>
              </w:rPr>
              <w:t>ip_routes</w:t>
            </w:r>
          </w:p>
        </w:tc>
      </w:tr>
      <w:tr>
        <w:tc>
          <w:tcPr>
            <w:tcW w:w="2350" w:type="dxa"/>
            <w:tcMar>
              <w:top w:w="70" w:type="dxa"/>
              <w:left w:w="90" w:type="dxa"/>
              <w:bottom w:w="70" w:type="dxa"/>
              <w:right w:w="90" w:type="dxa"/>
            </w:tcMar>
            <w:vAlign w:val="center"/>
          </w:tcPr>
          <w:p>
            <w:pPr>
              <w:pStyle w:val="TabloMetni"/>
            </w:pPr>
            <w:r>
              <w:rPr>
                <w:rFonts w:ascii="Consolas" w:hAnsi="Consolas"/>
              </w:rPr>
              <w:t>/api/ip/factory-reset</w:t>
            </w:r>
          </w:p>
        </w:tc>
        <w:tc>
          <w:tcPr>
            <w:tcW w:w="4050" w:type="dxa"/>
            <w:tcMar>
              <w:top w:w="70" w:type="dxa"/>
              <w:left w:w="90" w:type="dxa"/>
              <w:bottom w:w="70" w:type="dxa"/>
              <w:right w:w="90" w:type="dxa"/>
            </w:tcMar>
            <w:vAlign w:val="center"/>
          </w:tcPr>
          <w:p>
            <w:pPr>
              <w:pStyle w:val="TabloMetni"/>
            </w:pPr>
            <w:r>
              <w:t>Cihazları fabrika ayarına döndürür (kuyruk işi)</w:t>
            </w:r>
          </w:p>
        </w:tc>
        <w:tc>
          <w:tcPr>
            <w:tcW w:w="900" w:type="dxa"/>
            <w:tcMar>
              <w:top w:w="70" w:type="dxa"/>
              <w:left w:w="90" w:type="dxa"/>
              <w:bottom w:w="70" w:type="dxa"/>
              <w:right w:w="90" w:type="dxa"/>
            </w:tcMar>
            <w:vAlign w:val="center"/>
          </w:tcPr>
          <w:p>
            <w:pPr>
              <w:pStyle w:val="TabloMetni"/>
            </w:pPr>
            <w:r>
              <w:t>Evet</w:t>
            </w:r>
          </w:p>
        </w:tc>
        <w:tc>
          <w:tcPr>
            <w:tcW w:w="1780" w:type="dxa"/>
            <w:tcMar>
              <w:top w:w="70" w:type="dxa"/>
              <w:left w:w="90" w:type="dxa"/>
              <w:bottom w:w="70" w:type="dxa"/>
              <w:right w:w="90" w:type="dxa"/>
            </w:tcMar>
            <w:vAlign w:val="center"/>
          </w:tcPr>
          <w:p>
            <w:pPr>
              <w:pStyle w:val="TabloMetni"/>
            </w:pPr>
            <w:r>
              <w:rPr>
                <w:rFonts w:ascii="Consolas" w:hAnsi="Consolas"/>
              </w:rPr>
              <w:t>ip_routes</w:t>
            </w:r>
          </w:p>
        </w:tc>
      </w:tr>
      <w:tr>
        <w:tc>
          <w:tcPr>
            <w:tcW w:w="2350" w:type="dxa"/>
            <w:tcMar>
              <w:top w:w="70" w:type="dxa"/>
              <w:left w:w="90" w:type="dxa"/>
              <w:bottom w:w="70" w:type="dxa"/>
              <w:right w:w="90" w:type="dxa"/>
            </w:tcMar>
            <w:vAlign w:val="center"/>
          </w:tcPr>
          <w:p>
            <w:pPr>
              <w:pStyle w:val="TabloMetni"/>
            </w:pPr>
            <w:r>
              <w:rPr>
                <w:rFonts w:ascii="Consolas" w:hAnsi="Consolas"/>
              </w:rPr>
              <w:t>/api/ip/lcd-assign</w:t>
            </w:r>
          </w:p>
        </w:tc>
        <w:tc>
          <w:tcPr>
            <w:tcW w:w="4050" w:type="dxa"/>
            <w:tcMar>
              <w:top w:w="70" w:type="dxa"/>
              <w:left w:w="90" w:type="dxa"/>
              <w:bottom w:w="70" w:type="dxa"/>
              <w:right w:w="90" w:type="dxa"/>
            </w:tcMar>
            <w:vAlign w:val="center"/>
          </w:tcPr>
          <w:p>
            <w:pPr>
              <w:pStyle w:val="TabloMetni"/>
            </w:pPr>
            <w:r>
              <w:t>Tek ekrana, tek porttan, operatörün yazdığı adresi atar</w:t>
            </w:r>
          </w:p>
        </w:tc>
        <w:tc>
          <w:tcPr>
            <w:tcW w:w="900" w:type="dxa"/>
            <w:tcMar>
              <w:top w:w="70" w:type="dxa"/>
              <w:left w:w="90" w:type="dxa"/>
              <w:bottom w:w="70" w:type="dxa"/>
              <w:right w:w="90" w:type="dxa"/>
            </w:tcMar>
            <w:vAlign w:val="center"/>
          </w:tcPr>
          <w:p>
            <w:pPr>
              <w:pStyle w:val="TabloMetni"/>
            </w:pPr>
            <w:r>
              <w:t>Evet</w:t>
            </w:r>
          </w:p>
        </w:tc>
        <w:tc>
          <w:tcPr>
            <w:tcW w:w="1780" w:type="dxa"/>
            <w:tcMar>
              <w:top w:w="70" w:type="dxa"/>
              <w:left w:w="90" w:type="dxa"/>
              <w:bottom w:w="70" w:type="dxa"/>
              <w:right w:w="90" w:type="dxa"/>
            </w:tcMar>
            <w:vAlign w:val="center"/>
          </w:tcPr>
          <w:p>
            <w:pPr>
              <w:pStyle w:val="TabloMetni"/>
            </w:pPr>
            <w:r>
              <w:rPr>
                <w:rFonts w:ascii="Consolas" w:hAnsi="Consolas"/>
              </w:rPr>
              <w:t>ip_routes</w:t>
            </w:r>
          </w:p>
        </w:tc>
      </w:tr>
      <w:tr>
        <w:tc>
          <w:tcPr>
            <w:tcW w:w="2350" w:type="dxa"/>
            <w:tcMar>
              <w:top w:w="70" w:type="dxa"/>
              <w:left w:w="90" w:type="dxa"/>
              <w:bottom w:w="70" w:type="dxa"/>
              <w:right w:w="90" w:type="dxa"/>
            </w:tcMar>
            <w:vAlign w:val="center"/>
          </w:tcPr>
          <w:p>
            <w:pPr>
              <w:pStyle w:val="TabloMetni"/>
            </w:pPr>
            <w:r>
              <w:rPr>
                <w:rFonts w:ascii="Consolas" w:hAnsi="Consolas"/>
              </w:rPr>
              <w:t>/api/ip/preflash-file</w:t>
            </w:r>
          </w:p>
        </w:tc>
        <w:tc>
          <w:tcPr>
            <w:tcW w:w="4050" w:type="dxa"/>
            <w:tcMar>
              <w:top w:w="70" w:type="dxa"/>
              <w:left w:w="90" w:type="dxa"/>
              <w:bottom w:w="70" w:type="dxa"/>
              <w:right w:w="90" w:type="dxa"/>
            </w:tcMar>
            <w:vAlign w:val="center"/>
          </w:tcPr>
          <w:p>
            <w:pPr>
              <w:pStyle w:val="TabloMetni"/>
            </w:pPr>
            <w:r>
              <w:t>Adres yazılmadan önce kurulacak imajı seçer ya da unutur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ip_routes</w:t>
            </w:r>
          </w:p>
        </w:tc>
      </w:tr>
      <w:tr>
        <w:tc>
          <w:tcPr>
            <w:tcW w:w="2350" w:type="dxa"/>
            <w:tcMar>
              <w:top w:w="70" w:type="dxa"/>
              <w:left w:w="90" w:type="dxa"/>
              <w:bottom w:w="70" w:type="dxa"/>
              <w:right w:w="90" w:type="dxa"/>
            </w:tcMar>
            <w:vAlign w:val="center"/>
          </w:tcPr>
          <w:p>
            <w:pPr>
              <w:pStyle w:val="TabloMetni"/>
            </w:pPr>
            <w:r>
              <w:rPr>
                <w:rFonts w:ascii="Consolas" w:hAnsi="Consolas"/>
              </w:rPr>
              <w:t>/api/network/prepare</w:t>
            </w:r>
          </w:p>
        </w:tc>
        <w:tc>
          <w:tcPr>
            <w:tcW w:w="4050" w:type="dxa"/>
            <w:tcMar>
              <w:top w:w="70" w:type="dxa"/>
              <w:left w:w="90" w:type="dxa"/>
              <w:bottom w:w="70" w:type="dxa"/>
              <w:right w:w="90" w:type="dxa"/>
            </w:tcMar>
            <w:vAlign w:val="center"/>
          </w:tcPr>
          <w:p>
            <w:pPr>
              <w:pStyle w:val="TabloMetni"/>
            </w:pPr>
            <w:r>
              <w:t>Eksik adresleri hemen ekler; koşuyu beklemez</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network_routes</w:t>
            </w:r>
          </w:p>
        </w:tc>
      </w:tr>
      <w:tr>
        <w:tc>
          <w:tcPr>
            <w:tcW w:w="2350" w:type="dxa"/>
            <w:tcMar>
              <w:top w:w="70" w:type="dxa"/>
              <w:left w:w="90" w:type="dxa"/>
              <w:bottom w:w="70" w:type="dxa"/>
              <w:right w:w="90" w:type="dxa"/>
            </w:tcMar>
            <w:vAlign w:val="center"/>
          </w:tcPr>
          <w:p>
            <w:pPr>
              <w:pStyle w:val="TabloMetni"/>
            </w:pPr>
            <w:r>
              <w:rPr>
                <w:rFonts w:ascii="Consolas" w:hAnsi="Consolas"/>
              </w:rPr>
              <w:t>/api/network/release</w:t>
            </w:r>
          </w:p>
        </w:tc>
        <w:tc>
          <w:tcPr>
            <w:tcW w:w="4050" w:type="dxa"/>
            <w:tcMar>
              <w:top w:w="70" w:type="dxa"/>
              <w:left w:w="90" w:type="dxa"/>
              <w:bottom w:w="70" w:type="dxa"/>
              <w:right w:w="90" w:type="dxa"/>
            </w:tcMar>
            <w:vAlign w:val="center"/>
          </w:tcPr>
          <w:p>
            <w:pPr>
              <w:pStyle w:val="TabloMetni"/>
            </w:pPr>
            <w:r>
              <w:t>Uygulamanın eklediği adresleri geri alır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network_routes</w:t>
            </w:r>
          </w:p>
        </w:tc>
      </w:tr>
      <w:tr>
        <w:tc>
          <w:tcPr>
            <w:tcW w:w="2350" w:type="dxa"/>
            <w:tcMar>
              <w:top w:w="70" w:type="dxa"/>
              <w:left w:w="90" w:type="dxa"/>
              <w:bottom w:w="70" w:type="dxa"/>
              <w:right w:w="90" w:type="dxa"/>
            </w:tcMar>
            <w:vAlign w:val="center"/>
          </w:tcPr>
          <w:p>
            <w:pPr>
              <w:pStyle w:val="TabloMetni"/>
            </w:pPr>
            <w:r>
              <w:rPr>
                <w:rFonts w:ascii="Consolas" w:hAnsi="Consolas"/>
              </w:rPr>
              <w:t>/api/network/settings</w:t>
            </w:r>
          </w:p>
        </w:tc>
        <w:tc>
          <w:tcPr>
            <w:tcW w:w="4050" w:type="dxa"/>
            <w:tcMar>
              <w:top w:w="70" w:type="dxa"/>
              <w:left w:w="90" w:type="dxa"/>
              <w:bottom w:w="70" w:type="dxa"/>
              <w:right w:w="90" w:type="dxa"/>
            </w:tcMar>
            <w:vAlign w:val="center"/>
          </w:tcPr>
          <w:p>
            <w:pPr>
              <w:pStyle w:val="TabloMetni"/>
            </w:pPr>
            <w:r>
              <w:t>Adaptör seçimini kaydeder ve hemen hazırlar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network_routes</w:t>
            </w:r>
          </w:p>
        </w:tc>
      </w:tr>
      <w:tr>
        <w:tc>
          <w:tcPr>
            <w:tcW w:w="2350" w:type="dxa"/>
            <w:tcMar>
              <w:top w:w="70" w:type="dxa"/>
              <w:left w:w="90" w:type="dxa"/>
              <w:bottom w:w="70" w:type="dxa"/>
              <w:right w:w="90" w:type="dxa"/>
            </w:tcMar>
            <w:vAlign w:val="center"/>
          </w:tcPr>
          <w:p>
            <w:pPr>
              <w:pStyle w:val="TabloMetni"/>
            </w:pPr>
            <w:r>
              <w:rPr>
                <w:rFonts w:ascii="Consolas" w:hAnsi="Consolas"/>
              </w:rPr>
              <w:t>/api/config/target</w:t>
            </w:r>
          </w:p>
        </w:tc>
        <w:tc>
          <w:tcPr>
            <w:tcW w:w="4050" w:type="dxa"/>
            <w:tcMar>
              <w:top w:w="70" w:type="dxa"/>
              <w:left w:w="90" w:type="dxa"/>
              <w:bottom w:w="70" w:type="dxa"/>
              <w:right w:w="90" w:type="dxa"/>
            </w:tcMar>
            <w:vAlign w:val="center"/>
          </w:tcPr>
          <w:p>
            <w:pPr>
              <w:pStyle w:val="TabloMetni"/>
            </w:pPr>
            <w:r>
              <w:t>Bir alanın hedef değerini panele yazar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config_routes</w:t>
            </w:r>
          </w:p>
        </w:tc>
      </w:tr>
      <w:tr>
        <w:tc>
          <w:tcPr>
            <w:tcW w:w="2350" w:type="dxa"/>
            <w:tcMar>
              <w:top w:w="70" w:type="dxa"/>
              <w:left w:w="90" w:type="dxa"/>
              <w:bottom w:w="70" w:type="dxa"/>
              <w:right w:w="90" w:type="dxa"/>
            </w:tcMar>
            <w:vAlign w:val="center"/>
          </w:tcPr>
          <w:p>
            <w:pPr>
              <w:pStyle w:val="TabloMetni"/>
            </w:pPr>
            <w:r>
              <w:rPr>
                <w:rFonts w:ascii="Consolas" w:hAnsi="Consolas"/>
              </w:rPr>
              <w:t>/api/config/reset</w:t>
            </w:r>
          </w:p>
        </w:tc>
        <w:tc>
          <w:tcPr>
            <w:tcW w:w="4050" w:type="dxa"/>
            <w:tcMar>
              <w:top w:w="70" w:type="dxa"/>
              <w:left w:w="90" w:type="dxa"/>
              <w:bottom w:w="70" w:type="dxa"/>
              <w:right w:w="90" w:type="dxa"/>
            </w:tcMar>
            <w:vAlign w:val="center"/>
          </w:tcPr>
          <w:p>
            <w:pPr>
              <w:pStyle w:val="TabloMetni"/>
            </w:pPr>
            <w:r>
              <w:t>Hedefleri temizler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config_routes</w:t>
            </w:r>
          </w:p>
        </w:tc>
      </w:tr>
      <w:tr>
        <w:tc>
          <w:tcPr>
            <w:tcW w:w="2350" w:type="dxa"/>
            <w:tcMar>
              <w:top w:w="70" w:type="dxa"/>
              <w:left w:w="90" w:type="dxa"/>
              <w:bottom w:w="70" w:type="dxa"/>
              <w:right w:w="90" w:type="dxa"/>
            </w:tcMar>
            <w:vAlign w:val="center"/>
          </w:tcPr>
          <w:p>
            <w:pPr>
              <w:pStyle w:val="TabloMetni"/>
            </w:pPr>
            <w:r>
              <w:rPr>
                <w:rFonts w:ascii="Consolas" w:hAnsi="Consolas"/>
              </w:rPr>
              <w:t>/api/config/apply</w:t>
            </w:r>
          </w:p>
        </w:tc>
        <w:tc>
          <w:tcPr>
            <w:tcW w:w="4050" w:type="dxa"/>
            <w:tcMar>
              <w:top w:w="70" w:type="dxa"/>
              <w:left w:w="90" w:type="dxa"/>
              <w:bottom w:w="70" w:type="dxa"/>
              <w:right w:w="90" w:type="dxa"/>
            </w:tcMar>
            <w:vAlign w:val="center"/>
          </w:tcPr>
          <w:p>
            <w:pPr>
              <w:pStyle w:val="TabloMetni"/>
            </w:pPr>
            <w:r>
              <w:t>Hedefleri cihazlara uygular (kuyruk işi)</w:t>
            </w:r>
          </w:p>
        </w:tc>
        <w:tc>
          <w:tcPr>
            <w:tcW w:w="900" w:type="dxa"/>
            <w:tcMar>
              <w:top w:w="70" w:type="dxa"/>
              <w:left w:w="90" w:type="dxa"/>
              <w:bottom w:w="70" w:type="dxa"/>
              <w:right w:w="90" w:type="dxa"/>
            </w:tcMar>
            <w:vAlign w:val="center"/>
          </w:tcPr>
          <w:p>
            <w:pPr>
              <w:pStyle w:val="TabloMetni"/>
            </w:pPr>
            <w:r>
              <w:t>Evet</w:t>
            </w:r>
          </w:p>
        </w:tc>
        <w:tc>
          <w:tcPr>
            <w:tcW w:w="1780" w:type="dxa"/>
            <w:tcMar>
              <w:top w:w="70" w:type="dxa"/>
              <w:left w:w="90" w:type="dxa"/>
              <w:bottom w:w="70" w:type="dxa"/>
              <w:right w:w="90" w:type="dxa"/>
            </w:tcMar>
            <w:vAlign w:val="center"/>
          </w:tcPr>
          <w:p>
            <w:pPr>
              <w:pStyle w:val="TabloMetni"/>
            </w:pPr>
            <w:r>
              <w:rPr>
                <w:rFonts w:ascii="Consolas" w:hAnsi="Consolas"/>
              </w:rPr>
              <w:t>config_routes</w:t>
            </w:r>
          </w:p>
        </w:tc>
      </w:tr>
      <w:tr>
        <w:tc>
          <w:tcPr>
            <w:tcW w:w="2350" w:type="dxa"/>
            <w:tcMar>
              <w:top w:w="70" w:type="dxa"/>
              <w:left w:w="90" w:type="dxa"/>
              <w:bottom w:w="70" w:type="dxa"/>
              <w:right w:w="90" w:type="dxa"/>
            </w:tcMar>
            <w:vAlign w:val="center"/>
          </w:tcPr>
          <w:p>
            <w:pPr>
              <w:pStyle w:val="TabloMetni"/>
            </w:pPr>
            <w:r>
              <w:rPr>
                <w:rFonts w:ascii="Consolas" w:hAnsi="Consolas"/>
              </w:rPr>
              <w:t>/api/firmware/pick</w:t>
            </w:r>
          </w:p>
        </w:tc>
        <w:tc>
          <w:tcPr>
            <w:tcW w:w="4050" w:type="dxa"/>
            <w:tcMar>
              <w:top w:w="70" w:type="dxa"/>
              <w:left w:w="90" w:type="dxa"/>
              <w:bottom w:w="70" w:type="dxa"/>
              <w:right w:w="90" w:type="dxa"/>
            </w:tcMar>
            <w:vAlign w:val="center"/>
          </w:tcPr>
          <w:p>
            <w:pPr>
              <w:pStyle w:val="TabloMetni"/>
            </w:pPr>
            <w:r>
              <w:t>İşletim sisteminin dosya seçicisini açar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firmware_routes</w:t>
            </w:r>
          </w:p>
        </w:tc>
      </w:tr>
      <w:tr>
        <w:tc>
          <w:tcPr>
            <w:tcW w:w="2350" w:type="dxa"/>
            <w:tcMar>
              <w:top w:w="70" w:type="dxa"/>
              <w:left w:w="90" w:type="dxa"/>
              <w:bottom w:w="70" w:type="dxa"/>
              <w:right w:w="90" w:type="dxa"/>
            </w:tcMar>
            <w:vAlign w:val="center"/>
          </w:tcPr>
          <w:p>
            <w:pPr>
              <w:pStyle w:val="TabloMetni"/>
            </w:pPr>
            <w:r>
              <w:rPr>
                <w:rFonts w:ascii="Consolas" w:hAnsi="Consolas"/>
              </w:rPr>
              <w:t>/api/firmware/file</w:t>
            </w:r>
          </w:p>
        </w:tc>
        <w:tc>
          <w:tcPr>
            <w:tcW w:w="4050" w:type="dxa"/>
            <w:tcMar>
              <w:top w:w="70" w:type="dxa"/>
              <w:left w:w="90" w:type="dxa"/>
              <w:bottom w:w="70" w:type="dxa"/>
              <w:right w:w="90" w:type="dxa"/>
            </w:tcMar>
            <w:vAlign w:val="center"/>
          </w:tcPr>
          <w:p>
            <w:pPr>
              <w:pStyle w:val="TabloMetni"/>
            </w:pPr>
            <w:r>
              <w:t>Seçilen dosyayı cihaza ya da gruba atar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firmware_routes</w:t>
            </w:r>
          </w:p>
        </w:tc>
      </w:tr>
      <w:tr>
        <w:tc>
          <w:tcPr>
            <w:tcW w:w="2350" w:type="dxa"/>
            <w:tcMar>
              <w:top w:w="70" w:type="dxa"/>
              <w:left w:w="90" w:type="dxa"/>
              <w:bottom w:w="70" w:type="dxa"/>
              <w:right w:w="90" w:type="dxa"/>
            </w:tcMar>
            <w:vAlign w:val="center"/>
          </w:tcPr>
          <w:p>
            <w:pPr>
              <w:pStyle w:val="TabloMetni"/>
            </w:pPr>
            <w:r>
              <w:rPr>
                <w:rFonts w:ascii="Consolas" w:hAnsi="Consolas"/>
              </w:rPr>
              <w:t>/api/firmware/remove</w:t>
            </w:r>
          </w:p>
        </w:tc>
        <w:tc>
          <w:tcPr>
            <w:tcW w:w="4050" w:type="dxa"/>
            <w:tcMar>
              <w:top w:w="70" w:type="dxa"/>
              <w:left w:w="90" w:type="dxa"/>
              <w:bottom w:w="70" w:type="dxa"/>
              <w:right w:w="90" w:type="dxa"/>
            </w:tcMar>
            <w:vAlign w:val="center"/>
          </w:tcPr>
          <w:p>
            <w:pPr>
              <w:pStyle w:val="TabloMetni"/>
            </w:pPr>
            <w:r>
              <w:t>Atanan dosyayı kaldırır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firmware_routes</w:t>
            </w:r>
          </w:p>
        </w:tc>
      </w:tr>
      <w:tr>
        <w:tc>
          <w:tcPr>
            <w:tcW w:w="2350" w:type="dxa"/>
            <w:tcMar>
              <w:top w:w="70" w:type="dxa"/>
              <w:left w:w="90" w:type="dxa"/>
              <w:bottom w:w="70" w:type="dxa"/>
              <w:right w:w="90" w:type="dxa"/>
            </w:tcMar>
            <w:vAlign w:val="center"/>
          </w:tcPr>
          <w:p>
            <w:pPr>
              <w:pStyle w:val="TabloMetni"/>
            </w:pPr>
            <w:r>
              <w:rPr>
                <w:rFonts w:ascii="Consolas" w:hAnsi="Consolas"/>
              </w:rPr>
              <w:t>/api/firmware/install</w:t>
            </w:r>
          </w:p>
        </w:tc>
        <w:tc>
          <w:tcPr>
            <w:tcW w:w="4050" w:type="dxa"/>
            <w:tcMar>
              <w:top w:w="70" w:type="dxa"/>
              <w:left w:w="90" w:type="dxa"/>
              <w:bottom w:w="70" w:type="dxa"/>
              <w:right w:w="90" w:type="dxa"/>
            </w:tcMar>
            <w:vAlign w:val="center"/>
          </w:tcPr>
          <w:p>
            <w:pPr>
              <w:pStyle w:val="TabloMetni"/>
            </w:pPr>
            <w:r>
              <w:t>Yazılımı kurar ve sürümü doğrular (kuyruk işi)</w:t>
            </w:r>
          </w:p>
        </w:tc>
        <w:tc>
          <w:tcPr>
            <w:tcW w:w="900" w:type="dxa"/>
            <w:tcMar>
              <w:top w:w="70" w:type="dxa"/>
              <w:left w:w="90" w:type="dxa"/>
              <w:bottom w:w="70" w:type="dxa"/>
              <w:right w:w="90" w:type="dxa"/>
            </w:tcMar>
            <w:vAlign w:val="center"/>
          </w:tcPr>
          <w:p>
            <w:pPr>
              <w:pStyle w:val="TabloMetni"/>
            </w:pPr>
            <w:r>
              <w:t>Evet</w:t>
            </w:r>
          </w:p>
        </w:tc>
        <w:tc>
          <w:tcPr>
            <w:tcW w:w="1780" w:type="dxa"/>
            <w:tcMar>
              <w:top w:w="70" w:type="dxa"/>
              <w:left w:w="90" w:type="dxa"/>
              <w:bottom w:w="70" w:type="dxa"/>
              <w:right w:w="90" w:type="dxa"/>
            </w:tcMar>
            <w:vAlign w:val="center"/>
          </w:tcPr>
          <w:p>
            <w:pPr>
              <w:pStyle w:val="TabloMetni"/>
            </w:pPr>
            <w:r>
              <w:rPr>
                <w:rFonts w:ascii="Consolas" w:hAnsi="Consolas"/>
              </w:rPr>
              <w:t>firmware_routes</w:t>
            </w:r>
          </w:p>
        </w:tc>
      </w:tr>
      <w:tr>
        <w:tc>
          <w:tcPr>
            <w:tcW w:w="2350" w:type="dxa"/>
            <w:tcMar>
              <w:top w:w="70" w:type="dxa"/>
              <w:left w:w="90" w:type="dxa"/>
              <w:bottom w:w="70" w:type="dxa"/>
              <w:right w:w="90" w:type="dxa"/>
            </w:tcMar>
            <w:vAlign w:val="center"/>
          </w:tcPr>
          <w:p>
            <w:pPr>
              <w:pStyle w:val="TabloMetni"/>
            </w:pPr>
            <w:r>
              <w:rPr>
                <w:rFonts w:ascii="Consolas" w:hAnsi="Consolas"/>
              </w:rPr>
              <w:t>/api/checklist/export</w:t>
            </w:r>
          </w:p>
        </w:tc>
        <w:tc>
          <w:tcPr>
            <w:tcW w:w="4050" w:type="dxa"/>
            <w:tcMar>
              <w:top w:w="70" w:type="dxa"/>
              <w:left w:w="90" w:type="dxa"/>
              <w:bottom w:w="70" w:type="dxa"/>
              <w:right w:w="90" w:type="dxa"/>
            </w:tcMar>
            <w:vAlign w:val="center"/>
          </w:tcPr>
          <w:p>
            <w:pPr>
              <w:pStyle w:val="TabloMetni"/>
            </w:pPr>
            <w:r>
              <w:t>Excel raporunu üretir (kuyruk işi)</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checklist_routes</w:t>
            </w:r>
          </w:p>
        </w:tc>
      </w:tr>
      <w:tr>
        <w:tc>
          <w:tcPr>
            <w:tcW w:w="2350" w:type="dxa"/>
            <w:tcMar>
              <w:top w:w="70" w:type="dxa"/>
              <w:left w:w="90" w:type="dxa"/>
              <w:bottom w:w="70" w:type="dxa"/>
              <w:right w:w="90" w:type="dxa"/>
            </w:tcMar>
            <w:vAlign w:val="center"/>
          </w:tcPr>
          <w:p>
            <w:pPr>
              <w:pStyle w:val="TabloMetni"/>
            </w:pPr>
            <w:r>
              <w:rPr>
                <w:rFonts w:ascii="Consolas" w:hAnsi="Consolas"/>
              </w:rPr>
              <w:t>/api/mqtt/start</w:t>
            </w:r>
          </w:p>
        </w:tc>
        <w:tc>
          <w:tcPr>
            <w:tcW w:w="4050" w:type="dxa"/>
            <w:tcMar>
              <w:top w:w="70" w:type="dxa"/>
              <w:left w:w="90" w:type="dxa"/>
              <w:bottom w:w="70" w:type="dxa"/>
              <w:right w:w="90" w:type="dxa"/>
            </w:tcMar>
            <w:vAlign w:val="center"/>
          </w:tcPr>
          <w:p>
            <w:pPr>
              <w:pStyle w:val="TabloMetni"/>
            </w:pPr>
            <w:r>
              <w:t>MQTT dinleyicisini başlatır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telemetry_routes</w:t>
            </w:r>
          </w:p>
        </w:tc>
      </w:tr>
      <w:tr>
        <w:tc>
          <w:tcPr>
            <w:tcW w:w="2350" w:type="dxa"/>
            <w:tcMar>
              <w:top w:w="70" w:type="dxa"/>
              <w:left w:w="90" w:type="dxa"/>
              <w:bottom w:w="70" w:type="dxa"/>
              <w:right w:w="90" w:type="dxa"/>
            </w:tcMar>
            <w:vAlign w:val="center"/>
          </w:tcPr>
          <w:p>
            <w:pPr>
              <w:pStyle w:val="TabloMetni"/>
            </w:pPr>
            <w:r>
              <w:rPr>
                <w:rFonts w:ascii="Consolas" w:hAnsi="Consolas"/>
              </w:rPr>
              <w:t>/api/mqtt/stop</w:t>
            </w:r>
          </w:p>
        </w:tc>
        <w:tc>
          <w:tcPr>
            <w:tcW w:w="4050" w:type="dxa"/>
            <w:tcMar>
              <w:top w:w="70" w:type="dxa"/>
              <w:left w:w="90" w:type="dxa"/>
              <w:bottom w:w="70" w:type="dxa"/>
              <w:right w:w="90" w:type="dxa"/>
            </w:tcMar>
            <w:vAlign w:val="center"/>
          </w:tcPr>
          <w:p>
            <w:pPr>
              <w:pStyle w:val="TabloMetni"/>
            </w:pPr>
            <w:r>
              <w:t>MQTT dinleyicisini durdurur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telemetry_routes</w:t>
            </w:r>
          </w:p>
        </w:tc>
      </w:tr>
      <w:tr>
        <w:tc>
          <w:tcPr>
            <w:tcW w:w="2350" w:type="dxa"/>
            <w:tcMar>
              <w:top w:w="70" w:type="dxa"/>
              <w:left w:w="90" w:type="dxa"/>
              <w:bottom w:w="70" w:type="dxa"/>
              <w:right w:w="90" w:type="dxa"/>
            </w:tcMar>
            <w:vAlign w:val="center"/>
          </w:tcPr>
          <w:p>
            <w:pPr>
              <w:pStyle w:val="TabloMetni"/>
            </w:pPr>
            <w:r>
              <w:rPr>
                <w:rFonts w:ascii="Consolas" w:hAnsi="Consolas"/>
              </w:rPr>
              <w:t>/api/adb/devices</w:t>
            </w:r>
          </w:p>
        </w:tc>
        <w:tc>
          <w:tcPr>
            <w:tcW w:w="4050" w:type="dxa"/>
            <w:tcMar>
              <w:top w:w="70" w:type="dxa"/>
              <w:left w:w="90" w:type="dxa"/>
              <w:bottom w:w="70" w:type="dxa"/>
              <w:right w:w="90" w:type="dxa"/>
            </w:tcMar>
            <w:vAlign w:val="center"/>
          </w:tcPr>
          <w:p>
            <w:pPr>
              <w:pStyle w:val="TabloMetni"/>
            </w:pPr>
            <w:r>
              <w:t>Havuza adres ekler, siler ya da listeyi değiştirir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adb_routes</w:t>
            </w:r>
          </w:p>
        </w:tc>
      </w:tr>
      <w:tr>
        <w:tc>
          <w:tcPr>
            <w:tcW w:w="2350" w:type="dxa"/>
            <w:tcMar>
              <w:top w:w="70" w:type="dxa"/>
              <w:left w:w="90" w:type="dxa"/>
              <w:bottom w:w="70" w:type="dxa"/>
              <w:right w:w="90" w:type="dxa"/>
            </w:tcMar>
            <w:vAlign w:val="center"/>
          </w:tcPr>
          <w:p>
            <w:pPr>
              <w:pStyle w:val="TabloMetni"/>
            </w:pPr>
            <w:r>
              <w:rPr>
                <w:rFonts w:ascii="Consolas" w:hAnsi="Consolas"/>
              </w:rPr>
              <w:t>/api/adb/import</w:t>
            </w:r>
          </w:p>
        </w:tc>
        <w:tc>
          <w:tcPr>
            <w:tcW w:w="4050" w:type="dxa"/>
            <w:tcMar>
              <w:top w:w="70" w:type="dxa"/>
              <w:left w:w="90" w:type="dxa"/>
              <w:bottom w:w="70" w:type="dxa"/>
              <w:right w:w="90" w:type="dxa"/>
            </w:tcMar>
            <w:vAlign w:val="center"/>
          </w:tcPr>
          <w:p>
            <w:pPr>
              <w:pStyle w:val="TabloMetni"/>
            </w:pPr>
            <w:r>
              <w:t>İşletim sisteminin kendi penceresiyle adres listesi okur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adb_routes</w:t>
            </w:r>
          </w:p>
        </w:tc>
      </w:tr>
      <w:tr>
        <w:tc>
          <w:tcPr>
            <w:tcW w:w="2350" w:type="dxa"/>
            <w:tcMar>
              <w:top w:w="70" w:type="dxa"/>
              <w:left w:w="90" w:type="dxa"/>
              <w:bottom w:w="70" w:type="dxa"/>
              <w:right w:w="90" w:type="dxa"/>
            </w:tcMar>
            <w:vAlign w:val="center"/>
          </w:tcPr>
          <w:p>
            <w:pPr>
              <w:pStyle w:val="TabloMetni"/>
            </w:pPr>
            <w:r>
              <w:rPr>
                <w:rFonts w:ascii="Consolas" w:hAnsi="Consolas"/>
              </w:rPr>
              <w:t>/api/adb/export</w:t>
            </w:r>
          </w:p>
        </w:tc>
        <w:tc>
          <w:tcPr>
            <w:tcW w:w="4050" w:type="dxa"/>
            <w:tcMar>
              <w:top w:w="70" w:type="dxa"/>
              <w:left w:w="90" w:type="dxa"/>
              <w:bottom w:w="70" w:type="dxa"/>
              <w:right w:w="90" w:type="dxa"/>
            </w:tcMar>
            <w:vAlign w:val="center"/>
          </w:tcPr>
          <w:p>
            <w:pPr>
              <w:pStyle w:val="TabloMetni"/>
            </w:pPr>
            <w:r>
              <w:t>Adres listesini operatörün seçtiği yere yazar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adb_routes</w:t>
            </w:r>
          </w:p>
        </w:tc>
      </w:tr>
      <w:tr>
        <w:tc>
          <w:tcPr>
            <w:tcW w:w="2350" w:type="dxa"/>
            <w:tcMar>
              <w:top w:w="70" w:type="dxa"/>
              <w:left w:w="90" w:type="dxa"/>
              <w:bottom w:w="70" w:type="dxa"/>
              <w:right w:w="90" w:type="dxa"/>
            </w:tcMar>
            <w:vAlign w:val="center"/>
          </w:tcPr>
          <w:p>
            <w:pPr>
              <w:pStyle w:val="TabloMetni"/>
            </w:pPr>
            <w:r>
              <w:rPr>
                <w:rFonts w:ascii="Consolas" w:hAnsi="Consolas"/>
              </w:rPr>
              <w:t>/api/adb/packages</w:t>
            </w:r>
          </w:p>
        </w:tc>
        <w:tc>
          <w:tcPr>
            <w:tcW w:w="4050" w:type="dxa"/>
            <w:tcMar>
              <w:top w:w="70" w:type="dxa"/>
              <w:left w:w="90" w:type="dxa"/>
              <w:bottom w:w="70" w:type="dxa"/>
              <w:right w:w="90" w:type="dxa"/>
            </w:tcMar>
            <w:vAlign w:val="center"/>
          </w:tcPr>
          <w:p>
            <w:pPr>
              <w:pStyle w:val="TabloMetni"/>
            </w:pPr>
            <w:r>
              <w:t>Seçili cihazlarda aranan kelimeyle eşleşen paketleri listeler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adb_routes</w:t>
            </w:r>
          </w:p>
        </w:tc>
      </w:tr>
      <w:tr>
        <w:tc>
          <w:tcPr>
            <w:tcW w:w="2350" w:type="dxa"/>
            <w:tcMar>
              <w:top w:w="70" w:type="dxa"/>
              <w:left w:w="90" w:type="dxa"/>
              <w:bottom w:w="70" w:type="dxa"/>
              <w:right w:w="90" w:type="dxa"/>
            </w:tcMar>
            <w:vAlign w:val="center"/>
          </w:tcPr>
          <w:p>
            <w:pPr>
              <w:pStyle w:val="TabloMetni"/>
            </w:pPr>
            <w:r>
              <w:rPr>
                <w:rFonts w:ascii="Consolas" w:hAnsi="Consolas"/>
              </w:rPr>
              <w:t>/api/adb/apk</w:t>
            </w:r>
          </w:p>
        </w:tc>
        <w:tc>
          <w:tcPr>
            <w:tcW w:w="4050" w:type="dxa"/>
            <w:tcMar>
              <w:top w:w="70" w:type="dxa"/>
              <w:left w:w="90" w:type="dxa"/>
              <w:bottom w:w="70" w:type="dxa"/>
              <w:right w:w="90" w:type="dxa"/>
            </w:tcMar>
            <w:vAlign w:val="center"/>
          </w:tcPr>
          <w:p>
            <w:pPr>
              <w:pStyle w:val="TabloMetni"/>
            </w:pPr>
            <w:r>
              <w:t>Kurulacak APK'yı seçer; geri yalnızca dosya adı döner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adb_routes</w:t>
            </w:r>
          </w:p>
        </w:tc>
      </w:tr>
      <w:tr>
        <w:tc>
          <w:tcPr>
            <w:tcW w:w="2350" w:type="dxa"/>
            <w:tcMar>
              <w:top w:w="70" w:type="dxa"/>
              <w:left w:w="90" w:type="dxa"/>
              <w:bottom w:w="70" w:type="dxa"/>
              <w:right w:w="90" w:type="dxa"/>
            </w:tcMar>
            <w:vAlign w:val="center"/>
          </w:tcPr>
          <w:p>
            <w:pPr>
              <w:pStyle w:val="TabloMetni"/>
            </w:pPr>
            <w:r>
              <w:rPr>
                <w:rFonts w:ascii="Consolas" w:hAnsi="Consolas"/>
              </w:rPr>
              <w:t>/api/adb/autostart</w:t>
            </w:r>
          </w:p>
        </w:tc>
        <w:tc>
          <w:tcPr>
            <w:tcW w:w="4050" w:type="dxa"/>
            <w:tcMar>
              <w:top w:w="70" w:type="dxa"/>
              <w:left w:w="90" w:type="dxa"/>
              <w:bottom w:w="70" w:type="dxa"/>
              <w:right w:w="90" w:type="dxa"/>
            </w:tcMar>
            <w:vAlign w:val="center"/>
          </w:tcPr>
          <w:p>
            <w:pPr>
              <w:pStyle w:val="TabloMetni"/>
            </w:pPr>
            <w:r>
              <w:t>Tek cihazda açılışta başlatma kaydının durumunu sorar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adb_routes</w:t>
            </w:r>
          </w:p>
        </w:tc>
      </w:tr>
      <w:tr>
        <w:tc>
          <w:tcPr>
            <w:tcW w:w="2350" w:type="dxa"/>
            <w:tcMar>
              <w:top w:w="70" w:type="dxa"/>
              <w:left w:w="90" w:type="dxa"/>
              <w:bottom w:w="70" w:type="dxa"/>
              <w:right w:w="90" w:type="dxa"/>
            </w:tcMar>
            <w:vAlign w:val="center"/>
          </w:tcPr>
          <w:p>
            <w:pPr>
              <w:pStyle w:val="TabloMetni"/>
            </w:pPr>
            <w:r>
              <w:rPr>
                <w:rFonts w:ascii="Consolas" w:hAnsi="Consolas"/>
              </w:rPr>
              <w:t>/api/adb/autostart/files</w:t>
            </w:r>
          </w:p>
        </w:tc>
        <w:tc>
          <w:tcPr>
            <w:tcW w:w="4050" w:type="dxa"/>
            <w:tcMar>
              <w:top w:w="70" w:type="dxa"/>
              <w:left w:w="90" w:type="dxa"/>
              <w:bottom w:w="70" w:type="dxa"/>
              <w:right w:w="90" w:type="dxa"/>
            </w:tcMar>
            <w:vAlign w:val="center"/>
          </w:tcPr>
          <w:p>
            <w:pPr>
              <w:pStyle w:val="TabloMetni"/>
            </w:pPr>
            <w:r>
              <w:t>Kurulumun yazacağı iki dosyayı bildirir; cihaza dokunmaz</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adb_routes</w:t>
            </w:r>
          </w:p>
        </w:tc>
      </w:tr>
      <w:tr>
        <w:tc>
          <w:tcPr>
            <w:tcW w:w="2350" w:type="dxa"/>
            <w:tcMar>
              <w:top w:w="70" w:type="dxa"/>
              <w:left w:w="90" w:type="dxa"/>
              <w:bottom w:w="70" w:type="dxa"/>
              <w:right w:w="90" w:type="dxa"/>
            </w:tcMar>
            <w:vAlign w:val="center"/>
          </w:tcPr>
          <w:p>
            <w:pPr>
              <w:pStyle w:val="TabloMetni"/>
            </w:pPr>
            <w:r>
              <w:rPr>
                <w:rFonts w:ascii="Consolas" w:hAnsi="Consolas"/>
              </w:rPr>
              <w:t>/api/adb/run</w:t>
            </w:r>
          </w:p>
        </w:tc>
        <w:tc>
          <w:tcPr>
            <w:tcW w:w="4050" w:type="dxa"/>
            <w:tcMar>
              <w:top w:w="70" w:type="dxa"/>
              <w:left w:w="90" w:type="dxa"/>
              <w:bottom w:w="70" w:type="dxa"/>
              <w:right w:w="90" w:type="dxa"/>
            </w:tcMar>
            <w:vAlign w:val="center"/>
          </w:tcPr>
          <w:p>
            <w:pPr>
              <w:pStyle w:val="TabloMetni"/>
            </w:pPr>
            <w:r>
              <w:t>İşlemi başlatır; hemen döner, ekran yoklar</w:t>
            </w:r>
          </w:p>
        </w:tc>
        <w:tc>
          <w:tcPr>
            <w:tcW w:w="900" w:type="dxa"/>
            <w:tcMar>
              <w:top w:w="70" w:type="dxa"/>
              <w:left w:w="90" w:type="dxa"/>
              <w:bottom w:w="70" w:type="dxa"/>
              <w:right w:w="90" w:type="dxa"/>
            </w:tcMar>
            <w:vAlign w:val="center"/>
          </w:tcPr>
          <w:p>
            <w:pPr>
              <w:pStyle w:val="TabloMetni"/>
            </w:pPr>
            <w:r>
              <w:t>Evet</w:t>
            </w:r>
          </w:p>
        </w:tc>
        <w:tc>
          <w:tcPr>
            <w:tcW w:w="1780" w:type="dxa"/>
            <w:tcMar>
              <w:top w:w="70" w:type="dxa"/>
              <w:left w:w="90" w:type="dxa"/>
              <w:bottom w:w="70" w:type="dxa"/>
              <w:right w:w="90" w:type="dxa"/>
            </w:tcMar>
            <w:vAlign w:val="center"/>
          </w:tcPr>
          <w:p>
            <w:pPr>
              <w:pStyle w:val="TabloMetni"/>
            </w:pPr>
            <w:r>
              <w:rPr>
                <w:rFonts w:ascii="Consolas" w:hAnsi="Consolas"/>
              </w:rPr>
              <w:t>adb_routes</w:t>
            </w:r>
          </w:p>
        </w:tc>
      </w:tr>
      <w:tr>
        <w:tc>
          <w:tcPr>
            <w:tcW w:w="2350" w:type="dxa"/>
            <w:tcMar>
              <w:top w:w="70" w:type="dxa"/>
              <w:left w:w="90" w:type="dxa"/>
              <w:bottom w:w="70" w:type="dxa"/>
              <w:right w:w="90" w:type="dxa"/>
            </w:tcMar>
            <w:vAlign w:val="center"/>
          </w:tcPr>
          <w:p>
            <w:pPr>
              <w:pStyle w:val="TabloMetni"/>
            </w:pPr>
            <w:r>
              <w:rPr>
                <w:rFonts w:ascii="Consolas" w:hAnsi="Consolas"/>
              </w:rPr>
              <w:t>/api/adb/cancel</w:t>
            </w:r>
          </w:p>
        </w:tc>
        <w:tc>
          <w:tcPr>
            <w:tcW w:w="4050" w:type="dxa"/>
            <w:tcMar>
              <w:top w:w="70" w:type="dxa"/>
              <w:left w:w="90" w:type="dxa"/>
              <w:bottom w:w="70" w:type="dxa"/>
              <w:right w:w="90" w:type="dxa"/>
            </w:tcMar>
            <w:vAlign w:val="center"/>
          </w:tcPr>
          <w:p>
            <w:pPr>
              <w:pStyle w:val="TabloMetni"/>
            </w:pPr>
            <w:r>
              <w:t>Süren ADB işlemini iptal eder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adb_routes</w:t>
            </w:r>
          </w:p>
        </w:tc>
      </w:tr>
      <w:tr>
        <w:tc>
          <w:tcPr>
            <w:tcW w:w="2350" w:type="dxa"/>
            <w:tcMar>
              <w:top w:w="70" w:type="dxa"/>
              <w:left w:w="90" w:type="dxa"/>
              <w:bottom w:w="70" w:type="dxa"/>
              <w:right w:w="90" w:type="dxa"/>
            </w:tcMar>
            <w:vAlign w:val="center"/>
          </w:tcPr>
          <w:p>
            <w:pPr>
              <w:pStyle w:val="TabloMetni"/>
            </w:pPr>
            <w:r>
              <w:rPr>
                <w:rFonts w:ascii="Consolas" w:hAnsi="Consolas"/>
              </w:rPr>
              <w:t>/api/switch/discover</w:t>
            </w:r>
          </w:p>
        </w:tc>
        <w:tc>
          <w:tcPr>
            <w:tcW w:w="4050" w:type="dxa"/>
            <w:tcMar>
              <w:top w:w="70" w:type="dxa"/>
              <w:left w:w="90" w:type="dxa"/>
              <w:bottom w:w="70" w:type="dxa"/>
              <w:right w:w="90" w:type="dxa"/>
            </w:tcMar>
            <w:vAlign w:val="center"/>
          </w:tcPr>
          <w:p>
            <w:pPr>
              <w:pStyle w:val="TabloMetni"/>
            </w:pPr>
            <w:r>
              <w:t xml:space="preserve">Tarama başlatır; hemen döner, ekran </w:t>
            </w:r>
            <w:r>
              <w:rPr>
                <w:rFonts w:ascii="Consolas" w:hAnsi="Consolas"/>
              </w:rPr>
              <w:t>/api/switch</w:t>
            </w:r>
            <w:r>
              <w:t>'i yoklar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switch_routes</w:t>
            </w:r>
          </w:p>
        </w:tc>
      </w:tr>
      <w:tr>
        <w:tc>
          <w:tcPr>
            <w:tcW w:w="2350" w:type="dxa"/>
            <w:tcMar>
              <w:top w:w="70" w:type="dxa"/>
              <w:left w:w="90" w:type="dxa"/>
              <w:bottom w:w="70" w:type="dxa"/>
              <w:right w:w="90" w:type="dxa"/>
            </w:tcMar>
            <w:vAlign w:val="center"/>
          </w:tcPr>
          <w:p>
            <w:pPr>
              <w:pStyle w:val="TabloMetni"/>
            </w:pPr>
            <w:r>
              <w:rPr>
                <w:rFonts w:ascii="Consolas" w:hAnsi="Consolas"/>
              </w:rPr>
              <w:t>/api/switch/discover/cancel</w:t>
            </w:r>
          </w:p>
        </w:tc>
        <w:tc>
          <w:tcPr>
            <w:tcW w:w="4050" w:type="dxa"/>
            <w:tcMar>
              <w:top w:w="70" w:type="dxa"/>
              <w:left w:w="90" w:type="dxa"/>
              <w:bottom w:w="70" w:type="dxa"/>
              <w:right w:w="90" w:type="dxa"/>
            </w:tcMar>
            <w:vAlign w:val="center"/>
          </w:tcPr>
          <w:p>
            <w:pPr>
              <w:pStyle w:val="TabloMetni"/>
            </w:pPr>
            <w:r>
              <w:t>Taramayı durdurur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switch_routes</w:t>
            </w:r>
          </w:p>
        </w:tc>
      </w:tr>
      <w:tr>
        <w:tc>
          <w:tcPr>
            <w:tcW w:w="2350" w:type="dxa"/>
            <w:tcMar>
              <w:top w:w="70" w:type="dxa"/>
              <w:left w:w="90" w:type="dxa"/>
              <w:bottom w:w="70" w:type="dxa"/>
              <w:right w:w="90" w:type="dxa"/>
            </w:tcMar>
            <w:vAlign w:val="center"/>
          </w:tcPr>
          <w:p>
            <w:pPr>
              <w:pStyle w:val="TabloMetni"/>
            </w:pPr>
            <w:r>
              <w:rPr>
                <w:rFonts w:ascii="Consolas" w:hAnsi="Consolas"/>
              </w:rPr>
              <w:t>/api/switch/login</w:t>
            </w:r>
          </w:p>
        </w:tc>
        <w:tc>
          <w:tcPr>
            <w:tcW w:w="4050" w:type="dxa"/>
            <w:tcMar>
              <w:top w:w="70" w:type="dxa"/>
              <w:left w:w="90" w:type="dxa"/>
              <w:bottom w:w="70" w:type="dxa"/>
              <w:right w:w="90" w:type="dxa"/>
            </w:tcMar>
            <w:vAlign w:val="center"/>
          </w:tcPr>
          <w:p>
            <w:pPr>
              <w:pStyle w:val="TabloMetni"/>
            </w:pPr>
            <w:r>
              <w:t>Hesabı sınar ve switch kabul ederse bellekte tutar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switch_routes</w:t>
            </w:r>
          </w:p>
        </w:tc>
      </w:tr>
      <w:tr>
        <w:tc>
          <w:tcPr>
            <w:tcW w:w="2350" w:type="dxa"/>
            <w:tcMar>
              <w:top w:w="70" w:type="dxa"/>
              <w:left w:w="90" w:type="dxa"/>
              <w:bottom w:w="70" w:type="dxa"/>
              <w:right w:w="90" w:type="dxa"/>
            </w:tcMar>
            <w:vAlign w:val="center"/>
          </w:tcPr>
          <w:p>
            <w:pPr>
              <w:pStyle w:val="TabloMetni"/>
            </w:pPr>
            <w:r>
              <w:rPr>
                <w:rFonts w:ascii="Consolas" w:hAnsi="Consolas"/>
              </w:rPr>
              <w:t>/api/switch/logout</w:t>
            </w:r>
          </w:p>
        </w:tc>
        <w:tc>
          <w:tcPr>
            <w:tcW w:w="4050" w:type="dxa"/>
            <w:tcMar>
              <w:top w:w="70" w:type="dxa"/>
              <w:left w:w="90" w:type="dxa"/>
              <w:bottom w:w="70" w:type="dxa"/>
              <w:right w:w="90" w:type="dxa"/>
            </w:tcMar>
            <w:vAlign w:val="center"/>
          </w:tcPr>
          <w:p>
            <w:pPr>
              <w:pStyle w:val="TabloMetni"/>
            </w:pPr>
            <w:r>
              <w:t>Bir switch'in ya da her cihazın hesabını unutur</w:t>
            </w:r>
          </w:p>
        </w:tc>
        <w:tc>
          <w:tcPr>
            <w:tcW w:w="900" w:type="dxa"/>
            <w:tcMar>
              <w:top w:w="70" w:type="dxa"/>
              <w:left w:w="90" w:type="dxa"/>
              <w:bottom w:w="70" w:type="dxa"/>
              <w:right w:w="90" w:type="dxa"/>
            </w:tcMar>
            <w:vAlign w:val="center"/>
          </w:tcPr>
          <w:p>
            <w:pPr>
              <w:pStyle w:val="TabloMetni"/>
            </w:pPr>
            <w:r>
              <w:t>—</w:t>
            </w:r>
          </w:p>
        </w:tc>
        <w:tc>
          <w:tcPr>
            <w:tcW w:w="1780" w:type="dxa"/>
            <w:tcMar>
              <w:top w:w="70" w:type="dxa"/>
              <w:left w:w="90" w:type="dxa"/>
              <w:bottom w:w="70" w:type="dxa"/>
              <w:right w:w="90" w:type="dxa"/>
            </w:tcMar>
            <w:vAlign w:val="center"/>
          </w:tcPr>
          <w:p>
            <w:pPr>
              <w:pStyle w:val="TabloMetni"/>
            </w:pPr>
            <w:r>
              <w:rPr>
                <w:rFonts w:ascii="Consolas" w:hAnsi="Consolas"/>
              </w:rPr>
              <w:t>switch_routes</w:t>
            </w:r>
          </w:p>
        </w:tc>
      </w:tr>
      <w:tr>
        <w:tc>
          <w:tcPr>
            <w:tcW w:w="2350" w:type="dxa"/>
            <w:tcMar>
              <w:top w:w="70" w:type="dxa"/>
              <w:left w:w="90" w:type="dxa"/>
              <w:bottom w:w="70" w:type="dxa"/>
              <w:right w:w="90" w:type="dxa"/>
            </w:tcMar>
            <w:vAlign w:val="center"/>
          </w:tcPr>
          <w:p>
            <w:pPr>
              <w:pStyle w:val="TabloMetni"/>
            </w:pPr>
            <w:r>
              <w:rPr>
                <w:rFonts w:ascii="Consolas" w:hAnsi="Consolas"/>
              </w:rPr>
              <w:t>/api/switch/poe</w:t>
            </w:r>
          </w:p>
        </w:tc>
        <w:tc>
          <w:tcPr>
            <w:tcW w:w="4050" w:type="dxa"/>
            <w:tcMar>
              <w:top w:w="70" w:type="dxa"/>
              <w:left w:w="90" w:type="dxa"/>
              <w:bottom w:w="70" w:type="dxa"/>
              <w:right w:w="90" w:type="dxa"/>
            </w:tcMar>
            <w:vAlign w:val="center"/>
          </w:tcPr>
          <w:p>
            <w:pPr>
              <w:pStyle w:val="TabloMetni"/>
            </w:pPr>
            <w:r>
              <w:t>Portun PoE beslemesini ve kipini yazar</w:t>
            </w:r>
          </w:p>
        </w:tc>
        <w:tc>
          <w:tcPr>
            <w:tcW w:w="900" w:type="dxa"/>
            <w:tcMar>
              <w:top w:w="70" w:type="dxa"/>
              <w:left w:w="90" w:type="dxa"/>
              <w:bottom w:w="70" w:type="dxa"/>
              <w:right w:w="90" w:type="dxa"/>
            </w:tcMar>
            <w:vAlign w:val="center"/>
          </w:tcPr>
          <w:p>
            <w:pPr>
              <w:pStyle w:val="TabloMetni"/>
            </w:pPr>
            <w:r>
              <w:t>Evet</w:t>
            </w:r>
          </w:p>
        </w:tc>
        <w:tc>
          <w:tcPr>
            <w:tcW w:w="1780" w:type="dxa"/>
            <w:tcMar>
              <w:top w:w="70" w:type="dxa"/>
              <w:left w:w="90" w:type="dxa"/>
              <w:bottom w:w="70" w:type="dxa"/>
              <w:right w:w="90" w:type="dxa"/>
            </w:tcMar>
            <w:vAlign w:val="center"/>
          </w:tcPr>
          <w:p>
            <w:pPr>
              <w:pStyle w:val="TabloMetni"/>
            </w:pPr>
            <w:r>
              <w:rPr>
                <w:rFonts w:ascii="Consolas" w:hAnsi="Consolas"/>
              </w:rPr>
              <w:t>switch_routes</w:t>
            </w:r>
          </w:p>
        </w:tc>
      </w:tr>
      <w:tr>
        <w:tc>
          <w:tcPr>
            <w:tcW w:w="2350" w:type="dxa"/>
            <w:tcMar>
              <w:top w:w="70" w:type="dxa"/>
              <w:left w:w="90" w:type="dxa"/>
              <w:bottom w:w="70" w:type="dxa"/>
              <w:right w:w="90" w:type="dxa"/>
            </w:tcMar>
            <w:vAlign w:val="center"/>
          </w:tcPr>
          <w:p>
            <w:pPr>
              <w:pStyle w:val="TabloMetni"/>
            </w:pPr>
            <w:r>
              <w:rPr>
                <w:rFonts w:ascii="Consolas" w:hAnsi="Consolas"/>
              </w:rPr>
              <w:t>/api/switch/port</w:t>
            </w:r>
          </w:p>
        </w:tc>
        <w:tc>
          <w:tcPr>
            <w:tcW w:w="4050" w:type="dxa"/>
            <w:tcMar>
              <w:top w:w="70" w:type="dxa"/>
              <w:left w:w="90" w:type="dxa"/>
              <w:bottom w:w="70" w:type="dxa"/>
              <w:right w:w="90" w:type="dxa"/>
            </w:tcMar>
            <w:vAlign w:val="center"/>
          </w:tcPr>
          <w:p>
            <w:pPr>
              <w:pStyle w:val="TabloMetni"/>
            </w:pPr>
            <w:r>
              <w:t>Portu açar/kapatır ya da tüm yapılandırmasını yazar</w:t>
            </w:r>
          </w:p>
        </w:tc>
        <w:tc>
          <w:tcPr>
            <w:tcW w:w="900" w:type="dxa"/>
            <w:tcMar>
              <w:top w:w="70" w:type="dxa"/>
              <w:left w:w="90" w:type="dxa"/>
              <w:bottom w:w="70" w:type="dxa"/>
              <w:right w:w="90" w:type="dxa"/>
            </w:tcMar>
            <w:vAlign w:val="center"/>
          </w:tcPr>
          <w:p>
            <w:pPr>
              <w:pStyle w:val="TabloMetni"/>
            </w:pPr>
            <w:r>
              <w:t>Evet</w:t>
            </w:r>
          </w:p>
        </w:tc>
        <w:tc>
          <w:tcPr>
            <w:tcW w:w="1780" w:type="dxa"/>
            <w:tcMar>
              <w:top w:w="70" w:type="dxa"/>
              <w:left w:w="90" w:type="dxa"/>
              <w:bottom w:w="70" w:type="dxa"/>
              <w:right w:w="90" w:type="dxa"/>
            </w:tcMar>
            <w:vAlign w:val="center"/>
          </w:tcPr>
          <w:p>
            <w:pPr>
              <w:pStyle w:val="TabloMetni"/>
            </w:pPr>
            <w:r>
              <w:rPr>
                <w:rFonts w:ascii="Consolas" w:hAnsi="Consolas"/>
              </w:rPr>
              <w:t>switch_routes</w:t>
            </w:r>
          </w:p>
        </w:tc>
      </w:tr>
      <w:tr>
        <w:tc>
          <w:tcPr>
            <w:tcW w:w="2350" w:type="dxa"/>
            <w:tcMar>
              <w:top w:w="70" w:type="dxa"/>
              <w:left w:w="90" w:type="dxa"/>
              <w:bottom w:w="70" w:type="dxa"/>
              <w:right w:w="90" w:type="dxa"/>
            </w:tcMar>
            <w:vAlign w:val="center"/>
          </w:tcPr>
          <w:p>
            <w:pPr>
              <w:pStyle w:val="TabloMetni"/>
            </w:pPr>
            <w:r>
              <w:rPr>
                <w:rFonts w:ascii="Consolas" w:hAnsi="Consolas"/>
              </w:rPr>
              <w:t>/api/switch/batch</w:t>
            </w:r>
          </w:p>
        </w:tc>
        <w:tc>
          <w:tcPr>
            <w:tcW w:w="4050" w:type="dxa"/>
            <w:tcMar>
              <w:top w:w="70" w:type="dxa"/>
              <w:left w:w="90" w:type="dxa"/>
              <w:bottom w:w="70" w:type="dxa"/>
              <w:right w:w="90" w:type="dxa"/>
            </w:tcMar>
            <w:vAlign w:val="center"/>
          </w:tcPr>
          <w:p>
            <w:pPr>
              <w:pStyle w:val="TabloMetni"/>
            </w:pPr>
            <w:r>
              <w:t>Seçili portlara tek istekte toplu yazar</w:t>
            </w:r>
          </w:p>
        </w:tc>
        <w:tc>
          <w:tcPr>
            <w:tcW w:w="900" w:type="dxa"/>
            <w:tcMar>
              <w:top w:w="70" w:type="dxa"/>
              <w:left w:w="90" w:type="dxa"/>
              <w:bottom w:w="70" w:type="dxa"/>
              <w:right w:w="90" w:type="dxa"/>
            </w:tcMar>
            <w:vAlign w:val="center"/>
          </w:tcPr>
          <w:p>
            <w:pPr>
              <w:pStyle w:val="TabloMetni"/>
            </w:pPr>
            <w:r>
              <w:t>Evet</w:t>
            </w:r>
          </w:p>
        </w:tc>
        <w:tc>
          <w:tcPr>
            <w:tcW w:w="1780" w:type="dxa"/>
            <w:tcMar>
              <w:top w:w="70" w:type="dxa"/>
              <w:left w:w="90" w:type="dxa"/>
              <w:bottom w:w="70" w:type="dxa"/>
              <w:right w:w="90" w:type="dxa"/>
            </w:tcMar>
            <w:vAlign w:val="center"/>
          </w:tcPr>
          <w:p>
            <w:pPr>
              <w:pStyle w:val="TabloMetni"/>
            </w:pPr>
            <w:r>
              <w:rPr>
                <w:rFonts w:ascii="Consolas" w:hAnsi="Consolas"/>
              </w:rPr>
              <w:t>switch_routes</w:t>
            </w:r>
          </w:p>
        </w:tc>
      </w:tr>
      <w:tr>
        <w:tc>
          <w:tcPr>
            <w:tcW w:w="2350" w:type="dxa"/>
            <w:tcMar>
              <w:top w:w="70" w:type="dxa"/>
              <w:left w:w="90" w:type="dxa"/>
              <w:bottom w:w="70" w:type="dxa"/>
              <w:right w:w="90" w:type="dxa"/>
            </w:tcMar>
            <w:vAlign w:val="center"/>
          </w:tcPr>
          <w:p>
            <w:pPr>
              <w:pStyle w:val="TabloMetni"/>
            </w:pPr>
            <w:r>
              <w:rPr>
                <w:rFonts w:ascii="Consolas" w:hAnsi="Consolas"/>
              </w:rPr>
              <w:t>/api/switch/network</w:t>
            </w:r>
          </w:p>
        </w:tc>
        <w:tc>
          <w:tcPr>
            <w:tcW w:w="4050" w:type="dxa"/>
            <w:tcMar>
              <w:top w:w="70" w:type="dxa"/>
              <w:left w:w="90" w:type="dxa"/>
              <w:bottom w:w="70" w:type="dxa"/>
              <w:right w:w="90" w:type="dxa"/>
            </w:tcMar>
            <w:vAlign w:val="center"/>
          </w:tcPr>
          <w:p>
            <w:pPr>
              <w:pStyle w:val="TabloMetni"/>
            </w:pPr>
            <w:r>
              <w:t>Yönetim adresini yazar</w:t>
            </w:r>
          </w:p>
        </w:tc>
        <w:tc>
          <w:tcPr>
            <w:tcW w:w="900" w:type="dxa"/>
            <w:tcMar>
              <w:top w:w="70" w:type="dxa"/>
              <w:left w:w="90" w:type="dxa"/>
              <w:bottom w:w="70" w:type="dxa"/>
              <w:right w:w="90" w:type="dxa"/>
            </w:tcMar>
            <w:vAlign w:val="center"/>
          </w:tcPr>
          <w:p>
            <w:pPr>
              <w:pStyle w:val="TabloMetni"/>
            </w:pPr>
            <w:r>
              <w:t>Evet</w:t>
            </w:r>
          </w:p>
        </w:tc>
        <w:tc>
          <w:tcPr>
            <w:tcW w:w="1780" w:type="dxa"/>
            <w:tcMar>
              <w:top w:w="70" w:type="dxa"/>
              <w:left w:w="90" w:type="dxa"/>
              <w:bottom w:w="70" w:type="dxa"/>
              <w:right w:w="90" w:type="dxa"/>
            </w:tcMar>
            <w:vAlign w:val="center"/>
          </w:tcPr>
          <w:p>
            <w:pPr>
              <w:pStyle w:val="TabloMetni"/>
            </w:pPr>
            <w:r>
              <w:rPr>
                <w:rFonts w:ascii="Consolas" w:hAnsi="Consolas"/>
              </w:rPr>
              <w:t>switch_routes</w:t>
            </w:r>
          </w:p>
        </w:tc>
      </w:tr>
      <w:tr>
        <w:tc>
          <w:tcPr>
            <w:tcW w:w="2350" w:type="dxa"/>
            <w:tcMar>
              <w:top w:w="70" w:type="dxa"/>
              <w:left w:w="90" w:type="dxa"/>
              <w:bottom w:w="70" w:type="dxa"/>
              <w:right w:w="90" w:type="dxa"/>
            </w:tcMar>
            <w:vAlign w:val="center"/>
          </w:tcPr>
          <w:p>
            <w:pPr>
              <w:pStyle w:val="TabloMetni"/>
            </w:pPr>
            <w:r>
              <w:rPr>
                <w:rFonts w:ascii="Consolas" w:hAnsi="Consolas"/>
              </w:rPr>
              <w:t>/api/switch/config-save</w:t>
            </w:r>
          </w:p>
        </w:tc>
        <w:tc>
          <w:tcPr>
            <w:tcW w:w="4050" w:type="dxa"/>
            <w:tcMar>
              <w:top w:w="70" w:type="dxa"/>
              <w:left w:w="90" w:type="dxa"/>
              <w:bottom w:w="70" w:type="dxa"/>
              <w:right w:w="90" w:type="dxa"/>
            </w:tcMar>
            <w:vAlign w:val="center"/>
          </w:tcPr>
          <w:p>
            <w:pPr>
              <w:pStyle w:val="TabloMetni"/>
            </w:pPr>
            <w:r>
              <w:t>Ayarları switch'in kalıcı belleğine kaydeder</w:t>
            </w:r>
          </w:p>
        </w:tc>
        <w:tc>
          <w:tcPr>
            <w:tcW w:w="900" w:type="dxa"/>
            <w:tcMar>
              <w:top w:w="70" w:type="dxa"/>
              <w:left w:w="90" w:type="dxa"/>
              <w:bottom w:w="70" w:type="dxa"/>
              <w:right w:w="90" w:type="dxa"/>
            </w:tcMar>
            <w:vAlign w:val="center"/>
          </w:tcPr>
          <w:p>
            <w:pPr>
              <w:pStyle w:val="TabloMetni"/>
            </w:pPr>
            <w:r>
              <w:t>Evet</w:t>
            </w:r>
          </w:p>
        </w:tc>
        <w:tc>
          <w:tcPr>
            <w:tcW w:w="1780" w:type="dxa"/>
            <w:tcMar>
              <w:top w:w="70" w:type="dxa"/>
              <w:left w:w="90" w:type="dxa"/>
              <w:bottom w:w="70" w:type="dxa"/>
              <w:right w:w="90" w:type="dxa"/>
            </w:tcMar>
            <w:vAlign w:val="center"/>
          </w:tcPr>
          <w:p>
            <w:pPr>
              <w:pStyle w:val="TabloMetni"/>
            </w:pPr>
            <w:r>
              <w:rPr>
                <w:rFonts w:ascii="Consolas" w:hAnsi="Consolas"/>
              </w:rPr>
              <w:t>switch_routes</w:t>
            </w:r>
          </w:p>
        </w:tc>
      </w:tr>
      <w:tr>
        <w:tc>
          <w:tcPr>
            <w:tcW w:w="2350" w:type="dxa"/>
            <w:tcMar>
              <w:top w:w="70" w:type="dxa"/>
              <w:left w:w="90" w:type="dxa"/>
              <w:bottom w:w="70" w:type="dxa"/>
              <w:right w:w="90" w:type="dxa"/>
            </w:tcMar>
            <w:vAlign w:val="center"/>
          </w:tcPr>
          <w:p>
            <w:pPr>
              <w:pStyle w:val="TabloMetni"/>
            </w:pPr>
            <w:r>
              <w:rPr>
                <w:rFonts w:ascii="Consolas" w:hAnsi="Consolas"/>
              </w:rPr>
              <w:t>/api/switch/reboot</w:t>
            </w:r>
          </w:p>
        </w:tc>
        <w:tc>
          <w:tcPr>
            <w:tcW w:w="4050" w:type="dxa"/>
            <w:tcMar>
              <w:top w:w="70" w:type="dxa"/>
              <w:left w:w="90" w:type="dxa"/>
              <w:bottom w:w="70" w:type="dxa"/>
              <w:right w:w="90" w:type="dxa"/>
            </w:tcMar>
            <w:vAlign w:val="center"/>
          </w:tcPr>
          <w:p>
            <w:pPr>
              <w:pStyle w:val="TabloMetni"/>
            </w:pPr>
            <w:r>
              <w:t>Switch'i yeniden başlatır</w:t>
            </w:r>
          </w:p>
        </w:tc>
        <w:tc>
          <w:tcPr>
            <w:tcW w:w="900" w:type="dxa"/>
            <w:tcMar>
              <w:top w:w="70" w:type="dxa"/>
              <w:left w:w="90" w:type="dxa"/>
              <w:bottom w:w="70" w:type="dxa"/>
              <w:right w:w="90" w:type="dxa"/>
            </w:tcMar>
            <w:vAlign w:val="center"/>
          </w:tcPr>
          <w:p>
            <w:pPr>
              <w:pStyle w:val="TabloMetni"/>
            </w:pPr>
            <w:r>
              <w:t>Evet</w:t>
            </w:r>
          </w:p>
        </w:tc>
        <w:tc>
          <w:tcPr>
            <w:tcW w:w="1780" w:type="dxa"/>
            <w:tcMar>
              <w:top w:w="70" w:type="dxa"/>
              <w:left w:w="90" w:type="dxa"/>
              <w:bottom w:w="70" w:type="dxa"/>
              <w:right w:w="90" w:type="dxa"/>
            </w:tcMar>
            <w:vAlign w:val="center"/>
          </w:tcPr>
          <w:p>
            <w:pPr>
              <w:pStyle w:val="TabloMetni"/>
            </w:pPr>
            <w:r>
              <w:rPr>
                <w:rFonts w:ascii="Consolas" w:hAnsi="Consolas"/>
              </w:rPr>
              <w:t>switch_routes</w:t>
            </w:r>
          </w:p>
        </w:tc>
      </w:tr>
      <w:tr>
        <w:tc>
          <w:tcPr>
            <w:tcW w:w="2350" w:type="dxa"/>
            <w:tcMar>
              <w:top w:w="70" w:type="dxa"/>
              <w:left w:w="90" w:type="dxa"/>
              <w:bottom w:w="70" w:type="dxa"/>
              <w:right w:w="90" w:type="dxa"/>
            </w:tcMar>
            <w:vAlign w:val="center"/>
          </w:tcPr>
          <w:p>
            <w:pPr>
              <w:pStyle w:val="TabloMetni"/>
            </w:pPr>
            <w:r>
              <w:rPr>
                <w:rFonts w:ascii="Consolas" w:hAnsi="Consolas"/>
              </w:rPr>
              <w:t>/api/switch/factory-reset</w:t>
            </w:r>
          </w:p>
        </w:tc>
        <w:tc>
          <w:tcPr>
            <w:tcW w:w="4050" w:type="dxa"/>
            <w:tcMar>
              <w:top w:w="70" w:type="dxa"/>
              <w:left w:w="90" w:type="dxa"/>
              <w:bottom w:w="70" w:type="dxa"/>
              <w:right w:w="90" w:type="dxa"/>
            </w:tcMar>
            <w:vAlign w:val="center"/>
          </w:tcPr>
          <w:p>
            <w:pPr>
              <w:pStyle w:val="TabloMetni"/>
            </w:pPr>
            <w:r>
              <w:t>Switch'i fabrika ayarına döndürür; adresi operatör yazar</w:t>
            </w:r>
          </w:p>
        </w:tc>
        <w:tc>
          <w:tcPr>
            <w:tcW w:w="900" w:type="dxa"/>
            <w:tcMar>
              <w:top w:w="70" w:type="dxa"/>
              <w:left w:w="90" w:type="dxa"/>
              <w:bottom w:w="70" w:type="dxa"/>
              <w:right w:w="90" w:type="dxa"/>
            </w:tcMar>
            <w:vAlign w:val="center"/>
          </w:tcPr>
          <w:p>
            <w:pPr>
              <w:pStyle w:val="TabloMetni"/>
            </w:pPr>
            <w:r>
              <w:t>Evet</w:t>
            </w:r>
          </w:p>
        </w:tc>
        <w:tc>
          <w:tcPr>
            <w:tcW w:w="1780" w:type="dxa"/>
            <w:tcMar>
              <w:top w:w="70" w:type="dxa"/>
              <w:left w:w="90" w:type="dxa"/>
              <w:bottom w:w="70" w:type="dxa"/>
              <w:right w:w="90" w:type="dxa"/>
            </w:tcMar>
            <w:vAlign w:val="center"/>
          </w:tcPr>
          <w:p>
            <w:pPr>
              <w:pStyle w:val="TabloMetni"/>
            </w:pPr>
            <w:r>
              <w:rPr>
                <w:rFonts w:ascii="Consolas" w:hAnsi="Consolas"/>
              </w:rPr>
              <w:t>switch_routes</w:t>
            </w:r>
          </w:p>
        </w:tc>
      </w:tr>
    </w:tbl>
    <w:p>
      <w:pPr>
        <w:pStyle w:val="Caption"/>
        <w:jc w:val="center"/>
      </w:pPr>
      <w:r>
        <w:t>Tablo 16 Yazma Uçları (49 POST)</w:t>
      </w:r>
    </w:p>
    <w:p>
      <w:r>
        <w:rPr>
          <w:rFonts w:ascii="Consolas" w:hAnsi="Consolas"/>
        </w:rPr>
        <w:t>/api/network/*</w:t>
      </w:r>
      <w:r>
        <w:t xml:space="preserve"> uçları cihaza değil </w:t>
      </w:r>
      <w:r>
        <w:rPr>
          <w:b/>
        </w:rPr>
        <w:t>bilgisayarın kendi ağına</w:t>
      </w:r>
      <w:r>
        <w:t xml:space="preserve"> yazar: yalnızca ikincil adres ekler ve geri alır (bkz. 4.4). </w:t>
      </w:r>
      <w:r>
        <w:rPr>
          <w:rFonts w:ascii="Consolas" w:hAnsi="Consolas"/>
        </w:rPr>
        <w:t>/api/adb/import</w:t>
      </w:r>
      <w:r>
        <w:t xml:space="preserve">, </w:t>
      </w:r>
      <w:r>
        <w:rPr>
          <w:rFonts w:ascii="Consolas" w:hAnsi="Consolas"/>
        </w:rPr>
        <w:t>/api/adb/export</w:t>
      </w:r>
      <w:r>
        <w:t xml:space="preserve">, </w:t>
      </w:r>
      <w:r>
        <w:rPr>
          <w:rFonts w:ascii="Consolas" w:hAnsi="Consolas"/>
        </w:rPr>
        <w:t>/api/firmware/pick</w:t>
      </w:r>
      <w:r>
        <w:t xml:space="preserve"> ve </w:t>
      </w:r>
      <w:r>
        <w:rPr>
          <w:rFonts w:ascii="Consolas" w:hAnsi="Consolas"/>
        </w:rPr>
        <w:t>/api/adb/apk</w:t>
      </w:r>
      <w:r>
        <w:t xml:space="preserve"> işletim sisteminin kendi dosya penceresini açar; istemci hiçbir zaman bir dosya yolu göndermez.</w:t>
      </w:r>
    </w:p>
    <w:p>
      <w:pPr>
        <w:pStyle w:val="Heading2"/>
        <w:keepNext/>
      </w:pPr>
      <w:r>
        <w:t>6.4. Hata Yanıtları</w:t>
      </w:r>
    </w:p>
    <w:p>
      <w:r>
        <w:t>Durum kodu eşlemesi 3.4'teki tabloda verilmiştir. Gövde biçimleri şunlardır:</w:t>
      </w:r>
    </w:p>
    <w:p>
      <w:pPr>
        <w:pStyle w:val="NoSpacing"/>
      </w:pPr>
      <w:r>
        <w:rPr>
          <w:rFonts w:ascii="Consolas" w:hAnsi="Consolas"/>
          <w:sz w:val="17"/>
        </w:rPr>
        <w:t>400  {"error": "İstek gövdesi bir nesne olmalı."}</w:t>
      </w:r>
    </w:p>
    <w:p>
      <w:pPr>
        <w:pStyle w:val="NoSpacing"/>
      </w:pPr>
      <w:r>
        <w:rPr>
          <w:rFonts w:ascii="Consolas" w:hAnsi="Consolas"/>
          <w:sz w:val="17"/>
        </w:rPr>
        <w:t>401  {"error": "Cihaz kimlik bilgisi istiyor.", "auth": true}</w:t>
      </w:r>
    </w:p>
    <w:p>
      <w:pPr>
        <w:pStyle w:val="NoSpacing"/>
      </w:pPr>
      <w:r>
        <w:rPr>
          <w:rFonts w:ascii="Consolas" w:hAnsi="Consolas"/>
          <w:sz w:val="17"/>
        </w:rPr>
        <w:t>403  {"error": "Bu işlem servis kipi gerektiriyor."}</w:t>
      </w:r>
    </w:p>
    <w:p>
      <w:pPr>
        <w:pStyle w:val="NoSpacing"/>
      </w:pPr>
      <w:r>
        <w:rPr>
          <w:rFonts w:ascii="Consolas" w:hAnsi="Consolas"/>
          <w:sz w:val="17"/>
        </w:rPr>
        <w:t>404  {"error": "Bilinmeyen yol."}</w:t>
      </w:r>
    </w:p>
    <w:p>
      <w:pPr>
        <w:pStyle w:val="NoSpacing"/>
      </w:pPr>
      <w:r>
        <w:rPr>
          <w:rFonts w:ascii="Consolas" w:hAnsi="Consolas"/>
          <w:sz w:val="17"/>
        </w:rPr>
        <w:t>409  {"error": "Bir iş sürüyor: IP atama.", "waiting": true}</w:t>
      </w:r>
    </w:p>
    <w:p>
      <w:pPr>
        <w:pStyle w:val="NoSpacing"/>
      </w:pPr>
      <w:r>
        <w:rPr>
          <w:rFonts w:ascii="Consolas" w:hAnsi="Consolas"/>
          <w:sz w:val="17"/>
        </w:rPr>
        <w:t>502  {"error": "Cihaz zaman aşımına uğradı."}</w:t>
      </w:r>
    </w:p>
    <w:p>
      <w:pPr>
        <w:pStyle w:val="NoSpacing"/>
      </w:pPr>
      <w:r>
        <w:rPr>
          <w:rFonts w:ascii="Consolas" w:hAnsi="Consolas"/>
          <w:sz w:val="17"/>
        </w:rPr>
        <w:t>500  {"error": "Panelde beklenmeyen bir sorun oluştu."}</w:t>
      </w:r>
    </w:p>
    <w:p/>
    <w:p>
      <w:pPr>
        <w:pStyle w:val="ListParagraph"/>
        <w:numPr>
          <w:ilvl w:val="0"/>
          <w:numId w:val="3"/>
        </w:numPr>
      </w:pPr>
      <w:r>
        <w:rPr>
          <w:rFonts w:ascii="Consolas" w:hAnsi="Consolas"/>
        </w:rPr>
        <w:t>auth: true</w:t>
      </w:r>
      <w:r>
        <w:t xml:space="preserve"> arayüz için sözleşmedir: giriş penceresi bu bayrağa göre açılır, hata metnine göre değil.</w:t>
      </w:r>
    </w:p>
    <w:p>
      <w:pPr>
        <w:pStyle w:val="ListParagraph"/>
        <w:numPr>
          <w:ilvl w:val="0"/>
          <w:numId w:val="3"/>
        </w:numPr>
      </w:pPr>
      <w:r>
        <w:rPr>
          <w:rFonts w:ascii="Consolas" w:hAnsi="Consolas"/>
        </w:rPr>
        <w:t>waiting: true</w:t>
      </w:r>
      <w:r>
        <w:t xml:space="preserve"> "reddedildi" değil "sırada" demektir; ekran kullanıcıya beklendiğini söyler ve yeniden dener.</w:t>
      </w:r>
    </w:p>
    <w:p>
      <w:pPr>
        <w:pStyle w:val="ListParagraph"/>
        <w:numPr>
          <w:ilvl w:val="0"/>
          <w:numId w:val="3"/>
        </w:numPr>
      </w:pPr>
      <w:r>
        <w:t xml:space="preserve">500 gövdesi her zaman genel bir cümledir. Ham yığın izi yalnızca </w:t>
      </w:r>
      <w:r>
        <w:rPr>
          <w:rFonts w:ascii="Consolas" w:hAnsi="Consolas"/>
        </w:rPr>
        <w:t>stderr</w:t>
      </w:r>
      <w:r>
        <w:t>'e yazılır ve hiçbir koşulda yanıta girmez.</w:t>
      </w:r>
    </w:p>
    <w:p>
      <w:pPr>
        <w:pStyle w:val="Heading2"/>
        <w:keepNext/>
      </w:pPr>
      <w:r>
        <w:t>6.5. Uzun İşler</w:t>
      </w:r>
    </w:p>
    <w:p>
      <w:r>
        <w:t xml:space="preserve">Cihaza yazan ve uzun süren her akış kuyruğa bir iş olarak girer (bkz. 4.13). İş döndüren uçlar: </w:t>
      </w:r>
      <w:r>
        <w:rPr>
          <w:rFonts w:ascii="Consolas" w:hAnsi="Consolas"/>
        </w:rPr>
        <w:t>/api/scan</w:t>
      </w:r>
      <w:r>
        <w:t xml:space="preserve">, </w:t>
      </w:r>
      <w:r>
        <w:rPr>
          <w:rFonts w:ascii="Consolas" w:hAnsi="Consolas"/>
        </w:rPr>
        <w:t>/api/ip/run</w:t>
      </w:r>
      <w:r>
        <w:t xml:space="preserve">, </w:t>
      </w:r>
      <w:r>
        <w:rPr>
          <w:rFonts w:ascii="Consolas" w:hAnsi="Consolas"/>
        </w:rPr>
        <w:t>/api/ip/factory-reset</w:t>
      </w:r>
      <w:r>
        <w:t xml:space="preserve">, </w:t>
      </w:r>
      <w:r>
        <w:rPr>
          <w:rFonts w:ascii="Consolas" w:hAnsi="Consolas"/>
        </w:rPr>
        <w:t>/api/config/apply</w:t>
      </w:r>
      <w:r>
        <w:t xml:space="preserve">, </w:t>
      </w:r>
      <w:r>
        <w:rPr>
          <w:rFonts w:ascii="Consolas" w:hAnsi="Consolas"/>
        </w:rPr>
        <w:t>/api/firmware/install</w:t>
      </w:r>
      <w:r>
        <w:t xml:space="preserve">, </w:t>
      </w:r>
      <w:r>
        <w:rPr>
          <w:rFonts w:ascii="Consolas" w:hAnsi="Consolas"/>
        </w:rPr>
        <w:t>/api/checklist/export</w:t>
      </w:r>
      <w:r>
        <w:t xml:space="preserve"> ve </w:t>
      </w:r>
      <w:r>
        <w:rPr>
          <w:rFonts w:ascii="Consolas" w:hAnsi="Consolas"/>
        </w:rPr>
        <w:t>/api/switch/discover</w:t>
      </w:r>
      <w:r>
        <w:t>.</w:t>
      </w:r>
    </w:p>
    <w:p>
      <w:pPr>
        <w:pStyle w:val="ListParagraph"/>
        <w:numPr>
          <w:ilvl w:val="0"/>
          <w:numId w:val="3"/>
        </w:numPr>
      </w:pPr>
      <w:r>
        <w:t xml:space="preserve">Yanıt işin kimliğini ve ilk durumunu taşır; ekran </w:t>
      </w:r>
      <w:r>
        <w:rPr>
          <w:rFonts w:ascii="Consolas" w:hAnsi="Consolas"/>
        </w:rPr>
        <w:t>/api/job</w:t>
      </w:r>
      <w:r>
        <w:t xml:space="preserve"> ile yoklar, kuyruğun tamamını </w:t>
      </w:r>
      <w:r>
        <w:rPr>
          <w:rFonts w:ascii="Consolas" w:hAnsi="Consolas"/>
        </w:rPr>
        <w:t>/api/jobs</w:t>
      </w:r>
      <w:r>
        <w:t xml:space="preserve"> verir.</w:t>
      </w:r>
    </w:p>
    <w:p>
      <w:pPr>
        <w:pStyle w:val="ListParagraph"/>
        <w:numPr>
          <w:ilvl w:val="0"/>
          <w:numId w:val="3"/>
        </w:numPr>
      </w:pPr>
      <w:r>
        <w:t>İş kaydı türünü, başlığını, set numarasını, durumunu (</w:t>
      </w:r>
      <w:r>
        <w:rPr>
          <w:rFonts w:ascii="Consolas" w:hAnsi="Consolas"/>
        </w:rPr>
        <w:t>queued</w:t>
      </w:r>
      <w:r>
        <w:t xml:space="preserve">, </w:t>
      </w:r>
      <w:r>
        <w:rPr>
          <w:rFonts w:ascii="Consolas" w:hAnsi="Consolas"/>
        </w:rPr>
        <w:t>running</w:t>
      </w:r>
      <w:r>
        <w:t xml:space="preserve">, </w:t>
      </w:r>
      <w:r>
        <w:rPr>
          <w:rFonts w:ascii="Consolas" w:hAnsi="Consolas"/>
        </w:rPr>
        <w:t>done</w:t>
      </w:r>
      <w:r>
        <w:t xml:space="preserve">, </w:t>
      </w:r>
      <w:r>
        <w:rPr>
          <w:rFonts w:ascii="Consolas" w:hAnsi="Consolas"/>
        </w:rPr>
        <w:t>failed</w:t>
      </w:r>
      <w:r>
        <w:t xml:space="preserve">, </w:t>
      </w:r>
      <w:r>
        <w:rPr>
          <w:rFonts w:ascii="Consolas" w:hAnsi="Consolas"/>
        </w:rPr>
        <w:t>cancelled</w:t>
      </w:r>
      <w:r>
        <w:t>), ilerlemesini ve satırlarını taşır. Satır metinleri sunucuda, o an seçili dilde üretilir.</w:t>
      </w:r>
    </w:p>
    <w:p>
      <w:pPr>
        <w:pStyle w:val="ListParagraph"/>
        <w:numPr>
          <w:ilvl w:val="0"/>
          <w:numId w:val="3"/>
        </w:numPr>
      </w:pPr>
      <w:r>
        <w:rPr>
          <w:rFonts w:ascii="Consolas" w:hAnsi="Consolas"/>
        </w:rPr>
        <w:t>/api/job/cancel</w:t>
      </w:r>
      <w:r>
        <w:t xml:space="preserve"> süren ya da bekleyen bir işi iptal eder; </w:t>
      </w:r>
      <w:r>
        <w:rPr>
          <w:rFonts w:ascii="Consolas" w:hAnsi="Consolas"/>
        </w:rPr>
        <w:t>/api/job/remove</w:t>
      </w:r>
      <w:r>
        <w:t xml:space="preserve"> biten bir işi listeden siler.</w:t>
      </w:r>
    </w:p>
    <w:p>
      <w:pPr>
        <w:pStyle w:val="ListParagraph"/>
        <w:numPr>
          <w:ilvl w:val="0"/>
          <w:numId w:val="3"/>
        </w:numPr>
      </w:pPr>
      <w:r>
        <w:t xml:space="preserve">ADB ekranının koşusu bu kuyruğa </w:t>
      </w:r>
      <w:r>
        <w:rPr>
          <w:b/>
        </w:rPr>
        <w:t>girmez</w:t>
      </w:r>
      <w:r>
        <w:t xml:space="preserve"> ve kendi uçlarından yoklanır (</w:t>
      </w:r>
      <w:r>
        <w:rPr>
          <w:rFonts w:ascii="Consolas" w:hAnsi="Consolas"/>
        </w:rPr>
        <w:t>/api/adb/run</w:t>
      </w:r>
      <w:r>
        <w:t xml:space="preserve">, </w:t>
      </w:r>
      <w:r>
        <w:rPr>
          <w:rFonts w:ascii="Consolas" w:hAnsi="Consolas"/>
        </w:rPr>
        <w:t>/api/adb/state</w:t>
      </w:r>
      <w:r>
        <w:t>) — sebebi 4.8'de.</w:t>
      </w:r>
    </w:p>
    <w:p>
      <w:r>
        <w:rPr>
          <w:b/>
        </w:rPr>
        <w:t xml:space="preserve">Kaynak: </w:t>
      </w:r>
      <w:r>
        <w:rPr>
          <w:rFonts w:ascii="Consolas" w:hAnsi="Consolas"/>
        </w:rPr>
        <w:t>panel/api/routes/</w:t>
      </w:r>
      <w:r>
        <w:t xml:space="preserve">, </w:t>
      </w:r>
      <w:r>
        <w:rPr>
          <w:rFonts w:ascii="Consolas" w:hAnsi="Consolas"/>
        </w:rPr>
        <w:t>panel/api/tasks/</w:t>
      </w:r>
      <w:r>
        <w:t xml:space="preserve">, </w:t>
      </w:r>
      <w:r>
        <w:rPr>
          <w:rFonts w:ascii="Consolas" w:hAnsi="Consolas"/>
        </w:rPr>
        <w:t>panel/jobs/</w:t>
      </w:r>
    </w:p>
    <w:p/>
    <w:p>
      <w:pPr>
        <w:pStyle w:val="Heading1"/>
        <w:keepNext/>
      </w:pPr>
      <w:r>
        <w:t>7. Ayarlar ve Kalıcı Veri</w:t>
      </w:r>
    </w:p>
    <w:p>
      <w:r>
        <w:rPr>
          <w:rFonts w:ascii="Consolas" w:hAnsi="Consolas"/>
        </w:rPr>
        <w:t>panel/settings.py</w:t>
      </w:r>
      <w:r>
        <w:t xml:space="preserve"> uygulamanın bütün sabitlerini tek yerde tutar. Sabitlerin çoğu bir ortam değişkeniyle geçersiz kılınabilir; varsayılan değerler sahadaki donanımdan gelir ve değiştirmek için bir sebep olmadıkça değiştirilmez.</w:t>
      </w:r>
    </w:p>
    <w:tbl>
      <w:tblPr>
        <w:tblStyle w:val="TableGrid"/>
        <w:tblLook w:firstColumn="1" w:firstRow="1" w:lastColumn="0" w:lastRow="0" w:noHBand="0" w:noVBand="1" w:val="04A0"/>
        <w:tblW w:w="9080" w:type="dxa"/>
        <w:tblInd w:w="90" w:type="dxa"/>
        <w:tblLayout w:type="fixed"/>
      </w:tblPr>
      <w:tblGrid>
        <w:gridCol w:w="2600"/>
        <w:gridCol w:w="4400"/>
        <w:gridCol w:w="2080"/>
      </w:tblGrid>
      <w:tr>
        <w:trPr>
          <w:tblHeader/>
        </w:trPr>
        <w:tc>
          <w:tcPr>
            <w:tcW w:w="2600" w:type="dxa"/>
            <w:shd w:val="clear" w:color="auto" w:fill="D9EAF7"/>
            <w:tcMar>
              <w:top w:w="70" w:type="dxa"/>
              <w:left w:w="90" w:type="dxa"/>
              <w:bottom w:w="70" w:type="dxa"/>
              <w:right w:w="90" w:type="dxa"/>
            </w:tcMar>
            <w:vAlign w:val="center"/>
          </w:tcPr>
          <w:p>
            <w:pPr>
              <w:pStyle w:val="TabloMetniBold"/>
            </w:pPr>
            <w:r>
              <w:t>Ortam değişkeni</w:t>
            </w:r>
          </w:p>
        </w:tc>
        <w:tc>
          <w:tcPr>
            <w:tcW w:w="4400" w:type="dxa"/>
            <w:shd w:val="clear" w:color="auto" w:fill="D9EAF7"/>
            <w:tcMar>
              <w:top w:w="70" w:type="dxa"/>
              <w:left w:w="90" w:type="dxa"/>
              <w:bottom w:w="70" w:type="dxa"/>
              <w:right w:w="90" w:type="dxa"/>
            </w:tcMar>
            <w:vAlign w:val="center"/>
          </w:tcPr>
          <w:p>
            <w:pPr>
              <w:pStyle w:val="TabloMetniBold"/>
            </w:pPr>
            <w:r>
              <w:t>Ne yapar</w:t>
            </w:r>
          </w:p>
        </w:tc>
        <w:tc>
          <w:tcPr>
            <w:tcW w:w="2080" w:type="dxa"/>
            <w:shd w:val="clear" w:color="auto" w:fill="D9EAF7"/>
            <w:tcMar>
              <w:top w:w="70" w:type="dxa"/>
              <w:left w:w="90" w:type="dxa"/>
              <w:bottom w:w="70" w:type="dxa"/>
              <w:right w:w="90" w:type="dxa"/>
            </w:tcMar>
            <w:vAlign w:val="center"/>
          </w:tcPr>
          <w:p>
            <w:pPr>
              <w:pStyle w:val="TabloMetniBold"/>
            </w:pPr>
            <w:r>
              <w:t>Varsayılan</w:t>
            </w:r>
          </w:p>
        </w:tc>
      </w:tr>
      <w:tr>
        <w:tc>
          <w:tcPr>
            <w:tcW w:w="2600" w:type="dxa"/>
            <w:tcMar>
              <w:top w:w="70" w:type="dxa"/>
              <w:left w:w="90" w:type="dxa"/>
              <w:bottom w:w="70" w:type="dxa"/>
              <w:right w:w="90" w:type="dxa"/>
            </w:tcMar>
            <w:vAlign w:val="center"/>
          </w:tcPr>
          <w:p>
            <w:pPr>
              <w:pStyle w:val="TabloMetni"/>
            </w:pPr>
            <w:r>
              <w:rPr>
                <w:rFonts w:ascii="Consolas" w:hAnsi="Consolas"/>
              </w:rPr>
              <w:t>DAP_EDITION</w:t>
            </w:r>
          </w:p>
        </w:tc>
        <w:tc>
          <w:tcPr>
            <w:tcW w:w="4400" w:type="dxa"/>
            <w:tcMar>
              <w:top w:w="70" w:type="dxa"/>
              <w:left w:w="90" w:type="dxa"/>
              <w:bottom w:w="70" w:type="dxa"/>
              <w:right w:w="90" w:type="dxa"/>
            </w:tcMar>
            <w:vAlign w:val="center"/>
          </w:tcPr>
          <w:p>
            <w:pPr>
              <w:pStyle w:val="TabloMetni"/>
            </w:pPr>
            <w:r>
              <w:t>Kaynaktan çalışırken hangi paket olduğunu söyler (paketlenmiş derleme kendi kimliğini bilir)</w:t>
            </w:r>
          </w:p>
        </w:tc>
        <w:tc>
          <w:tcPr>
            <w:tcW w:w="2080" w:type="dxa"/>
            <w:tcMar>
              <w:top w:w="70" w:type="dxa"/>
              <w:left w:w="90" w:type="dxa"/>
              <w:bottom w:w="70" w:type="dxa"/>
              <w:right w:w="90" w:type="dxa"/>
            </w:tcMar>
            <w:vAlign w:val="center"/>
          </w:tcPr>
          <w:p>
            <w:pPr>
              <w:pStyle w:val="TabloMetni"/>
            </w:pPr>
            <w:r>
              <w:t>—</w:t>
            </w:r>
          </w:p>
        </w:tc>
      </w:tr>
      <w:tr>
        <w:tc>
          <w:tcPr>
            <w:tcW w:w="2600" w:type="dxa"/>
            <w:tcMar>
              <w:top w:w="70" w:type="dxa"/>
              <w:left w:w="90" w:type="dxa"/>
              <w:bottom w:w="70" w:type="dxa"/>
              <w:right w:w="90" w:type="dxa"/>
            </w:tcMar>
            <w:vAlign w:val="center"/>
          </w:tcPr>
          <w:p>
            <w:pPr>
              <w:pStyle w:val="TabloMetni"/>
            </w:pPr>
            <w:r>
              <w:rPr>
                <w:rFonts w:ascii="Consolas" w:hAnsi="Consolas"/>
              </w:rPr>
              <w:t>PANEL_DATA_DIR</w:t>
            </w:r>
          </w:p>
        </w:tc>
        <w:tc>
          <w:tcPr>
            <w:tcW w:w="4400" w:type="dxa"/>
            <w:tcMar>
              <w:top w:w="70" w:type="dxa"/>
              <w:left w:w="90" w:type="dxa"/>
              <w:bottom w:w="70" w:type="dxa"/>
              <w:right w:w="90" w:type="dxa"/>
            </w:tcMar>
            <w:vAlign w:val="center"/>
          </w:tcPr>
          <w:p>
            <w:pPr>
              <w:pStyle w:val="TabloMetni"/>
            </w:pPr>
            <w:r>
              <w:t>Kalıcı verinin kökü; paket alt dizini yine eklenir</w:t>
            </w:r>
          </w:p>
        </w:tc>
        <w:tc>
          <w:tcPr>
            <w:tcW w:w="2080" w:type="dxa"/>
            <w:tcMar>
              <w:top w:w="70" w:type="dxa"/>
              <w:left w:w="90" w:type="dxa"/>
              <w:bottom w:w="70" w:type="dxa"/>
              <w:right w:w="90" w:type="dxa"/>
            </w:tcMar>
            <w:vAlign w:val="center"/>
          </w:tcPr>
          <w:p>
            <w:pPr>
              <w:pStyle w:val="TabloMetni"/>
            </w:pPr>
            <w:r>
              <w:t>İşletim sistemine göre</w:t>
            </w:r>
          </w:p>
        </w:tc>
      </w:tr>
      <w:tr>
        <w:tc>
          <w:tcPr>
            <w:tcW w:w="2600" w:type="dxa"/>
            <w:tcMar>
              <w:top w:w="70" w:type="dxa"/>
              <w:left w:w="90" w:type="dxa"/>
              <w:bottom w:w="70" w:type="dxa"/>
              <w:right w:w="90" w:type="dxa"/>
            </w:tcMar>
            <w:vAlign w:val="center"/>
          </w:tcPr>
          <w:p>
            <w:pPr>
              <w:pStyle w:val="TabloMetni"/>
            </w:pPr>
            <w:r>
              <w:rPr>
                <w:rFonts w:ascii="Consolas" w:hAnsi="Consolas"/>
              </w:rPr>
              <w:t>PANEL_OUTPUT_DIR</w:t>
            </w:r>
          </w:p>
        </w:tc>
        <w:tc>
          <w:tcPr>
            <w:tcW w:w="4400" w:type="dxa"/>
            <w:tcMar>
              <w:top w:w="70" w:type="dxa"/>
              <w:left w:w="90" w:type="dxa"/>
              <w:bottom w:w="70" w:type="dxa"/>
              <w:right w:w="90" w:type="dxa"/>
            </w:tcMar>
            <w:vAlign w:val="center"/>
          </w:tcPr>
          <w:p>
            <w:pPr>
              <w:pStyle w:val="TabloMetni"/>
            </w:pPr>
            <w:r>
              <w:t>Excel raporunun yazılacağı dizin</w:t>
            </w:r>
          </w:p>
        </w:tc>
        <w:tc>
          <w:tcPr>
            <w:tcW w:w="2080" w:type="dxa"/>
            <w:tcMar>
              <w:top w:w="70" w:type="dxa"/>
              <w:left w:w="90" w:type="dxa"/>
              <w:bottom w:w="70" w:type="dxa"/>
              <w:right w:w="90" w:type="dxa"/>
            </w:tcMar>
            <w:vAlign w:val="center"/>
          </w:tcPr>
          <w:p>
            <w:pPr>
              <w:pStyle w:val="TabloMetni"/>
            </w:pPr>
            <w:r>
              <w:t>Belgeler dizini</w:t>
            </w:r>
          </w:p>
        </w:tc>
      </w:tr>
      <w:tr>
        <w:tc>
          <w:tcPr>
            <w:tcW w:w="2600" w:type="dxa"/>
            <w:tcMar>
              <w:top w:w="70" w:type="dxa"/>
              <w:left w:w="90" w:type="dxa"/>
              <w:bottom w:w="70" w:type="dxa"/>
              <w:right w:w="90" w:type="dxa"/>
            </w:tcMar>
            <w:vAlign w:val="center"/>
          </w:tcPr>
          <w:p>
            <w:pPr>
              <w:pStyle w:val="TabloMetni"/>
            </w:pPr>
            <w:r>
              <w:rPr>
                <w:rFonts w:ascii="Consolas" w:hAnsi="Consolas"/>
              </w:rPr>
              <w:t>DEVICE_MAP_FILE</w:t>
            </w:r>
          </w:p>
        </w:tc>
        <w:tc>
          <w:tcPr>
            <w:tcW w:w="4400" w:type="dxa"/>
            <w:tcMar>
              <w:top w:w="70" w:type="dxa"/>
              <w:left w:w="90" w:type="dxa"/>
              <w:bottom w:w="70" w:type="dxa"/>
              <w:right w:w="90" w:type="dxa"/>
            </w:tcMar>
            <w:vAlign w:val="center"/>
          </w:tcPr>
          <w:p>
            <w:pPr>
              <w:pStyle w:val="TabloMetni"/>
            </w:pPr>
            <w:r>
              <w:t>Cihaz listesi dosyası</w:t>
            </w:r>
          </w:p>
        </w:tc>
        <w:tc>
          <w:tcPr>
            <w:tcW w:w="2080" w:type="dxa"/>
            <w:tcMar>
              <w:top w:w="70" w:type="dxa"/>
              <w:left w:w="90" w:type="dxa"/>
              <w:bottom w:w="70" w:type="dxa"/>
              <w:right w:w="90" w:type="dxa"/>
            </w:tcMar>
            <w:vAlign w:val="center"/>
          </w:tcPr>
          <w:p>
            <w:pPr>
              <w:pStyle w:val="TabloMetni"/>
            </w:pPr>
            <w:r>
              <w:t>Paketin kendi DeviceMap'i</w:t>
            </w:r>
          </w:p>
        </w:tc>
      </w:tr>
      <w:tr>
        <w:tc>
          <w:tcPr>
            <w:tcW w:w="2600" w:type="dxa"/>
            <w:tcMar>
              <w:top w:w="70" w:type="dxa"/>
              <w:left w:w="90" w:type="dxa"/>
              <w:bottom w:w="70" w:type="dxa"/>
              <w:right w:w="90" w:type="dxa"/>
            </w:tcMar>
            <w:vAlign w:val="center"/>
          </w:tcPr>
          <w:p>
            <w:pPr>
              <w:pStyle w:val="TabloMetni"/>
            </w:pPr>
            <w:r>
              <w:rPr>
                <w:rFonts w:ascii="Consolas" w:hAnsi="Consolas"/>
              </w:rPr>
              <w:t>PANEL_NETWORK_WRITES</w:t>
            </w:r>
          </w:p>
        </w:tc>
        <w:tc>
          <w:tcPr>
            <w:tcW w:w="4400" w:type="dxa"/>
            <w:tcMar>
              <w:top w:w="70" w:type="dxa"/>
              <w:left w:w="90" w:type="dxa"/>
              <w:bottom w:w="70" w:type="dxa"/>
              <w:right w:w="90" w:type="dxa"/>
            </w:tcMar>
            <w:vAlign w:val="center"/>
          </w:tcPr>
          <w:p>
            <w:pPr>
              <w:pStyle w:val="TabloMetni"/>
            </w:pPr>
            <w:r>
              <w:rPr>
                <w:rFonts w:ascii="Consolas" w:hAnsi="Consolas"/>
              </w:rPr>
              <w:t>0</w:t>
            </w:r>
            <w:r>
              <w:t xml:space="preserve"> ise bilgisayarın ağına hiç yazılmaz (testler)</w:t>
            </w:r>
          </w:p>
        </w:tc>
        <w:tc>
          <w:tcPr>
            <w:tcW w:w="2080" w:type="dxa"/>
            <w:tcMar>
              <w:top w:w="70" w:type="dxa"/>
              <w:left w:w="90" w:type="dxa"/>
              <w:bottom w:w="70" w:type="dxa"/>
              <w:right w:w="90" w:type="dxa"/>
            </w:tcMar>
            <w:vAlign w:val="center"/>
          </w:tcPr>
          <w:p>
            <w:pPr>
              <w:pStyle w:val="TabloMetni"/>
            </w:pPr>
            <w:r>
              <w:rPr>
                <w:rFonts w:ascii="Consolas" w:hAnsi="Consolas"/>
              </w:rPr>
              <w:t>1</w:t>
            </w:r>
          </w:p>
        </w:tc>
      </w:tr>
      <w:tr>
        <w:tc>
          <w:tcPr>
            <w:tcW w:w="2600" w:type="dxa"/>
            <w:tcMar>
              <w:top w:w="70" w:type="dxa"/>
              <w:left w:w="90" w:type="dxa"/>
              <w:bottom w:w="70" w:type="dxa"/>
              <w:right w:w="90" w:type="dxa"/>
            </w:tcMar>
            <w:vAlign w:val="center"/>
          </w:tcPr>
          <w:p>
            <w:pPr>
              <w:pStyle w:val="TabloMetni"/>
            </w:pPr>
            <w:r>
              <w:rPr>
                <w:rFonts w:ascii="Consolas" w:hAnsi="Consolas"/>
              </w:rPr>
              <w:t>PANEL_ELEVATION_PROMPT</w:t>
            </w:r>
          </w:p>
        </w:tc>
        <w:tc>
          <w:tcPr>
            <w:tcW w:w="4400" w:type="dxa"/>
            <w:tcMar>
              <w:top w:w="70" w:type="dxa"/>
              <w:left w:w="90" w:type="dxa"/>
              <w:bottom w:w="70" w:type="dxa"/>
              <w:right w:w="90" w:type="dxa"/>
            </w:tcMar>
            <w:vAlign w:val="center"/>
          </w:tcPr>
          <w:p>
            <w:pPr>
              <w:pStyle w:val="TabloMetni"/>
            </w:pPr>
            <w:r>
              <w:rPr>
                <w:rFonts w:ascii="Consolas" w:hAnsi="Consolas"/>
              </w:rPr>
              <w:t>0</w:t>
            </w:r>
            <w:r>
              <w:t xml:space="preserve"> ise yetki yükseltme penceresi hiç açılmaz (gözetimsiz koşular)</w:t>
            </w:r>
          </w:p>
        </w:tc>
        <w:tc>
          <w:tcPr>
            <w:tcW w:w="2080" w:type="dxa"/>
            <w:tcMar>
              <w:top w:w="70" w:type="dxa"/>
              <w:left w:w="90" w:type="dxa"/>
              <w:bottom w:w="70" w:type="dxa"/>
              <w:right w:w="90" w:type="dxa"/>
            </w:tcMar>
            <w:vAlign w:val="center"/>
          </w:tcPr>
          <w:p>
            <w:pPr>
              <w:pStyle w:val="TabloMetni"/>
            </w:pPr>
            <w:r>
              <w:rPr>
                <w:rFonts w:ascii="Consolas" w:hAnsi="Consolas"/>
              </w:rPr>
              <w:t>1</w:t>
            </w:r>
          </w:p>
        </w:tc>
      </w:tr>
      <w:tr>
        <w:tc>
          <w:tcPr>
            <w:tcW w:w="2600" w:type="dxa"/>
            <w:tcMar>
              <w:top w:w="70" w:type="dxa"/>
              <w:left w:w="90" w:type="dxa"/>
              <w:bottom w:w="70" w:type="dxa"/>
              <w:right w:w="90" w:type="dxa"/>
            </w:tcMar>
            <w:vAlign w:val="center"/>
          </w:tcPr>
          <w:p>
            <w:pPr>
              <w:pStyle w:val="TabloMetni"/>
            </w:pPr>
            <w:r>
              <w:rPr>
                <w:rFonts w:ascii="Consolas" w:hAnsi="Consolas"/>
              </w:rPr>
              <w:t>SWITCH_POE_PORTS</w:t>
            </w:r>
            <w:r>
              <w:t xml:space="preserve"> / </w:t>
            </w:r>
            <w:r>
              <w:rPr>
                <w:rFonts w:ascii="Consolas" w:hAnsi="Consolas"/>
              </w:rPr>
              <w:t>SWITCH_UPLINK_PORTS</w:t>
            </w:r>
          </w:p>
        </w:tc>
        <w:tc>
          <w:tcPr>
            <w:tcW w:w="4400" w:type="dxa"/>
            <w:tcMar>
              <w:top w:w="70" w:type="dxa"/>
              <w:left w:w="90" w:type="dxa"/>
              <w:bottom w:w="70" w:type="dxa"/>
              <w:right w:w="90" w:type="dxa"/>
            </w:tcMar>
            <w:vAlign w:val="center"/>
          </w:tcPr>
          <w:p>
            <w:pPr>
              <w:pStyle w:val="TabloMetni"/>
            </w:pPr>
            <w:r>
              <w:t>Ön panelin fiziksel düzeni</w:t>
            </w:r>
          </w:p>
        </w:tc>
        <w:tc>
          <w:tcPr>
            <w:tcW w:w="2080" w:type="dxa"/>
            <w:tcMar>
              <w:top w:w="70" w:type="dxa"/>
              <w:left w:w="90" w:type="dxa"/>
              <w:bottom w:w="70" w:type="dxa"/>
              <w:right w:w="90" w:type="dxa"/>
            </w:tcMar>
            <w:vAlign w:val="center"/>
          </w:tcPr>
          <w:p>
            <w:pPr>
              <w:pStyle w:val="TabloMetni"/>
            </w:pPr>
            <w:r>
              <w:rPr>
                <w:rFonts w:ascii="Consolas" w:hAnsi="Consolas"/>
              </w:rPr>
              <w:t>24</w:t>
            </w:r>
            <w:r>
              <w:t xml:space="preserve"> / </w:t>
            </w:r>
            <w:r>
              <w:rPr>
                <w:rFonts w:ascii="Consolas" w:hAnsi="Consolas"/>
              </w:rPr>
              <w:t>4</w:t>
            </w:r>
          </w:p>
        </w:tc>
      </w:tr>
      <w:tr>
        <w:tc>
          <w:tcPr>
            <w:tcW w:w="2600" w:type="dxa"/>
            <w:tcMar>
              <w:top w:w="70" w:type="dxa"/>
              <w:left w:w="90" w:type="dxa"/>
              <w:bottom w:w="70" w:type="dxa"/>
              <w:right w:w="90" w:type="dxa"/>
            </w:tcMar>
            <w:vAlign w:val="center"/>
          </w:tcPr>
          <w:p>
            <w:pPr>
              <w:pStyle w:val="TabloMetni"/>
            </w:pPr>
            <w:r>
              <w:rPr>
                <w:rFonts w:ascii="Consolas" w:hAnsi="Consolas"/>
              </w:rPr>
              <w:t>KYLAND_HTTP_PORT</w:t>
            </w:r>
            <w:r>
              <w:t xml:space="preserve">, </w:t>
            </w:r>
            <w:r>
              <w:rPr>
                <w:rFonts w:ascii="Consolas" w:hAnsi="Consolas"/>
              </w:rPr>
              <w:t>VIDEO_HTTP_PORT</w:t>
            </w:r>
            <w:r>
              <w:t xml:space="preserve">, </w:t>
            </w:r>
            <w:r>
              <w:rPr>
                <w:rFonts w:ascii="Consolas" w:hAnsi="Consolas"/>
              </w:rPr>
              <w:t>ARDUINO_HTTP_PORT</w:t>
            </w:r>
          </w:p>
        </w:tc>
        <w:tc>
          <w:tcPr>
            <w:tcW w:w="4400" w:type="dxa"/>
            <w:tcMar>
              <w:top w:w="70" w:type="dxa"/>
              <w:left w:w="90" w:type="dxa"/>
              <w:bottom w:w="70" w:type="dxa"/>
              <w:right w:w="90" w:type="dxa"/>
            </w:tcMar>
            <w:vAlign w:val="center"/>
          </w:tcPr>
          <w:p>
            <w:pPr>
              <w:pStyle w:val="TabloMetni"/>
            </w:pPr>
            <w:r>
              <w:t>Cihaz HTTP portları</w:t>
            </w:r>
          </w:p>
        </w:tc>
        <w:tc>
          <w:tcPr>
            <w:tcW w:w="2080" w:type="dxa"/>
            <w:tcMar>
              <w:top w:w="70" w:type="dxa"/>
              <w:left w:w="90" w:type="dxa"/>
              <w:bottom w:w="70" w:type="dxa"/>
              <w:right w:w="90" w:type="dxa"/>
            </w:tcMar>
            <w:vAlign w:val="center"/>
          </w:tcPr>
          <w:p>
            <w:pPr>
              <w:pStyle w:val="TabloMetni"/>
            </w:pPr>
            <w:r>
              <w:rPr>
                <w:rFonts w:ascii="Consolas" w:hAnsi="Consolas"/>
              </w:rPr>
              <w:t>80</w:t>
            </w:r>
          </w:p>
        </w:tc>
      </w:tr>
      <w:tr>
        <w:tc>
          <w:tcPr>
            <w:tcW w:w="2600" w:type="dxa"/>
            <w:tcMar>
              <w:top w:w="70" w:type="dxa"/>
              <w:left w:w="90" w:type="dxa"/>
              <w:bottom w:w="70" w:type="dxa"/>
              <w:right w:w="90" w:type="dxa"/>
            </w:tcMar>
            <w:vAlign w:val="center"/>
          </w:tcPr>
          <w:p>
            <w:pPr>
              <w:pStyle w:val="TabloMetni"/>
            </w:pPr>
            <w:r>
              <w:rPr>
                <w:rFonts w:ascii="Consolas" w:hAnsi="Consolas"/>
              </w:rPr>
              <w:t>PISCU_MQTT_PORT</w:t>
            </w:r>
          </w:p>
        </w:tc>
        <w:tc>
          <w:tcPr>
            <w:tcW w:w="4400" w:type="dxa"/>
            <w:tcMar>
              <w:top w:w="70" w:type="dxa"/>
              <w:left w:w="90" w:type="dxa"/>
              <w:bottom w:w="70" w:type="dxa"/>
              <w:right w:w="90" w:type="dxa"/>
            </w:tcMar>
            <w:vAlign w:val="center"/>
          </w:tcPr>
          <w:p>
            <w:pPr>
              <w:pStyle w:val="TabloMetni"/>
            </w:pPr>
            <w:r>
              <w:t>PISCU üzerindeki broker portu</w:t>
            </w:r>
          </w:p>
        </w:tc>
        <w:tc>
          <w:tcPr>
            <w:tcW w:w="2080" w:type="dxa"/>
            <w:tcMar>
              <w:top w:w="70" w:type="dxa"/>
              <w:left w:w="90" w:type="dxa"/>
              <w:bottom w:w="70" w:type="dxa"/>
              <w:right w:w="90" w:type="dxa"/>
            </w:tcMar>
            <w:vAlign w:val="center"/>
          </w:tcPr>
          <w:p>
            <w:pPr>
              <w:pStyle w:val="TabloMetni"/>
            </w:pPr>
            <w:r>
              <w:rPr>
                <w:rFonts w:ascii="Consolas" w:hAnsi="Consolas"/>
              </w:rPr>
              <w:t>1883</w:t>
            </w:r>
          </w:p>
        </w:tc>
      </w:tr>
      <w:tr>
        <w:tc>
          <w:tcPr>
            <w:tcW w:w="2600" w:type="dxa"/>
            <w:tcMar>
              <w:top w:w="70" w:type="dxa"/>
              <w:left w:w="90" w:type="dxa"/>
              <w:bottom w:w="70" w:type="dxa"/>
              <w:right w:w="90" w:type="dxa"/>
            </w:tcMar>
            <w:vAlign w:val="center"/>
          </w:tcPr>
          <w:p>
            <w:pPr>
              <w:pStyle w:val="TabloMetni"/>
            </w:pPr>
            <w:r>
              <w:rPr>
                <w:rFonts w:ascii="Consolas" w:hAnsi="Consolas"/>
              </w:rPr>
              <w:t>COMPARTMENT_LCD_ADB_PORT</w:t>
            </w:r>
          </w:p>
        </w:tc>
        <w:tc>
          <w:tcPr>
            <w:tcW w:w="4400" w:type="dxa"/>
            <w:tcMar>
              <w:top w:w="70" w:type="dxa"/>
              <w:left w:w="90" w:type="dxa"/>
              <w:bottom w:w="70" w:type="dxa"/>
              <w:right w:w="90" w:type="dxa"/>
            </w:tcMar>
            <w:vAlign w:val="center"/>
          </w:tcPr>
          <w:p>
            <w:pPr>
              <w:pStyle w:val="TabloMetni"/>
            </w:pPr>
            <w:r>
              <w:t>Kompartıman LCD ADB portu</w:t>
            </w:r>
          </w:p>
        </w:tc>
        <w:tc>
          <w:tcPr>
            <w:tcW w:w="2080" w:type="dxa"/>
            <w:tcMar>
              <w:top w:w="70" w:type="dxa"/>
              <w:left w:w="90" w:type="dxa"/>
              <w:bottom w:w="70" w:type="dxa"/>
              <w:right w:w="90" w:type="dxa"/>
            </w:tcMar>
            <w:vAlign w:val="center"/>
          </w:tcPr>
          <w:p>
            <w:pPr>
              <w:pStyle w:val="TabloMetni"/>
            </w:pPr>
            <w:r>
              <w:rPr>
                <w:rFonts w:ascii="Consolas" w:hAnsi="Consolas"/>
              </w:rPr>
              <w:t>5555</w:t>
            </w:r>
          </w:p>
        </w:tc>
      </w:tr>
      <w:tr>
        <w:tc>
          <w:tcPr>
            <w:tcW w:w="2600" w:type="dxa"/>
            <w:tcMar>
              <w:top w:w="70" w:type="dxa"/>
              <w:left w:w="90" w:type="dxa"/>
              <w:bottom w:w="70" w:type="dxa"/>
              <w:right w:w="90" w:type="dxa"/>
            </w:tcMar>
            <w:vAlign w:val="center"/>
          </w:tcPr>
          <w:p>
            <w:pPr>
              <w:pStyle w:val="TabloMetni"/>
            </w:pPr>
            <w:r>
              <w:rPr>
                <w:rFonts w:ascii="Consolas" w:hAnsi="Consolas"/>
              </w:rPr>
              <w:t>COMPARTMENT_LCD_PACKAGE</w:t>
            </w:r>
          </w:p>
        </w:tc>
        <w:tc>
          <w:tcPr>
            <w:tcW w:w="4400" w:type="dxa"/>
            <w:tcMar>
              <w:top w:w="70" w:type="dxa"/>
              <w:left w:w="90" w:type="dxa"/>
              <w:bottom w:w="70" w:type="dxa"/>
              <w:right w:w="90" w:type="dxa"/>
            </w:tcMar>
            <w:vAlign w:val="center"/>
          </w:tcPr>
          <w:p>
            <w:pPr>
              <w:pStyle w:val="TabloMetni"/>
            </w:pPr>
            <w:r>
              <w:t>Sürümün okunduğu uygulama paketi</w:t>
            </w:r>
          </w:p>
        </w:tc>
        <w:tc>
          <w:tcPr>
            <w:tcW w:w="2080" w:type="dxa"/>
            <w:tcMar>
              <w:top w:w="70" w:type="dxa"/>
              <w:left w:w="90" w:type="dxa"/>
              <w:bottom w:w="70" w:type="dxa"/>
              <w:right w:w="90" w:type="dxa"/>
            </w:tcMar>
            <w:vAlign w:val="center"/>
          </w:tcPr>
          <w:p>
            <w:pPr>
              <w:pStyle w:val="TabloMetni"/>
            </w:pPr>
            <w:r>
              <w:rPr>
                <w:rFonts w:ascii="Consolas" w:hAnsi="Consolas"/>
              </w:rPr>
              <w:t>com.piton.train_lcd_panel</w:t>
            </w:r>
          </w:p>
        </w:tc>
      </w:tr>
      <w:tr>
        <w:tc>
          <w:tcPr>
            <w:tcW w:w="2600" w:type="dxa"/>
            <w:tcMar>
              <w:top w:w="70" w:type="dxa"/>
              <w:left w:w="90" w:type="dxa"/>
              <w:bottom w:w="70" w:type="dxa"/>
              <w:right w:w="90" w:type="dxa"/>
            </w:tcMar>
            <w:vAlign w:val="center"/>
          </w:tcPr>
          <w:p>
            <w:pPr>
              <w:pStyle w:val="TabloMetni"/>
            </w:pPr>
            <w:r>
              <w:rPr>
                <w:rFonts w:ascii="Consolas" w:hAnsi="Consolas"/>
              </w:rPr>
              <w:t>PROBE_TIMEOUT</w:t>
            </w:r>
            <w:r>
              <w:t xml:space="preserve"> / </w:t>
            </w:r>
            <w:r>
              <w:rPr>
                <w:rFonts w:ascii="Consolas" w:hAnsi="Consolas"/>
              </w:rPr>
              <w:t>AUTH_TIMEOUT</w:t>
            </w:r>
            <w:r>
              <w:t xml:space="preserve"> / </w:t>
            </w:r>
            <w:r>
              <w:rPr>
                <w:rFonts w:ascii="Consolas" w:hAnsi="Consolas"/>
              </w:rPr>
              <w:t>MQTT_TIMEOUT</w:t>
            </w:r>
          </w:p>
        </w:tc>
        <w:tc>
          <w:tcPr>
            <w:tcW w:w="4400" w:type="dxa"/>
            <w:tcMar>
              <w:top w:w="70" w:type="dxa"/>
              <w:left w:w="90" w:type="dxa"/>
              <w:bottom w:w="70" w:type="dxa"/>
              <w:right w:w="90" w:type="dxa"/>
            </w:tcMar>
            <w:vAlign w:val="center"/>
          </w:tcPr>
          <w:p>
            <w:pPr>
              <w:pStyle w:val="TabloMetni"/>
            </w:pPr>
            <w:r>
              <w:t>Okuma, kimlik denemesi ve telemetri zaman aşımları (sn)</w:t>
            </w:r>
          </w:p>
        </w:tc>
        <w:tc>
          <w:tcPr>
            <w:tcW w:w="2080" w:type="dxa"/>
            <w:tcMar>
              <w:top w:w="70" w:type="dxa"/>
              <w:left w:w="90" w:type="dxa"/>
              <w:bottom w:w="70" w:type="dxa"/>
              <w:right w:w="90" w:type="dxa"/>
            </w:tcMar>
            <w:vAlign w:val="center"/>
          </w:tcPr>
          <w:p>
            <w:pPr>
              <w:pStyle w:val="TabloMetni"/>
            </w:pPr>
            <w:r>
              <w:rPr>
                <w:rFonts w:ascii="Consolas" w:hAnsi="Consolas"/>
              </w:rPr>
              <w:t>5.0</w:t>
            </w:r>
            <w:r>
              <w:t xml:space="preserve"> / </w:t>
            </w:r>
            <w:r>
              <w:rPr>
                <w:rFonts w:ascii="Consolas" w:hAnsi="Consolas"/>
              </w:rPr>
              <w:t>6.0</w:t>
            </w:r>
            <w:r>
              <w:t xml:space="preserve"> / </w:t>
            </w:r>
            <w:r>
              <w:rPr>
                <w:rFonts w:ascii="Consolas" w:hAnsi="Consolas"/>
              </w:rPr>
              <w:t>4.0</w:t>
            </w:r>
          </w:p>
        </w:tc>
      </w:tr>
      <w:tr>
        <w:tc>
          <w:tcPr>
            <w:tcW w:w="2600" w:type="dxa"/>
            <w:tcMar>
              <w:top w:w="70" w:type="dxa"/>
              <w:left w:w="90" w:type="dxa"/>
              <w:bottom w:w="70" w:type="dxa"/>
              <w:right w:w="90" w:type="dxa"/>
            </w:tcMar>
            <w:vAlign w:val="center"/>
          </w:tcPr>
          <w:p>
            <w:pPr>
              <w:pStyle w:val="TabloMetni"/>
            </w:pPr>
            <w:r>
              <w:rPr>
                <w:rFonts w:ascii="Consolas" w:hAnsi="Consolas"/>
              </w:rPr>
              <w:t>ADB_TIMEOUT</w:t>
            </w:r>
            <w:r>
              <w:t xml:space="preserve"> / </w:t>
            </w:r>
            <w:r>
              <w:rPr>
                <w:rFonts w:ascii="Consolas" w:hAnsi="Consolas"/>
              </w:rPr>
              <w:t>ADB_INSTALL_TIMEOUT</w:t>
            </w:r>
            <w:r>
              <w:t xml:space="preserve"> / </w:t>
            </w:r>
            <w:r>
              <w:rPr>
                <w:rFonts w:ascii="Consolas" w:hAnsi="Consolas"/>
              </w:rPr>
              <w:t>ADB_REBOOT_WAIT</w:t>
            </w:r>
          </w:p>
        </w:tc>
        <w:tc>
          <w:tcPr>
            <w:tcW w:w="4400" w:type="dxa"/>
            <w:tcMar>
              <w:top w:w="70" w:type="dxa"/>
              <w:left w:w="90" w:type="dxa"/>
              <w:bottom w:w="70" w:type="dxa"/>
              <w:right w:w="90" w:type="dxa"/>
            </w:tcMar>
            <w:vAlign w:val="center"/>
          </w:tcPr>
          <w:p>
            <w:pPr>
              <w:pStyle w:val="TabloMetni"/>
            </w:pPr>
            <w:r>
              <w:t>ADB komut, kurulum ve yeniden başlatma beklemeleri (sn)</w:t>
            </w:r>
          </w:p>
        </w:tc>
        <w:tc>
          <w:tcPr>
            <w:tcW w:w="2080" w:type="dxa"/>
            <w:tcMar>
              <w:top w:w="70" w:type="dxa"/>
              <w:left w:w="90" w:type="dxa"/>
              <w:bottom w:w="70" w:type="dxa"/>
              <w:right w:w="90" w:type="dxa"/>
            </w:tcMar>
            <w:vAlign w:val="center"/>
          </w:tcPr>
          <w:p>
            <w:pPr>
              <w:pStyle w:val="TabloMetni"/>
            </w:pPr>
            <w:r>
              <w:rPr>
                <w:rFonts w:ascii="Consolas" w:hAnsi="Consolas"/>
              </w:rPr>
              <w:t>12</w:t>
            </w:r>
            <w:r>
              <w:t xml:space="preserve"> / </w:t>
            </w:r>
            <w:r>
              <w:rPr>
                <w:rFonts w:ascii="Consolas" w:hAnsi="Consolas"/>
              </w:rPr>
              <w:t>180</w:t>
            </w:r>
            <w:r>
              <w:t xml:space="preserve"> / </w:t>
            </w:r>
            <w:r>
              <w:rPr>
                <w:rFonts w:ascii="Consolas" w:hAnsi="Consolas"/>
              </w:rPr>
              <w:t>120</w:t>
            </w:r>
          </w:p>
        </w:tc>
      </w:tr>
      <w:tr>
        <w:tc>
          <w:tcPr>
            <w:tcW w:w="2600" w:type="dxa"/>
            <w:tcMar>
              <w:top w:w="70" w:type="dxa"/>
              <w:left w:w="90" w:type="dxa"/>
              <w:bottom w:w="70" w:type="dxa"/>
              <w:right w:w="90" w:type="dxa"/>
            </w:tcMar>
            <w:vAlign w:val="center"/>
          </w:tcPr>
          <w:p>
            <w:pPr>
              <w:pStyle w:val="TabloMetni"/>
            </w:pPr>
            <w:r>
              <w:rPr>
                <w:rFonts w:ascii="Consolas" w:hAnsi="Consolas"/>
              </w:rPr>
              <w:t>SCAN_WORKERS</w:t>
            </w:r>
            <w:r>
              <w:t xml:space="preserve"> / </w:t>
            </w:r>
            <w:r>
              <w:rPr>
                <w:rFonts w:ascii="Consolas" w:hAnsi="Consolas"/>
              </w:rPr>
              <w:t>FIRMWARE_WORKERS</w:t>
            </w:r>
            <w:r>
              <w:t xml:space="preserve"> / </w:t>
            </w:r>
            <w:r>
              <w:rPr>
                <w:rFonts w:ascii="Consolas" w:hAnsi="Consolas"/>
              </w:rPr>
              <w:t>CONFIG_WORKERS</w:t>
            </w:r>
            <w:r>
              <w:t xml:space="preserve"> / </w:t>
            </w:r>
            <w:r>
              <w:rPr>
                <w:rFonts w:ascii="Consolas" w:hAnsi="Consolas"/>
              </w:rPr>
              <w:t>ADB_WORKERS</w:t>
            </w:r>
          </w:p>
        </w:tc>
        <w:tc>
          <w:tcPr>
            <w:tcW w:w="4400" w:type="dxa"/>
            <w:tcMar>
              <w:top w:w="70" w:type="dxa"/>
              <w:left w:w="90" w:type="dxa"/>
              <w:bottom w:w="70" w:type="dxa"/>
              <w:right w:w="90" w:type="dxa"/>
            </w:tcMar>
            <w:vAlign w:val="center"/>
          </w:tcPr>
          <w:p>
            <w:pPr>
              <w:pStyle w:val="TabloMetni"/>
            </w:pPr>
            <w:r>
              <w:t>Aynı anda kaç cihaza dokunulduğu</w:t>
            </w:r>
          </w:p>
        </w:tc>
        <w:tc>
          <w:tcPr>
            <w:tcW w:w="2080" w:type="dxa"/>
            <w:tcMar>
              <w:top w:w="70" w:type="dxa"/>
              <w:left w:w="90" w:type="dxa"/>
              <w:bottom w:w="70" w:type="dxa"/>
              <w:right w:w="90" w:type="dxa"/>
            </w:tcMar>
            <w:vAlign w:val="center"/>
          </w:tcPr>
          <w:p>
            <w:pPr>
              <w:pStyle w:val="TabloMetni"/>
            </w:pPr>
            <w:r>
              <w:rPr>
                <w:rFonts w:ascii="Consolas" w:hAnsi="Consolas"/>
              </w:rPr>
              <w:t>12</w:t>
            </w:r>
            <w:r>
              <w:t xml:space="preserve"> / </w:t>
            </w:r>
            <w:r>
              <w:rPr>
                <w:rFonts w:ascii="Consolas" w:hAnsi="Consolas"/>
              </w:rPr>
              <w:t>4</w:t>
            </w:r>
            <w:r>
              <w:t xml:space="preserve"> / </w:t>
            </w:r>
            <w:r>
              <w:rPr>
                <w:rFonts w:ascii="Consolas" w:hAnsi="Consolas"/>
              </w:rPr>
              <w:t>4</w:t>
            </w:r>
            <w:r>
              <w:t xml:space="preserve"> / </w:t>
            </w:r>
            <w:r>
              <w:rPr>
                <w:rFonts w:ascii="Consolas" w:hAnsi="Consolas"/>
              </w:rPr>
              <w:t>8</w:t>
            </w:r>
          </w:p>
        </w:tc>
      </w:tr>
    </w:tbl>
    <w:p>
      <w:pPr>
        <w:pStyle w:val="Caption"/>
        <w:jc w:val="center"/>
      </w:pPr>
      <w:r>
        <w:t>Tablo 17 Ortam Değişkeniyle Değiştirilebilen Ayarlar</w:t>
      </w:r>
    </w:p>
    <w:p>
      <w:r>
        <w:t>Eşzamanlılık sayıları rastgele değildir. Tarama on iki cihaza kadar genişler, çünkü okuma ucuzdur. Yazılım ve yapılandırma dörde iner: her yazma cihazı yeniden başlatabilir ve tek switch'in arkasındaki on iki cihazı aynı anda karartmak hem PoE bütçesini hem de yanında duran kişiyi zorlar. ADB ekranı sekize çıkar, çünkü yaptığı işlerin çoğu ucuzdur ve hiçbir şeyi yeniden başlatmaz.</w:t>
      </w:r>
    </w:p>
    <w:p>
      <w:pPr>
        <w:pStyle w:val="Heading2"/>
        <w:keepNext/>
      </w:pPr>
      <w:r>
        <w:t>7.1. Kalıcı Veri</w:t>
      </w:r>
    </w:p>
    <w:p>
      <w:r>
        <w:t xml:space="preserve">Kalıcı veri işletim sisteminin uygulama verisi dizinindedir ve </w:t>
      </w:r>
      <w:r>
        <w:rPr>
          <w:b/>
        </w:rPr>
        <w:t>paket başına</w:t>
      </w:r>
      <w:r>
        <w:t xml:space="preserve"> ayrılır — </w:t>
      </w:r>
      <w:r>
        <w:rPr>
          <w:rFonts w:ascii="Consolas" w:hAnsi="Consolas"/>
        </w:rPr>
        <w:t>&lt;kök&gt;/dabp/&lt;paket&gt;/</w:t>
      </w:r>
      <w:r>
        <w:t>:</w:t>
      </w:r>
    </w:p>
    <w:p>
      <w:pPr>
        <w:pStyle w:val="ListParagraph"/>
        <w:numPr>
          <w:ilvl w:val="0"/>
          <w:numId w:val="3"/>
        </w:numPr>
      </w:pPr>
      <w:r>
        <w:t xml:space="preserve">macOS: </w:t>
      </w:r>
      <w:r>
        <w:rPr>
          <w:rFonts w:ascii="Consolas" w:hAnsi="Consolas"/>
        </w:rPr>
        <w:t>~/Library/Application Support/dabp/&lt;paket&gt;/</w:t>
      </w:r>
    </w:p>
    <w:p>
      <w:pPr>
        <w:pStyle w:val="ListParagraph"/>
        <w:numPr>
          <w:ilvl w:val="0"/>
          <w:numId w:val="3"/>
        </w:numPr>
      </w:pPr>
      <w:r>
        <w:t xml:space="preserve">Windows: </w:t>
      </w:r>
      <w:r>
        <w:rPr>
          <w:rFonts w:ascii="Consolas" w:hAnsi="Consolas"/>
        </w:rPr>
        <w:t>%APPDATA%\dabp\&lt;paket&gt;\</w:t>
      </w:r>
    </w:p>
    <w:p>
      <w:pPr>
        <w:pStyle w:val="ListParagraph"/>
        <w:numPr>
          <w:ilvl w:val="0"/>
          <w:numId w:val="3"/>
        </w:numPr>
      </w:pPr>
      <w:r>
        <w:t xml:space="preserve">Linux: </w:t>
      </w:r>
      <w:r>
        <w:rPr>
          <w:rFonts w:ascii="Consolas" w:hAnsi="Consolas"/>
        </w:rPr>
        <w:t>$XDG_CONFIG_HOME</w:t>
      </w:r>
      <w:r>
        <w:t xml:space="preserve"> (yoksa </w:t>
      </w:r>
      <w:r>
        <w:rPr>
          <w:rFonts w:ascii="Consolas" w:hAnsi="Consolas"/>
        </w:rPr>
        <w:t>~/.config</w:t>
      </w:r>
      <w:r>
        <w:t xml:space="preserve">) </w:t>
      </w:r>
      <w:r>
        <w:rPr>
          <w:rFonts w:ascii="Consolas" w:hAnsi="Consolas"/>
        </w:rPr>
        <w:t>/dabp/&lt;paket&gt;/</w:t>
      </w:r>
    </w:p>
    <w:p>
      <w:r>
        <w:rPr>
          <w:rFonts w:ascii="Consolas" w:hAnsi="Consolas"/>
        </w:rPr>
        <w:t>PANEL_DATA_DIR</w:t>
      </w:r>
      <w:r>
        <w:t xml:space="preserve"> bu kökü değiştirir ama paket alt dizinini kaldırmaz: değişken panelin durumunu </w:t>
      </w:r>
      <w:r>
        <w:rPr>
          <w:b/>
        </w:rPr>
        <w:t>nerede</w:t>
      </w:r>
      <w:r>
        <w:t xml:space="preserve"> tutacağını söyler, iki paketin tek dosyayı paylaşacağını değil.</w:t>
      </w:r>
    </w:p>
    <w:tbl>
      <w:tblPr>
        <w:tblStyle w:val="TableGrid"/>
        <w:tblLook w:firstColumn="1" w:firstRow="1" w:lastColumn="0" w:lastRow="0" w:noHBand="0" w:noVBand="1" w:val="04A0"/>
        <w:tblW w:w="9080" w:type="dxa"/>
        <w:tblInd w:w="90" w:type="dxa"/>
        <w:tblLayout w:type="fixed"/>
      </w:tblPr>
      <w:tblGrid>
        <w:gridCol w:w="2000"/>
        <w:gridCol w:w="2600"/>
        <w:gridCol w:w="2240"/>
        <w:gridCol w:w="2240"/>
      </w:tblGrid>
      <w:tr>
        <w:trPr>
          <w:tblHeader/>
        </w:trPr>
        <w:tc>
          <w:tcPr>
            <w:tcW w:w="2000" w:type="dxa"/>
            <w:shd w:val="clear" w:color="auto" w:fill="D9EAF7"/>
            <w:tcMar>
              <w:top w:w="70" w:type="dxa"/>
              <w:left w:w="90" w:type="dxa"/>
              <w:bottom w:w="70" w:type="dxa"/>
              <w:right w:w="90" w:type="dxa"/>
            </w:tcMar>
            <w:vAlign w:val="center"/>
          </w:tcPr>
          <w:p>
            <w:pPr>
              <w:pStyle w:val="TabloMetniBold"/>
            </w:pPr>
            <w:r>
              <w:t>Dosya</w:t>
            </w:r>
          </w:p>
        </w:tc>
        <w:tc>
          <w:tcPr>
            <w:tcW w:w="2600" w:type="dxa"/>
            <w:shd w:val="clear" w:color="auto" w:fill="D9EAF7"/>
            <w:tcMar>
              <w:top w:w="70" w:type="dxa"/>
              <w:left w:w="90" w:type="dxa"/>
              <w:bottom w:w="70" w:type="dxa"/>
              <w:right w:w="90" w:type="dxa"/>
            </w:tcMar>
            <w:vAlign w:val="center"/>
          </w:tcPr>
          <w:p>
            <w:pPr>
              <w:pStyle w:val="TabloMetniBold"/>
            </w:pPr>
            <w:r>
              <w:t>İçerik</w:t>
            </w:r>
          </w:p>
        </w:tc>
        <w:tc>
          <w:tcPr>
            <w:tcW w:w="2240" w:type="dxa"/>
            <w:shd w:val="clear" w:color="auto" w:fill="D9EAF7"/>
            <w:tcMar>
              <w:top w:w="70" w:type="dxa"/>
              <w:left w:w="90" w:type="dxa"/>
              <w:bottom w:w="70" w:type="dxa"/>
              <w:right w:w="90" w:type="dxa"/>
            </w:tcMar>
            <w:vAlign w:val="center"/>
          </w:tcPr>
          <w:p>
            <w:pPr>
              <w:pStyle w:val="TabloMetniBold"/>
            </w:pPr>
            <w:r>
              <w:t>Ne zaman yazılır</w:t>
            </w:r>
          </w:p>
        </w:tc>
        <w:tc>
          <w:tcPr>
            <w:tcW w:w="2240" w:type="dxa"/>
            <w:shd w:val="clear" w:color="auto" w:fill="D9EAF7"/>
            <w:tcMar>
              <w:top w:w="70" w:type="dxa"/>
              <w:left w:w="90" w:type="dxa"/>
              <w:bottom w:w="70" w:type="dxa"/>
              <w:right w:w="90" w:type="dxa"/>
            </w:tcMar>
            <w:vAlign w:val="center"/>
          </w:tcPr>
          <w:p>
            <w:pPr>
              <w:pStyle w:val="TabloMetniBold"/>
            </w:pPr>
            <w:r>
              <w:t>Ne zaman silinir</w:t>
            </w:r>
          </w:p>
        </w:tc>
      </w:tr>
      <w:tr>
        <w:tc>
          <w:tcPr>
            <w:tcW w:w="2000" w:type="dxa"/>
            <w:tcMar>
              <w:top w:w="70" w:type="dxa"/>
              <w:left w:w="90" w:type="dxa"/>
              <w:bottom w:w="70" w:type="dxa"/>
              <w:right w:w="90" w:type="dxa"/>
            </w:tcMar>
            <w:vAlign w:val="center"/>
          </w:tcPr>
          <w:p>
            <w:pPr>
              <w:pStyle w:val="TabloMetni"/>
            </w:pPr>
            <w:r>
              <w:rPr>
                <w:rFonts w:ascii="Consolas" w:hAnsi="Consolas"/>
              </w:rPr>
              <w:t>ui.json</w:t>
            </w:r>
          </w:p>
        </w:tc>
        <w:tc>
          <w:tcPr>
            <w:tcW w:w="2600" w:type="dxa"/>
            <w:tcMar>
              <w:top w:w="70" w:type="dxa"/>
              <w:left w:w="90" w:type="dxa"/>
              <w:bottom w:w="70" w:type="dxa"/>
              <w:right w:w="90" w:type="dxa"/>
            </w:tcMar>
            <w:vAlign w:val="center"/>
          </w:tcPr>
          <w:p>
            <w:pPr>
              <w:pStyle w:val="TabloMetni"/>
            </w:pPr>
            <w:r>
              <w:t>Arayüz seçimleri — şu an yalnızca dil</w:t>
            </w:r>
          </w:p>
        </w:tc>
        <w:tc>
          <w:tcPr>
            <w:tcW w:w="2240" w:type="dxa"/>
            <w:tcMar>
              <w:top w:w="70" w:type="dxa"/>
              <w:left w:w="90" w:type="dxa"/>
              <w:bottom w:w="70" w:type="dxa"/>
              <w:right w:w="90" w:type="dxa"/>
            </w:tcMar>
            <w:vAlign w:val="center"/>
          </w:tcPr>
          <w:p>
            <w:pPr>
              <w:pStyle w:val="TabloMetni"/>
            </w:pPr>
            <w:r>
              <w:t>Dil değiştirildiğinde</w:t>
            </w:r>
          </w:p>
        </w:tc>
        <w:tc>
          <w:tcPr>
            <w:tcW w:w="2240" w:type="dxa"/>
            <w:tcMar>
              <w:top w:w="70" w:type="dxa"/>
              <w:left w:w="90" w:type="dxa"/>
              <w:bottom w:w="70" w:type="dxa"/>
              <w:right w:w="90" w:type="dxa"/>
            </w:tcMar>
            <w:vAlign w:val="center"/>
          </w:tcPr>
          <w:p>
            <w:pPr>
              <w:pStyle w:val="TabloMetni"/>
            </w:pPr>
            <w:r>
              <w:t>Kullanıcı silene kadar kalır</w:t>
            </w:r>
          </w:p>
        </w:tc>
      </w:tr>
      <w:tr>
        <w:tc>
          <w:tcPr>
            <w:tcW w:w="2000" w:type="dxa"/>
            <w:tcMar>
              <w:top w:w="70" w:type="dxa"/>
              <w:left w:w="90" w:type="dxa"/>
              <w:bottom w:w="70" w:type="dxa"/>
              <w:right w:w="90" w:type="dxa"/>
            </w:tcMar>
            <w:vAlign w:val="center"/>
          </w:tcPr>
          <w:p>
            <w:pPr>
              <w:pStyle w:val="TabloMetni"/>
            </w:pPr>
            <w:r>
              <w:rPr>
                <w:rFonts w:ascii="Consolas" w:hAnsi="Consolas"/>
              </w:rPr>
              <w:t>network.json</w:t>
            </w:r>
          </w:p>
        </w:tc>
        <w:tc>
          <w:tcPr>
            <w:tcW w:w="2600" w:type="dxa"/>
            <w:tcMar>
              <w:top w:w="70" w:type="dxa"/>
              <w:left w:w="90" w:type="dxa"/>
              <w:bottom w:w="70" w:type="dxa"/>
              <w:right w:w="90" w:type="dxa"/>
            </w:tcMar>
            <w:vAlign w:val="center"/>
          </w:tcPr>
          <w:p>
            <w:pPr>
              <w:pStyle w:val="TabloMetni"/>
            </w:pPr>
            <w:r>
              <w:t>Panelin adresleri için seçilen ağ adaptörü</w:t>
            </w:r>
          </w:p>
        </w:tc>
        <w:tc>
          <w:tcPr>
            <w:tcW w:w="2240" w:type="dxa"/>
            <w:tcMar>
              <w:top w:w="70" w:type="dxa"/>
              <w:left w:w="90" w:type="dxa"/>
              <w:bottom w:w="70" w:type="dxa"/>
              <w:right w:w="90" w:type="dxa"/>
            </w:tcMar>
            <w:vAlign w:val="center"/>
          </w:tcPr>
          <w:p>
            <w:pPr>
              <w:pStyle w:val="TabloMetni"/>
            </w:pPr>
            <w:r>
              <w:t>Adaptör seçildiğinde</w:t>
            </w:r>
          </w:p>
        </w:tc>
        <w:tc>
          <w:tcPr>
            <w:tcW w:w="2240" w:type="dxa"/>
            <w:tcMar>
              <w:top w:w="70" w:type="dxa"/>
              <w:left w:w="90" w:type="dxa"/>
              <w:bottom w:w="70" w:type="dxa"/>
              <w:right w:w="90" w:type="dxa"/>
            </w:tcMar>
            <w:vAlign w:val="center"/>
          </w:tcPr>
          <w:p>
            <w:pPr>
              <w:pStyle w:val="TabloMetni"/>
            </w:pPr>
            <w:r>
              <w:t>Yeni seçimde üzerine yazılır</w:t>
            </w:r>
          </w:p>
        </w:tc>
      </w:tr>
      <w:tr>
        <w:tc>
          <w:tcPr>
            <w:tcW w:w="2000" w:type="dxa"/>
            <w:tcMar>
              <w:top w:w="70" w:type="dxa"/>
              <w:left w:w="90" w:type="dxa"/>
              <w:bottom w:w="70" w:type="dxa"/>
              <w:right w:w="90" w:type="dxa"/>
            </w:tcMar>
            <w:vAlign w:val="center"/>
          </w:tcPr>
          <w:p>
            <w:pPr>
              <w:pStyle w:val="TabloMetni"/>
            </w:pPr>
            <w:r>
              <w:rPr>
                <w:rFonts w:ascii="Consolas" w:hAnsi="Consolas"/>
              </w:rPr>
              <w:t>network_aliases.json</w:t>
            </w:r>
          </w:p>
        </w:tc>
        <w:tc>
          <w:tcPr>
            <w:tcW w:w="2600" w:type="dxa"/>
            <w:tcMar>
              <w:top w:w="70" w:type="dxa"/>
              <w:left w:w="90" w:type="dxa"/>
              <w:bottom w:w="70" w:type="dxa"/>
              <w:right w:w="90" w:type="dxa"/>
            </w:tcMar>
            <w:vAlign w:val="center"/>
          </w:tcPr>
          <w:p>
            <w:pPr>
              <w:pStyle w:val="TabloMetni"/>
            </w:pPr>
            <w:r>
              <w:t>Bu koşuda gerçekten eklenmiş adresler</w:t>
            </w:r>
          </w:p>
        </w:tc>
        <w:tc>
          <w:tcPr>
            <w:tcW w:w="2240" w:type="dxa"/>
            <w:tcMar>
              <w:top w:w="70" w:type="dxa"/>
              <w:left w:w="90" w:type="dxa"/>
              <w:bottom w:w="70" w:type="dxa"/>
              <w:right w:w="90" w:type="dxa"/>
            </w:tcMar>
            <w:vAlign w:val="center"/>
          </w:tcPr>
          <w:p>
            <w:pPr>
              <w:pStyle w:val="TabloMetni"/>
            </w:pPr>
            <w:r>
              <w:t>Adres eklendiğinde ve kaldırıldığında</w:t>
            </w:r>
          </w:p>
        </w:tc>
        <w:tc>
          <w:tcPr>
            <w:tcW w:w="2240" w:type="dxa"/>
            <w:tcMar>
              <w:top w:w="70" w:type="dxa"/>
              <w:left w:w="90" w:type="dxa"/>
              <w:bottom w:w="70" w:type="dxa"/>
              <w:right w:w="90" w:type="dxa"/>
            </w:tcMar>
            <w:vAlign w:val="center"/>
          </w:tcPr>
          <w:p>
            <w:pPr>
              <w:pStyle w:val="TabloMetni"/>
            </w:pPr>
            <w:r>
              <w:t>Adres geri alındığında; artakalanlar açılışta süpürülür</w:t>
            </w:r>
          </w:p>
        </w:tc>
      </w:tr>
      <w:tr>
        <w:tc>
          <w:tcPr>
            <w:tcW w:w="2000" w:type="dxa"/>
            <w:tcMar>
              <w:top w:w="70" w:type="dxa"/>
              <w:left w:w="90" w:type="dxa"/>
              <w:bottom w:w="70" w:type="dxa"/>
              <w:right w:w="90" w:type="dxa"/>
            </w:tcMar>
            <w:vAlign w:val="center"/>
          </w:tcPr>
          <w:p>
            <w:pPr>
              <w:pStyle w:val="TabloMetni"/>
            </w:pPr>
            <w:r>
              <w:rPr>
                <w:rFonts w:ascii="Consolas" w:hAnsi="Consolas"/>
              </w:rPr>
              <w:t>config_defaults.json</w:t>
            </w:r>
          </w:p>
        </w:tc>
        <w:tc>
          <w:tcPr>
            <w:tcW w:w="2600" w:type="dxa"/>
            <w:tcMar>
              <w:top w:w="70" w:type="dxa"/>
              <w:left w:w="90" w:type="dxa"/>
              <w:bottom w:w="70" w:type="dxa"/>
              <w:right w:w="90" w:type="dxa"/>
            </w:tcMar>
            <w:vAlign w:val="center"/>
          </w:tcPr>
          <w:p>
            <w:pPr>
              <w:pStyle w:val="TabloMetni"/>
            </w:pPr>
            <w:r>
              <w:t>Yapılandırma ekranındaki hedef değerler — parola yok</w:t>
            </w:r>
          </w:p>
        </w:tc>
        <w:tc>
          <w:tcPr>
            <w:tcW w:w="2240" w:type="dxa"/>
            <w:tcMar>
              <w:top w:w="70" w:type="dxa"/>
              <w:left w:w="90" w:type="dxa"/>
              <w:bottom w:w="70" w:type="dxa"/>
              <w:right w:w="90" w:type="dxa"/>
            </w:tcMar>
            <w:vAlign w:val="center"/>
          </w:tcPr>
          <w:p>
            <w:pPr>
              <w:pStyle w:val="TabloMetni"/>
            </w:pPr>
            <w:r>
              <w:t>Hedef kaydedildiğinde</w:t>
            </w:r>
          </w:p>
        </w:tc>
        <w:tc>
          <w:tcPr>
            <w:tcW w:w="2240" w:type="dxa"/>
            <w:tcMar>
              <w:top w:w="70" w:type="dxa"/>
              <w:left w:w="90" w:type="dxa"/>
              <w:bottom w:w="70" w:type="dxa"/>
              <w:right w:w="90" w:type="dxa"/>
            </w:tcMar>
            <w:vAlign w:val="center"/>
          </w:tcPr>
          <w:p>
            <w:pPr>
              <w:pStyle w:val="TabloMetni"/>
            </w:pPr>
            <w:r>
              <w:t>Kullanıcı sıfırladığında</w:t>
            </w:r>
          </w:p>
        </w:tc>
      </w:tr>
      <w:tr>
        <w:tc>
          <w:tcPr>
            <w:tcW w:w="2000" w:type="dxa"/>
            <w:tcMar>
              <w:top w:w="70" w:type="dxa"/>
              <w:left w:w="90" w:type="dxa"/>
              <w:bottom w:w="70" w:type="dxa"/>
              <w:right w:w="90" w:type="dxa"/>
            </w:tcMar>
            <w:vAlign w:val="center"/>
          </w:tcPr>
          <w:p>
            <w:pPr>
              <w:pStyle w:val="TabloMetni"/>
            </w:pPr>
            <w:r>
              <w:rPr>
                <w:rFonts w:ascii="Consolas" w:hAnsi="Consolas"/>
              </w:rPr>
              <w:t>adb_devices.json</w:t>
            </w:r>
          </w:p>
        </w:tc>
        <w:tc>
          <w:tcPr>
            <w:tcW w:w="2600" w:type="dxa"/>
            <w:tcMar>
              <w:top w:w="70" w:type="dxa"/>
              <w:left w:w="90" w:type="dxa"/>
              <w:bottom w:w="70" w:type="dxa"/>
              <w:right w:w="90" w:type="dxa"/>
            </w:tcMar>
            <w:vAlign w:val="center"/>
          </w:tcPr>
          <w:p>
            <w:pPr>
              <w:pStyle w:val="TabloMetni"/>
            </w:pPr>
            <w:r>
              <w:t>ADB ekranının adres listesi</w:t>
            </w:r>
          </w:p>
        </w:tc>
        <w:tc>
          <w:tcPr>
            <w:tcW w:w="2240" w:type="dxa"/>
            <w:tcMar>
              <w:top w:w="70" w:type="dxa"/>
              <w:left w:w="90" w:type="dxa"/>
              <w:bottom w:w="70" w:type="dxa"/>
              <w:right w:w="90" w:type="dxa"/>
            </w:tcMar>
            <w:vAlign w:val="center"/>
          </w:tcPr>
          <w:p>
            <w:pPr>
              <w:pStyle w:val="TabloMetni"/>
            </w:pPr>
            <w:r>
              <w:t>Havuz değiştiğinde</w:t>
            </w:r>
          </w:p>
        </w:tc>
        <w:tc>
          <w:tcPr>
            <w:tcW w:w="2240" w:type="dxa"/>
            <w:tcMar>
              <w:top w:w="70" w:type="dxa"/>
              <w:left w:w="90" w:type="dxa"/>
              <w:bottom w:w="70" w:type="dxa"/>
              <w:right w:w="90" w:type="dxa"/>
            </w:tcMar>
            <w:vAlign w:val="center"/>
          </w:tcPr>
          <w:p>
            <w:pPr>
              <w:pStyle w:val="TabloMetni"/>
            </w:pPr>
            <w:r>
              <w:t>Kullanıcı sildiğinde</w:t>
            </w:r>
          </w:p>
        </w:tc>
      </w:tr>
    </w:tbl>
    <w:p>
      <w:pPr>
        <w:pStyle w:val="Caption"/>
        <w:jc w:val="center"/>
      </w:pPr>
      <w:r>
        <w:t>Tablo 18 Kalıcı Veri Dosyaları</w:t>
      </w:r>
    </w:p>
    <w:p>
      <w:r>
        <w:rPr>
          <w:rFonts w:ascii="Consolas" w:hAnsi="Consolas"/>
        </w:rPr>
        <w:t>network.json</w:t>
      </w:r>
      <w:r>
        <w:t xml:space="preserve"> ile </w:t>
      </w:r>
      <w:r>
        <w:rPr>
          <w:rFonts w:ascii="Consolas" w:hAnsi="Consolas"/>
        </w:rPr>
        <w:t>network_aliases.json</w:t>
      </w:r>
      <w:r>
        <w:t xml:space="preserve"> ayrı dosyalardır ve bilinçli olarak ayrıdır: ilki bir </w:t>
      </w:r>
      <w:r>
        <w:rPr>
          <w:b/>
        </w:rPr>
        <w:t>tercihtir</w:t>
      </w:r>
      <w:r>
        <w:t>, ikincisi o an gerçekten adaptörde duran adreslerin kaydıdır. İkincisinin bir çökmeden sağ çıkması gerekir — aksi hâlde artakalan adresi kimse temizleyemez; birincisinin böyle bir borcu yoktur.</w:t>
      </w:r>
    </w:p>
    <w:p>
      <w:r>
        <w:rPr>
          <w:b/>
        </w:rPr>
        <w:t>Burada tutulmayanlar:</w:t>
      </w:r>
      <w:r>
        <w:t xml:space="preserve"> cihaz parolaları ve SIP parolaları, günlük dosyaları, cihaz sırları, DeviceMap'in </w:t>
      </w:r>
      <w:r>
        <w:rPr>
          <w:rFonts w:ascii="Consolas" w:hAnsi="Consolas"/>
        </w:rPr>
        <w:t>Username</w:t>
      </w:r>
      <w:r>
        <w:t xml:space="preserve"> / </w:t>
      </w:r>
      <w:r>
        <w:rPr>
          <w:rFonts w:ascii="Consolas" w:hAnsi="Consolas"/>
        </w:rPr>
        <w:t>Password</w:t>
      </w:r>
      <w:r>
        <w:t xml:space="preserve"> alanları. </w:t>
      </w:r>
      <w:r>
        <w:rPr>
          <w:rFonts w:ascii="Consolas" w:hAnsi="Consolas"/>
        </w:rPr>
        <w:t>adb_devices.json</w:t>
      </w:r>
      <w:r>
        <w:t xml:space="preserve"> bir </w:t>
      </w:r>
      <w:r>
        <w:rPr>
          <w:b/>
        </w:rPr>
        <w:t>tercihtir</w:t>
      </w:r>
      <w:r>
        <w:t>, bir tanım değil: hiçbir projeye ait değildir, hiçbir şeyden türetilmez ve bozuk bir dosya panelin açılmasını engellemek yerine ekranı kullanılabilir bırakmalıdır.</w:t>
      </w:r>
    </w:p>
    <w:p>
      <w:r>
        <w:rPr>
          <w:b/>
        </w:rPr>
        <w:t xml:space="preserve">Kaynak: </w:t>
      </w:r>
      <w:r>
        <w:rPr>
          <w:rFonts w:ascii="Consolas" w:hAnsi="Consolas"/>
        </w:rPr>
        <w:t>panel/settings.py</w:t>
      </w:r>
      <w:r>
        <w:t xml:space="preserve">, </w:t>
      </w:r>
      <w:r>
        <w:rPr>
          <w:rFonts w:ascii="Consolas" w:hAnsi="Consolas"/>
        </w:rPr>
        <w:t>panel/network/aliases.py</w:t>
      </w:r>
      <w:r>
        <w:t xml:space="preserve">, </w:t>
      </w:r>
      <w:r>
        <w:rPr>
          <w:rFonts w:ascii="Consolas" w:hAnsi="Consolas"/>
        </w:rPr>
        <w:t>panel/adb/pool.py</w:t>
      </w:r>
      <w:r>
        <w:t xml:space="preserve">, </w:t>
      </w:r>
      <w:r>
        <w:rPr>
          <w:rFonts w:ascii="Consolas" w:hAnsi="Consolas"/>
        </w:rPr>
        <w:t>panel/config_sync/storage.py</w:t>
      </w:r>
    </w:p>
    <w:p/>
    <w:p>
      <w:pPr>
        <w:pStyle w:val="Heading1"/>
        <w:keepNext/>
      </w:pPr>
      <w:r>
        <w:t>8. Güvenlik</w:t>
      </w:r>
    </w:p>
    <w:p>
      <w:r>
        <w:t xml:space="preserve">Bu bölüm bir kural listesidir. Kuralların hiçbiri soyut değildir: her birinin bir gerekçesi ve kodda zorlandığı bir yeri vardır. Panel kimlik doğrulaması olmayan bir yerel uygulamadır; güvenliği, </w:t>
      </w:r>
      <w:r>
        <w:rPr>
          <w:b/>
        </w:rPr>
        <w:t>neye erişebildiğinden</w:t>
      </w:r>
      <w:r>
        <w:t xml:space="preserve"> değil </w:t>
      </w:r>
      <w:r>
        <w:rPr>
          <w:b/>
        </w:rPr>
        <w:t>neyi hiç yapmadığından</w:t>
      </w:r>
      <w:r>
        <w:t xml:space="preserve"> gelir.</w:t>
      </w:r>
    </w:p>
    <w:tbl>
      <w:tblPr>
        <w:tblStyle w:val="TableGrid"/>
        <w:tblLook w:firstColumn="1" w:firstRow="1" w:lastColumn="0" w:lastRow="0" w:noHBand="0" w:noVBand="1" w:val="04A0"/>
        <w:tblW w:w="9080" w:type="dxa"/>
        <w:tblInd w:w="90" w:type="dxa"/>
        <w:tblLayout w:type="fixed"/>
      </w:tblPr>
      <w:tblGrid>
        <w:gridCol w:w="2400"/>
        <w:gridCol w:w="3400"/>
        <w:gridCol w:w="3280"/>
      </w:tblGrid>
      <w:tr>
        <w:trPr>
          <w:tblHeader/>
        </w:trPr>
        <w:tc>
          <w:tcPr>
            <w:tcW w:w="2400" w:type="dxa"/>
            <w:shd w:val="clear" w:color="auto" w:fill="D9EAF7"/>
            <w:tcMar>
              <w:top w:w="70" w:type="dxa"/>
              <w:left w:w="90" w:type="dxa"/>
              <w:bottom w:w="70" w:type="dxa"/>
              <w:right w:w="90" w:type="dxa"/>
            </w:tcMar>
            <w:vAlign w:val="center"/>
          </w:tcPr>
          <w:p>
            <w:pPr>
              <w:pStyle w:val="TabloMetniBold"/>
            </w:pPr>
            <w:r>
              <w:t>Kural</w:t>
            </w:r>
          </w:p>
        </w:tc>
        <w:tc>
          <w:tcPr>
            <w:tcW w:w="3400" w:type="dxa"/>
            <w:shd w:val="clear" w:color="auto" w:fill="D9EAF7"/>
            <w:tcMar>
              <w:top w:w="70" w:type="dxa"/>
              <w:left w:w="90" w:type="dxa"/>
              <w:bottom w:w="70" w:type="dxa"/>
              <w:right w:w="90" w:type="dxa"/>
            </w:tcMar>
            <w:vAlign w:val="center"/>
          </w:tcPr>
          <w:p>
            <w:pPr>
              <w:pStyle w:val="TabloMetniBold"/>
            </w:pPr>
            <w:r>
              <w:t>Gerekçe</w:t>
            </w:r>
          </w:p>
        </w:tc>
        <w:tc>
          <w:tcPr>
            <w:tcW w:w="3280" w:type="dxa"/>
            <w:shd w:val="clear" w:color="auto" w:fill="D9EAF7"/>
            <w:tcMar>
              <w:top w:w="70" w:type="dxa"/>
              <w:left w:w="90" w:type="dxa"/>
              <w:bottom w:w="70" w:type="dxa"/>
              <w:right w:w="90" w:type="dxa"/>
            </w:tcMar>
            <w:vAlign w:val="center"/>
          </w:tcPr>
          <w:p>
            <w:pPr>
              <w:pStyle w:val="TabloMetniBold"/>
            </w:pPr>
            <w:r>
              <w:t>Nerede zorlanır</w:t>
            </w:r>
          </w:p>
        </w:tc>
      </w:tr>
      <w:tr>
        <w:tc>
          <w:tcPr>
            <w:tcW w:w="2400" w:type="dxa"/>
            <w:tcMar>
              <w:top w:w="70" w:type="dxa"/>
              <w:left w:w="90" w:type="dxa"/>
              <w:bottom w:w="70" w:type="dxa"/>
              <w:right w:w="90" w:type="dxa"/>
            </w:tcMar>
            <w:vAlign w:val="center"/>
          </w:tcPr>
          <w:p>
            <w:pPr>
              <w:pStyle w:val="TabloMetni"/>
            </w:pPr>
            <w:r>
              <w:t>Ağda dinlenmez</w:t>
            </w:r>
          </w:p>
        </w:tc>
        <w:tc>
          <w:tcPr>
            <w:tcW w:w="3400" w:type="dxa"/>
            <w:tcMar>
              <w:top w:w="70" w:type="dxa"/>
              <w:left w:w="90" w:type="dxa"/>
              <w:bottom w:w="70" w:type="dxa"/>
              <w:right w:w="90" w:type="dxa"/>
            </w:tcMar>
            <w:vAlign w:val="center"/>
          </w:tcPr>
          <w:p>
            <w:pPr>
              <w:pStyle w:val="TabloMetni"/>
            </w:pPr>
            <w:r>
              <w:t>Yerel bir port, makinedeki her sürecin eriştiği bir yüzeydir; panel cihazlara yazar</w:t>
            </w:r>
          </w:p>
        </w:tc>
        <w:tc>
          <w:tcPr>
            <w:tcW w:w="3280" w:type="dxa"/>
            <w:tcMar>
              <w:top w:w="70" w:type="dxa"/>
              <w:left w:w="90" w:type="dxa"/>
              <w:bottom w:w="70" w:type="dxa"/>
              <w:right w:w="90" w:type="dxa"/>
            </w:tcMar>
            <w:vAlign w:val="center"/>
          </w:tcPr>
          <w:p>
            <w:pPr>
              <w:pStyle w:val="TabloMetni"/>
            </w:pPr>
            <w:r>
              <w:rPr>
                <w:rFonts w:ascii="Consolas" w:hAnsi="Consolas"/>
              </w:rPr>
              <w:t>app.py</w:t>
            </w:r>
            <w:r>
              <w:t xml:space="preserve">, </w:t>
            </w:r>
            <w:r>
              <w:rPr>
                <w:rFonts w:ascii="Consolas" w:hAnsi="Consolas"/>
              </w:rPr>
              <w:t>panel/desktop/bridge.py</w:t>
            </w:r>
            <w:r>
              <w:t xml:space="preserve">; </w:t>
            </w:r>
            <w:r>
              <w:rPr>
                <w:rFonts w:ascii="Consolas" w:hAnsi="Consolas"/>
              </w:rPr>
              <w:t>test_security.py</w:t>
            </w:r>
          </w:p>
        </w:tc>
      </w:tr>
      <w:tr>
        <w:tc>
          <w:tcPr>
            <w:tcW w:w="2400" w:type="dxa"/>
            <w:tcMar>
              <w:top w:w="70" w:type="dxa"/>
              <w:left w:w="90" w:type="dxa"/>
              <w:bottom w:w="70" w:type="dxa"/>
              <w:right w:w="90" w:type="dxa"/>
            </w:tcMar>
            <w:vAlign w:val="center"/>
          </w:tcPr>
          <w:p>
            <w:pPr>
              <w:pStyle w:val="TabloMetni"/>
            </w:pPr>
            <w:r>
              <w:t>Parola yalnızca bellekte durur</w:t>
            </w:r>
          </w:p>
        </w:tc>
        <w:tc>
          <w:tcPr>
            <w:tcW w:w="3400" w:type="dxa"/>
            <w:tcMar>
              <w:top w:w="70" w:type="dxa"/>
              <w:left w:w="90" w:type="dxa"/>
              <w:bottom w:w="70" w:type="dxa"/>
              <w:right w:w="90" w:type="dxa"/>
            </w:tcMar>
            <w:vAlign w:val="center"/>
          </w:tcPr>
          <w:p>
            <w:pPr>
              <w:pStyle w:val="TabloMetni"/>
            </w:pPr>
            <w:r>
              <w:t>Devreye alma dizüstüsü oturumdan uzun yaşar; diskte kalan parola cihazın kendisidir</w:t>
            </w:r>
          </w:p>
        </w:tc>
        <w:tc>
          <w:tcPr>
            <w:tcW w:w="3280" w:type="dxa"/>
            <w:tcMar>
              <w:top w:w="70" w:type="dxa"/>
              <w:left w:w="90" w:type="dxa"/>
              <w:bottom w:w="70" w:type="dxa"/>
              <w:right w:w="90" w:type="dxa"/>
            </w:tcMar>
            <w:vAlign w:val="center"/>
          </w:tcPr>
          <w:p>
            <w:pPr>
              <w:pStyle w:val="TabloMetni"/>
            </w:pPr>
            <w:r>
              <w:rPr>
                <w:rFonts w:ascii="Consolas" w:hAnsi="Consolas"/>
              </w:rPr>
              <w:t>panel/credentials.py</w:t>
            </w:r>
            <w:r>
              <w:t xml:space="preserve">; </w:t>
            </w:r>
            <w:r>
              <w:rPr>
                <w:rFonts w:ascii="Consolas" w:hAnsi="Consolas"/>
              </w:rPr>
              <w:t>test_credentials.py</w:t>
            </w:r>
            <w:r>
              <w:t xml:space="preserve">, </w:t>
            </w:r>
            <w:r>
              <w:rPr>
                <w:rFonts w:ascii="Consolas" w:hAnsi="Consolas"/>
              </w:rPr>
              <w:t>test_security.py</w:t>
            </w:r>
          </w:p>
        </w:tc>
      </w:tr>
      <w:tr>
        <w:tc>
          <w:tcPr>
            <w:tcW w:w="2400" w:type="dxa"/>
            <w:tcMar>
              <w:top w:w="70" w:type="dxa"/>
              <w:left w:w="90" w:type="dxa"/>
              <w:bottom w:w="70" w:type="dxa"/>
              <w:right w:w="90" w:type="dxa"/>
            </w:tcMar>
            <w:vAlign w:val="center"/>
          </w:tcPr>
          <w:p>
            <w:pPr>
              <w:pStyle w:val="TabloMetni"/>
            </w:pPr>
            <w:r>
              <w:t>Parola tarayıcı deposuna ve global duruma girmez</w:t>
            </w:r>
          </w:p>
        </w:tc>
        <w:tc>
          <w:tcPr>
            <w:tcW w:w="3400" w:type="dxa"/>
            <w:tcMar>
              <w:top w:w="70" w:type="dxa"/>
              <w:left w:w="90" w:type="dxa"/>
              <w:bottom w:w="70" w:type="dxa"/>
              <w:right w:w="90" w:type="dxa"/>
            </w:tcMar>
            <w:vAlign w:val="center"/>
          </w:tcPr>
          <w:p>
            <w:pPr>
              <w:pStyle w:val="TabloMetni"/>
            </w:pPr>
            <w:r>
              <w:t>Arayüzdeki tek bir kopya, ekranın her yerinden okunabilir hâle gelirdi</w:t>
            </w:r>
          </w:p>
        </w:tc>
        <w:tc>
          <w:tcPr>
            <w:tcW w:w="3280" w:type="dxa"/>
            <w:tcMar>
              <w:top w:w="70" w:type="dxa"/>
              <w:left w:w="90" w:type="dxa"/>
              <w:bottom w:w="70" w:type="dxa"/>
              <w:right w:w="90" w:type="dxa"/>
            </w:tcMar>
            <w:vAlign w:val="center"/>
          </w:tcPr>
          <w:p>
            <w:pPr>
              <w:pStyle w:val="TabloMetni"/>
            </w:pPr>
            <w:r>
              <w:rPr>
                <w:rFonts w:ascii="Consolas" w:hAnsi="Consolas"/>
              </w:rPr>
              <w:t>static/js/core/api.js</w:t>
            </w:r>
            <w:r>
              <w:t xml:space="preserve">, </w:t>
            </w:r>
            <w:r>
              <w:rPr>
                <w:rFonts w:ascii="Consolas" w:hAnsi="Consolas"/>
              </w:rPr>
              <w:t>components/locked.js</w:t>
            </w:r>
            <w:r>
              <w:t xml:space="preserve">; </w:t>
            </w:r>
            <w:r>
              <w:rPr>
                <w:rFonts w:ascii="Consolas" w:hAnsi="Consolas"/>
              </w:rPr>
              <w:t>test_frontend.py</w:t>
            </w:r>
          </w:p>
        </w:tc>
      </w:tr>
      <w:tr>
        <w:tc>
          <w:tcPr>
            <w:tcW w:w="2400" w:type="dxa"/>
            <w:tcMar>
              <w:top w:w="70" w:type="dxa"/>
              <w:left w:w="90" w:type="dxa"/>
              <w:bottom w:w="70" w:type="dxa"/>
              <w:right w:w="90" w:type="dxa"/>
            </w:tcMar>
            <w:vAlign w:val="center"/>
          </w:tcPr>
          <w:p>
            <w:pPr>
              <w:pStyle w:val="TabloMetni"/>
            </w:pPr>
            <w:r>
              <w:t>Parola hiçbir yanıtta, iş satırında ve hata metninde geçmez</w:t>
            </w:r>
          </w:p>
        </w:tc>
        <w:tc>
          <w:tcPr>
            <w:tcW w:w="3400" w:type="dxa"/>
            <w:tcMar>
              <w:top w:w="70" w:type="dxa"/>
              <w:left w:w="90" w:type="dxa"/>
              <w:bottom w:w="70" w:type="dxa"/>
              <w:right w:w="90" w:type="dxa"/>
            </w:tcMar>
            <w:vAlign w:val="center"/>
          </w:tcPr>
          <w:p>
            <w:pPr>
              <w:pStyle w:val="TabloMetni"/>
            </w:pPr>
            <w:r>
              <w:t>Kuyruk paneli ve hata mesajı ekranda kalır, kopyalanır, paylaşılır</w:t>
            </w:r>
          </w:p>
        </w:tc>
        <w:tc>
          <w:tcPr>
            <w:tcW w:w="3280" w:type="dxa"/>
            <w:tcMar>
              <w:top w:w="70" w:type="dxa"/>
              <w:left w:w="90" w:type="dxa"/>
              <w:bottom w:w="70" w:type="dxa"/>
              <w:right w:w="90" w:type="dxa"/>
            </w:tcMar>
            <w:vAlign w:val="center"/>
          </w:tcPr>
          <w:p>
            <w:pPr>
              <w:pStyle w:val="TabloMetni"/>
            </w:pPr>
            <w:r>
              <w:rPr>
                <w:rFonts w:ascii="Consolas" w:hAnsi="Consolas"/>
              </w:rPr>
              <w:t>panel/api/presenters.py</w:t>
            </w:r>
            <w:r>
              <w:t xml:space="preserve">, </w:t>
            </w:r>
            <w:r>
              <w:rPr>
                <w:rFonts w:ascii="Consolas" w:hAnsi="Consolas"/>
              </w:rPr>
              <w:t>panel/jobs/</w:t>
            </w:r>
            <w:r>
              <w:t xml:space="preserve">; </w:t>
            </w:r>
            <w:r>
              <w:rPr>
                <w:rFonts w:ascii="Consolas" w:hAnsi="Consolas"/>
              </w:rPr>
              <w:t>test_security.py</w:t>
            </w:r>
          </w:p>
        </w:tc>
      </w:tr>
      <w:tr>
        <w:tc>
          <w:tcPr>
            <w:tcW w:w="2400" w:type="dxa"/>
            <w:tcMar>
              <w:top w:w="70" w:type="dxa"/>
              <w:left w:w="90" w:type="dxa"/>
              <w:bottom w:w="70" w:type="dxa"/>
              <w:right w:w="90" w:type="dxa"/>
            </w:tcMar>
            <w:vAlign w:val="center"/>
          </w:tcPr>
          <w:p>
            <w:pPr>
              <w:pStyle w:val="TabloMetni"/>
            </w:pPr>
            <w:r>
              <w:t xml:space="preserve">Ham yığın izi yalnızca </w:t>
            </w:r>
            <w:r>
              <w:rPr>
                <w:rFonts w:ascii="Consolas" w:hAnsi="Consolas"/>
              </w:rPr>
              <w:t>stderr</w:t>
            </w:r>
            <w:r>
              <w:t>'e yazılır</w:t>
            </w:r>
          </w:p>
        </w:tc>
        <w:tc>
          <w:tcPr>
            <w:tcW w:w="3400" w:type="dxa"/>
            <w:tcMar>
              <w:top w:w="70" w:type="dxa"/>
              <w:left w:w="90" w:type="dxa"/>
              <w:bottom w:w="70" w:type="dxa"/>
              <w:right w:w="90" w:type="dxa"/>
            </w:tcMar>
            <w:vAlign w:val="center"/>
          </w:tcPr>
          <w:p>
            <w:pPr>
              <w:pStyle w:val="TabloMetni"/>
            </w:pPr>
            <w:r>
              <w:t>İz, dosya yollarını ve iç yapıyı taşır</w:t>
            </w:r>
          </w:p>
        </w:tc>
        <w:tc>
          <w:tcPr>
            <w:tcW w:w="3280" w:type="dxa"/>
            <w:tcMar>
              <w:top w:w="70" w:type="dxa"/>
              <w:left w:w="90" w:type="dxa"/>
              <w:bottom w:w="70" w:type="dxa"/>
              <w:right w:w="90" w:type="dxa"/>
            </w:tcMar>
            <w:vAlign w:val="center"/>
          </w:tcPr>
          <w:p>
            <w:pPr>
              <w:pStyle w:val="TabloMetni"/>
            </w:pPr>
            <w:r>
              <w:rPr>
                <w:rFonts w:ascii="Consolas" w:hAnsi="Consolas"/>
              </w:rPr>
              <w:t>panel/api/service.py</w:t>
            </w:r>
            <w:r>
              <w:t xml:space="preserve">; </w:t>
            </w:r>
            <w:r>
              <w:rPr>
                <w:rFonts w:ascii="Consolas" w:hAnsi="Consolas"/>
              </w:rPr>
              <w:t>test_panel_service.py</w:t>
            </w:r>
          </w:p>
        </w:tc>
      </w:tr>
      <w:tr>
        <w:tc>
          <w:tcPr>
            <w:tcW w:w="2400" w:type="dxa"/>
            <w:tcMar>
              <w:top w:w="70" w:type="dxa"/>
              <w:left w:w="90" w:type="dxa"/>
              <w:bottom w:w="70" w:type="dxa"/>
              <w:right w:w="90" w:type="dxa"/>
            </w:tcMar>
            <w:vAlign w:val="center"/>
          </w:tcPr>
          <w:p>
            <w:pPr>
              <w:pStyle w:val="TabloMetni"/>
            </w:pPr>
            <w:r>
              <w:rPr>
                <w:rFonts w:ascii="Consolas" w:hAnsi="Consolas"/>
              </w:rPr>
              <w:t>innerHTML</w:t>
            </w:r>
            <w:r>
              <w:t xml:space="preserve">, </w:t>
            </w:r>
            <w:r>
              <w:rPr>
                <w:rFonts w:ascii="Consolas" w:hAnsi="Consolas"/>
              </w:rPr>
              <w:t>outerHTML</w:t>
            </w:r>
            <w:r>
              <w:t xml:space="preserve"> ve </w:t>
            </w:r>
            <w:r>
              <w:rPr>
                <w:rFonts w:ascii="Consolas" w:hAnsi="Consolas"/>
              </w:rPr>
              <w:t>eval</w:t>
            </w:r>
            <w:r>
              <w:t xml:space="preserve"> kullanılmaz</w:t>
            </w:r>
          </w:p>
        </w:tc>
        <w:tc>
          <w:tcPr>
            <w:tcW w:w="3400" w:type="dxa"/>
            <w:tcMar>
              <w:top w:w="70" w:type="dxa"/>
              <w:left w:w="90" w:type="dxa"/>
              <w:bottom w:w="70" w:type="dxa"/>
              <w:right w:w="90" w:type="dxa"/>
            </w:tcMar>
            <w:vAlign w:val="center"/>
          </w:tcPr>
          <w:p>
            <w:pPr>
              <w:pStyle w:val="TabloMetni"/>
            </w:pPr>
            <w:r>
              <w:t xml:space="preserve">Cihazdan gelen bir ad betik çalıştırmamalıdır; </w:t>
            </w:r>
            <w:r>
              <w:rPr>
                <w:rFonts w:ascii="Consolas" w:hAnsi="Consolas"/>
              </w:rPr>
              <w:t>&lt;img onerror=…&gt;</w:t>
            </w:r>
            <w:r>
              <w:t xml:space="preserve"> adlı bir cihaz gerçek bir durumdur</w:t>
            </w:r>
          </w:p>
        </w:tc>
        <w:tc>
          <w:tcPr>
            <w:tcW w:w="3280" w:type="dxa"/>
            <w:tcMar>
              <w:top w:w="70" w:type="dxa"/>
              <w:left w:w="90" w:type="dxa"/>
              <w:bottom w:w="70" w:type="dxa"/>
              <w:right w:w="90" w:type="dxa"/>
            </w:tcMar>
            <w:vAlign w:val="center"/>
          </w:tcPr>
          <w:p>
            <w:pPr>
              <w:pStyle w:val="TabloMetni"/>
            </w:pPr>
            <w:r>
              <w:rPr>
                <w:rFonts w:ascii="Consolas" w:hAnsi="Consolas"/>
              </w:rPr>
              <w:t>static/js/core/dom.js</w:t>
            </w:r>
            <w:r>
              <w:t xml:space="preserve">; </w:t>
            </w:r>
            <w:r>
              <w:rPr>
                <w:rFonts w:ascii="Consolas" w:hAnsi="Consolas"/>
              </w:rPr>
              <w:t>test_frontend.py</w:t>
            </w:r>
          </w:p>
        </w:tc>
      </w:tr>
      <w:tr>
        <w:tc>
          <w:tcPr>
            <w:tcW w:w="2400" w:type="dxa"/>
            <w:tcMar>
              <w:top w:w="70" w:type="dxa"/>
              <w:left w:w="90" w:type="dxa"/>
              <w:bottom w:w="70" w:type="dxa"/>
              <w:right w:w="90" w:type="dxa"/>
            </w:tcMar>
            <w:vAlign w:val="center"/>
          </w:tcPr>
          <w:p>
            <w:pPr>
              <w:pStyle w:val="TabloMetni"/>
            </w:pPr>
            <w:r>
              <w:t>Dosya yolu istemciden gelmez</w:t>
            </w:r>
          </w:p>
        </w:tc>
        <w:tc>
          <w:tcPr>
            <w:tcW w:w="3400" w:type="dxa"/>
            <w:tcMar>
              <w:top w:w="70" w:type="dxa"/>
              <w:left w:w="90" w:type="dxa"/>
              <w:bottom w:w="70" w:type="dxa"/>
              <w:right w:w="90" w:type="dxa"/>
            </w:tcMar>
            <w:vAlign w:val="center"/>
          </w:tcPr>
          <w:p>
            <w:pPr>
              <w:pStyle w:val="TabloMetni"/>
            </w:pPr>
            <w:r>
              <w:t>Aksi hâlde ilgili uç "bu makinedeki herhangi bir dosyayı aç" anlamına gelirdi</w:t>
            </w:r>
          </w:p>
        </w:tc>
        <w:tc>
          <w:tcPr>
            <w:tcW w:w="3280" w:type="dxa"/>
            <w:tcMar>
              <w:top w:w="70" w:type="dxa"/>
              <w:left w:w="90" w:type="dxa"/>
              <w:bottom w:w="70" w:type="dxa"/>
              <w:right w:w="90" w:type="dxa"/>
            </w:tcMar>
            <w:vAlign w:val="center"/>
          </w:tcPr>
          <w:p>
            <w:pPr>
              <w:pStyle w:val="TabloMetni"/>
            </w:pPr>
            <w:r>
              <w:rPr>
                <w:rFonts w:ascii="Consolas" w:hAnsi="Consolas"/>
              </w:rPr>
              <w:t>general_routes.post_job_file</w:t>
            </w:r>
            <w:r>
              <w:t xml:space="preserve">, </w:t>
            </w:r>
            <w:r>
              <w:rPr>
                <w:rFonts w:ascii="Consolas" w:hAnsi="Consolas"/>
              </w:rPr>
              <w:t>firmware_routes</w:t>
            </w:r>
            <w:r>
              <w:t xml:space="preserve">; </w:t>
            </w:r>
            <w:r>
              <w:rPr>
                <w:rFonts w:ascii="Consolas" w:hAnsi="Consolas"/>
              </w:rPr>
              <w:t>test_security.py</w:t>
            </w:r>
          </w:p>
        </w:tc>
      </w:tr>
      <w:tr>
        <w:tc>
          <w:tcPr>
            <w:tcW w:w="2400" w:type="dxa"/>
            <w:tcMar>
              <w:top w:w="70" w:type="dxa"/>
              <w:left w:w="90" w:type="dxa"/>
              <w:bottom w:w="70" w:type="dxa"/>
              <w:right w:w="90" w:type="dxa"/>
            </w:tcMar>
            <w:vAlign w:val="center"/>
          </w:tcPr>
          <w:p>
            <w:pPr>
              <w:pStyle w:val="TabloMetni"/>
            </w:pPr>
            <w:r>
              <w:t>İstemcinin gönderdiği IP bağlantı hedefi olarak kullanılmaz</w:t>
            </w:r>
          </w:p>
        </w:tc>
        <w:tc>
          <w:tcPr>
            <w:tcW w:w="3400" w:type="dxa"/>
            <w:tcMar>
              <w:top w:w="70" w:type="dxa"/>
              <w:left w:w="90" w:type="dxa"/>
              <w:bottom w:w="70" w:type="dxa"/>
              <w:right w:w="90" w:type="dxa"/>
            </w:tcMar>
            <w:vAlign w:val="center"/>
          </w:tcPr>
          <w:p>
            <w:pPr>
              <w:pStyle w:val="TabloMetni"/>
            </w:pPr>
            <w:r>
              <w:t>Hedef, projenin tanımından çözülmelidir</w:t>
            </w:r>
          </w:p>
        </w:tc>
        <w:tc>
          <w:tcPr>
            <w:tcW w:w="3280" w:type="dxa"/>
            <w:tcMar>
              <w:top w:w="70" w:type="dxa"/>
              <w:left w:w="90" w:type="dxa"/>
              <w:bottom w:w="70" w:type="dxa"/>
              <w:right w:w="90" w:type="dxa"/>
            </w:tcMar>
            <w:vAlign w:val="center"/>
          </w:tcPr>
          <w:p>
            <w:pPr>
              <w:pStyle w:val="TabloMetni"/>
            </w:pPr>
            <w:r>
              <w:rPr>
                <w:rFonts w:ascii="Consolas" w:hAnsi="Consolas"/>
              </w:rPr>
              <w:t>panel/inventory/device_map.py</w:t>
            </w:r>
            <w:r>
              <w:t xml:space="preserve">; </w:t>
            </w:r>
            <w:r>
              <w:rPr>
                <w:rFonts w:ascii="Consolas" w:hAnsi="Consolas"/>
              </w:rPr>
              <w:t>test_security.py</w:t>
            </w:r>
          </w:p>
        </w:tc>
      </w:tr>
      <w:tr>
        <w:tc>
          <w:tcPr>
            <w:tcW w:w="2400" w:type="dxa"/>
            <w:tcMar>
              <w:top w:w="70" w:type="dxa"/>
              <w:left w:w="90" w:type="dxa"/>
              <w:bottom w:w="70" w:type="dxa"/>
              <w:right w:w="90" w:type="dxa"/>
            </w:tcMar>
            <w:vAlign w:val="center"/>
          </w:tcPr>
          <w:p>
            <w:pPr>
              <w:pStyle w:val="TabloMetni"/>
            </w:pPr>
            <w:r>
              <w:t>Paketin görmediği ekranın ucu sunucuda reddedilir</w:t>
            </w:r>
          </w:p>
        </w:tc>
        <w:tc>
          <w:tcPr>
            <w:tcW w:w="3400" w:type="dxa"/>
            <w:tcMar>
              <w:top w:w="70" w:type="dxa"/>
              <w:left w:w="90" w:type="dxa"/>
              <w:bottom w:w="70" w:type="dxa"/>
              <w:right w:w="90" w:type="dxa"/>
            </w:tcMar>
            <w:vAlign w:val="center"/>
          </w:tcPr>
          <w:p>
            <w:pPr>
              <w:pStyle w:val="TabloMetni"/>
            </w:pPr>
            <w:r>
              <w:t>Düğmeyi gizlemek kimseyi durdurmaz; API sayfadan erişilebilir</w:t>
            </w:r>
          </w:p>
        </w:tc>
        <w:tc>
          <w:tcPr>
            <w:tcW w:w="3280" w:type="dxa"/>
            <w:tcMar>
              <w:top w:w="70" w:type="dxa"/>
              <w:left w:w="90" w:type="dxa"/>
              <w:bottom w:w="70" w:type="dxa"/>
              <w:right w:w="90" w:type="dxa"/>
            </w:tcMar>
            <w:vAlign w:val="center"/>
          </w:tcPr>
          <w:p>
            <w:pPr>
              <w:pStyle w:val="TabloMetni"/>
            </w:pPr>
            <w:r>
              <w:rPr>
                <w:rFonts w:ascii="Consolas" w:hAnsi="Consolas"/>
              </w:rPr>
              <w:t>panel/api/guard.py</w:t>
            </w:r>
          </w:p>
        </w:tc>
      </w:tr>
      <w:tr>
        <w:tc>
          <w:tcPr>
            <w:tcW w:w="2400" w:type="dxa"/>
            <w:tcMar>
              <w:top w:w="70" w:type="dxa"/>
              <w:left w:w="90" w:type="dxa"/>
              <w:bottom w:w="70" w:type="dxa"/>
              <w:right w:w="90" w:type="dxa"/>
            </w:tcMar>
            <w:vAlign w:val="center"/>
          </w:tcPr>
          <w:p>
            <w:pPr>
              <w:pStyle w:val="TabloMetni"/>
            </w:pPr>
            <w:r>
              <w:t>Servis anahtarı tanınır ama üretilemez</w:t>
            </w:r>
          </w:p>
        </w:tc>
        <w:tc>
          <w:tcPr>
            <w:tcW w:w="3400" w:type="dxa"/>
            <w:tcMar>
              <w:top w:w="70" w:type="dxa"/>
              <w:left w:w="90" w:type="dxa"/>
              <w:bottom w:w="70" w:type="dxa"/>
              <w:right w:w="90" w:type="dxa"/>
            </w:tcMar>
            <w:vAlign w:val="center"/>
          </w:tcPr>
          <w:p>
            <w:pPr>
              <w:pStyle w:val="TabloMetni"/>
            </w:pPr>
            <w:r>
              <w:t>Bir müşteri paketi, kendisinden yeni anahtar türetilmesine izin vermemelidir</w:t>
            </w:r>
          </w:p>
        </w:tc>
        <w:tc>
          <w:tcPr>
            <w:tcW w:w="3280" w:type="dxa"/>
            <w:tcMar>
              <w:top w:w="70" w:type="dxa"/>
              <w:left w:w="90" w:type="dxa"/>
              <w:bottom w:w="70" w:type="dxa"/>
              <w:right w:w="90" w:type="dxa"/>
            </w:tcMar>
            <w:vAlign w:val="center"/>
          </w:tcPr>
          <w:p>
            <w:pPr>
              <w:pStyle w:val="TabloMetni"/>
            </w:pPr>
            <w:r>
              <w:rPr>
                <w:rFonts w:ascii="Consolas" w:hAnsi="Consolas"/>
              </w:rPr>
              <w:t>panel/adminkey/secret.py</w:t>
            </w:r>
            <w:r>
              <w:t xml:space="preserve">; </w:t>
            </w:r>
            <w:r>
              <w:rPr>
                <w:rFonts w:ascii="Consolas" w:hAnsi="Consolas"/>
              </w:rPr>
              <w:t>test_adminkey.py</w:t>
            </w:r>
            <w:r>
              <w:t xml:space="preserve">, </w:t>
            </w:r>
            <w:r>
              <w:rPr>
                <w:rFonts w:ascii="Consolas" w:hAnsi="Consolas"/>
              </w:rPr>
              <w:t>test_edition_packaging.py</w:t>
            </w:r>
          </w:p>
        </w:tc>
      </w:tr>
      <w:tr>
        <w:tc>
          <w:tcPr>
            <w:tcW w:w="2400" w:type="dxa"/>
            <w:tcMar>
              <w:top w:w="70" w:type="dxa"/>
              <w:left w:w="90" w:type="dxa"/>
              <w:bottom w:w="70" w:type="dxa"/>
              <w:right w:w="90" w:type="dxa"/>
            </w:tcMar>
            <w:vAlign w:val="center"/>
          </w:tcPr>
          <w:p>
            <w:pPr>
              <w:pStyle w:val="TabloMetni"/>
            </w:pPr>
            <w:r>
              <w:t>Gömülü arayüz dışarıdan hiçbir kaynak yüklemez</w:t>
            </w:r>
          </w:p>
        </w:tc>
        <w:tc>
          <w:tcPr>
            <w:tcW w:w="3400" w:type="dxa"/>
            <w:tcMar>
              <w:top w:w="70" w:type="dxa"/>
              <w:left w:w="90" w:type="dxa"/>
              <w:bottom w:w="70" w:type="dxa"/>
              <w:right w:w="90" w:type="dxa"/>
            </w:tcMar>
            <w:vAlign w:val="center"/>
          </w:tcPr>
          <w:p>
            <w:pPr>
              <w:pStyle w:val="TabloMetni"/>
            </w:pPr>
            <w:r>
              <w:t>Tek dosya, ağı olmayan bir yüzeydir; CSP özetleriyle doğrulanır</w:t>
            </w:r>
          </w:p>
        </w:tc>
        <w:tc>
          <w:tcPr>
            <w:tcW w:w="3280" w:type="dxa"/>
            <w:tcMar>
              <w:top w:w="70" w:type="dxa"/>
              <w:left w:w="90" w:type="dxa"/>
              <w:bottom w:w="70" w:type="dxa"/>
              <w:right w:w="90" w:type="dxa"/>
            </w:tcMar>
            <w:vAlign w:val="center"/>
          </w:tcPr>
          <w:p>
            <w:pPr>
              <w:pStyle w:val="TabloMetni"/>
            </w:pPr>
            <w:r>
              <w:rPr>
                <w:rFonts w:ascii="Consolas" w:hAnsi="Consolas"/>
              </w:rPr>
              <w:t>panel/desktop/bundle.py</w:t>
            </w:r>
            <w:r>
              <w:t xml:space="preserve">; </w:t>
            </w:r>
            <w:r>
              <w:rPr>
                <w:rFonts w:ascii="Consolas" w:hAnsi="Consolas"/>
              </w:rPr>
              <w:t>test_desktop_bundle.py</w:t>
            </w:r>
          </w:p>
        </w:tc>
      </w:tr>
      <w:tr>
        <w:tc>
          <w:tcPr>
            <w:tcW w:w="2400" w:type="dxa"/>
            <w:tcMar>
              <w:top w:w="70" w:type="dxa"/>
              <w:left w:w="90" w:type="dxa"/>
              <w:bottom w:w="70" w:type="dxa"/>
              <w:right w:w="90" w:type="dxa"/>
            </w:tcMar>
            <w:vAlign w:val="center"/>
          </w:tcPr>
          <w:p>
            <w:pPr>
              <w:pStyle w:val="TabloMetni"/>
            </w:pPr>
            <w:r>
              <w:t>İstek gövdesi sınırlıdır ve CORS açılmaz; HTTP kipi yalnızca geri döngüye bağlanır</w:t>
            </w:r>
          </w:p>
        </w:tc>
        <w:tc>
          <w:tcPr>
            <w:tcW w:w="3400" w:type="dxa"/>
            <w:tcMar>
              <w:top w:w="70" w:type="dxa"/>
              <w:left w:w="90" w:type="dxa"/>
              <w:bottom w:w="70" w:type="dxa"/>
              <w:right w:w="90" w:type="dxa"/>
            </w:tcMar>
            <w:vAlign w:val="center"/>
          </w:tcPr>
          <w:p>
            <w:pPr>
              <w:pStyle w:val="TabloMetni"/>
            </w:pPr>
            <w:r>
              <w:t>Geliştirme kipi bile ağdan erişilebilir olmamalıdır</w:t>
            </w:r>
          </w:p>
        </w:tc>
        <w:tc>
          <w:tcPr>
            <w:tcW w:w="3280" w:type="dxa"/>
            <w:tcMar>
              <w:top w:w="70" w:type="dxa"/>
              <w:left w:w="90" w:type="dxa"/>
              <w:bottom w:w="70" w:type="dxa"/>
              <w:right w:w="90" w:type="dxa"/>
            </w:tcMar>
            <w:vAlign w:val="center"/>
          </w:tcPr>
          <w:p>
            <w:pPr>
              <w:pStyle w:val="TabloMetni"/>
            </w:pPr>
            <w:r>
              <w:rPr>
                <w:rFonts w:ascii="Consolas" w:hAnsi="Consolas"/>
              </w:rPr>
              <w:t>panel/api/service.py</w:t>
            </w:r>
            <w:r>
              <w:t xml:space="preserve">, </w:t>
            </w:r>
            <w:r>
              <w:rPr>
                <w:rFonts w:ascii="Consolas" w:hAnsi="Consolas"/>
              </w:rPr>
              <w:t>panel/api/http_adapter.py</w:t>
            </w:r>
            <w:r>
              <w:t xml:space="preserve">; </w:t>
            </w:r>
            <w:r>
              <w:rPr>
                <w:rFonts w:ascii="Consolas" w:hAnsi="Consolas"/>
              </w:rPr>
              <w:t>test_security.py</w:t>
            </w:r>
          </w:p>
        </w:tc>
      </w:tr>
      <w:tr>
        <w:tc>
          <w:tcPr>
            <w:tcW w:w="2400" w:type="dxa"/>
            <w:tcMar>
              <w:top w:w="70" w:type="dxa"/>
              <w:left w:w="90" w:type="dxa"/>
              <w:bottom w:w="70" w:type="dxa"/>
              <w:right w:w="90" w:type="dxa"/>
            </w:tcMar>
            <w:vAlign w:val="center"/>
          </w:tcPr>
          <w:p>
            <w:pPr>
              <w:pStyle w:val="TabloMetni"/>
            </w:pPr>
            <w:r>
              <w:t>Kapanışta bilgisayarın ağı bulunduğu hâle döner</w:t>
            </w:r>
          </w:p>
        </w:tc>
        <w:tc>
          <w:tcPr>
            <w:tcW w:w="3400" w:type="dxa"/>
            <w:tcMar>
              <w:top w:w="70" w:type="dxa"/>
              <w:left w:w="90" w:type="dxa"/>
              <w:bottom w:w="70" w:type="dxa"/>
              <w:right w:w="90" w:type="dxa"/>
            </w:tcMar>
            <w:vAlign w:val="center"/>
          </w:tcPr>
          <w:p>
            <w:pPr>
              <w:pStyle w:val="TabloMetni"/>
            </w:pPr>
            <w:r>
              <w:t>Geride kalan bir adres, onu ekleyen uygulamadan uzun yaşar</w:t>
            </w:r>
          </w:p>
        </w:tc>
        <w:tc>
          <w:tcPr>
            <w:tcW w:w="3280" w:type="dxa"/>
            <w:tcMar>
              <w:top w:w="70" w:type="dxa"/>
              <w:left w:w="90" w:type="dxa"/>
              <w:bottom w:w="70" w:type="dxa"/>
              <w:right w:w="90" w:type="dxa"/>
            </w:tcMar>
            <w:vAlign w:val="center"/>
          </w:tcPr>
          <w:p>
            <w:pPr>
              <w:pStyle w:val="TabloMetni"/>
            </w:pPr>
            <w:r>
              <w:rPr>
                <w:rFonts w:ascii="Consolas" w:hAnsi="Consolas"/>
              </w:rPr>
              <w:t>panel/api/lifecycle.py</w:t>
            </w:r>
            <w:r>
              <w:t xml:space="preserve"> (</w:t>
            </w:r>
            <w:r>
              <w:rPr>
                <w:rFonts w:ascii="Consolas" w:hAnsi="Consolas"/>
              </w:rPr>
              <w:t>reset</w:t>
            </w:r>
            <w:r>
              <w:t xml:space="preserve">); </w:t>
            </w:r>
            <w:r>
              <w:rPr>
                <w:rFonts w:ascii="Consolas" w:hAnsi="Consolas"/>
              </w:rPr>
              <w:t>test_network.py</w:t>
            </w:r>
          </w:p>
        </w:tc>
      </w:tr>
    </w:tbl>
    <w:p>
      <w:pPr>
        <w:pStyle w:val="Caption"/>
        <w:jc w:val="center"/>
      </w:pPr>
      <w:r>
        <w:t>Tablo 19 Güvenlik Kuralları</w:t>
      </w:r>
    </w:p>
    <w:p/>
    <w:p>
      <w:pPr>
        <w:pStyle w:val="Heading1"/>
        <w:keepNext/>
      </w:pPr>
      <w:r>
        <w:t>9. Uyulması Zorunlu Sözleşmeler</w:t>
      </w:r>
    </w:p>
    <w:p>
      <w:r>
        <w:t xml:space="preserve">Aşağıdaki kurallar yorum değildir: </w:t>
      </w:r>
      <w:r>
        <w:rPr>
          <w:b/>
        </w:rPr>
        <w:t>testlerle zorlanır</w:t>
      </w:r>
      <w:r>
        <w:t xml:space="preserve"> ve ihlal edildiğinde derleme kırılır. Panele ilk gün bakan bir geliştiricinin okuması gereken bölüm burasıdır.</w:t>
      </w:r>
    </w:p>
    <w:tbl>
      <w:tblPr>
        <w:tblStyle w:val="TableGrid"/>
        <w:tblLook w:firstColumn="1" w:firstRow="1" w:lastColumn="0" w:lastRow="0" w:noHBand="0" w:noVBand="1" w:val="04A0"/>
        <w:tblW w:w="9080" w:type="dxa"/>
        <w:tblInd w:w="90" w:type="dxa"/>
        <w:tblLayout w:type="fixed"/>
      </w:tblPr>
      <w:tblGrid>
        <w:gridCol w:w="5200"/>
        <w:gridCol w:w="3880"/>
      </w:tblGrid>
      <w:tr>
        <w:trPr>
          <w:tblHeader/>
        </w:trPr>
        <w:tc>
          <w:tcPr>
            <w:tcW w:w="5200" w:type="dxa"/>
            <w:shd w:val="clear" w:color="auto" w:fill="D9EAF7"/>
            <w:tcMar>
              <w:top w:w="70" w:type="dxa"/>
              <w:left w:w="90" w:type="dxa"/>
              <w:bottom w:w="70" w:type="dxa"/>
              <w:right w:w="90" w:type="dxa"/>
            </w:tcMar>
            <w:vAlign w:val="center"/>
          </w:tcPr>
          <w:p>
            <w:pPr>
              <w:pStyle w:val="TabloMetniBold"/>
            </w:pPr>
            <w:r>
              <w:t>Kural</w:t>
            </w:r>
          </w:p>
        </w:tc>
        <w:tc>
          <w:tcPr>
            <w:tcW w:w="3880" w:type="dxa"/>
            <w:shd w:val="clear" w:color="auto" w:fill="D9EAF7"/>
            <w:tcMar>
              <w:top w:w="70" w:type="dxa"/>
              <w:left w:w="90" w:type="dxa"/>
              <w:bottom w:w="70" w:type="dxa"/>
              <w:right w:w="90" w:type="dxa"/>
            </w:tcMar>
            <w:vAlign w:val="center"/>
          </w:tcPr>
          <w:p>
            <w:pPr>
              <w:pStyle w:val="TabloMetniBold"/>
            </w:pPr>
            <w:r>
              <w:t>Nerede zorlanır</w:t>
            </w:r>
          </w:p>
        </w:tc>
      </w:tr>
      <w:tr>
        <w:tc>
          <w:tcPr>
            <w:tcW w:w="5200" w:type="dxa"/>
            <w:tcMar>
              <w:top w:w="70" w:type="dxa"/>
              <w:left w:w="90" w:type="dxa"/>
              <w:bottom w:w="70" w:type="dxa"/>
              <w:right w:w="90" w:type="dxa"/>
            </w:tcMar>
            <w:vAlign w:val="center"/>
          </w:tcPr>
          <w:p>
            <w:pPr>
              <w:pStyle w:val="TabloMetni"/>
            </w:pPr>
            <w:r>
              <w:t>Kodda düz cümle yoktur; her metin bir katalog anahtarıdır</w:t>
            </w:r>
          </w:p>
        </w:tc>
        <w:tc>
          <w:tcPr>
            <w:tcW w:w="3880" w:type="dxa"/>
            <w:tcMar>
              <w:top w:w="70" w:type="dxa"/>
              <w:left w:w="90" w:type="dxa"/>
              <w:bottom w:w="70" w:type="dxa"/>
              <w:right w:w="90" w:type="dxa"/>
            </w:tcMar>
            <w:vAlign w:val="center"/>
          </w:tcPr>
          <w:p>
            <w:pPr>
              <w:pStyle w:val="TabloMetni"/>
            </w:pPr>
            <w:r>
              <w:rPr>
                <w:rFonts w:ascii="Consolas" w:hAnsi="Consolas"/>
              </w:rPr>
              <w:t>tests/test_language.py</w:t>
            </w:r>
          </w:p>
        </w:tc>
      </w:tr>
      <w:tr>
        <w:tc>
          <w:tcPr>
            <w:tcW w:w="5200" w:type="dxa"/>
            <w:tcMar>
              <w:top w:w="70" w:type="dxa"/>
              <w:left w:w="90" w:type="dxa"/>
              <w:bottom w:w="70" w:type="dxa"/>
              <w:right w:w="90" w:type="dxa"/>
            </w:tcMar>
            <w:vAlign w:val="center"/>
          </w:tcPr>
          <w:p>
            <w:pPr>
              <w:pStyle w:val="TabloMetni"/>
            </w:pPr>
            <w:r>
              <w:t>Kodda Türkçe harf ve ASCII'ye düşürülmüş Türkçe kelime bulunmaz</w:t>
            </w:r>
          </w:p>
        </w:tc>
        <w:tc>
          <w:tcPr>
            <w:tcW w:w="3880" w:type="dxa"/>
            <w:tcMar>
              <w:top w:w="70" w:type="dxa"/>
              <w:left w:w="90" w:type="dxa"/>
              <w:bottom w:w="70" w:type="dxa"/>
              <w:right w:w="90" w:type="dxa"/>
            </w:tcMar>
            <w:vAlign w:val="center"/>
          </w:tcPr>
          <w:p>
            <w:pPr>
              <w:pStyle w:val="TabloMetni"/>
            </w:pPr>
            <w:r>
              <w:rPr>
                <w:rFonts w:ascii="Consolas" w:hAnsi="Consolas"/>
              </w:rPr>
              <w:t>tests/test_language.py</w:t>
            </w:r>
          </w:p>
        </w:tc>
      </w:tr>
      <w:tr>
        <w:tc>
          <w:tcPr>
            <w:tcW w:w="5200" w:type="dxa"/>
            <w:tcMar>
              <w:top w:w="70" w:type="dxa"/>
              <w:left w:w="90" w:type="dxa"/>
              <w:bottom w:w="70" w:type="dxa"/>
              <w:right w:w="90" w:type="dxa"/>
            </w:tcMar>
            <w:vAlign w:val="center"/>
          </w:tcPr>
          <w:p>
            <w:pPr>
              <w:pStyle w:val="TabloMetni"/>
            </w:pPr>
            <w:r>
              <w:t>Hiçbir ekran kendi metnini yazmaz</w:t>
            </w:r>
          </w:p>
        </w:tc>
        <w:tc>
          <w:tcPr>
            <w:tcW w:w="3880" w:type="dxa"/>
            <w:tcMar>
              <w:top w:w="70" w:type="dxa"/>
              <w:left w:w="90" w:type="dxa"/>
              <w:bottom w:w="70" w:type="dxa"/>
              <w:right w:w="90" w:type="dxa"/>
            </w:tcMar>
            <w:vAlign w:val="center"/>
          </w:tcPr>
          <w:p>
            <w:pPr>
              <w:pStyle w:val="TabloMetni"/>
            </w:pPr>
            <w:r>
              <w:rPr>
                <w:rFonts w:ascii="Consolas" w:hAnsi="Consolas"/>
              </w:rPr>
              <w:t>tests/test_language.py</w:t>
            </w:r>
          </w:p>
        </w:tc>
      </w:tr>
      <w:tr>
        <w:tc>
          <w:tcPr>
            <w:tcW w:w="5200" w:type="dxa"/>
            <w:tcMar>
              <w:top w:w="70" w:type="dxa"/>
              <w:left w:w="90" w:type="dxa"/>
              <w:bottom w:w="70" w:type="dxa"/>
              <w:right w:w="90" w:type="dxa"/>
            </w:tcMar>
            <w:vAlign w:val="center"/>
          </w:tcPr>
          <w:p>
            <w:pPr>
              <w:pStyle w:val="TabloMetni"/>
            </w:pPr>
            <w:r>
              <w:t>İki katalog birebir aynı anahtar kümesini taşır</w:t>
            </w:r>
          </w:p>
        </w:tc>
        <w:tc>
          <w:tcPr>
            <w:tcW w:w="3880" w:type="dxa"/>
            <w:tcMar>
              <w:top w:w="70" w:type="dxa"/>
              <w:left w:w="90" w:type="dxa"/>
              <w:bottom w:w="70" w:type="dxa"/>
              <w:right w:w="90" w:type="dxa"/>
            </w:tcMar>
            <w:vAlign w:val="center"/>
          </w:tcPr>
          <w:p>
            <w:pPr>
              <w:pStyle w:val="TabloMetni"/>
            </w:pPr>
            <w:r>
              <w:rPr>
                <w:rFonts w:ascii="Consolas" w:hAnsi="Consolas"/>
              </w:rPr>
              <w:t>tests/test_i18n.py</w:t>
            </w:r>
          </w:p>
        </w:tc>
      </w:tr>
      <w:tr>
        <w:tc>
          <w:tcPr>
            <w:tcW w:w="5200" w:type="dxa"/>
            <w:tcMar>
              <w:top w:w="70" w:type="dxa"/>
              <w:left w:w="90" w:type="dxa"/>
              <w:bottom w:w="70" w:type="dxa"/>
              <w:right w:w="90" w:type="dxa"/>
            </w:tcMar>
            <w:vAlign w:val="center"/>
          </w:tcPr>
          <w:p>
            <w:pPr>
              <w:pStyle w:val="TabloMetni"/>
            </w:pPr>
            <w:r>
              <w:t>Kullanılmayan katalog anahtarı bırakılmaz</w:t>
            </w:r>
          </w:p>
        </w:tc>
        <w:tc>
          <w:tcPr>
            <w:tcW w:w="3880" w:type="dxa"/>
            <w:tcMar>
              <w:top w:w="70" w:type="dxa"/>
              <w:left w:w="90" w:type="dxa"/>
              <w:bottom w:w="70" w:type="dxa"/>
              <w:right w:w="90" w:type="dxa"/>
            </w:tcMar>
            <w:vAlign w:val="center"/>
          </w:tcPr>
          <w:p>
            <w:pPr>
              <w:pStyle w:val="TabloMetni"/>
            </w:pPr>
            <w:r>
              <w:rPr>
                <w:rFonts w:ascii="Consolas" w:hAnsi="Consolas"/>
              </w:rPr>
              <w:t>tests/test_i18n.py</w:t>
            </w:r>
          </w:p>
        </w:tc>
      </w:tr>
      <w:tr>
        <w:tc>
          <w:tcPr>
            <w:tcW w:w="5200" w:type="dxa"/>
            <w:tcMar>
              <w:top w:w="70" w:type="dxa"/>
              <w:left w:w="90" w:type="dxa"/>
              <w:bottom w:w="70" w:type="dxa"/>
              <w:right w:w="90" w:type="dxa"/>
            </w:tcMar>
            <w:vAlign w:val="center"/>
          </w:tcPr>
          <w:p>
            <w:pPr>
              <w:pStyle w:val="TabloMetni"/>
            </w:pPr>
            <w:r>
              <w:t>Yer tutucular iki dilde aynıdır ve hiçbir mesaj boş değildir</w:t>
            </w:r>
          </w:p>
        </w:tc>
        <w:tc>
          <w:tcPr>
            <w:tcW w:w="3880" w:type="dxa"/>
            <w:tcMar>
              <w:top w:w="70" w:type="dxa"/>
              <w:left w:w="90" w:type="dxa"/>
              <w:bottom w:w="70" w:type="dxa"/>
              <w:right w:w="90" w:type="dxa"/>
            </w:tcMar>
            <w:vAlign w:val="center"/>
          </w:tcPr>
          <w:p>
            <w:pPr>
              <w:pStyle w:val="TabloMetni"/>
            </w:pPr>
            <w:r>
              <w:rPr>
                <w:rFonts w:ascii="Consolas" w:hAnsi="Consolas"/>
              </w:rPr>
              <w:t>tests/test_i18n.py</w:t>
            </w:r>
          </w:p>
        </w:tc>
      </w:tr>
      <w:tr>
        <w:tc>
          <w:tcPr>
            <w:tcW w:w="5200" w:type="dxa"/>
            <w:tcMar>
              <w:top w:w="70" w:type="dxa"/>
              <w:left w:w="90" w:type="dxa"/>
              <w:bottom w:w="70" w:type="dxa"/>
              <w:right w:w="90" w:type="dxa"/>
            </w:tcMar>
            <w:vAlign w:val="center"/>
          </w:tcPr>
          <w:p>
            <w:pPr>
              <w:pStyle w:val="TabloMetni"/>
            </w:pPr>
            <w:r>
              <w:rPr>
                <w:rFonts w:ascii="Consolas" w:hAnsi="Consolas"/>
              </w:rPr>
              <w:t>innerHTML</w:t>
            </w:r>
            <w:r>
              <w:t xml:space="preserve">, </w:t>
            </w:r>
            <w:r>
              <w:rPr>
                <w:rFonts w:ascii="Consolas" w:hAnsi="Consolas"/>
              </w:rPr>
              <w:t>outerHTML</w:t>
            </w:r>
            <w:r>
              <w:t xml:space="preserve"> ve </w:t>
            </w:r>
            <w:r>
              <w:rPr>
                <w:rFonts w:ascii="Consolas" w:hAnsi="Consolas"/>
              </w:rPr>
              <w:t>eval</w:t>
            </w:r>
            <w:r>
              <w:t xml:space="preserve"> yasaktır</w:t>
            </w:r>
          </w:p>
        </w:tc>
        <w:tc>
          <w:tcPr>
            <w:tcW w:w="3880" w:type="dxa"/>
            <w:tcMar>
              <w:top w:w="70" w:type="dxa"/>
              <w:left w:w="90" w:type="dxa"/>
              <w:bottom w:w="70" w:type="dxa"/>
              <w:right w:w="90" w:type="dxa"/>
            </w:tcMar>
            <w:vAlign w:val="center"/>
          </w:tcPr>
          <w:p>
            <w:pPr>
              <w:pStyle w:val="TabloMetni"/>
            </w:pPr>
            <w:r>
              <w:rPr>
                <w:rFonts w:ascii="Consolas" w:hAnsi="Consolas"/>
              </w:rPr>
              <w:t>tests/test_frontend.py</w:t>
            </w:r>
          </w:p>
        </w:tc>
      </w:tr>
      <w:tr>
        <w:tc>
          <w:tcPr>
            <w:tcW w:w="5200" w:type="dxa"/>
            <w:tcMar>
              <w:top w:w="70" w:type="dxa"/>
              <w:left w:w="90" w:type="dxa"/>
              <w:bottom w:w="70" w:type="dxa"/>
              <w:right w:w="90" w:type="dxa"/>
            </w:tcMar>
            <w:vAlign w:val="center"/>
          </w:tcPr>
          <w:p>
            <w:pPr>
              <w:pStyle w:val="TabloMetni"/>
            </w:pPr>
            <w:r>
              <w:t>Parola tarayıcı deposuna ve global duruma yazılmaz</w:t>
            </w:r>
          </w:p>
        </w:tc>
        <w:tc>
          <w:tcPr>
            <w:tcW w:w="3880" w:type="dxa"/>
            <w:tcMar>
              <w:top w:w="70" w:type="dxa"/>
              <w:left w:w="90" w:type="dxa"/>
              <w:bottom w:w="70" w:type="dxa"/>
              <w:right w:w="90" w:type="dxa"/>
            </w:tcMar>
            <w:vAlign w:val="center"/>
          </w:tcPr>
          <w:p>
            <w:pPr>
              <w:pStyle w:val="TabloMetni"/>
            </w:pPr>
            <w:r>
              <w:rPr>
                <w:rFonts w:ascii="Consolas" w:hAnsi="Consolas"/>
              </w:rPr>
              <w:t>tests/test_frontend.py</w:t>
            </w:r>
          </w:p>
        </w:tc>
      </w:tr>
      <w:tr>
        <w:tc>
          <w:tcPr>
            <w:tcW w:w="5200" w:type="dxa"/>
            <w:tcMar>
              <w:top w:w="70" w:type="dxa"/>
              <w:left w:w="90" w:type="dxa"/>
              <w:bottom w:w="70" w:type="dxa"/>
              <w:right w:w="90" w:type="dxa"/>
            </w:tcMar>
            <w:vAlign w:val="center"/>
          </w:tcPr>
          <w:p>
            <w:pPr>
              <w:pStyle w:val="TabloMetni"/>
            </w:pPr>
            <w:r>
              <w:t>Parola hiçbir dosyaya yazılmaz</w:t>
            </w:r>
          </w:p>
        </w:tc>
        <w:tc>
          <w:tcPr>
            <w:tcW w:w="3880" w:type="dxa"/>
            <w:tcMar>
              <w:top w:w="70" w:type="dxa"/>
              <w:left w:w="90" w:type="dxa"/>
              <w:bottom w:w="70" w:type="dxa"/>
              <w:right w:w="90" w:type="dxa"/>
            </w:tcMar>
            <w:vAlign w:val="center"/>
          </w:tcPr>
          <w:p>
            <w:pPr>
              <w:pStyle w:val="TabloMetni"/>
            </w:pPr>
            <w:r>
              <w:rPr>
                <w:rFonts w:ascii="Consolas" w:hAnsi="Consolas"/>
              </w:rPr>
              <w:t>tests/test_security.py</w:t>
            </w:r>
            <w:r>
              <w:t xml:space="preserve">, </w:t>
            </w:r>
            <w:r>
              <w:rPr>
                <w:rFonts w:ascii="Consolas" w:hAnsi="Consolas"/>
              </w:rPr>
              <w:t>tests/test_credentials.py</w:t>
            </w:r>
          </w:p>
        </w:tc>
      </w:tr>
      <w:tr>
        <w:tc>
          <w:tcPr>
            <w:tcW w:w="5200" w:type="dxa"/>
            <w:tcMar>
              <w:top w:w="70" w:type="dxa"/>
              <w:left w:w="90" w:type="dxa"/>
              <w:bottom w:w="70" w:type="dxa"/>
              <w:right w:w="90" w:type="dxa"/>
            </w:tcMar>
            <w:vAlign w:val="center"/>
          </w:tcPr>
          <w:p>
            <w:pPr>
              <w:pStyle w:val="TabloMetni"/>
            </w:pPr>
            <w:r>
              <w:rPr>
                <w:rFonts w:ascii="Consolas" w:hAnsi="Consolas"/>
              </w:rPr>
              <w:t>setInterval</w:t>
            </w:r>
            <w:r>
              <w:t xml:space="preserve"> yerine </w:t>
            </w:r>
            <w:r>
              <w:rPr>
                <w:rFonts w:ascii="Consolas" w:hAnsi="Consolas"/>
              </w:rPr>
              <w:t>setTimeout</w:t>
            </w:r>
            <w:r>
              <w:t xml:space="preserve"> zinciri kullanılır</w:t>
            </w:r>
          </w:p>
        </w:tc>
        <w:tc>
          <w:tcPr>
            <w:tcW w:w="3880" w:type="dxa"/>
            <w:tcMar>
              <w:top w:w="70" w:type="dxa"/>
              <w:left w:w="90" w:type="dxa"/>
              <w:bottom w:w="70" w:type="dxa"/>
              <w:right w:w="90" w:type="dxa"/>
            </w:tcMar>
            <w:vAlign w:val="center"/>
          </w:tcPr>
          <w:p>
            <w:pPr>
              <w:pStyle w:val="TabloMetni"/>
            </w:pPr>
            <w:r>
              <w:rPr>
                <w:rFonts w:ascii="Consolas" w:hAnsi="Consolas"/>
              </w:rPr>
              <w:t>tests/test_frontend.py</w:t>
            </w:r>
          </w:p>
        </w:tc>
      </w:tr>
      <w:tr>
        <w:tc>
          <w:tcPr>
            <w:tcW w:w="5200" w:type="dxa"/>
            <w:tcMar>
              <w:top w:w="70" w:type="dxa"/>
              <w:left w:w="90" w:type="dxa"/>
              <w:bottom w:w="70" w:type="dxa"/>
              <w:right w:w="90" w:type="dxa"/>
            </w:tcMar>
            <w:vAlign w:val="center"/>
          </w:tcPr>
          <w:p>
            <w:pPr>
              <w:pStyle w:val="TabloMetni"/>
            </w:pPr>
            <w:r>
              <w:t xml:space="preserve">Her JavaScript modülü </w:t>
            </w:r>
            <w:r>
              <w:rPr>
                <w:rFonts w:ascii="Consolas" w:hAnsi="Consolas"/>
              </w:rPr>
              <w:t>app.js</w:t>
            </w:r>
            <w:r>
              <w:t>'ten erişilebilir; erişilemeyen modül bırakılmaz</w:t>
            </w:r>
          </w:p>
        </w:tc>
        <w:tc>
          <w:tcPr>
            <w:tcW w:w="3880" w:type="dxa"/>
            <w:tcMar>
              <w:top w:w="70" w:type="dxa"/>
              <w:left w:w="90" w:type="dxa"/>
              <w:bottom w:w="70" w:type="dxa"/>
              <w:right w:w="90" w:type="dxa"/>
            </w:tcMar>
            <w:vAlign w:val="center"/>
          </w:tcPr>
          <w:p>
            <w:pPr>
              <w:pStyle w:val="TabloMetni"/>
            </w:pPr>
            <w:r>
              <w:rPr>
                <w:rFonts w:ascii="Consolas" w:hAnsi="Consolas"/>
              </w:rPr>
              <w:t>tests/test_frontend.py</w:t>
            </w:r>
          </w:p>
        </w:tc>
      </w:tr>
      <w:tr>
        <w:tc>
          <w:tcPr>
            <w:tcW w:w="5200" w:type="dxa"/>
            <w:tcMar>
              <w:top w:w="70" w:type="dxa"/>
              <w:left w:w="90" w:type="dxa"/>
              <w:bottom w:w="70" w:type="dxa"/>
              <w:right w:w="90" w:type="dxa"/>
            </w:tcMar>
            <w:vAlign w:val="center"/>
          </w:tcPr>
          <w:p>
            <w:pPr>
              <w:pStyle w:val="TabloMetni"/>
            </w:pPr>
            <w:r>
              <w:t xml:space="preserve">Her ekranın </w:t>
            </w:r>
            <w:r>
              <w:rPr>
                <w:rFonts w:ascii="Consolas" w:hAnsi="Consolas"/>
              </w:rPr>
              <w:t>index.html</w:t>
            </w:r>
            <w:r>
              <w:t>'de bir kapsayıcısı ve bir çizim fonksiyonu vardır</w:t>
            </w:r>
          </w:p>
        </w:tc>
        <w:tc>
          <w:tcPr>
            <w:tcW w:w="3880" w:type="dxa"/>
            <w:tcMar>
              <w:top w:w="70" w:type="dxa"/>
              <w:left w:w="90" w:type="dxa"/>
              <w:bottom w:w="70" w:type="dxa"/>
              <w:right w:w="90" w:type="dxa"/>
            </w:tcMar>
            <w:vAlign w:val="center"/>
          </w:tcPr>
          <w:p>
            <w:pPr>
              <w:pStyle w:val="TabloMetni"/>
            </w:pPr>
            <w:r>
              <w:rPr>
                <w:rFonts w:ascii="Consolas" w:hAnsi="Consolas"/>
              </w:rPr>
              <w:t>tests/test_frontend.py</w:t>
            </w:r>
          </w:p>
        </w:tc>
      </w:tr>
      <w:tr>
        <w:tc>
          <w:tcPr>
            <w:tcW w:w="5200" w:type="dxa"/>
            <w:tcMar>
              <w:top w:w="70" w:type="dxa"/>
              <w:left w:w="90" w:type="dxa"/>
              <w:bottom w:w="70" w:type="dxa"/>
              <w:right w:w="90" w:type="dxa"/>
            </w:tcMar>
            <w:vAlign w:val="center"/>
          </w:tcPr>
          <w:p>
            <w:pPr>
              <w:pStyle w:val="TabloMetni"/>
            </w:pPr>
            <w:r>
              <w:t>Kabuğun linklediği her CSS dosyası tek dosya pakete girer</w:t>
            </w:r>
          </w:p>
        </w:tc>
        <w:tc>
          <w:tcPr>
            <w:tcW w:w="3880" w:type="dxa"/>
            <w:tcMar>
              <w:top w:w="70" w:type="dxa"/>
              <w:left w:w="90" w:type="dxa"/>
              <w:bottom w:w="70" w:type="dxa"/>
              <w:right w:w="90" w:type="dxa"/>
            </w:tcMar>
            <w:vAlign w:val="center"/>
          </w:tcPr>
          <w:p>
            <w:pPr>
              <w:pStyle w:val="TabloMetni"/>
            </w:pPr>
            <w:r>
              <w:rPr>
                <w:rFonts w:ascii="Consolas" w:hAnsi="Consolas"/>
              </w:rPr>
              <w:t>tests/test_frontend.py</w:t>
            </w:r>
          </w:p>
        </w:tc>
      </w:tr>
      <w:tr>
        <w:tc>
          <w:tcPr>
            <w:tcW w:w="5200" w:type="dxa"/>
            <w:tcMar>
              <w:top w:w="70" w:type="dxa"/>
              <w:left w:w="90" w:type="dxa"/>
              <w:bottom w:w="70" w:type="dxa"/>
              <w:right w:w="90" w:type="dxa"/>
            </w:tcMar>
            <w:vAlign w:val="center"/>
          </w:tcPr>
          <w:p>
            <w:pPr>
              <w:pStyle w:val="TabloMetni"/>
            </w:pPr>
            <w:r>
              <w:t>JavaScript'in yazdığı her sınıfın bir CSS kuralı vardır</w:t>
            </w:r>
          </w:p>
        </w:tc>
        <w:tc>
          <w:tcPr>
            <w:tcW w:w="3880" w:type="dxa"/>
            <w:tcMar>
              <w:top w:w="70" w:type="dxa"/>
              <w:left w:w="90" w:type="dxa"/>
              <w:bottom w:w="70" w:type="dxa"/>
              <w:right w:w="90" w:type="dxa"/>
            </w:tcMar>
            <w:vAlign w:val="center"/>
          </w:tcPr>
          <w:p>
            <w:pPr>
              <w:pStyle w:val="TabloMetni"/>
            </w:pPr>
            <w:r>
              <w:rPr>
                <w:rFonts w:ascii="Consolas" w:hAnsi="Consolas"/>
              </w:rPr>
              <w:t>tests/test_frontend.py</w:t>
            </w:r>
          </w:p>
        </w:tc>
      </w:tr>
      <w:tr>
        <w:tc>
          <w:tcPr>
            <w:tcW w:w="5200" w:type="dxa"/>
            <w:tcMar>
              <w:top w:w="70" w:type="dxa"/>
              <w:left w:w="90" w:type="dxa"/>
              <w:bottom w:w="70" w:type="dxa"/>
              <w:right w:w="90" w:type="dxa"/>
            </w:tcMar>
            <w:vAlign w:val="center"/>
          </w:tcPr>
          <w:p>
            <w:pPr>
              <w:pStyle w:val="TabloMetni"/>
            </w:pPr>
            <w:r>
              <w:t>Ön panel tek yerde çizilir ve iki ekrana birden hizmet eder</w:t>
            </w:r>
          </w:p>
        </w:tc>
        <w:tc>
          <w:tcPr>
            <w:tcW w:w="3880" w:type="dxa"/>
            <w:tcMar>
              <w:top w:w="70" w:type="dxa"/>
              <w:left w:w="90" w:type="dxa"/>
              <w:bottom w:w="70" w:type="dxa"/>
              <w:right w:w="90" w:type="dxa"/>
            </w:tcMar>
            <w:vAlign w:val="center"/>
          </w:tcPr>
          <w:p>
            <w:pPr>
              <w:pStyle w:val="TabloMetni"/>
            </w:pPr>
            <w:r>
              <w:rPr>
                <w:rFonts w:ascii="Consolas" w:hAnsi="Consolas"/>
              </w:rPr>
              <w:t>tests/test_frontend.py</w:t>
            </w:r>
          </w:p>
        </w:tc>
      </w:tr>
      <w:tr>
        <w:tc>
          <w:tcPr>
            <w:tcW w:w="5200" w:type="dxa"/>
            <w:tcMar>
              <w:top w:w="70" w:type="dxa"/>
              <w:left w:w="90" w:type="dxa"/>
              <w:bottom w:w="70" w:type="dxa"/>
              <w:right w:w="90" w:type="dxa"/>
            </w:tcMar>
            <w:vAlign w:val="center"/>
          </w:tcPr>
          <w:p>
            <w:pPr>
              <w:pStyle w:val="TabloMetni"/>
            </w:pPr>
            <w:r>
              <w:t>Her metin rengi kontrast tabanını geçer</w:t>
            </w:r>
          </w:p>
        </w:tc>
        <w:tc>
          <w:tcPr>
            <w:tcW w:w="3880" w:type="dxa"/>
            <w:tcMar>
              <w:top w:w="70" w:type="dxa"/>
              <w:left w:w="90" w:type="dxa"/>
              <w:bottom w:w="70" w:type="dxa"/>
              <w:right w:w="90" w:type="dxa"/>
            </w:tcMar>
            <w:vAlign w:val="center"/>
          </w:tcPr>
          <w:p>
            <w:pPr>
              <w:pStyle w:val="TabloMetni"/>
            </w:pPr>
            <w:r>
              <w:rPr>
                <w:rFonts w:ascii="Consolas" w:hAnsi="Consolas"/>
              </w:rPr>
              <w:t>tests/test_frontend.py</w:t>
            </w:r>
          </w:p>
        </w:tc>
      </w:tr>
      <w:tr>
        <w:tc>
          <w:tcPr>
            <w:tcW w:w="5200" w:type="dxa"/>
            <w:tcMar>
              <w:top w:w="70" w:type="dxa"/>
              <w:left w:w="90" w:type="dxa"/>
              <w:bottom w:w="70" w:type="dxa"/>
              <w:right w:w="90" w:type="dxa"/>
            </w:tcMar>
            <w:vAlign w:val="center"/>
          </w:tcPr>
          <w:p>
            <w:pPr>
              <w:pStyle w:val="TabloMetni"/>
            </w:pPr>
            <w:r>
              <w:t>Yazı boyutu yalnızca tanımlı ölçekten seçilir</w:t>
            </w:r>
          </w:p>
        </w:tc>
        <w:tc>
          <w:tcPr>
            <w:tcW w:w="3880" w:type="dxa"/>
            <w:tcMar>
              <w:top w:w="70" w:type="dxa"/>
              <w:left w:w="90" w:type="dxa"/>
              <w:bottom w:w="70" w:type="dxa"/>
              <w:right w:w="90" w:type="dxa"/>
            </w:tcMar>
            <w:vAlign w:val="center"/>
          </w:tcPr>
          <w:p>
            <w:pPr>
              <w:pStyle w:val="TabloMetni"/>
            </w:pPr>
            <w:r>
              <w:rPr>
                <w:rFonts w:ascii="Consolas" w:hAnsi="Consolas"/>
              </w:rPr>
              <w:t>tests/test_frontend.py</w:t>
            </w:r>
          </w:p>
        </w:tc>
      </w:tr>
      <w:tr>
        <w:tc>
          <w:tcPr>
            <w:tcW w:w="5200" w:type="dxa"/>
            <w:tcMar>
              <w:top w:w="70" w:type="dxa"/>
              <w:left w:w="90" w:type="dxa"/>
              <w:bottom w:w="70" w:type="dxa"/>
              <w:right w:w="90" w:type="dxa"/>
            </w:tcMar>
            <w:vAlign w:val="center"/>
          </w:tcPr>
          <w:p>
            <w:pPr>
              <w:pStyle w:val="TabloMetni"/>
            </w:pPr>
            <w:r>
              <w:rPr>
                <w:rFonts w:ascii="Consolas" w:hAnsi="Consolas"/>
              </w:rPr>
              <w:t>deno lint</w:t>
            </w:r>
            <w:r>
              <w:t xml:space="preserve"> ve </w:t>
            </w:r>
            <w:r>
              <w:rPr>
                <w:rFonts w:ascii="Consolas" w:hAnsi="Consolas"/>
              </w:rPr>
              <w:t>deno check</w:t>
            </w:r>
            <w:r>
              <w:t xml:space="preserve"> temiz geçer; JS birim testleri koşar</w:t>
            </w:r>
          </w:p>
        </w:tc>
        <w:tc>
          <w:tcPr>
            <w:tcW w:w="3880" w:type="dxa"/>
            <w:tcMar>
              <w:top w:w="70" w:type="dxa"/>
              <w:left w:w="90" w:type="dxa"/>
              <w:bottom w:w="70" w:type="dxa"/>
              <w:right w:w="90" w:type="dxa"/>
            </w:tcMar>
            <w:vAlign w:val="center"/>
          </w:tcPr>
          <w:p>
            <w:pPr>
              <w:pStyle w:val="TabloMetni"/>
            </w:pPr>
            <w:r>
              <w:rPr>
                <w:rFonts w:ascii="Consolas" w:hAnsi="Consolas"/>
              </w:rPr>
              <w:t>tests/test_frontend.py</w:t>
            </w:r>
          </w:p>
        </w:tc>
      </w:tr>
      <w:tr>
        <w:tc>
          <w:tcPr>
            <w:tcW w:w="5200" w:type="dxa"/>
            <w:tcMar>
              <w:top w:w="70" w:type="dxa"/>
              <w:left w:w="90" w:type="dxa"/>
              <w:bottom w:w="70" w:type="dxa"/>
              <w:right w:w="90" w:type="dxa"/>
            </w:tcMar>
            <w:vAlign w:val="center"/>
          </w:tcPr>
          <w:p>
            <w:pPr>
              <w:pStyle w:val="TabloMetni"/>
            </w:pPr>
            <w:r>
              <w:rPr>
                <w:rFonts w:ascii="Consolas" w:hAnsi="Consolas"/>
              </w:rPr>
              <w:t>editions/catalogue.py</w:t>
            </w:r>
            <w:r>
              <w:t xml:space="preserve"> standart kütüphane dışında hiçbir şey içe aktarmaz</w:t>
            </w:r>
          </w:p>
        </w:tc>
        <w:tc>
          <w:tcPr>
            <w:tcW w:w="3880" w:type="dxa"/>
            <w:tcMar>
              <w:top w:w="70" w:type="dxa"/>
              <w:left w:w="90" w:type="dxa"/>
              <w:bottom w:w="70" w:type="dxa"/>
              <w:right w:w="90" w:type="dxa"/>
            </w:tcMar>
            <w:vAlign w:val="center"/>
          </w:tcPr>
          <w:p>
            <w:pPr>
              <w:pStyle w:val="TabloMetni"/>
            </w:pPr>
            <w:r>
              <w:rPr>
                <w:rFonts w:ascii="Consolas" w:hAnsi="Consolas"/>
              </w:rPr>
              <w:t>tests/test_editions.py</w:t>
            </w:r>
          </w:p>
        </w:tc>
      </w:tr>
      <w:tr>
        <w:tc>
          <w:tcPr>
            <w:tcW w:w="5200" w:type="dxa"/>
            <w:tcMar>
              <w:top w:w="70" w:type="dxa"/>
              <w:left w:w="90" w:type="dxa"/>
              <w:bottom w:w="70" w:type="dxa"/>
              <w:right w:w="90" w:type="dxa"/>
            </w:tcMar>
            <w:vAlign w:val="center"/>
          </w:tcPr>
          <w:p>
            <w:pPr>
              <w:pStyle w:val="TabloMetni"/>
            </w:pPr>
            <w:r>
              <w:t xml:space="preserve">Her paketin Windows </w:t>
            </w:r>
            <w:r>
              <w:rPr>
                <w:rFonts w:ascii="Consolas" w:hAnsi="Consolas"/>
              </w:rPr>
              <w:t>AppId</w:t>
            </w:r>
            <w:r>
              <w:t xml:space="preserve"> değeri farklıdır</w:t>
            </w:r>
          </w:p>
        </w:tc>
        <w:tc>
          <w:tcPr>
            <w:tcW w:w="3880" w:type="dxa"/>
            <w:tcMar>
              <w:top w:w="70" w:type="dxa"/>
              <w:left w:w="90" w:type="dxa"/>
              <w:bottom w:w="70" w:type="dxa"/>
              <w:right w:w="90" w:type="dxa"/>
            </w:tcMar>
            <w:vAlign w:val="center"/>
          </w:tcPr>
          <w:p>
            <w:pPr>
              <w:pStyle w:val="TabloMetni"/>
            </w:pPr>
            <w:r>
              <w:rPr>
                <w:rFonts w:ascii="Consolas" w:hAnsi="Consolas"/>
              </w:rPr>
              <w:t>tests/test_editions.py</w:t>
            </w:r>
          </w:p>
        </w:tc>
      </w:tr>
      <w:tr>
        <w:tc>
          <w:tcPr>
            <w:tcW w:w="5200" w:type="dxa"/>
            <w:tcMar>
              <w:top w:w="70" w:type="dxa"/>
              <w:left w:w="90" w:type="dxa"/>
              <w:bottom w:w="70" w:type="dxa"/>
              <w:right w:w="90" w:type="dxa"/>
            </w:tcMar>
            <w:vAlign w:val="center"/>
          </w:tcPr>
          <w:p>
            <w:pPr>
              <w:pStyle w:val="TabloMetni"/>
            </w:pPr>
            <w:r>
              <w:t>Tek dosya arayüz günceldir ve derlemesi belirlenimcidir</w:t>
            </w:r>
          </w:p>
        </w:tc>
        <w:tc>
          <w:tcPr>
            <w:tcW w:w="3880" w:type="dxa"/>
            <w:tcMar>
              <w:top w:w="70" w:type="dxa"/>
              <w:left w:w="90" w:type="dxa"/>
              <w:bottom w:w="70" w:type="dxa"/>
              <w:right w:w="90" w:type="dxa"/>
            </w:tcMar>
            <w:vAlign w:val="center"/>
          </w:tcPr>
          <w:p>
            <w:pPr>
              <w:pStyle w:val="TabloMetni"/>
            </w:pPr>
            <w:r>
              <w:rPr>
                <w:rFonts w:ascii="Consolas" w:hAnsi="Consolas"/>
              </w:rPr>
              <w:t>tests/test_desktop_bundle.py</w:t>
            </w:r>
          </w:p>
        </w:tc>
      </w:tr>
      <w:tr>
        <w:tc>
          <w:tcPr>
            <w:tcW w:w="5200" w:type="dxa"/>
            <w:tcMar>
              <w:top w:w="70" w:type="dxa"/>
              <w:left w:w="90" w:type="dxa"/>
              <w:bottom w:w="70" w:type="dxa"/>
              <w:right w:w="90" w:type="dxa"/>
            </w:tcMar>
            <w:vAlign w:val="center"/>
          </w:tcPr>
          <w:p>
            <w:pPr>
              <w:pStyle w:val="TabloMetni"/>
            </w:pPr>
            <w:r>
              <w:t>CSP yönergesi ve belirteç kümesi eksiksizdir; yükleme yüzeyi dar kalır</w:t>
            </w:r>
          </w:p>
        </w:tc>
        <w:tc>
          <w:tcPr>
            <w:tcW w:w="3880" w:type="dxa"/>
            <w:tcMar>
              <w:top w:w="70" w:type="dxa"/>
              <w:left w:w="90" w:type="dxa"/>
              <w:bottom w:w="70" w:type="dxa"/>
              <w:right w:w="90" w:type="dxa"/>
            </w:tcMar>
            <w:vAlign w:val="center"/>
          </w:tcPr>
          <w:p>
            <w:pPr>
              <w:pStyle w:val="TabloMetni"/>
            </w:pPr>
            <w:r>
              <w:rPr>
                <w:rFonts w:ascii="Consolas" w:hAnsi="Consolas"/>
              </w:rPr>
              <w:t>tests/test_desktop_bundle.py</w:t>
            </w:r>
          </w:p>
        </w:tc>
      </w:tr>
      <w:tr>
        <w:tc>
          <w:tcPr>
            <w:tcW w:w="5200" w:type="dxa"/>
            <w:tcMar>
              <w:top w:w="70" w:type="dxa"/>
              <w:left w:w="90" w:type="dxa"/>
              <w:bottom w:w="70" w:type="dxa"/>
              <w:right w:w="90" w:type="dxa"/>
            </w:tcMar>
            <w:vAlign w:val="center"/>
          </w:tcPr>
          <w:p>
            <w:pPr>
              <w:pStyle w:val="TabloMetni"/>
            </w:pPr>
            <w:r>
              <w:t>Derleme sırrı hiçbir komut satırına düşmez ve hiçbir yere yazılmaz</w:t>
            </w:r>
          </w:p>
        </w:tc>
        <w:tc>
          <w:tcPr>
            <w:tcW w:w="3880" w:type="dxa"/>
            <w:tcMar>
              <w:top w:w="70" w:type="dxa"/>
              <w:left w:w="90" w:type="dxa"/>
              <w:bottom w:w="70" w:type="dxa"/>
              <w:right w:w="90" w:type="dxa"/>
            </w:tcMar>
            <w:vAlign w:val="center"/>
          </w:tcPr>
          <w:p>
            <w:pPr>
              <w:pStyle w:val="TabloMetni"/>
            </w:pPr>
            <w:r>
              <w:rPr>
                <w:rFonts w:ascii="Consolas" w:hAnsi="Consolas"/>
              </w:rPr>
              <w:t>tests/test_edition_packaging.py</w:t>
            </w:r>
          </w:p>
        </w:tc>
      </w:tr>
      <w:tr>
        <w:tc>
          <w:tcPr>
            <w:tcW w:w="5200" w:type="dxa"/>
            <w:tcMar>
              <w:top w:w="70" w:type="dxa"/>
              <w:left w:w="90" w:type="dxa"/>
              <w:bottom w:w="70" w:type="dxa"/>
              <w:right w:w="90" w:type="dxa"/>
            </w:tcMar>
            <w:vAlign w:val="center"/>
          </w:tcPr>
          <w:p>
            <w:pPr>
              <w:pStyle w:val="TabloMetni"/>
            </w:pPr>
            <w:r>
              <w:t>Rota modülü iki listeye birden eklenir</w:t>
            </w:r>
          </w:p>
        </w:tc>
        <w:tc>
          <w:tcPr>
            <w:tcW w:w="3880" w:type="dxa"/>
            <w:tcMar>
              <w:top w:w="70" w:type="dxa"/>
              <w:left w:w="90" w:type="dxa"/>
              <w:bottom w:w="70" w:type="dxa"/>
              <w:right w:w="90" w:type="dxa"/>
            </w:tcMar>
            <w:vAlign w:val="center"/>
          </w:tcPr>
          <w:p>
            <w:pPr>
              <w:pStyle w:val="TabloMetni"/>
            </w:pPr>
            <w:r>
              <w:rPr>
                <w:rFonts w:ascii="Consolas" w:hAnsi="Consolas"/>
              </w:rPr>
              <w:t>panel/api/routes/__init__.py</w:t>
            </w:r>
            <w:r>
              <w:t xml:space="preserve"> — unutulursa sessiz 404</w:t>
            </w:r>
          </w:p>
        </w:tc>
      </w:tr>
    </w:tbl>
    <w:p>
      <w:pPr>
        <w:pStyle w:val="Caption"/>
        <w:jc w:val="center"/>
      </w:pPr>
      <w:r>
        <w:t>Tablo 20 Testlerle Zorlanan Sözleşmeler</w:t>
      </w:r>
    </w:p>
    <w:p>
      <w:r>
        <w:rPr>
          <w:b/>
        </w:rPr>
        <w:t>Katalog biçimi</w:t>
      </w:r>
      <w:r>
        <w:t xml:space="preserve"> ayrıca sabittir: düz, tek seviye ve </w:t>
      </w:r>
      <w:r>
        <w:rPr>
          <w:b/>
        </w:rPr>
        <w:t>alfabetik</w:t>
      </w:r>
      <w:r>
        <w:t>. İç içe nesne yoktur.</w:t>
      </w:r>
    </w:p>
    <w:p>
      <w:pPr>
        <w:pStyle w:val="NoSpacing"/>
      </w:pPr>
      <w:r>
        <w:rPr>
          <w:rFonts w:ascii="Consolas" w:hAnsi="Consolas"/>
          <w:sz w:val="17"/>
        </w:rPr>
        <w:t>"switch.buttonScan": "Tara",</w:t>
      </w:r>
    </w:p>
    <w:p>
      <w:pPr>
        <w:pStyle w:val="NoSpacing"/>
      </w:pPr>
      <w:r>
        <w:rPr>
          <w:rFonts w:ascii="Consolas" w:hAnsi="Consolas"/>
          <w:sz w:val="17"/>
        </w:rPr>
        <w:t>"switch.poeModeOff": "Kapalı",</w:t>
      </w:r>
    </w:p>
    <w:p/>
    <w:p>
      <w:pPr>
        <w:pStyle w:val="Heading1"/>
        <w:keepNext/>
      </w:pPr>
      <w:r>
        <w:t>10. Geliştirme ve Test</w:t>
      </w:r>
    </w:p>
    <w:p>
      <w:pPr>
        <w:pStyle w:val="Heading2"/>
        <w:keepNext/>
      </w:pPr>
      <w:r>
        <w:t>10.1. Geliştirme Sunucusu</w:t>
      </w:r>
    </w:p>
    <w:p>
      <w:r>
        <w:t xml:space="preserve">Kaynaktan çalışırken paketin hangisi olduğu </w:t>
      </w:r>
      <w:r>
        <w:rPr>
          <w:b/>
        </w:rPr>
        <w:t>söylenmelidir</w:t>
      </w:r>
      <w:r>
        <w:t>; "ağaçta hangi DeviceMap varsa o" kimsenin vermek istemediği bir cevaptır.</w:t>
      </w:r>
    </w:p>
    <w:p>
      <w:pPr>
        <w:pStyle w:val="NoSpacing"/>
      </w:pPr>
      <w:r>
        <w:rPr>
          <w:rFonts w:ascii="Consolas" w:hAnsi="Consolas"/>
          <w:sz w:val="17"/>
        </w:rPr>
        <w:t>python app.py --edition vip-yatakli              # masaüstü penceresi</w:t>
      </w:r>
    </w:p>
    <w:p>
      <w:pPr>
        <w:pStyle w:val="NoSpacing"/>
      </w:pPr>
      <w:r>
        <w:rPr>
          <w:rFonts w:ascii="Consolas" w:hAnsi="Consolas"/>
          <w:sz w:val="17"/>
        </w:rPr>
        <w:t>python app.py --edition gdm --browser            # tarayıcıda, HTTP ile</w:t>
      </w:r>
    </w:p>
    <w:p>
      <w:pPr>
        <w:pStyle w:val="NoSpacing"/>
      </w:pPr>
      <w:r>
        <w:rPr>
          <w:rFonts w:ascii="Consolas" w:hAnsi="Consolas"/>
          <w:sz w:val="17"/>
        </w:rPr>
        <w:t>python app.py --edition gaziray --self-test      # pencere açmadan doğrula</w:t>
      </w:r>
    </w:p>
    <w:p/>
    <w:p>
      <w:pPr>
        <w:pStyle w:val="ListParagraph"/>
        <w:numPr>
          <w:ilvl w:val="0"/>
          <w:numId w:val="3"/>
        </w:numPr>
      </w:pPr>
      <w:r>
        <w:rPr>
          <w:rFonts w:ascii="Consolas" w:hAnsi="Consolas"/>
        </w:rPr>
        <w:t>--browser</w:t>
      </w:r>
      <w:r>
        <w:t xml:space="preserve"> HTTP tabanlı geliştirme ve tanı kipini varsayılan tarayıcıda açar. </w:t>
      </w:r>
      <w:r>
        <w:rPr>
          <w:rFonts w:ascii="Consolas" w:hAnsi="Consolas"/>
        </w:rPr>
        <w:t>--port</w:t>
      </w:r>
      <w:r>
        <w:t xml:space="preserve"> yalnızca onunla birlikte kullanılır; </w:t>
      </w:r>
      <w:r>
        <w:rPr>
          <w:rFonts w:ascii="Consolas" w:hAnsi="Consolas"/>
        </w:rPr>
        <w:t>0</w:t>
      </w:r>
      <w:r>
        <w:t xml:space="preserve"> portu işletim sistemine seçtirir.</w:t>
      </w:r>
    </w:p>
    <w:p>
      <w:pPr>
        <w:pStyle w:val="ListParagraph"/>
        <w:numPr>
          <w:ilvl w:val="0"/>
          <w:numId w:val="3"/>
        </w:numPr>
      </w:pPr>
      <w:r>
        <w:t xml:space="preserve">Uygulama yönetici yetkisi ister. Yetki yoksa sessizce kapanmaz, sebebi anlatan bir pencere açar. Gözetimsiz koşularda </w:t>
      </w:r>
      <w:r>
        <w:rPr>
          <w:rFonts w:ascii="Consolas" w:hAnsi="Consolas"/>
        </w:rPr>
        <w:t>PANEL_ELEVATION_PROMPT=0</w:t>
      </w:r>
      <w:r>
        <w:t xml:space="preserve"> yükseltme denemesini kapatır; </w:t>
      </w:r>
      <w:r>
        <w:rPr>
          <w:rFonts w:ascii="Consolas" w:hAnsi="Consolas"/>
        </w:rPr>
        <w:t>--self-test</w:t>
      </w:r>
      <w:r>
        <w:t xml:space="preserve"> ve </w:t>
      </w:r>
      <w:r>
        <w:rPr>
          <w:rFonts w:ascii="Consolas" w:hAnsi="Consolas"/>
        </w:rPr>
        <w:t>--version</w:t>
      </w:r>
      <w:r>
        <w:t xml:space="preserve"> bu denetimin dışındadır.</w:t>
      </w:r>
    </w:p>
    <w:p>
      <w:pPr>
        <w:pStyle w:val="ListParagraph"/>
        <w:numPr>
          <w:ilvl w:val="0"/>
          <w:numId w:val="3"/>
        </w:numPr>
      </w:pPr>
      <w:r>
        <w:t xml:space="preserve">Testlerde </w:t>
      </w:r>
      <w:r>
        <w:rPr>
          <w:rFonts w:ascii="Consolas" w:hAnsi="Consolas"/>
        </w:rPr>
        <w:t>is_elevated</w:t>
      </w:r>
      <w:r>
        <w:t xml:space="preserve"> yamalanır; geliştirme sırasında </w:t>
      </w:r>
      <w:r>
        <w:rPr>
          <w:rFonts w:ascii="Consolas" w:hAnsi="Consolas"/>
        </w:rPr>
        <w:t>PANEL_DATA_DIR</w:t>
      </w:r>
      <w:r>
        <w:t xml:space="preserve"> geçici bir dizine alınarak operatörün gerçek ayarlarına dokunulmaması önerilir.</w:t>
      </w:r>
    </w:p>
    <w:p>
      <w:pPr>
        <w:pStyle w:val="Heading2"/>
        <w:keepNext/>
      </w:pPr>
      <w:r>
        <w:t>10.2. Sahte Cihazlar</w:t>
      </w:r>
    </w:p>
    <w:p>
      <w:r>
        <w:rPr>
          <w:rFonts w:ascii="Consolas" w:hAnsi="Consolas"/>
        </w:rPr>
        <w:t>tests/support/fakes.py</w:t>
      </w:r>
      <w:r>
        <w:t xml:space="preserve"> gerçek donanımı taklit eden yerel HTTP sunucuları kurar. Bu, uygulamanın bir parçası değil test iskelesidir: panel hiçbir zaman sahte cihaz oluşturmaz, göstermez ve ona bağlanmaz.</w:t>
      </w:r>
    </w:p>
    <w:p>
      <w:pPr>
        <w:pStyle w:val="ListParagraph"/>
        <w:numPr>
          <w:ilvl w:val="0"/>
          <w:numId w:val="3"/>
        </w:numPr>
      </w:pPr>
      <w:r>
        <w:t xml:space="preserve">KYLAND switch — Basic Auth, </w:t>
      </w:r>
      <w:r>
        <w:rPr>
          <w:rFonts w:ascii="Consolas" w:hAnsi="Consolas"/>
        </w:rPr>
        <w:t>/stat/basicInfo</w:t>
      </w:r>
      <w:r>
        <w:t xml:space="preserve">, JSON. Gerçek SICOM3028GPT'yi taklit eder: 24 PoE ve isteğe bağlı uplink portları, gerçekçi </w:t>
      </w:r>
      <w:r>
        <w:rPr>
          <w:rFonts w:ascii="Consolas" w:hAnsi="Consolas"/>
        </w:rPr>
        <w:t>portMode</w:t>
      </w:r>
      <w:r>
        <w:t xml:space="preserve"> satırları. Gönderilen form gövdelerini </w:t>
      </w:r>
      <w:r>
        <w:rPr>
          <w:rFonts w:ascii="Consolas" w:hAnsi="Consolas"/>
        </w:rPr>
        <w:t>server.posts</w:t>
      </w:r>
      <w:r>
        <w:t xml:space="preserve"> içinde tutar — port tablosunun bütün olarak yazıldığı kuralı ancak böyle sınanabilir.</w:t>
      </w:r>
    </w:p>
    <w:p>
      <w:pPr>
        <w:pStyle w:val="ListParagraph"/>
        <w:numPr>
          <w:ilvl w:val="0"/>
          <w:numId w:val="3"/>
        </w:numPr>
      </w:pPr>
      <w:r>
        <w:t>Giriş sayfasıyla yanıtlayan switch — HTTP 200 + HTML. Başarı değildir ve öyle sayılmadığı sınanır.</w:t>
      </w:r>
    </w:p>
    <w:p>
      <w:pPr>
        <w:pStyle w:val="ListParagraph"/>
        <w:numPr>
          <w:ilvl w:val="0"/>
          <w:numId w:val="3"/>
        </w:numPr>
      </w:pPr>
      <w:r>
        <w:t xml:space="preserve">Hikvision kamera — Digest Auth, </w:t>
      </w:r>
      <w:r>
        <w:rPr>
          <w:rFonts w:ascii="Consolas" w:hAnsi="Consolas"/>
        </w:rPr>
        <w:t>/ISAPI/System/deviceInfo</w:t>
      </w:r>
      <w:r>
        <w:t>, XML. ISAPI'nin yazma tarafı için ayrı kamera ve NVR sahteleri: saat, akışlar, depolama, giriş kanalları, tetikleyiciler.</w:t>
      </w:r>
    </w:p>
    <w:p>
      <w:pPr>
        <w:pStyle w:val="ListParagraph"/>
        <w:numPr>
          <w:ilvl w:val="0"/>
          <w:numId w:val="3"/>
        </w:numPr>
      </w:pPr>
      <w:r>
        <w:t xml:space="preserve">Anons cihazı — kimliksiz JSON, </w:t>
      </w:r>
      <w:r>
        <w:rPr>
          <w:rFonts w:ascii="Consolas" w:hAnsi="Consolas"/>
        </w:rPr>
        <w:t>/api/v1/system/settings</w:t>
      </w:r>
      <w:r>
        <w:t>.</w:t>
      </w:r>
    </w:p>
    <w:p>
      <w:pPr>
        <w:pStyle w:val="ListParagraph"/>
        <w:numPr>
          <w:ilvl w:val="0"/>
          <w:numId w:val="3"/>
        </w:numPr>
      </w:pPr>
      <w:r>
        <w:t xml:space="preserve">ADB — </w:t>
      </w:r>
      <w:r>
        <w:rPr>
          <w:rFonts w:ascii="Consolas" w:hAnsi="Consolas"/>
        </w:rPr>
        <w:t>FakeAdb</w:t>
      </w:r>
      <w:r>
        <w:t xml:space="preserve">, gerçek </w:t>
      </w:r>
      <w:r>
        <w:rPr>
          <w:rFonts w:ascii="Consolas" w:hAnsi="Consolas"/>
        </w:rPr>
        <w:t>adb</w:t>
      </w:r>
      <w:r>
        <w:t xml:space="preserve"> çalıştırmadan komut ve çıktı sözleşmesini taklit eder.</w:t>
      </w:r>
    </w:p>
    <w:p>
      <w:r>
        <w:t xml:space="preserve">Suite </w:t>
      </w:r>
      <w:r>
        <w:rPr>
          <w:b/>
        </w:rPr>
        <w:t>bu bilgisayarın ağını değiştirmez</w:t>
      </w:r>
      <w:r>
        <w:t xml:space="preserve"> (</w:t>
      </w:r>
      <w:r>
        <w:rPr>
          <w:rFonts w:ascii="Consolas" w:hAnsi="Consolas"/>
        </w:rPr>
        <w:t>PANEL_NETWORK_WRITES=0</w:t>
      </w:r>
      <w:r>
        <w:t xml:space="preserve">) ve gerçek ayar dizinine yazmaz: yapılandırma varsayılanları geçici bir </w:t>
      </w:r>
      <w:r>
        <w:rPr>
          <w:rFonts w:ascii="Consolas" w:hAnsi="Consolas"/>
        </w:rPr>
        <w:t>PANEL_DATA_DIR</w:t>
      </w:r>
      <w:r>
        <w:t xml:space="preserve"> altına gider.</w:t>
      </w:r>
    </w:p>
    <w:p>
      <w:pPr>
        <w:pStyle w:val="Heading2"/>
        <w:keepNext/>
      </w:pPr>
      <w:r>
        <w:t>10.3. Testler ve Denetim</w:t>
      </w:r>
    </w:p>
    <w:p>
      <w:pPr>
        <w:pStyle w:val="NoSpacing"/>
      </w:pPr>
      <w:r>
        <w:rPr>
          <w:rFonts w:ascii="Consolas" w:hAnsi="Consolas"/>
          <w:sz w:val="17"/>
        </w:rPr>
        <w:t>python -m unittest discover -s tests -t .        # 29 dosya, ~920 test</w:t>
      </w:r>
    </w:p>
    <w:p>
      <w:pPr>
        <w:pStyle w:val="NoSpacing"/>
      </w:pPr>
      <w:r>
        <w:rPr>
          <w:rFonts w:ascii="Consolas" w:hAnsi="Consolas"/>
          <w:sz w:val="17"/>
        </w:rPr>
        <w:t>python -m ruff check .                           # Python denetimi</w:t>
      </w:r>
    </w:p>
    <w:p>
      <w:pPr>
        <w:pStyle w:val="NoSpacing"/>
      </w:pPr>
      <w:r>
        <w:rPr>
          <w:rFonts w:ascii="Consolas" w:hAnsi="Consolas"/>
          <w:sz w:val="17"/>
        </w:rPr>
        <w:t>python tools/build_desktop_bundle.py --check     # tek HTML güncel mi</w:t>
      </w:r>
    </w:p>
    <w:p>
      <w:pPr>
        <w:pStyle w:val="NoSpacing"/>
      </w:pPr>
      <w:r>
        <w:rPr>
          <w:rFonts w:ascii="Consolas" w:hAnsi="Consolas"/>
          <w:sz w:val="17"/>
        </w:rPr>
        <w:t>python app.py --edition vip-yatakli --self-test  # paket + köprü doğrulaması</w:t>
      </w:r>
    </w:p>
    <w:p>
      <w:pPr>
        <w:pStyle w:val="NoSpacing"/>
      </w:pPr>
      <w:r>
        <w:rPr>
          <w:rFonts w:ascii="Consolas" w:hAnsi="Consolas"/>
          <w:sz w:val="17"/>
        </w:rPr>
        <w:t>deno lint static/js tests/js</w:t>
      </w:r>
    </w:p>
    <w:p>
      <w:pPr>
        <w:pStyle w:val="NoSpacing"/>
      </w:pPr>
      <w:r>
        <w:rPr>
          <w:rFonts w:ascii="Consolas" w:hAnsi="Consolas"/>
          <w:sz w:val="17"/>
        </w:rPr>
        <w:t>deno check --no-lock static/js/app.js</w:t>
      </w:r>
    </w:p>
    <w:p>
      <w:pPr>
        <w:pStyle w:val="NoSpacing"/>
      </w:pPr>
      <w:r>
        <w:rPr>
          <w:rFonts w:ascii="Consolas" w:hAnsi="Consolas"/>
          <w:sz w:val="17"/>
        </w:rPr>
        <w:t>deno test --no-lock --allow-read tests/js/</w:t>
      </w:r>
    </w:p>
    <w:p/>
    <w:p>
      <w:pPr>
        <w:pStyle w:val="ListParagraph"/>
        <w:numPr>
          <w:ilvl w:val="0"/>
          <w:numId w:val="3"/>
        </w:numPr>
      </w:pPr>
      <w:r>
        <w:t xml:space="preserve">JavaScript denetimi </w:t>
      </w:r>
      <w:r>
        <w:rPr>
          <w:rFonts w:ascii="Consolas" w:hAnsi="Consolas"/>
        </w:rPr>
        <w:t>deno</w:t>
      </w:r>
      <w:r>
        <w:t xml:space="preserve"> kuruluysa çalışır; değilse ilgili test atlanır. Yayın ve CI akışındaki güncellik kontrolü için </w:t>
      </w:r>
      <w:r>
        <w:rPr>
          <w:b/>
        </w:rPr>
        <w:t>tam Deno 2.9.4</w:t>
      </w:r>
      <w:r>
        <w:t xml:space="preserve"> zorunludur; farklı bir Deno 2 sürümü bilinçli olarak reddedilir. Depoda </w:t>
      </w:r>
      <w:r>
        <w:rPr>
          <w:rFonts w:ascii="Consolas" w:hAnsi="Consolas"/>
        </w:rPr>
        <w:t>deno.json</w:t>
      </w:r>
      <w:r>
        <w:t xml:space="preserve"> ve </w:t>
      </w:r>
      <w:r>
        <w:rPr>
          <w:rFonts w:ascii="Consolas" w:hAnsi="Consolas"/>
        </w:rPr>
        <w:t>deno.lock</w:t>
      </w:r>
      <w:r>
        <w:t xml:space="preserve"> bulunmadığı için </w:t>
      </w:r>
      <w:r>
        <w:rPr>
          <w:rFonts w:ascii="Consolas" w:hAnsi="Consolas"/>
        </w:rPr>
        <w:t>--no-lock</w:t>
      </w:r>
      <w:r>
        <w:t xml:space="preserve"> gerekir.</w:t>
      </w:r>
    </w:p>
    <w:p>
      <w:pPr>
        <w:pStyle w:val="ListParagraph"/>
        <w:numPr>
          <w:ilvl w:val="0"/>
          <w:numId w:val="3"/>
        </w:numPr>
      </w:pPr>
      <w:r>
        <w:t xml:space="preserve">CI </w:t>
      </w:r>
      <w:r>
        <w:rPr>
          <w:rFonts w:ascii="Consolas" w:hAnsi="Consolas"/>
        </w:rPr>
        <w:t>ruff</w:t>
      </w:r>
      <w:r>
        <w:t xml:space="preserve"> sürümünü sabitler (</w:t>
      </w:r>
      <w:r>
        <w:rPr>
          <w:rFonts w:ascii="Consolas" w:hAnsi="Consolas"/>
        </w:rPr>
        <w:t>ruff==0.16.2</w:t>
      </w:r>
      <w:r>
        <w:t xml:space="preserve">): sabitlenmemiş bir kurulum, kapının kendisini bir gecede oynatır. Yapılandırma </w:t>
      </w:r>
      <w:r>
        <w:rPr>
          <w:rFonts w:ascii="Consolas" w:hAnsi="Consolas"/>
        </w:rPr>
        <w:t>pyproject.toml</w:t>
      </w:r>
      <w:r>
        <w:t xml:space="preserve">'dadır ve </w:t>
      </w:r>
      <w:r>
        <w:rPr>
          <w:b/>
        </w:rPr>
        <w:t>neden öyle olduğu</w:t>
      </w:r>
      <w:r>
        <w:t xml:space="preserve"> orada yazılıdır; bu doküman tekrarlamaz.</w:t>
      </w:r>
    </w:p>
    <w:p>
      <w:pPr>
        <w:pStyle w:val="ListParagraph"/>
        <w:numPr>
          <w:ilvl w:val="0"/>
          <w:numId w:val="3"/>
        </w:numPr>
      </w:pPr>
      <w:r>
        <w:rPr>
          <w:rFonts w:ascii="Consolas" w:hAnsi="Consolas"/>
        </w:rPr>
        <w:t>--self-test</w:t>
      </w:r>
      <w:r>
        <w:t xml:space="preserve"> pencere ve dinleyen soket açmaz, cihaza bağlanmaz: veri dosyalarını ve saha script'lerini arar, DeviceMap'i okur, tek parça masaüstü HTML'ini yükler ve birkaç ucu doğrudan köprü sözleşmesiyle çağırır.</w:t>
      </w:r>
    </w:p>
    <w:p>
      <w:pPr>
        <w:pStyle w:val="ListParagraph"/>
        <w:numPr>
          <w:ilvl w:val="0"/>
          <w:numId w:val="3"/>
        </w:numPr>
      </w:pPr>
      <w:r>
        <w:t>Test paketi derleme sırrını dışa aktardığı için admin kipinde koşar; böylece mühendis ekranları da sınanır (</w:t>
      </w:r>
      <w:r>
        <w:rPr>
          <w:rFonts w:ascii="Consolas" w:hAnsi="Consolas"/>
        </w:rPr>
        <w:t>tests/support/base.py</w:t>
      </w:r>
      <w:r>
        <w:t>).</w:t>
      </w:r>
    </w:p>
    <w:p>
      <w:pPr>
        <w:pStyle w:val="Heading2"/>
        <w:keepNext/>
      </w:pPr>
      <w:r>
        <w:t>10.4. Yeni Bir Ekran Eklemek</w:t>
      </w:r>
    </w:p>
    <w:p>
      <w:r>
        <w:t>Bir ekran on bir yere dokunur. Sıra önemli değildir ama eksik biri sessiz bir hataya dönüşür:</w:t>
      </w:r>
    </w:p>
    <w:p>
      <w:pPr>
        <w:pStyle w:val="ListParagraph"/>
        <w:numPr>
          <w:ilvl w:val="0"/>
          <w:numId w:val="3"/>
        </w:numPr>
      </w:pPr>
      <w:r>
        <w:rPr>
          <w:rFonts w:ascii="Consolas" w:hAnsi="Consolas"/>
        </w:rPr>
        <w:t>panel/&lt;konu&gt;/</w:t>
      </w:r>
      <w:r>
        <w:t xml:space="preserve"> — iş kuralları ve cihaz erişimi</w:t>
      </w:r>
    </w:p>
    <w:p>
      <w:pPr>
        <w:pStyle w:val="ListParagraph"/>
        <w:numPr>
          <w:ilvl w:val="0"/>
          <w:numId w:val="3"/>
        </w:numPr>
      </w:pPr>
      <w:r>
        <w:rPr>
          <w:rFonts w:ascii="Consolas" w:hAnsi="Consolas"/>
        </w:rPr>
        <w:t>panel/api/routes/&lt;konu&gt;_routes.py</w:t>
      </w:r>
      <w:r>
        <w:t xml:space="preserve"> — uç noktalar, </w:t>
      </w:r>
      <w:r>
        <w:rPr>
          <w:rFonts w:ascii="Consolas" w:hAnsi="Consolas"/>
        </w:rPr>
        <w:t>GET</w:t>
      </w:r>
      <w:r>
        <w:t xml:space="preserve"> ve </w:t>
      </w:r>
      <w:r>
        <w:rPr>
          <w:rFonts w:ascii="Consolas" w:hAnsi="Consolas"/>
        </w:rPr>
        <w:t>POST</w:t>
      </w:r>
      <w:r>
        <w:t xml:space="preserve"> sözlükleri</w:t>
      </w:r>
    </w:p>
    <w:p>
      <w:pPr>
        <w:pStyle w:val="ListParagraph"/>
        <w:numPr>
          <w:ilvl w:val="0"/>
          <w:numId w:val="3"/>
        </w:numPr>
      </w:pPr>
      <w:r>
        <w:rPr>
          <w:rFonts w:ascii="Consolas" w:hAnsi="Consolas"/>
        </w:rPr>
        <w:t>panel/api/routes/__init__.py</w:t>
      </w:r>
      <w:r>
        <w:t xml:space="preserve"> — </w:t>
      </w:r>
      <w:r>
        <w:rPr>
          <w:b/>
        </w:rPr>
        <w:t>iki listeye birden</w:t>
      </w:r>
      <w:r>
        <w:t xml:space="preserve">: </w:t>
      </w:r>
      <w:r>
        <w:rPr>
          <w:rFonts w:ascii="Consolas" w:hAnsi="Consolas"/>
        </w:rPr>
        <w:t>from . import</w:t>
      </w:r>
      <w:r>
        <w:t xml:space="preserve"> ve </w:t>
      </w:r>
      <w:r>
        <w:rPr>
          <w:rFonts w:ascii="Consolas" w:hAnsi="Consolas"/>
        </w:rPr>
        <w:t>_MODULES</w:t>
      </w:r>
    </w:p>
    <w:p>
      <w:pPr>
        <w:pStyle w:val="ListParagraph"/>
        <w:numPr>
          <w:ilvl w:val="0"/>
          <w:numId w:val="3"/>
        </w:numPr>
      </w:pPr>
      <w:r>
        <w:rPr>
          <w:rFonts w:ascii="Consolas" w:hAnsi="Consolas"/>
        </w:rPr>
        <w:t>panel/editions/catalogue.py</w:t>
      </w:r>
      <w:r>
        <w:t xml:space="preserve"> — ekran kimliği </w:t>
      </w:r>
      <w:r>
        <w:rPr>
          <w:rFonts w:ascii="Consolas" w:hAnsi="Consolas"/>
        </w:rPr>
        <w:t>BASE_VIEWS</w:t>
      </w:r>
      <w:r>
        <w:t xml:space="preserve"> ya da </w:t>
      </w:r>
      <w:r>
        <w:rPr>
          <w:rFonts w:ascii="Consolas" w:hAnsi="Consolas"/>
        </w:rPr>
        <w:t>ADMIN_VIEWS</w:t>
      </w:r>
      <w:r>
        <w:t xml:space="preserve"> içine</w:t>
      </w:r>
    </w:p>
    <w:p>
      <w:pPr>
        <w:pStyle w:val="ListParagraph"/>
        <w:numPr>
          <w:ilvl w:val="0"/>
          <w:numId w:val="3"/>
        </w:numPr>
      </w:pPr>
      <w:r>
        <w:rPr>
          <w:rFonts w:ascii="Consolas" w:hAnsi="Consolas"/>
        </w:rPr>
        <w:t>panel/api/guard.py</w:t>
      </w:r>
      <w:r>
        <w:t xml:space="preserve"> — ekran kısıtlıysa yol öneki </w:t>
      </w:r>
      <w:r>
        <w:rPr>
          <w:rFonts w:ascii="Consolas" w:hAnsi="Consolas"/>
        </w:rPr>
        <w:t>RESTRICTED</w:t>
      </w:r>
      <w:r>
        <w:t xml:space="preserve"> tablosuna</w:t>
      </w:r>
    </w:p>
    <w:p>
      <w:pPr>
        <w:pStyle w:val="ListParagraph"/>
        <w:numPr>
          <w:ilvl w:val="0"/>
          <w:numId w:val="3"/>
        </w:numPr>
      </w:pPr>
      <w:r>
        <w:rPr>
          <w:rFonts w:ascii="Consolas" w:hAnsi="Consolas"/>
        </w:rPr>
        <w:t>panel/messages/en.json</w:t>
      </w:r>
      <w:r>
        <w:t xml:space="preserve"> ve </w:t>
      </w:r>
      <w:r>
        <w:rPr>
          <w:rFonts w:ascii="Consolas" w:hAnsi="Consolas"/>
        </w:rPr>
        <w:t>tr.json</w:t>
      </w:r>
      <w:r>
        <w:t xml:space="preserve"> — her metin, iki dilde ve alfabetik</w:t>
      </w:r>
    </w:p>
    <w:p>
      <w:pPr>
        <w:pStyle w:val="ListParagraph"/>
        <w:numPr>
          <w:ilvl w:val="0"/>
          <w:numId w:val="3"/>
        </w:numPr>
      </w:pPr>
      <w:r>
        <w:rPr>
          <w:rFonts w:ascii="Consolas" w:hAnsi="Consolas"/>
        </w:rPr>
        <w:t>static/index.html</w:t>
      </w:r>
      <w:r>
        <w:t xml:space="preserve"> — </w:t>
      </w:r>
      <w:r>
        <w:rPr>
          <w:rFonts w:ascii="Consolas" w:hAnsi="Consolas"/>
        </w:rPr>
        <w:t>&lt;div class="view" id="v-&lt;ad&gt;"&gt;</w:t>
      </w:r>
      <w:r>
        <w:t xml:space="preserve"> kapsayıcısı</w:t>
      </w:r>
    </w:p>
    <w:p>
      <w:pPr>
        <w:pStyle w:val="ListParagraph"/>
        <w:numPr>
          <w:ilvl w:val="0"/>
          <w:numId w:val="3"/>
        </w:numPr>
      </w:pPr>
      <w:r>
        <w:rPr>
          <w:rFonts w:ascii="Consolas" w:hAnsi="Consolas"/>
        </w:rPr>
        <w:t>static/js/views/&lt;ad&gt;/index.js</w:t>
      </w:r>
      <w:r>
        <w:t xml:space="preserve"> — </w:t>
      </w:r>
      <w:r>
        <w:rPr>
          <w:rFonts w:ascii="Consolas" w:hAnsi="Consolas"/>
        </w:rPr>
        <w:t>render(root)</w:t>
      </w:r>
      <w:r>
        <w:t xml:space="preserve"> ve gerekiyorsa </w:t>
      </w:r>
      <w:r>
        <w:rPr>
          <w:rFonts w:ascii="Consolas" w:hAnsi="Consolas"/>
        </w:rPr>
        <w:t>refresh()</w:t>
      </w:r>
    </w:p>
    <w:p>
      <w:pPr>
        <w:pStyle w:val="ListParagraph"/>
        <w:numPr>
          <w:ilvl w:val="0"/>
          <w:numId w:val="3"/>
        </w:numPr>
      </w:pPr>
      <w:r>
        <w:rPr>
          <w:rFonts w:ascii="Consolas" w:hAnsi="Consolas"/>
        </w:rPr>
        <w:t>static/js/app.js</w:t>
      </w:r>
      <w:r>
        <w:t xml:space="preserve"> — içe aktarma, </w:t>
      </w:r>
      <w:r>
        <w:rPr>
          <w:rFonts w:ascii="Consolas" w:hAnsi="Consolas"/>
        </w:rPr>
        <w:t>VIEWS</w:t>
      </w:r>
      <w:r>
        <w:t xml:space="preserve">, </w:t>
      </w:r>
      <w:r>
        <w:rPr>
          <w:rFonts w:ascii="Consolas" w:hAnsi="Consolas"/>
        </w:rPr>
        <w:t>VIEW_NAME</w:t>
      </w:r>
      <w:r>
        <w:t xml:space="preserve">, gerekiyorsa </w:t>
      </w:r>
      <w:r>
        <w:rPr>
          <w:rFonts w:ascii="Consolas" w:hAnsi="Consolas"/>
        </w:rPr>
        <w:t>SHORTCUT_VIEWS</w:t>
      </w:r>
      <w:r>
        <w:t xml:space="preserve"> ve </w:t>
      </w:r>
      <w:r>
        <w:rPr>
          <w:rFonts w:ascii="Consolas" w:hAnsi="Consolas"/>
        </w:rPr>
        <w:t>onViewEntered</w:t>
      </w:r>
    </w:p>
    <w:p>
      <w:pPr>
        <w:pStyle w:val="ListParagraph"/>
        <w:numPr>
          <w:ilvl w:val="0"/>
          <w:numId w:val="3"/>
        </w:numPr>
      </w:pPr>
      <w:r>
        <w:rPr>
          <w:rFonts w:ascii="Consolas" w:hAnsi="Consolas"/>
        </w:rPr>
        <w:t>static/js/core/api.js</w:t>
      </w:r>
      <w:r>
        <w:t xml:space="preserve"> — ucun istemci tarafındaki tek tanımı</w:t>
      </w:r>
    </w:p>
    <w:p>
      <w:pPr>
        <w:pStyle w:val="ListParagraph"/>
        <w:numPr>
          <w:ilvl w:val="0"/>
          <w:numId w:val="3"/>
        </w:numPr>
      </w:pPr>
      <w:r>
        <w:rPr>
          <w:rFonts w:ascii="Consolas" w:hAnsi="Consolas"/>
        </w:rPr>
        <w:t>static/js/components/sidebar.js</w:t>
      </w:r>
      <w:r>
        <w:t xml:space="preserve"> — menü satırı ve ikonu; yeni CSS varsa </w:t>
      </w:r>
      <w:r>
        <w:rPr>
          <w:rFonts w:ascii="Consolas" w:hAnsi="Consolas"/>
        </w:rPr>
        <w:t>tools/build_desktop_bundle.py</w:t>
      </w:r>
    </w:p>
    <w:p/>
    <w:p>
      <w:pPr>
        <w:pStyle w:val="Heading1"/>
        <w:keepNext/>
      </w:pPr>
      <w:r>
        <w:t>11. Derleme ve Yayınlama</w:t>
      </w:r>
    </w:p>
    <w:p>
      <w:r>
        <w:t xml:space="preserve">Bu bölüm akışı ve karar noktalarını anlatır; adım adım yordam </w:t>
      </w:r>
      <w:r>
        <w:rPr>
          <w:rFonts w:ascii="Consolas" w:hAnsi="Consolas"/>
        </w:rPr>
        <w:t>docs/BUILD_RELEASE.md</w:t>
      </w:r>
      <w:r>
        <w:t xml:space="preserve"> dosyasındadır.</w:t>
      </w:r>
    </w:p>
    <w:p>
      <w:pPr>
        <w:pStyle w:val="ListParagraph"/>
        <w:numPr>
          <w:ilvl w:val="0"/>
          <w:numId w:val="3"/>
        </w:numPr>
      </w:pPr>
      <w:r>
        <w:rPr>
          <w:b/>
        </w:rPr>
        <w:t>Arayüz gömülür.</w:t>
      </w:r>
      <w:r>
        <w:t xml:space="preserve"> </w:t>
      </w:r>
      <w:r>
        <w:rPr>
          <w:rFonts w:ascii="Consolas" w:hAnsi="Consolas"/>
        </w:rPr>
        <w:t>tools/build_desktop_bundle.py</w:t>
      </w:r>
      <w:r>
        <w:t xml:space="preserve"> CSS, görsel ve JavaScript'i tek bir </w:t>
      </w:r>
      <w:r>
        <w:rPr>
          <w:rFonts w:ascii="Consolas" w:hAnsi="Consolas"/>
        </w:rPr>
        <w:t>static/desktop.html</w:t>
      </w:r>
      <w:r>
        <w:t xml:space="preserve"> dosyasına yazar; </w:t>
      </w:r>
      <w:r>
        <w:rPr>
          <w:rFonts w:ascii="Consolas" w:hAnsi="Consolas"/>
        </w:rPr>
        <w:t>panel/desktop/bundle.py</w:t>
      </w:r>
      <w:r>
        <w:t xml:space="preserve"> sonucu CSP özetleriyle doğrular. Kaynak arayüz değiştiğinde bu adım yeniden çalıştırılmalıdır — </w:t>
      </w:r>
      <w:r>
        <w:rPr>
          <w:rFonts w:ascii="Consolas" w:hAnsi="Consolas"/>
        </w:rPr>
        <w:t>--check</w:t>
      </w:r>
      <w:r>
        <w:t xml:space="preserve"> bayrağı artefaktın güncel olup olmadığını söyler.</w:t>
      </w:r>
    </w:p>
    <w:p>
      <w:pPr>
        <w:pStyle w:val="ListParagraph"/>
        <w:numPr>
          <w:ilvl w:val="0"/>
          <w:numId w:val="3"/>
        </w:numPr>
      </w:pPr>
      <w:r>
        <w:rPr>
          <w:b/>
        </w:rPr>
        <w:t>PyInstaller + `dabp.spec`.</w:t>
      </w:r>
      <w:r>
        <w:t xml:space="preserve"> Her müşteri paketi ayrı bir çıktıdır; </w:t>
      </w:r>
      <w:r>
        <w:rPr>
          <w:rFonts w:ascii="Consolas" w:hAnsi="Consolas"/>
        </w:rPr>
        <w:t>tools/edition_info.py</w:t>
      </w:r>
      <w:r>
        <w:t xml:space="preserve"> paket tablosundan okur ve derlemeye hangi paket olduğunu, hangi DeviceMap'in gömüleceğini ve çıktının nasıl adlandırılacağını söyler. </w:t>
      </w:r>
      <w:r>
        <w:rPr>
          <w:rFonts w:ascii="Consolas" w:hAnsi="Consolas"/>
        </w:rPr>
        <w:t>dabp.spec</w:t>
      </w:r>
      <w:r>
        <w:t xml:space="preserve"> bilinçli olarak </w:t>
      </w:r>
      <w:r>
        <w:rPr>
          <w:rFonts w:ascii="Consolas" w:hAnsi="Consolas"/>
        </w:rPr>
        <w:t>panel</w:t>
      </w:r>
      <w:r>
        <w:t xml:space="preserve">'i içe aktarmaz; katalog dosyasını </w:t>
      </w:r>
      <w:r>
        <w:rPr>
          <w:rFonts w:ascii="Consolas" w:hAnsi="Consolas"/>
        </w:rPr>
        <w:t>importlib</w:t>
      </w:r>
      <w:r>
        <w:t xml:space="preserve"> ile doğrudan yükler.</w:t>
      </w:r>
    </w:p>
    <w:p>
      <w:pPr>
        <w:pStyle w:val="ListParagraph"/>
        <w:numPr>
          <w:ilvl w:val="0"/>
          <w:numId w:val="3"/>
        </w:numPr>
      </w:pPr>
      <w:r>
        <w:rPr>
          <w:b/>
        </w:rPr>
        <w:t>Servis anahtarı sırrı derleme zamanında gömülür</w:t>
      </w:r>
      <w:r>
        <w:t xml:space="preserve"> ve yalnızca tek yönlü </w:t>
      </w:r>
      <w:r>
        <w:rPr>
          <w:b/>
        </w:rPr>
        <w:t>özet</w:t>
      </w:r>
      <w:r>
        <w:t xml:space="preserve"> olarak. Sır bir Actions secret'ından (</w:t>
      </w:r>
      <w:r>
        <w:rPr>
          <w:rFonts w:ascii="Consolas" w:hAnsi="Consolas"/>
        </w:rPr>
        <w:t>DAP_ADMIN_KEY_SECRET</w:t>
      </w:r>
      <w:r>
        <w:t xml:space="preserve">) gelir, komut satırına düşmez ve testlerle bu sınanır. Sır tanımsızsa derleme yine tamamlanır ama paketin admin kipi hiç açılmaz — </w:t>
      </w:r>
      <w:r>
        <w:rPr>
          <w:rFonts w:ascii="Consolas" w:hAnsi="Consolas"/>
        </w:rPr>
        <w:t>--self-test</w:t>
      </w:r>
      <w:r>
        <w:t xml:space="preserve"> çıktısı bunu söyler.</w:t>
      </w:r>
    </w:p>
    <w:p>
      <w:pPr>
        <w:pStyle w:val="ListParagraph"/>
        <w:numPr>
          <w:ilvl w:val="0"/>
          <w:numId w:val="3"/>
        </w:numPr>
      </w:pPr>
      <w:r>
        <w:rPr>
          <w:b/>
        </w:rPr>
        <w:t>Paketleme.</w:t>
      </w:r>
      <w:r>
        <w:t xml:space="preserve"> Windows'ta Inno Setup (</w:t>
      </w:r>
      <w:r>
        <w:rPr>
          <w:rFonts w:ascii="Consolas" w:hAnsi="Consolas"/>
        </w:rPr>
        <w:t>packaging/windows/</w:t>
      </w:r>
      <w:r>
        <w:t>), Linux'ta AppImage (</w:t>
      </w:r>
      <w:r>
        <w:rPr>
          <w:rFonts w:ascii="Consolas" w:hAnsi="Consolas"/>
        </w:rPr>
        <w:t>packaging/appimage.sh</w:t>
      </w:r>
      <w:r>
        <w:t xml:space="preserve">), macOS'ta </w:t>
      </w:r>
      <w:r>
        <w:rPr>
          <w:rFonts w:ascii="Consolas" w:hAnsi="Consolas"/>
        </w:rPr>
        <w:t>.app</w:t>
      </w:r>
      <w:r>
        <w:t xml:space="preserve">. Windows </w:t>
      </w:r>
      <w:r>
        <w:rPr>
          <w:rFonts w:ascii="Consolas" w:hAnsi="Consolas"/>
        </w:rPr>
        <w:t>AppId</w:t>
      </w:r>
      <w:r>
        <w:t xml:space="preserve"> değerleri paket başına farklıdır; aynı makineye kurulan iki paket birbirini değil kendini günceller.</w:t>
      </w:r>
    </w:p>
    <w:tbl>
      <w:tblPr>
        <w:tblStyle w:val="TableGrid"/>
        <w:tblLook w:firstColumn="1" w:firstRow="1" w:lastColumn="0" w:lastRow="0" w:noHBand="0" w:noVBand="1" w:val="04A0"/>
        <w:tblW w:w="9080" w:type="dxa"/>
        <w:tblInd w:w="90" w:type="dxa"/>
        <w:tblLayout w:type="fixed"/>
      </w:tblPr>
      <w:tblGrid>
        <w:gridCol w:w="2000"/>
        <w:gridCol w:w="2600"/>
        <w:gridCol w:w="4480"/>
      </w:tblGrid>
      <w:tr>
        <w:trPr>
          <w:tblHeader/>
        </w:trPr>
        <w:tc>
          <w:tcPr>
            <w:tcW w:w="2000" w:type="dxa"/>
            <w:shd w:val="clear" w:color="auto" w:fill="D9EAF7"/>
            <w:tcMar>
              <w:top w:w="70" w:type="dxa"/>
              <w:left w:w="90" w:type="dxa"/>
              <w:bottom w:w="70" w:type="dxa"/>
              <w:right w:w="90" w:type="dxa"/>
            </w:tcMar>
            <w:vAlign w:val="center"/>
          </w:tcPr>
          <w:p>
            <w:pPr>
              <w:pStyle w:val="TabloMetniBold"/>
            </w:pPr>
            <w:r>
              <w:t>Hedef</w:t>
            </w:r>
          </w:p>
        </w:tc>
        <w:tc>
          <w:tcPr>
            <w:tcW w:w="2600" w:type="dxa"/>
            <w:shd w:val="clear" w:color="auto" w:fill="D9EAF7"/>
            <w:tcMar>
              <w:top w:w="70" w:type="dxa"/>
              <w:left w:w="90" w:type="dxa"/>
              <w:bottom w:w="70" w:type="dxa"/>
              <w:right w:w="90" w:type="dxa"/>
            </w:tcMar>
            <w:vAlign w:val="center"/>
          </w:tcPr>
          <w:p>
            <w:pPr>
              <w:pStyle w:val="TabloMetniBold"/>
            </w:pPr>
            <w:r>
              <w:t>Çalıştırıcı</w:t>
            </w:r>
          </w:p>
        </w:tc>
        <w:tc>
          <w:tcPr>
            <w:tcW w:w="4480" w:type="dxa"/>
            <w:shd w:val="clear" w:color="auto" w:fill="D9EAF7"/>
            <w:tcMar>
              <w:top w:w="70" w:type="dxa"/>
              <w:left w:w="90" w:type="dxa"/>
              <w:bottom w:w="70" w:type="dxa"/>
              <w:right w:w="90" w:type="dxa"/>
            </w:tcMar>
            <w:vAlign w:val="center"/>
          </w:tcPr>
          <w:p>
            <w:pPr>
              <w:pStyle w:val="TabloMetniBold"/>
            </w:pPr>
            <w:r>
              <w:t>Üretilen çıktı</w:t>
            </w:r>
          </w:p>
        </w:tc>
      </w:tr>
      <w:tr>
        <w:tc>
          <w:tcPr>
            <w:tcW w:w="2000" w:type="dxa"/>
            <w:tcMar>
              <w:top w:w="70" w:type="dxa"/>
              <w:left w:w="90" w:type="dxa"/>
              <w:bottom w:w="70" w:type="dxa"/>
              <w:right w:w="90" w:type="dxa"/>
            </w:tcMar>
            <w:vAlign w:val="center"/>
          </w:tcPr>
          <w:p>
            <w:pPr>
              <w:pStyle w:val="TabloMetni"/>
            </w:pPr>
            <w:r>
              <w:t>windows-x64</w:t>
            </w:r>
          </w:p>
        </w:tc>
        <w:tc>
          <w:tcPr>
            <w:tcW w:w="2600" w:type="dxa"/>
            <w:tcMar>
              <w:top w:w="70" w:type="dxa"/>
              <w:left w:w="90" w:type="dxa"/>
              <w:bottom w:w="70" w:type="dxa"/>
              <w:right w:w="90" w:type="dxa"/>
            </w:tcMar>
            <w:vAlign w:val="center"/>
          </w:tcPr>
          <w:p>
            <w:pPr>
              <w:pStyle w:val="TabloMetni"/>
            </w:pPr>
            <w:r>
              <w:rPr>
                <w:rFonts w:ascii="Consolas" w:hAnsi="Consolas"/>
              </w:rPr>
              <w:t>windows-2025</w:t>
            </w:r>
          </w:p>
        </w:tc>
        <w:tc>
          <w:tcPr>
            <w:tcW w:w="4480" w:type="dxa"/>
            <w:tcMar>
              <w:top w:w="70" w:type="dxa"/>
              <w:left w:w="90" w:type="dxa"/>
              <w:bottom w:w="70" w:type="dxa"/>
              <w:right w:w="90" w:type="dxa"/>
            </w:tcMar>
            <w:vAlign w:val="center"/>
          </w:tcPr>
          <w:p>
            <w:pPr>
              <w:pStyle w:val="TabloMetni"/>
            </w:pPr>
            <w:r>
              <w:t>Klasör tabanlı ZIP + Inno Setup kurulum paketi</w:t>
            </w:r>
          </w:p>
        </w:tc>
      </w:tr>
      <w:tr>
        <w:tc>
          <w:tcPr>
            <w:tcW w:w="2000" w:type="dxa"/>
            <w:tcMar>
              <w:top w:w="70" w:type="dxa"/>
              <w:left w:w="90" w:type="dxa"/>
              <w:bottom w:w="70" w:type="dxa"/>
              <w:right w:w="90" w:type="dxa"/>
            </w:tcMar>
            <w:vAlign w:val="center"/>
          </w:tcPr>
          <w:p>
            <w:pPr>
              <w:pStyle w:val="TabloMetni"/>
            </w:pPr>
            <w:r>
              <w:t>linux-x86_64</w:t>
            </w:r>
          </w:p>
        </w:tc>
        <w:tc>
          <w:tcPr>
            <w:tcW w:w="2600" w:type="dxa"/>
            <w:tcMar>
              <w:top w:w="70" w:type="dxa"/>
              <w:left w:w="90" w:type="dxa"/>
              <w:bottom w:w="70" w:type="dxa"/>
              <w:right w:w="90" w:type="dxa"/>
            </w:tcMar>
            <w:vAlign w:val="center"/>
          </w:tcPr>
          <w:p>
            <w:pPr>
              <w:pStyle w:val="TabloMetni"/>
            </w:pPr>
            <w:r>
              <w:rPr>
                <w:rFonts w:ascii="Consolas" w:hAnsi="Consolas"/>
              </w:rPr>
              <w:t>ubuntu-22.04</w:t>
            </w:r>
          </w:p>
        </w:tc>
        <w:tc>
          <w:tcPr>
            <w:tcW w:w="4480" w:type="dxa"/>
            <w:tcMar>
              <w:top w:w="70" w:type="dxa"/>
              <w:left w:w="90" w:type="dxa"/>
              <w:bottom w:w="70" w:type="dxa"/>
              <w:right w:w="90" w:type="dxa"/>
            </w:tcMar>
            <w:vAlign w:val="center"/>
          </w:tcPr>
          <w:p>
            <w:pPr>
              <w:pStyle w:val="TabloMetni"/>
            </w:pPr>
            <w:r>
              <w:t>AppImage içeren ZIP</w:t>
            </w:r>
          </w:p>
        </w:tc>
      </w:tr>
      <w:tr>
        <w:tc>
          <w:tcPr>
            <w:tcW w:w="2000" w:type="dxa"/>
            <w:tcMar>
              <w:top w:w="70" w:type="dxa"/>
              <w:left w:w="90" w:type="dxa"/>
              <w:bottom w:w="70" w:type="dxa"/>
              <w:right w:w="90" w:type="dxa"/>
            </w:tcMar>
            <w:vAlign w:val="center"/>
          </w:tcPr>
          <w:p>
            <w:pPr>
              <w:pStyle w:val="TabloMetni"/>
            </w:pPr>
            <w:r>
              <w:t>macos-arm64</w:t>
            </w:r>
          </w:p>
        </w:tc>
        <w:tc>
          <w:tcPr>
            <w:tcW w:w="2600" w:type="dxa"/>
            <w:tcMar>
              <w:top w:w="70" w:type="dxa"/>
              <w:left w:w="90" w:type="dxa"/>
              <w:bottom w:w="70" w:type="dxa"/>
              <w:right w:w="90" w:type="dxa"/>
            </w:tcMar>
            <w:vAlign w:val="center"/>
          </w:tcPr>
          <w:p>
            <w:pPr>
              <w:pStyle w:val="TabloMetni"/>
            </w:pPr>
            <w:r>
              <w:rPr>
                <w:rFonts w:ascii="Consolas" w:hAnsi="Consolas"/>
              </w:rPr>
              <w:t>macos-15</w:t>
            </w:r>
          </w:p>
        </w:tc>
        <w:tc>
          <w:tcPr>
            <w:tcW w:w="4480" w:type="dxa"/>
            <w:tcMar>
              <w:top w:w="70" w:type="dxa"/>
              <w:left w:w="90" w:type="dxa"/>
              <w:bottom w:w="70" w:type="dxa"/>
              <w:right w:w="90" w:type="dxa"/>
            </w:tcMar>
            <w:vAlign w:val="center"/>
          </w:tcPr>
          <w:p>
            <w:pPr>
              <w:pStyle w:val="TabloMetni"/>
            </w:pPr>
            <w:r>
              <w:rPr>
                <w:rFonts w:ascii="Consolas" w:hAnsi="Consolas"/>
              </w:rPr>
              <w:t>.app</w:t>
            </w:r>
            <w:r>
              <w:t xml:space="preserve"> içeren </w:t>
            </w:r>
            <w:r>
              <w:rPr>
                <w:rFonts w:ascii="Consolas" w:hAnsi="Consolas"/>
              </w:rPr>
              <w:t>ditto</w:t>
            </w:r>
            <w:r>
              <w:t xml:space="preserve"> ZIP'i</w:t>
            </w:r>
          </w:p>
        </w:tc>
      </w:tr>
      <w:tr>
        <w:tc>
          <w:tcPr>
            <w:tcW w:w="2000" w:type="dxa"/>
            <w:tcMar>
              <w:top w:w="70" w:type="dxa"/>
              <w:left w:w="90" w:type="dxa"/>
              <w:bottom w:w="70" w:type="dxa"/>
              <w:right w:w="90" w:type="dxa"/>
            </w:tcMar>
            <w:vAlign w:val="center"/>
          </w:tcPr>
          <w:p>
            <w:pPr>
              <w:pStyle w:val="TabloMetni"/>
            </w:pPr>
            <w:r>
              <w:t>macos-x64</w:t>
            </w:r>
          </w:p>
        </w:tc>
        <w:tc>
          <w:tcPr>
            <w:tcW w:w="2600" w:type="dxa"/>
            <w:tcMar>
              <w:top w:w="70" w:type="dxa"/>
              <w:left w:w="90" w:type="dxa"/>
              <w:bottom w:w="70" w:type="dxa"/>
              <w:right w:w="90" w:type="dxa"/>
            </w:tcMar>
            <w:vAlign w:val="center"/>
          </w:tcPr>
          <w:p>
            <w:pPr>
              <w:pStyle w:val="TabloMetni"/>
            </w:pPr>
            <w:r>
              <w:rPr>
                <w:rFonts w:ascii="Consolas" w:hAnsi="Consolas"/>
              </w:rPr>
              <w:t>macos-15-intel</w:t>
            </w:r>
          </w:p>
        </w:tc>
        <w:tc>
          <w:tcPr>
            <w:tcW w:w="4480" w:type="dxa"/>
            <w:tcMar>
              <w:top w:w="70" w:type="dxa"/>
              <w:left w:w="90" w:type="dxa"/>
              <w:bottom w:w="70" w:type="dxa"/>
              <w:right w:w="90" w:type="dxa"/>
            </w:tcMar>
            <w:vAlign w:val="center"/>
          </w:tcPr>
          <w:p>
            <w:pPr>
              <w:pStyle w:val="TabloMetni"/>
            </w:pPr>
            <w:r>
              <w:rPr>
                <w:rFonts w:ascii="Consolas" w:hAnsi="Consolas"/>
              </w:rPr>
              <w:t>.app</w:t>
            </w:r>
            <w:r>
              <w:t xml:space="preserve"> içeren </w:t>
            </w:r>
            <w:r>
              <w:rPr>
                <w:rFonts w:ascii="Consolas" w:hAnsi="Consolas"/>
              </w:rPr>
              <w:t>ditto</w:t>
            </w:r>
            <w:r>
              <w:t xml:space="preserve"> ZIP'i</w:t>
            </w:r>
          </w:p>
        </w:tc>
      </w:tr>
    </w:tbl>
    <w:p>
      <w:pPr>
        <w:pStyle w:val="Caption"/>
        <w:jc w:val="center"/>
      </w:pPr>
      <w:r>
        <w:t>Tablo 21 Derleme Hedefleri ve Çıktıları</w:t>
      </w:r>
    </w:p>
    <w:p>
      <w:r>
        <w:t xml:space="preserve">Linux paketi bilinçli olarak Ubuntu 22.04 üzerinde derlenir: daha yeni bir sistemde derlenen ikili eski bir </w:t>
      </w:r>
      <w:r>
        <w:rPr>
          <w:rFonts w:ascii="Consolas" w:hAnsi="Consolas"/>
        </w:rPr>
        <w:t>glibc</w:t>
      </w:r>
      <w:r>
        <w:t xml:space="preserve"> sürümünde çalışmayabilir ve bu seçim desteklenen dağıtım aralığını genişletir.</w:t>
      </w:r>
    </w:p>
    <w:p>
      <w:r>
        <w:rPr>
          <w:b/>
        </w:rPr>
        <w:t>GitHub Actions üç iş akışı taşır.</w:t>
      </w:r>
      <w:r>
        <w:t xml:space="preserve"> </w:t>
      </w:r>
      <w:r>
        <w:rPr>
          <w:rFonts w:ascii="Consolas" w:hAnsi="Consolas"/>
        </w:rPr>
        <w:t>ci.yml</w:t>
      </w:r>
      <w:r>
        <w:t xml:space="preserve"> yayın öncesi doğrulamadır ve her değişiklik kaydında değil, etiket gönderiminde ya da elle çalıştırıldığında koşar; </w:t>
      </w:r>
      <w:r>
        <w:rPr>
          <w:rFonts w:ascii="Consolas" w:hAnsi="Consolas"/>
        </w:rPr>
        <w:t>build-app.yml</w:t>
      </w:r>
      <w:r>
        <w:t xml:space="preserve"> kendi başına çalışmayan ortak derleme akışıdır ve </w:t>
      </w:r>
      <w:r>
        <w:rPr>
          <w:rFonts w:ascii="Consolas" w:hAnsi="Consolas"/>
        </w:rPr>
        <w:t>workflow_call</w:t>
      </w:r>
      <w:r>
        <w:t xml:space="preserve"> ile çağrılır; </w:t>
      </w:r>
      <w:r>
        <w:rPr>
          <w:rFonts w:ascii="Consolas" w:hAnsi="Consolas"/>
        </w:rPr>
        <w:t>build-commissioning-panel.yml</w:t>
      </w:r>
      <w:r>
        <w:t xml:space="preserve"> bu uygulamanın paketlerini üretir. Orada kural nettir: </w:t>
      </w:r>
      <w:r>
        <w:rPr>
          <w:b/>
        </w:rPr>
        <w:t>bir çalıştırma = bir paket</w:t>
      </w:r>
      <w:r>
        <w:t xml:space="preserve">. Bir müşteriye derleme alırken diğer müşterilerin paketleri derlenmez, ve </w:t>
      </w:r>
      <w:r>
        <w:rPr>
          <w:rFonts w:ascii="Consolas" w:hAnsi="Consolas"/>
        </w:rPr>
        <w:t>dap-&lt;paket&gt;-v*</w:t>
      </w:r>
      <w:r>
        <w:t xml:space="preserve"> etiketindeki paket adı tabloya karşı doğrulanır — tabloda olmayan bir ad orada durur.</w:t>
      </w:r>
    </w:p>
    <w:p>
      <w:r>
        <w:rPr>
          <w:b/>
        </w:rPr>
        <w:t xml:space="preserve">Kaynak: </w:t>
      </w:r>
      <w:r>
        <w:rPr>
          <w:rFonts w:ascii="Consolas" w:hAnsi="Consolas"/>
        </w:rPr>
        <w:t>dabp.spec</w:t>
      </w:r>
      <w:r>
        <w:t xml:space="preserve">, </w:t>
      </w:r>
      <w:r>
        <w:rPr>
          <w:rFonts w:ascii="Consolas" w:hAnsi="Consolas"/>
        </w:rPr>
        <w:t>tools/build_desktop_bundle.py</w:t>
      </w:r>
      <w:r>
        <w:t xml:space="preserve">, </w:t>
      </w:r>
      <w:r>
        <w:rPr>
          <w:rFonts w:ascii="Consolas" w:hAnsi="Consolas"/>
        </w:rPr>
        <w:t>tools/edition_info.py</w:t>
      </w:r>
      <w:r>
        <w:t xml:space="preserve">, </w:t>
      </w:r>
      <w:r>
        <w:rPr>
          <w:rFonts w:ascii="Consolas" w:hAnsi="Consolas"/>
        </w:rPr>
        <w:t>packaging/</w:t>
      </w:r>
      <w:r>
        <w:t xml:space="preserve">, </w:t>
      </w:r>
      <w:r>
        <w:rPr>
          <w:rFonts w:ascii="Consolas" w:hAnsi="Consolas"/>
        </w:rPr>
        <w:t>.github/workflows/</w:t>
      </w:r>
      <w:r>
        <w:t xml:space="preserve">, </w:t>
      </w:r>
      <w:r>
        <w:rPr>
          <w:rFonts w:ascii="Consolas" w:hAnsi="Consolas"/>
        </w:rPr>
        <w:t>docs/BUILD_RELEASE.md</w:t>
      </w:r>
    </w:p>
    <w:p/>
    <w:p>
      <w:pPr>
        <w:pStyle w:val="Heading1"/>
        <w:keepNext/>
      </w:pPr>
      <w:r>
        <w:t>12. Ekler</w:t>
      </w:r>
    </w:p>
    <w:p>
      <w:pPr>
        <w:pStyle w:val="Heading2"/>
        <w:keepNext/>
      </w:pPr>
      <w:r>
        <w:t>12.1. Sözlük</w:t>
      </w:r>
    </w:p>
    <w:tbl>
      <w:tblPr>
        <w:tblStyle w:val="TableGrid"/>
        <w:tblLook w:firstColumn="1" w:firstRow="1" w:lastColumn="0" w:lastRow="0" w:noHBand="0" w:noVBand="1" w:val="04A0"/>
        <w:tblW w:w="9080" w:type="dxa"/>
        <w:tblInd w:w="90" w:type="dxa"/>
        <w:tblLayout w:type="fixed"/>
      </w:tblPr>
      <w:tblGrid>
        <w:gridCol w:w="1900"/>
        <w:gridCol w:w="7180"/>
      </w:tblGrid>
      <w:tr>
        <w:trPr>
          <w:tblHeader/>
        </w:trPr>
        <w:tc>
          <w:tcPr>
            <w:tcW w:w="1900" w:type="dxa"/>
            <w:shd w:val="clear" w:color="auto" w:fill="D9EAF7"/>
            <w:tcMar>
              <w:top w:w="70" w:type="dxa"/>
              <w:left w:w="90" w:type="dxa"/>
              <w:bottom w:w="70" w:type="dxa"/>
              <w:right w:w="90" w:type="dxa"/>
            </w:tcMar>
            <w:vAlign w:val="center"/>
          </w:tcPr>
          <w:p>
            <w:pPr>
              <w:pStyle w:val="TabloMetniBold"/>
            </w:pPr>
            <w:r>
              <w:t>Terim</w:t>
            </w:r>
          </w:p>
        </w:tc>
        <w:tc>
          <w:tcPr>
            <w:tcW w:w="7180" w:type="dxa"/>
            <w:shd w:val="clear" w:color="auto" w:fill="D9EAF7"/>
            <w:tcMar>
              <w:top w:w="70" w:type="dxa"/>
              <w:left w:w="90" w:type="dxa"/>
              <w:bottom w:w="70" w:type="dxa"/>
              <w:right w:w="90" w:type="dxa"/>
            </w:tcMar>
            <w:vAlign w:val="center"/>
          </w:tcPr>
          <w:p>
            <w:pPr>
              <w:pStyle w:val="TabloMetniBold"/>
            </w:pPr>
            <w:r>
              <w:t>Anlamı</w:t>
            </w:r>
          </w:p>
        </w:tc>
      </w:tr>
      <w:tr>
        <w:tc>
          <w:tcPr>
            <w:tcW w:w="1900" w:type="dxa"/>
            <w:tcMar>
              <w:top w:w="70" w:type="dxa"/>
              <w:left w:w="90" w:type="dxa"/>
              <w:bottom w:w="70" w:type="dxa"/>
              <w:right w:w="90" w:type="dxa"/>
            </w:tcMar>
            <w:vAlign w:val="center"/>
          </w:tcPr>
          <w:p>
            <w:pPr>
              <w:pStyle w:val="TabloMetni"/>
            </w:pPr>
            <w:r>
              <w:t>Paket (edition)</w:t>
            </w:r>
          </w:p>
        </w:tc>
        <w:tc>
          <w:tcPr>
            <w:tcW w:w="7180" w:type="dxa"/>
            <w:tcMar>
              <w:top w:w="70" w:type="dxa"/>
              <w:left w:w="90" w:type="dxa"/>
              <w:bottom w:w="70" w:type="dxa"/>
              <w:right w:w="90" w:type="dxa"/>
            </w:tcMar>
            <w:vAlign w:val="center"/>
          </w:tcPr>
          <w:p>
            <w:pPr>
              <w:pStyle w:val="TabloMetni"/>
            </w:pPr>
            <w:r>
              <w:t>Bir müşteriye özel derlenmiş çalıştırılabilir dosya. Yalnızca o müşterinin projelerini taşır</w:t>
            </w:r>
          </w:p>
        </w:tc>
      </w:tr>
      <w:tr>
        <w:tc>
          <w:tcPr>
            <w:tcW w:w="1900" w:type="dxa"/>
            <w:tcMar>
              <w:top w:w="70" w:type="dxa"/>
              <w:left w:w="90" w:type="dxa"/>
              <w:bottom w:w="70" w:type="dxa"/>
              <w:right w:w="90" w:type="dxa"/>
            </w:tcMar>
            <w:vAlign w:val="center"/>
          </w:tcPr>
          <w:p>
            <w:pPr>
              <w:pStyle w:val="TabloMetni"/>
            </w:pPr>
            <w:r>
              <w:t>Paket (bundle)</w:t>
            </w:r>
          </w:p>
        </w:tc>
        <w:tc>
          <w:tcPr>
            <w:tcW w:w="7180" w:type="dxa"/>
            <w:tcMar>
              <w:top w:w="70" w:type="dxa"/>
              <w:left w:w="90" w:type="dxa"/>
              <w:bottom w:w="70" w:type="dxa"/>
              <w:right w:w="90" w:type="dxa"/>
            </w:tcMar>
            <w:vAlign w:val="center"/>
          </w:tcPr>
          <w:p>
            <w:pPr>
              <w:pStyle w:val="TabloMetni"/>
            </w:pPr>
            <w:r>
              <w:t>Android tarafında bir uygulama (</w:t>
            </w:r>
            <w:r>
              <w:rPr>
                <w:rFonts w:ascii="Consolas" w:hAnsi="Consolas"/>
              </w:rPr>
              <w:t>com.piton.train_lcd_panel</w:t>
            </w:r>
            <w:r>
              <w:t xml:space="preserve"> gibi). Yukarıdakiyle </w:t>
            </w:r>
            <w:r>
              <w:rPr>
                <w:b/>
              </w:rPr>
              <w:t>aynı şey değildir</w:t>
            </w:r>
            <w:r>
              <w:t>; Türkçede aynı kelimeye düştükleri için bağlamdan ayrılır</w:t>
            </w:r>
          </w:p>
        </w:tc>
      </w:tr>
      <w:tr>
        <w:tc>
          <w:tcPr>
            <w:tcW w:w="1900" w:type="dxa"/>
            <w:tcMar>
              <w:top w:w="70" w:type="dxa"/>
              <w:left w:w="90" w:type="dxa"/>
              <w:bottom w:w="70" w:type="dxa"/>
              <w:right w:w="90" w:type="dxa"/>
            </w:tcMar>
            <w:vAlign w:val="center"/>
          </w:tcPr>
          <w:p>
            <w:pPr>
              <w:pStyle w:val="TabloMetni"/>
            </w:pPr>
            <w:r>
              <w:t>Proje</w:t>
            </w:r>
          </w:p>
        </w:tc>
        <w:tc>
          <w:tcPr>
            <w:tcW w:w="7180" w:type="dxa"/>
            <w:tcMar>
              <w:top w:w="70" w:type="dxa"/>
              <w:left w:w="90" w:type="dxa"/>
              <w:bottom w:w="70" w:type="dxa"/>
              <w:right w:w="90" w:type="dxa"/>
            </w:tcMar>
            <w:vAlign w:val="center"/>
          </w:tcPr>
          <w:p>
            <w:pPr>
              <w:pStyle w:val="TabloMetni"/>
            </w:pPr>
            <w:r>
              <w:t>Bir DeviceMap dosyası ve onun tanımladığı cihaz listesi</w:t>
            </w:r>
          </w:p>
        </w:tc>
      </w:tr>
      <w:tr>
        <w:tc>
          <w:tcPr>
            <w:tcW w:w="1900" w:type="dxa"/>
            <w:tcMar>
              <w:top w:w="70" w:type="dxa"/>
              <w:left w:w="90" w:type="dxa"/>
              <w:bottom w:w="70" w:type="dxa"/>
              <w:right w:w="90" w:type="dxa"/>
            </w:tcMar>
            <w:vAlign w:val="center"/>
          </w:tcPr>
          <w:p>
            <w:pPr>
              <w:pStyle w:val="TabloMetni"/>
            </w:pPr>
            <w:r>
              <w:t>Set</w:t>
            </w:r>
          </w:p>
        </w:tc>
        <w:tc>
          <w:tcPr>
            <w:tcW w:w="7180" w:type="dxa"/>
            <w:tcMar>
              <w:top w:w="70" w:type="dxa"/>
              <w:left w:w="90" w:type="dxa"/>
              <w:bottom w:w="70" w:type="dxa"/>
              <w:right w:w="90" w:type="dxa"/>
            </w:tcMar>
            <w:vAlign w:val="center"/>
          </w:tcPr>
          <w:p>
            <w:pPr>
              <w:pStyle w:val="TabloMetni"/>
            </w:pPr>
            <w:r>
              <w:t xml:space="preserve">Tren seti numarası; IP şablonlarındaki </w:t>
            </w:r>
            <w:r>
              <w:rPr>
                <w:rFonts w:ascii="Consolas" w:hAnsi="Consolas"/>
              </w:rPr>
              <w:t>n</w:t>
            </w:r>
            <w:r>
              <w:t xml:space="preserve"> bununla değiştirilir</w:t>
            </w:r>
          </w:p>
        </w:tc>
      </w:tr>
      <w:tr>
        <w:tc>
          <w:tcPr>
            <w:tcW w:w="1900" w:type="dxa"/>
            <w:tcMar>
              <w:top w:w="70" w:type="dxa"/>
              <w:left w:w="90" w:type="dxa"/>
              <w:bottom w:w="70" w:type="dxa"/>
              <w:right w:w="90" w:type="dxa"/>
            </w:tcMar>
            <w:vAlign w:val="center"/>
          </w:tcPr>
          <w:p>
            <w:pPr>
              <w:pStyle w:val="TabloMetni"/>
            </w:pPr>
            <w:r>
              <w:t>Tur (round)</w:t>
            </w:r>
          </w:p>
        </w:tc>
        <w:tc>
          <w:tcPr>
            <w:tcW w:w="7180" w:type="dxa"/>
            <w:tcMar>
              <w:top w:w="70" w:type="dxa"/>
              <w:left w:w="90" w:type="dxa"/>
              <w:bottom w:w="70" w:type="dxa"/>
              <w:right w:w="90" w:type="dxa"/>
            </w:tcMar>
            <w:vAlign w:val="center"/>
          </w:tcPr>
          <w:p>
            <w:pPr>
              <w:pStyle w:val="TabloMetni"/>
            </w:pPr>
            <w:r>
              <w:t>Panelin kendiliğinden başlattığı okuma döngüsü</w:t>
            </w:r>
          </w:p>
        </w:tc>
      </w:tr>
      <w:tr>
        <w:tc>
          <w:tcPr>
            <w:tcW w:w="1900" w:type="dxa"/>
            <w:tcMar>
              <w:top w:w="70" w:type="dxa"/>
              <w:left w:w="90" w:type="dxa"/>
              <w:bottom w:w="70" w:type="dxa"/>
              <w:right w:w="90" w:type="dxa"/>
            </w:tcMar>
            <w:vAlign w:val="center"/>
          </w:tcPr>
          <w:p>
            <w:pPr>
              <w:pStyle w:val="TabloMetni"/>
            </w:pPr>
            <w:r>
              <w:t>İş (job)</w:t>
            </w:r>
          </w:p>
        </w:tc>
        <w:tc>
          <w:tcPr>
            <w:tcW w:w="7180" w:type="dxa"/>
            <w:tcMar>
              <w:top w:w="70" w:type="dxa"/>
              <w:left w:w="90" w:type="dxa"/>
              <w:bottom w:w="70" w:type="dxa"/>
              <w:right w:w="90" w:type="dxa"/>
            </w:tcMar>
            <w:vAlign w:val="center"/>
          </w:tcPr>
          <w:p>
            <w:pPr>
              <w:pStyle w:val="TabloMetni"/>
            </w:pPr>
            <w:r>
              <w:t>Kuyruğa giren uzun işlem kaydı</w:t>
            </w:r>
          </w:p>
        </w:tc>
      </w:tr>
      <w:tr>
        <w:tc>
          <w:tcPr>
            <w:tcW w:w="1900" w:type="dxa"/>
            <w:tcMar>
              <w:top w:w="70" w:type="dxa"/>
              <w:left w:w="90" w:type="dxa"/>
              <w:bottom w:w="70" w:type="dxa"/>
              <w:right w:w="90" w:type="dxa"/>
            </w:tcMar>
            <w:vAlign w:val="center"/>
          </w:tcPr>
          <w:p>
            <w:pPr>
              <w:pStyle w:val="TabloMetni"/>
            </w:pPr>
            <w:r>
              <w:t>Satır (row)</w:t>
            </w:r>
          </w:p>
        </w:tc>
        <w:tc>
          <w:tcPr>
            <w:tcW w:w="7180" w:type="dxa"/>
            <w:tcMar>
              <w:top w:w="70" w:type="dxa"/>
              <w:left w:w="90" w:type="dxa"/>
              <w:bottom w:w="70" w:type="dxa"/>
              <w:right w:w="90" w:type="dxa"/>
            </w:tcMar>
            <w:vAlign w:val="center"/>
          </w:tcPr>
          <w:p>
            <w:pPr>
              <w:pStyle w:val="TabloMetni"/>
            </w:pPr>
            <w:r>
              <w:t>Bir işin tek cihaz veya tek port için tuttuğu sonuç</w:t>
            </w:r>
          </w:p>
        </w:tc>
      </w:tr>
      <w:tr>
        <w:tc>
          <w:tcPr>
            <w:tcW w:w="1900" w:type="dxa"/>
            <w:tcMar>
              <w:top w:w="70" w:type="dxa"/>
              <w:left w:w="90" w:type="dxa"/>
              <w:bottom w:w="70" w:type="dxa"/>
              <w:right w:w="90" w:type="dxa"/>
            </w:tcMar>
            <w:vAlign w:val="center"/>
          </w:tcPr>
          <w:p>
            <w:pPr>
              <w:pStyle w:val="TabloMetni"/>
            </w:pPr>
            <w:r>
              <w:t>Probe</w:t>
            </w:r>
          </w:p>
        </w:tc>
        <w:tc>
          <w:tcPr>
            <w:tcW w:w="7180" w:type="dxa"/>
            <w:tcMar>
              <w:top w:w="70" w:type="dxa"/>
              <w:left w:w="90" w:type="dxa"/>
              <w:bottom w:w="70" w:type="dxa"/>
              <w:right w:w="90" w:type="dxa"/>
            </w:tcMar>
            <w:vAlign w:val="center"/>
          </w:tcPr>
          <w:p>
            <w:pPr>
              <w:pStyle w:val="TabloMetni"/>
            </w:pPr>
            <w:r>
              <w:t>Tek bir cihazı okuyup doğrulayan kod yolu</w:t>
            </w:r>
          </w:p>
        </w:tc>
      </w:tr>
      <w:tr>
        <w:tc>
          <w:tcPr>
            <w:tcW w:w="1900" w:type="dxa"/>
            <w:tcMar>
              <w:top w:w="70" w:type="dxa"/>
              <w:left w:w="90" w:type="dxa"/>
              <w:bottom w:w="70" w:type="dxa"/>
              <w:right w:w="90" w:type="dxa"/>
            </w:tcMar>
            <w:vAlign w:val="center"/>
          </w:tcPr>
          <w:p>
            <w:pPr>
              <w:pStyle w:val="TabloMetni"/>
            </w:pPr>
            <w:r>
              <w:t>Sweep</w:t>
            </w:r>
          </w:p>
        </w:tc>
        <w:tc>
          <w:tcPr>
            <w:tcW w:w="7180" w:type="dxa"/>
            <w:tcMar>
              <w:top w:w="70" w:type="dxa"/>
              <w:left w:w="90" w:type="dxa"/>
              <w:bottom w:w="70" w:type="dxa"/>
              <w:right w:w="90" w:type="dxa"/>
            </w:tcMar>
            <w:vAlign w:val="center"/>
          </w:tcPr>
          <w:p>
            <w:pPr>
              <w:pStyle w:val="TabloMetni"/>
            </w:pPr>
            <w:r>
              <w:t>Artakalanların temizlenmesi — adresler ya da cihaz durumları</w:t>
            </w:r>
          </w:p>
        </w:tc>
      </w:tr>
      <w:tr>
        <w:tc>
          <w:tcPr>
            <w:tcW w:w="1900" w:type="dxa"/>
            <w:tcMar>
              <w:top w:w="70" w:type="dxa"/>
              <w:left w:w="90" w:type="dxa"/>
              <w:bottom w:w="70" w:type="dxa"/>
              <w:right w:w="90" w:type="dxa"/>
            </w:tcMar>
            <w:vAlign w:val="center"/>
          </w:tcPr>
          <w:p>
            <w:pPr>
              <w:pStyle w:val="TabloMetni"/>
            </w:pPr>
            <w:r>
              <w:t>Havuz (pool)</w:t>
            </w:r>
          </w:p>
        </w:tc>
        <w:tc>
          <w:tcPr>
            <w:tcW w:w="7180" w:type="dxa"/>
            <w:tcMar>
              <w:top w:w="70" w:type="dxa"/>
              <w:left w:w="90" w:type="dxa"/>
              <w:bottom w:w="70" w:type="dxa"/>
              <w:right w:w="90" w:type="dxa"/>
            </w:tcMar>
            <w:vAlign w:val="center"/>
          </w:tcPr>
          <w:p>
            <w:pPr>
              <w:pStyle w:val="TabloMetni"/>
            </w:pPr>
            <w:r>
              <w:t>ADB ekranının, hiçbir projeye ait olmayan adres listesi</w:t>
            </w:r>
          </w:p>
        </w:tc>
      </w:tr>
      <w:tr>
        <w:tc>
          <w:tcPr>
            <w:tcW w:w="1900" w:type="dxa"/>
            <w:tcMar>
              <w:top w:w="70" w:type="dxa"/>
              <w:left w:w="90" w:type="dxa"/>
              <w:bottom w:w="70" w:type="dxa"/>
              <w:right w:w="90" w:type="dxa"/>
            </w:tcMar>
            <w:vAlign w:val="center"/>
          </w:tcPr>
          <w:p>
            <w:pPr>
              <w:pStyle w:val="TabloMetni"/>
            </w:pPr>
            <w:r>
              <w:t>Servis anahtarı</w:t>
            </w:r>
          </w:p>
        </w:tc>
        <w:tc>
          <w:tcPr>
            <w:tcW w:w="7180" w:type="dxa"/>
            <w:tcMar>
              <w:top w:w="70" w:type="dxa"/>
              <w:left w:w="90" w:type="dxa"/>
              <w:bottom w:w="70" w:type="dxa"/>
              <w:right w:w="90" w:type="dxa"/>
            </w:tcMar>
            <w:vAlign w:val="center"/>
          </w:tcPr>
          <w:p>
            <w:pPr>
              <w:pStyle w:val="TabloMetni"/>
            </w:pPr>
            <w:r>
              <w:t>Admin kipini açan, derlemenin tanıdığı dosyayı taşıyan USB bellek</w:t>
            </w:r>
          </w:p>
        </w:tc>
      </w:tr>
      <w:tr>
        <w:tc>
          <w:tcPr>
            <w:tcW w:w="1900" w:type="dxa"/>
            <w:tcMar>
              <w:top w:w="70" w:type="dxa"/>
              <w:left w:w="90" w:type="dxa"/>
              <w:bottom w:w="70" w:type="dxa"/>
              <w:right w:w="90" w:type="dxa"/>
            </w:tcMar>
            <w:vAlign w:val="center"/>
          </w:tcPr>
          <w:p>
            <w:pPr>
              <w:pStyle w:val="TabloMetni"/>
            </w:pPr>
            <w:r>
              <w:t>Künye</w:t>
            </w:r>
          </w:p>
        </w:tc>
        <w:tc>
          <w:tcPr>
            <w:tcW w:w="7180" w:type="dxa"/>
            <w:tcMar>
              <w:top w:w="70" w:type="dxa"/>
              <w:left w:w="90" w:type="dxa"/>
              <w:bottom w:w="70" w:type="dxa"/>
              <w:right w:w="90" w:type="dxa"/>
            </w:tcMar>
            <w:vAlign w:val="center"/>
          </w:tcPr>
          <w:p>
            <w:pPr>
              <w:pStyle w:val="TabloMetni"/>
            </w:pPr>
            <w:r>
              <w:t>Dokümanın baş tarafındaki tanım ve versiyon tabloları</w:t>
            </w:r>
          </w:p>
        </w:tc>
      </w:tr>
    </w:tbl>
    <w:p>
      <w:pPr>
        <w:pStyle w:val="Caption"/>
        <w:jc w:val="center"/>
      </w:pPr>
      <w:r>
        <w:t>Tablo 22 Sözlük</w:t>
      </w:r>
    </w:p>
    <w:p>
      <w:pPr>
        <w:pStyle w:val="Heading2"/>
        <w:keepNext/>
      </w:pPr>
      <w:r>
        <w:t>12.2. Karar Kaydı</w:t>
      </w:r>
    </w:p>
    <w:p>
      <w:r>
        <w:t xml:space="preserve">Bu panelde bilinçli olarak </w:t>
      </w:r>
      <w:r>
        <w:rPr>
          <w:b/>
        </w:rPr>
        <w:t>yapılmayan</w:t>
      </w:r>
      <w:r>
        <w:t xml:space="preserve"> şeyler. Yeni gelen bir geliştiricinin "neden böyle değil?" sorusunu tek yerde karşılar.</w:t>
      </w:r>
    </w:p>
    <w:tbl>
      <w:tblPr>
        <w:tblStyle w:val="TableGrid"/>
        <w:tblLook w:firstColumn="1" w:firstRow="1" w:lastColumn="0" w:lastRow="0" w:noHBand="0" w:noVBand="1" w:val="04A0"/>
        <w:tblW w:w="9080" w:type="dxa"/>
        <w:tblInd w:w="90" w:type="dxa"/>
        <w:tblLayout w:type="fixed"/>
      </w:tblPr>
      <w:tblGrid>
        <w:gridCol w:w="3200"/>
        <w:gridCol w:w="5880"/>
      </w:tblGrid>
      <w:tr>
        <w:trPr>
          <w:tblHeader/>
        </w:trPr>
        <w:tc>
          <w:tcPr>
            <w:tcW w:w="3200" w:type="dxa"/>
            <w:shd w:val="clear" w:color="auto" w:fill="D9EAF7"/>
            <w:tcMar>
              <w:top w:w="70" w:type="dxa"/>
              <w:left w:w="90" w:type="dxa"/>
              <w:bottom w:w="70" w:type="dxa"/>
              <w:right w:w="90" w:type="dxa"/>
            </w:tcMar>
            <w:vAlign w:val="center"/>
          </w:tcPr>
          <w:p>
            <w:pPr>
              <w:pStyle w:val="TabloMetniBold"/>
            </w:pPr>
            <w:r>
              <w:t>Karar</w:t>
            </w:r>
          </w:p>
        </w:tc>
        <w:tc>
          <w:tcPr>
            <w:tcW w:w="5880" w:type="dxa"/>
            <w:shd w:val="clear" w:color="auto" w:fill="D9EAF7"/>
            <w:tcMar>
              <w:top w:w="70" w:type="dxa"/>
              <w:left w:w="90" w:type="dxa"/>
              <w:bottom w:w="70" w:type="dxa"/>
              <w:right w:w="90" w:type="dxa"/>
            </w:tcMar>
            <w:vAlign w:val="center"/>
          </w:tcPr>
          <w:p>
            <w:pPr>
              <w:pStyle w:val="TabloMetniBold"/>
            </w:pPr>
            <w:r>
              <w:t>Sebep</w:t>
            </w:r>
          </w:p>
        </w:tc>
      </w:tr>
      <w:tr>
        <w:tc>
          <w:tcPr>
            <w:tcW w:w="3200" w:type="dxa"/>
            <w:tcMar>
              <w:top w:w="70" w:type="dxa"/>
              <w:left w:w="90" w:type="dxa"/>
              <w:bottom w:w="70" w:type="dxa"/>
              <w:right w:w="90" w:type="dxa"/>
            </w:tcMar>
            <w:vAlign w:val="center"/>
          </w:tcPr>
          <w:p>
            <w:pPr>
              <w:pStyle w:val="TabloMetni"/>
            </w:pPr>
            <w:r>
              <w:t>Ağda port dinlenmiyor</w:t>
            </w:r>
          </w:p>
        </w:tc>
        <w:tc>
          <w:tcPr>
            <w:tcW w:w="5880" w:type="dxa"/>
            <w:tcMar>
              <w:top w:w="70" w:type="dxa"/>
              <w:left w:w="90" w:type="dxa"/>
              <w:bottom w:w="70" w:type="dxa"/>
              <w:right w:w="90" w:type="dxa"/>
            </w:tcMar>
            <w:vAlign w:val="center"/>
          </w:tcPr>
          <w:p>
            <w:pPr>
              <w:pStyle w:val="TabloMetni"/>
            </w:pPr>
            <w:r>
              <w:t>Yerel bir port, makinedeki her sürecin eriştiği bir yüzeydir</w:t>
            </w:r>
          </w:p>
        </w:tc>
      </w:tr>
      <w:tr>
        <w:tc>
          <w:tcPr>
            <w:tcW w:w="3200" w:type="dxa"/>
            <w:tcMar>
              <w:top w:w="70" w:type="dxa"/>
              <w:left w:w="90" w:type="dxa"/>
              <w:bottom w:w="70" w:type="dxa"/>
              <w:right w:w="90" w:type="dxa"/>
            </w:tcMar>
            <w:vAlign w:val="center"/>
          </w:tcPr>
          <w:p>
            <w:pPr>
              <w:pStyle w:val="TabloMetni"/>
            </w:pPr>
            <w:r>
              <w:t>Parola diske yazılmıyor</w:t>
            </w:r>
          </w:p>
        </w:tc>
        <w:tc>
          <w:tcPr>
            <w:tcW w:w="5880" w:type="dxa"/>
            <w:tcMar>
              <w:top w:w="70" w:type="dxa"/>
              <w:left w:w="90" w:type="dxa"/>
              <w:bottom w:w="70" w:type="dxa"/>
              <w:right w:w="90" w:type="dxa"/>
            </w:tcMar>
            <w:vAlign w:val="center"/>
          </w:tcPr>
          <w:p>
            <w:pPr>
              <w:pStyle w:val="TabloMetni"/>
            </w:pPr>
            <w:r>
              <w:t>Devreye alma dizüstüsü oturumdan uzun yaşar</w:t>
            </w:r>
          </w:p>
        </w:tc>
      </w:tr>
      <w:tr>
        <w:tc>
          <w:tcPr>
            <w:tcW w:w="3200" w:type="dxa"/>
            <w:tcMar>
              <w:top w:w="70" w:type="dxa"/>
              <w:left w:w="90" w:type="dxa"/>
              <w:bottom w:w="70" w:type="dxa"/>
              <w:right w:w="90" w:type="dxa"/>
            </w:tcMar>
            <w:vAlign w:val="center"/>
          </w:tcPr>
          <w:p>
            <w:pPr>
              <w:pStyle w:val="TabloMetni"/>
            </w:pPr>
            <w:r>
              <w:t>Günlük dosyası yazılmıyor</w:t>
            </w:r>
          </w:p>
        </w:tc>
        <w:tc>
          <w:tcPr>
            <w:tcW w:w="5880" w:type="dxa"/>
            <w:tcMar>
              <w:top w:w="70" w:type="dxa"/>
              <w:left w:w="90" w:type="dxa"/>
              <w:bottom w:w="70" w:type="dxa"/>
              <w:right w:w="90" w:type="dxa"/>
            </w:tcMar>
            <w:vAlign w:val="center"/>
          </w:tcPr>
          <w:p>
            <w:pPr>
              <w:pStyle w:val="TabloMetni"/>
            </w:pPr>
            <w:r>
              <w:t>Aynı sebep; iş kaydı kuyrukta ve bellekte durur</w:t>
            </w:r>
          </w:p>
        </w:tc>
      </w:tr>
      <w:tr>
        <w:tc>
          <w:tcPr>
            <w:tcW w:w="3200" w:type="dxa"/>
            <w:tcMar>
              <w:top w:w="70" w:type="dxa"/>
              <w:left w:w="90" w:type="dxa"/>
              <w:bottom w:w="70" w:type="dxa"/>
              <w:right w:w="90" w:type="dxa"/>
            </w:tcMar>
            <w:vAlign w:val="center"/>
          </w:tcPr>
          <w:p>
            <w:pPr>
              <w:pStyle w:val="TabloMetni"/>
            </w:pPr>
            <w:r>
              <w:t>İkinci bir switch istemcisi yok</w:t>
            </w:r>
          </w:p>
        </w:tc>
        <w:tc>
          <w:tcPr>
            <w:tcW w:w="5880" w:type="dxa"/>
            <w:tcMar>
              <w:top w:w="70" w:type="dxa"/>
              <w:left w:w="90" w:type="dxa"/>
              <w:bottom w:w="70" w:type="dxa"/>
              <w:right w:w="90" w:type="dxa"/>
            </w:tcMar>
            <w:vAlign w:val="center"/>
          </w:tcPr>
          <w:p>
            <w:pPr>
              <w:pStyle w:val="TabloMetni"/>
            </w:pPr>
            <w:r>
              <w:t>İki istemci, zaman aşımının ve "giriş gerekli"nin tanımında ayrışır</w:t>
            </w:r>
          </w:p>
        </w:tc>
      </w:tr>
      <w:tr>
        <w:tc>
          <w:tcPr>
            <w:tcW w:w="3200" w:type="dxa"/>
            <w:tcMar>
              <w:top w:w="70" w:type="dxa"/>
              <w:left w:w="90" w:type="dxa"/>
              <w:bottom w:w="70" w:type="dxa"/>
              <w:right w:w="90" w:type="dxa"/>
            </w:tcMar>
            <w:vAlign w:val="center"/>
          </w:tcPr>
          <w:p>
            <w:pPr>
              <w:pStyle w:val="TabloMetni"/>
            </w:pPr>
            <w:r>
              <w:t>Ön panel tek yerde çiziliyor</w:t>
            </w:r>
          </w:p>
        </w:tc>
        <w:tc>
          <w:tcPr>
            <w:tcW w:w="5880" w:type="dxa"/>
            <w:tcMar>
              <w:top w:w="70" w:type="dxa"/>
              <w:left w:w="90" w:type="dxa"/>
              <w:bottom w:w="70" w:type="dxa"/>
              <w:right w:w="90" w:type="dxa"/>
            </w:tcMar>
            <w:vAlign w:val="center"/>
          </w:tcPr>
          <w:p>
            <w:pPr>
              <w:pStyle w:val="TabloMetni"/>
            </w:pPr>
            <w:r>
              <w:t>İki çizim aynı switch'i farklı gösterir ve operatör hangisine inanacağını bilemez</w:t>
            </w:r>
          </w:p>
        </w:tc>
      </w:tr>
      <w:tr>
        <w:tc>
          <w:tcPr>
            <w:tcW w:w="3200" w:type="dxa"/>
            <w:tcMar>
              <w:top w:w="70" w:type="dxa"/>
              <w:left w:w="90" w:type="dxa"/>
              <w:bottom w:w="70" w:type="dxa"/>
              <w:right w:w="90" w:type="dxa"/>
            </w:tcMar>
            <w:vAlign w:val="center"/>
          </w:tcPr>
          <w:p>
            <w:pPr>
              <w:pStyle w:val="TabloMetni"/>
            </w:pPr>
            <w:r>
              <w:t>Saha script'leri yeniden yazılmadı</w:t>
            </w:r>
          </w:p>
        </w:tc>
        <w:tc>
          <w:tcPr>
            <w:tcW w:w="5880" w:type="dxa"/>
            <w:tcMar>
              <w:top w:w="70" w:type="dxa"/>
              <w:left w:w="90" w:type="dxa"/>
              <w:bottom w:w="70" w:type="dxa"/>
              <w:right w:w="90" w:type="dxa"/>
            </w:tcMar>
            <w:vAlign w:val="center"/>
          </w:tcPr>
          <w:p>
            <w:pPr>
              <w:pStyle w:val="TabloMetni"/>
            </w:pPr>
            <w:r>
              <w:t>İkinci bir uygulama ilkinden ayrışır; sahada çalışan koşu burada bozulur</w:t>
            </w:r>
          </w:p>
        </w:tc>
      </w:tr>
      <w:tr>
        <w:tc>
          <w:tcPr>
            <w:tcW w:w="3200" w:type="dxa"/>
            <w:tcMar>
              <w:top w:w="70" w:type="dxa"/>
              <w:left w:w="90" w:type="dxa"/>
              <w:bottom w:w="70" w:type="dxa"/>
              <w:right w:w="90" w:type="dxa"/>
            </w:tcMar>
            <w:vAlign w:val="center"/>
          </w:tcPr>
          <w:p>
            <w:pPr>
              <w:pStyle w:val="TabloMetni"/>
            </w:pPr>
            <w:r>
              <w:t>Kendi kendine admin açılan bir paket yok</w:t>
            </w:r>
          </w:p>
        </w:tc>
        <w:tc>
          <w:tcPr>
            <w:tcW w:w="5880" w:type="dxa"/>
            <w:tcMar>
              <w:top w:w="70" w:type="dxa"/>
              <w:left w:w="90" w:type="dxa"/>
              <w:bottom w:w="70" w:type="dxa"/>
              <w:right w:w="90" w:type="dxa"/>
            </w:tcMar>
            <w:vAlign w:val="center"/>
          </w:tcPr>
          <w:p>
            <w:pPr>
              <w:pStyle w:val="TabloMetni"/>
            </w:pPr>
            <w:r>
              <w:t>Müşterinin makinesine ulaşabilecek, kendini açan bir derleme fazladan bir risktir</w:t>
            </w:r>
          </w:p>
        </w:tc>
      </w:tr>
      <w:tr>
        <w:tc>
          <w:tcPr>
            <w:tcW w:w="3200" w:type="dxa"/>
            <w:tcMar>
              <w:top w:w="70" w:type="dxa"/>
              <w:left w:w="90" w:type="dxa"/>
              <w:bottom w:w="70" w:type="dxa"/>
              <w:right w:w="90" w:type="dxa"/>
            </w:tcMar>
            <w:vAlign w:val="center"/>
          </w:tcPr>
          <w:p>
            <w:pPr>
              <w:pStyle w:val="TabloMetni"/>
            </w:pPr>
            <w:r>
              <w:t>Otomatik turlar duraklatılabilir ve yazma sürerken hiç başlamaz</w:t>
            </w:r>
          </w:p>
        </w:tc>
        <w:tc>
          <w:tcPr>
            <w:tcW w:w="5880" w:type="dxa"/>
            <w:tcMar>
              <w:top w:w="70" w:type="dxa"/>
              <w:left w:w="90" w:type="dxa"/>
              <w:bottom w:w="70" w:type="dxa"/>
              <w:right w:w="90" w:type="dxa"/>
            </w:tcMar>
            <w:vAlign w:val="center"/>
          </w:tcPr>
          <w:p>
            <w:pPr>
              <w:pStyle w:val="TabloMetni"/>
            </w:pPr>
            <w:r>
              <w:t>Araya giren bir okuma geçici durumu sonuç olarak kaydeder</w:t>
            </w:r>
          </w:p>
        </w:tc>
      </w:tr>
      <w:tr>
        <w:tc>
          <w:tcPr>
            <w:tcW w:w="3200" w:type="dxa"/>
            <w:tcMar>
              <w:top w:w="70" w:type="dxa"/>
              <w:left w:w="90" w:type="dxa"/>
              <w:bottom w:w="70" w:type="dxa"/>
              <w:right w:w="90" w:type="dxa"/>
            </w:tcMar>
            <w:vAlign w:val="center"/>
          </w:tcPr>
          <w:p>
            <w:pPr>
              <w:pStyle w:val="TabloMetni"/>
            </w:pPr>
            <w:r>
              <w:t>Bekletme / uygula adımı kaldırıldı</w:t>
            </w:r>
          </w:p>
        </w:tc>
        <w:tc>
          <w:tcPr>
            <w:tcW w:w="5880" w:type="dxa"/>
            <w:tcMar>
              <w:top w:w="70" w:type="dxa"/>
              <w:left w:w="90" w:type="dxa"/>
              <w:bottom w:w="70" w:type="dxa"/>
              <w:right w:w="90" w:type="dxa"/>
            </w:tcMar>
            <w:vAlign w:val="center"/>
          </w:tcPr>
          <w:p>
            <w:pPr>
              <w:pStyle w:val="TabloMetni"/>
            </w:pPr>
            <w:r>
              <w:t>Ekranın var oluş sebebinin önüne ikinci bir tık koyuyordu</w:t>
            </w:r>
          </w:p>
        </w:tc>
      </w:tr>
      <w:tr>
        <w:tc>
          <w:tcPr>
            <w:tcW w:w="3200" w:type="dxa"/>
            <w:tcMar>
              <w:top w:w="70" w:type="dxa"/>
              <w:left w:w="90" w:type="dxa"/>
              <w:bottom w:w="70" w:type="dxa"/>
              <w:right w:w="90" w:type="dxa"/>
            </w:tcMar>
            <w:vAlign w:val="center"/>
          </w:tcPr>
          <w:p>
            <w:pPr>
              <w:pStyle w:val="TabloMetni"/>
            </w:pPr>
            <w:r>
              <w:rPr>
                <w:rFonts w:ascii="Consolas" w:hAnsi="Consolas"/>
              </w:rPr>
              <w:t>am start</w:t>
            </w:r>
            <w:r>
              <w:t xml:space="preserve"> tek yola bırakılmadı</w:t>
            </w:r>
          </w:p>
        </w:tc>
        <w:tc>
          <w:tcPr>
            <w:tcW w:w="5880" w:type="dxa"/>
            <w:tcMar>
              <w:top w:w="70" w:type="dxa"/>
              <w:left w:w="90" w:type="dxa"/>
              <w:bottom w:w="70" w:type="dxa"/>
              <w:right w:w="90" w:type="dxa"/>
            </w:tcMar>
            <w:vAlign w:val="center"/>
          </w:tcPr>
          <w:p>
            <w:pPr>
              <w:pStyle w:val="TabloMetni"/>
            </w:pPr>
            <w:r>
              <w:t xml:space="preserve">Bazı paketler MAIN/LAUNCHER etkinliği bildirmez; </w:t>
            </w:r>
            <w:r>
              <w:rPr>
                <w:rFonts w:ascii="Consolas" w:hAnsi="Consolas"/>
              </w:rPr>
              <w:t>monkey</w:t>
            </w:r>
            <w:r>
              <w:t xml:space="preserve"> ikinci yoldur</w:t>
            </w:r>
          </w:p>
        </w:tc>
      </w:tr>
      <w:tr>
        <w:tc>
          <w:tcPr>
            <w:tcW w:w="3200" w:type="dxa"/>
            <w:tcMar>
              <w:top w:w="70" w:type="dxa"/>
              <w:left w:w="90" w:type="dxa"/>
              <w:bottom w:w="70" w:type="dxa"/>
              <w:right w:w="90" w:type="dxa"/>
            </w:tcMar>
            <w:vAlign w:val="center"/>
          </w:tcPr>
          <w:p>
            <w:pPr>
              <w:pStyle w:val="TabloMetni"/>
            </w:pPr>
            <w:r>
              <w:t>İlerleme satır sayısından hesaplanmıyor</w:t>
            </w:r>
          </w:p>
        </w:tc>
        <w:tc>
          <w:tcPr>
            <w:tcW w:w="5880" w:type="dxa"/>
            <w:tcMar>
              <w:top w:w="70" w:type="dxa"/>
              <w:left w:w="90" w:type="dxa"/>
              <w:bottom w:w="70" w:type="dxa"/>
              <w:right w:w="90" w:type="dxa"/>
            </w:tcMar>
            <w:vAlign w:val="center"/>
          </w:tcPr>
          <w:p>
            <w:pPr>
              <w:pStyle w:val="TabloMetni"/>
            </w:pPr>
            <w:r>
              <w:t>İşin gerçek birimi porttur; satır sayısı yüzdeyi sıfırda bırakıyordu</w:t>
            </w:r>
          </w:p>
        </w:tc>
      </w:tr>
      <w:tr>
        <w:tc>
          <w:tcPr>
            <w:tcW w:w="3200" w:type="dxa"/>
            <w:tcMar>
              <w:top w:w="70" w:type="dxa"/>
              <w:left w:w="90" w:type="dxa"/>
              <w:bottom w:w="70" w:type="dxa"/>
              <w:right w:w="90" w:type="dxa"/>
            </w:tcMar>
            <w:vAlign w:val="center"/>
          </w:tcPr>
          <w:p>
            <w:pPr>
              <w:pStyle w:val="TabloMetni"/>
            </w:pPr>
            <w:r>
              <w:t>Arayüzde çerçeve (framework) kullanılmıyor</w:t>
            </w:r>
          </w:p>
        </w:tc>
        <w:tc>
          <w:tcPr>
            <w:tcW w:w="5880" w:type="dxa"/>
            <w:tcMar>
              <w:top w:w="70" w:type="dxa"/>
              <w:left w:w="90" w:type="dxa"/>
              <w:bottom w:w="70" w:type="dxa"/>
              <w:right w:w="90" w:type="dxa"/>
            </w:tcMar>
            <w:vAlign w:val="center"/>
          </w:tcPr>
          <w:p>
            <w:pPr>
              <w:pStyle w:val="TabloMetni"/>
            </w:pPr>
            <w:r>
              <w:t>Tek dosya arayüz dışarıdan hiçbir kaynak yükleyemez</w:t>
            </w:r>
          </w:p>
        </w:tc>
      </w:tr>
    </w:tbl>
    <w:p>
      <w:pPr>
        <w:pStyle w:val="Caption"/>
        <w:jc w:val="center"/>
      </w:pPr>
      <w:r>
        <w:t>Tablo 23 Karar Kaydı</w:t>
      </w:r>
    </w:p>
    <w:sectPr w:rsidR="00F10222" w:rsidSect="004B015A">
      <w:headerReference w:type="default" r:id="rId10"/>
      <w:footerReference w:type="default" r:id="rId11"/>
      <w:pgSz w:w="11906" w:h="16838"/>
      <w:pgMar w:top="1134" w:right="1276" w:bottom="1418" w:left="1418"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6CFB48" w14:textId="77777777" w:rsidR="00AA440D" w:rsidRDefault="00AA440D" w:rsidP="006A6B6F">
      <w:pPr>
        <w:spacing w:after="0" w:line="240" w:lineRule="auto"/>
      </w:pPr>
      <w:r>
        <w:separator/>
      </w:r>
    </w:p>
  </w:endnote>
  <w:endnote w:type="continuationSeparator" w:id="0">
    <w:p w14:paraId="337D7BA3" w14:textId="77777777" w:rsidR="00AA440D" w:rsidRDefault="00AA440D" w:rsidP="006A6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A2"/>
    <w:family w:val="swiss"/>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C62F2E" w14:textId="77777777" w:rsidR="00BD5E64" w:rsidRDefault="006C4021">
    <w:r>
      <w:rPr>
        <w:noProof/>
      </w:rPr>
      <mc:AlternateContent>
        <mc:Choice Requires="wps">
          <w:drawing>
            <wp:anchor distT="182880" distB="182880" distL="114300" distR="114300" simplePos="0" relativeHeight="251663360" behindDoc="0" locked="0" layoutInCell="1" allowOverlap="0" wp14:anchorId="37195090" wp14:editId="2D48A78D">
              <wp:simplePos x="0" y="0"/>
              <wp:positionH relativeFrom="page">
                <wp:align>left</wp:align>
              </wp:positionH>
              <wp:positionV relativeFrom="page">
                <wp:align>bottom</wp:align>
              </wp:positionV>
              <wp:extent cx="10702290" cy="783590"/>
              <wp:effectExtent l="0" t="0" r="0" b="0"/>
              <wp:wrapTopAndBottom/>
              <wp:docPr id="63471534" name="Metin Kutusu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02290" cy="7835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3527" w:type="pct"/>
                            <w:tblCellMar>
                              <w:left w:w="0" w:type="dxa"/>
                              <w:right w:w="0" w:type="dxa"/>
                            </w:tblCellMar>
                            <w:tblLook w:val="04A0" w:firstRow="1" w:lastRow="0" w:firstColumn="1" w:lastColumn="0" w:noHBand="0" w:noVBand="1"/>
                          </w:tblPr>
                          <w:tblGrid>
                            <w:gridCol w:w="425"/>
                            <w:gridCol w:w="10872"/>
                            <w:gridCol w:w="595"/>
                          </w:tblGrid>
                          <w:tr w:rsidR="00BD5E64" w14:paraId="3C46DA5A" w14:textId="77777777" w:rsidTr="00346D0D">
                            <w:trPr>
                              <w:trHeight w:hRule="exact" w:val="1219"/>
                            </w:trPr>
                            <w:tc>
                              <w:tcPr>
                                <w:tcW w:w="179" w:type="pct"/>
                                <w:shd w:val="clear" w:color="auto" w:fill="5B9BD5" w:themeFill="accent1"/>
                                <w:vAlign w:val="center"/>
                              </w:tcPr>
                              <w:p w14:paraId="264080A2" w14:textId="77777777" w:rsidR="00BD5E64" w:rsidRDefault="00BD5E64">
                                <w:pPr>
                                  <w:spacing w:before="40" w:after="40"/>
                                  <w:rPr>
                                    <w:color w:val="FFFFFF" w:themeColor="background1"/>
                                  </w:rPr>
                                </w:pPr>
                              </w:p>
                            </w:tc>
                            <w:tc>
                              <w:tcPr>
                                <w:tcW w:w="4571" w:type="pct"/>
                                <w:shd w:val="clear" w:color="auto" w:fill="2F5496" w:themeFill="accent5" w:themeFillShade="BF"/>
                                <w:vAlign w:val="center"/>
                              </w:tcPr>
                              <w:p w14:paraId="1393989A" w14:textId="77777777" w:rsidR="00BD5E64" w:rsidRPr="00EB7363" w:rsidRDefault="00BD5E64" w:rsidP="002C1198">
                                <w:pPr>
                                  <w:spacing w:before="40" w:after="40"/>
                                  <w:ind w:left="144" w:right="144"/>
                                  <w:jc w:val="center"/>
                                  <w:rPr>
                                    <w:rFonts w:ascii="Segoe UI" w:hAnsi="Segoe UI" w:cs="Segoe UI"/>
                                    <w:b/>
                                    <w:color w:val="FFFFFF" w:themeColor="background1"/>
                                    <w:sz w:val="20"/>
                                    <w:szCs w:val="20"/>
                                  </w:rPr>
                                </w:pPr>
                                <w:r w:rsidRPr="00EB7363">
                                  <w:rPr>
                                    <w:rFonts w:ascii="Segoe UI" w:hAnsi="Segoe UI" w:cs="Segoe UI"/>
                                    <w:b/>
                                    <w:color w:val="FFFFFF" w:themeColor="background1"/>
                                    <w:sz w:val="20"/>
                                    <w:szCs w:val="20"/>
                                  </w:rPr>
                                  <w:t xml:space="preserve">piton.com.tr | </w:t>
                                </w:r>
                                <w:r>
                                  <w:rPr>
                                    <w:rFonts w:ascii="Segoe UI" w:hAnsi="Segoe UI" w:cs="Segoe UI"/>
                                    <w:b/>
                                    <w:color w:val="FFFFFF" w:themeColor="background1"/>
                                    <w:sz w:val="20"/>
                                    <w:szCs w:val="20"/>
                                  </w:rPr>
                                  <w:t xml:space="preserve">info@piton.com.tr </w:t>
                                </w:r>
                                <w:r w:rsidRPr="00EB7363">
                                  <w:rPr>
                                    <w:rFonts w:ascii="Segoe UI" w:hAnsi="Segoe UI" w:cs="Segoe UI"/>
                                    <w:b/>
                                    <w:color w:val="FFFFFF" w:themeColor="background1"/>
                                    <w:sz w:val="20"/>
                                    <w:szCs w:val="20"/>
                                  </w:rPr>
                                  <w:t xml:space="preserve">| </w:t>
                                </w:r>
                                <w:r>
                                  <w:rPr>
                                    <w:rFonts w:ascii="Segoe UI" w:hAnsi="Segoe UI" w:cs="Segoe UI"/>
                                    <w:b/>
                                    <w:color w:val="FFFFFF" w:themeColor="background1"/>
                                    <w:sz w:val="20"/>
                                    <w:szCs w:val="20"/>
                                  </w:rPr>
                                  <w:t xml:space="preserve">+90 </w:t>
                                </w:r>
                                <w:r w:rsidRPr="00EB7363">
                                  <w:rPr>
                                    <w:rFonts w:ascii="Segoe UI" w:hAnsi="Segoe UI" w:cs="Segoe UI"/>
                                    <w:b/>
                                    <w:color w:val="FFFFFF" w:themeColor="background1"/>
                                    <w:sz w:val="20"/>
                                    <w:szCs w:val="20"/>
                                  </w:rPr>
                                  <w:t>222 222 12</w:t>
                                </w:r>
                                <w:r>
                                  <w:rPr>
                                    <w:rFonts w:ascii="Segoe UI" w:hAnsi="Segoe UI" w:cs="Segoe UI"/>
                                    <w:b/>
                                    <w:color w:val="FFFFFF" w:themeColor="background1"/>
                                    <w:sz w:val="20"/>
                                    <w:szCs w:val="20"/>
                                  </w:rPr>
                                  <w:t xml:space="preserve"> </w:t>
                                </w:r>
                                <w:r w:rsidRPr="00EB7363">
                                  <w:rPr>
                                    <w:rFonts w:ascii="Segoe UI" w:hAnsi="Segoe UI" w:cs="Segoe UI"/>
                                    <w:b/>
                                    <w:color w:val="FFFFFF" w:themeColor="background1"/>
                                    <w:sz w:val="20"/>
                                    <w:szCs w:val="20"/>
                                  </w:rPr>
                                  <w:t>34</w:t>
                                </w:r>
                              </w:p>
                              <w:p w14:paraId="205205F1" w14:textId="77777777" w:rsidR="00BD5E64" w:rsidRDefault="00BD5E64" w:rsidP="00B476F8">
                                <w:pPr>
                                  <w:spacing w:before="40" w:after="40"/>
                                  <w:ind w:left="144" w:right="144"/>
                                  <w:jc w:val="center"/>
                                  <w:rPr>
                                    <w:b/>
                                    <w:color w:val="F2F2F2"/>
                                    <w:sz w:val="20"/>
                                    <w:szCs w:val="20"/>
                                  </w:rPr>
                                </w:pPr>
                                <w:r>
                                  <w:rPr>
                                    <w:b/>
                                    <w:color w:val="F2F2F2"/>
                                    <w:sz w:val="20"/>
                                    <w:szCs w:val="20"/>
                                  </w:rPr>
                                  <w:t>Eskişehir Osmangazi Üniversitesi Meşelik Kampüsü Teknopark Kat:2 No: 202 Odunpazarı, Eskişehir, Türkiye</w:t>
                                </w:r>
                              </w:p>
                              <w:p w14:paraId="05BAB8A9" w14:textId="77777777" w:rsidR="00BD5E64" w:rsidRPr="00CB652E" w:rsidRDefault="00BD5E64" w:rsidP="00B476F8">
                                <w:pPr>
                                  <w:spacing w:before="40" w:after="40"/>
                                  <w:ind w:left="144" w:right="144"/>
                                  <w:jc w:val="center"/>
                                  <w:rPr>
                                    <w:color w:val="FFFFFF" w:themeColor="background1"/>
                                  </w:rPr>
                                </w:pPr>
                                <w:r w:rsidRPr="00CB652E">
                                  <w:rPr>
                                    <w:color w:val="FFFFFF" w:themeColor="background1"/>
                                    <w:sz w:val="14"/>
                                  </w:rPr>
                                  <w:t xml:space="preserve">Bu </w:t>
                                </w:r>
                                <w:r>
                                  <w:rPr>
                                    <w:color w:val="FFFFFF" w:themeColor="background1"/>
                                    <w:sz w:val="14"/>
                                  </w:rPr>
                                  <w:t>do</w:t>
                                </w:r>
                                <w:r w:rsidRPr="00CB652E">
                                  <w:rPr>
                                    <w:color w:val="FFFFFF" w:themeColor="background1"/>
                                    <w:sz w:val="14"/>
                                  </w:rPr>
                                  <w:t>kümanın her hakkı saklıdır. İzinsiz kopyalanamaz ya da çoğaltılamaz.</w:t>
                                </w:r>
                              </w:p>
                            </w:tc>
                            <w:tc>
                              <w:tcPr>
                                <w:tcW w:w="250" w:type="pct"/>
                                <w:shd w:val="clear" w:color="auto" w:fill="5B9BD5" w:themeFill="accent1"/>
                                <w:vAlign w:val="center"/>
                              </w:tcPr>
                              <w:p w14:paraId="674AD128" w14:textId="77777777" w:rsidR="00BD5E64" w:rsidRPr="00EB7363" w:rsidRDefault="00BD5E64">
                                <w:pPr>
                                  <w:spacing w:before="40" w:after="40"/>
                                  <w:jc w:val="center"/>
                                  <w:rPr>
                                    <w:b/>
                                    <w:color w:val="FFFFFF" w:themeColor="background1"/>
                                    <w:sz w:val="26"/>
                                    <w:szCs w:val="26"/>
                                  </w:rPr>
                                </w:pPr>
                                <w:r w:rsidRPr="003623C8">
                                  <w:rPr>
                                    <w:b/>
                                    <w:color w:val="FFFFFF" w:themeColor="background1"/>
                                    <w:sz w:val="26"/>
                                    <w:szCs w:val="26"/>
                                  </w:rPr>
                                  <w:fldChar w:fldCharType="begin"/>
                                </w:r>
                                <w:r w:rsidRPr="003623C8">
                                  <w:rPr>
                                    <w:b/>
                                    <w:color w:val="FFFFFF" w:themeColor="background1"/>
                                    <w:sz w:val="26"/>
                                    <w:szCs w:val="26"/>
                                  </w:rPr>
                                  <w:instrText>PAGE   \* MERGEFORMAT</w:instrText>
                                </w:r>
                                <w:r w:rsidRPr="003623C8">
                                  <w:rPr>
                                    <w:b/>
                                    <w:color w:val="FFFFFF" w:themeColor="background1"/>
                                    <w:sz w:val="26"/>
                                    <w:szCs w:val="26"/>
                                  </w:rPr>
                                  <w:fldChar w:fldCharType="separate"/>
                                </w:r>
                                <w:r>
                                  <w:rPr>
                                    <w:b/>
                                    <w:noProof/>
                                    <w:color w:val="FFFFFF" w:themeColor="background1"/>
                                    <w:sz w:val="26"/>
                                    <w:szCs w:val="26"/>
                                  </w:rPr>
                                  <w:t>1</w:t>
                                </w:r>
                                <w:r w:rsidRPr="003623C8">
                                  <w:rPr>
                                    <w:b/>
                                    <w:color w:val="FFFFFF" w:themeColor="background1"/>
                                    <w:sz w:val="26"/>
                                    <w:szCs w:val="26"/>
                                  </w:rPr>
                                  <w:fldChar w:fldCharType="end"/>
                                </w:r>
                              </w:p>
                            </w:tc>
                          </w:tr>
                        </w:tbl>
                        <w:p w14:paraId="05337AFA" w14:textId="77777777" w:rsidR="00BD5E64" w:rsidRDefault="00BD5E6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195090" id="_x0000_t202" coordsize="21600,21600" o:spt="202" path="m,l,21600r21600,l21600,xe">
              <v:stroke joinstyle="miter"/>
              <v:path gradientshapeok="t" o:connecttype="rect"/>
            </v:shapetype>
            <v:shape id="Metin Kutusu 1" o:spid="_x0000_s1030" type="#_x0000_t202" style="position:absolute;left:0;text-align:left;margin-left:0;margin-top:0;width:842.7pt;height:61.7pt;z-index:251663360;visibility:visible;mso-wrap-style:square;mso-width-percent:0;mso-height-percent:0;mso-wrap-distance-left:9pt;mso-wrap-distance-top:14.4pt;mso-wrap-distance-right:9pt;mso-wrap-distance-bottom:14.4pt;mso-position-horizontal:left;mso-position-horizontal-relative:page;mso-position-vertical:bottom;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" o:allowoverlap="f" filled="f" stroked="f" strokeweight=".5pt">
              <v:textbox inset="0,0,0,0">
                <w:txbxContent>
                  <w:tbl>
                    <w:tblPr>
                      <w:tblW w:w="3527" w:type="pct"/>
                      <w:tblCellMar>
                        <w:left w:w="0" w:type="dxa"/>
                        <w:right w:w="0" w:type="dxa"/>
                      </w:tblCellMar>
                      <w:tblLook w:val="04A0" w:firstRow="1" w:lastRow="0" w:firstColumn="1" w:lastColumn="0" w:noHBand="0" w:noVBand="1"/>
                    </w:tblPr>
                    <w:tblGrid>
                      <w:gridCol w:w="425"/>
                      <w:gridCol w:w="10872"/>
                      <w:gridCol w:w="595"/>
                    </w:tblGrid>
                    <w:tr w:rsidR="00BD5E64" w14:paraId="3C46DA5A" w14:textId="77777777" w:rsidTr="00346D0D">
                      <w:trPr>
                        <w:trHeight w:hRule="exact" w:val="1219"/>
                      </w:trPr>
                      <w:tc>
                        <w:tcPr>
                          <w:tcW w:w="179" w:type="pct"/>
                          <w:shd w:val="clear" w:color="auto" w:fill="5B9BD5" w:themeFill="accent1"/>
                          <w:vAlign w:val="center"/>
                        </w:tcPr>
                        <w:p w14:paraId="264080A2" w14:textId="77777777" w:rsidR="00BD5E64" w:rsidRDefault="00BD5E64">
                          <w:pPr>
                            <w:spacing w:before="40" w:after="40"/>
                            <w:rPr>
                              <w:color w:val="FFFFFF" w:themeColor="background1"/>
                            </w:rPr>
                          </w:pPr>
                        </w:p>
                      </w:tc>
                      <w:tc>
                        <w:tcPr>
                          <w:tcW w:w="4571" w:type="pct"/>
                          <w:shd w:val="clear" w:color="auto" w:fill="2F5496" w:themeFill="accent5" w:themeFillShade="BF"/>
                          <w:vAlign w:val="center"/>
                        </w:tcPr>
                        <w:p w14:paraId="1393989A" w14:textId="77777777" w:rsidR="00BD5E64" w:rsidRPr="00EB7363" w:rsidRDefault="00BD5E64" w:rsidP="002C1198">
                          <w:pPr>
                            <w:spacing w:before="40" w:after="40"/>
                            <w:ind w:left="144" w:right="144"/>
                            <w:jc w:val="center"/>
                            <w:rPr>
                              <w:rFonts w:ascii="Segoe UI" w:hAnsi="Segoe UI" w:cs="Segoe UI"/>
                              <w:b/>
                              <w:color w:val="FFFFFF" w:themeColor="background1"/>
                              <w:sz w:val="20"/>
                              <w:szCs w:val="20"/>
                            </w:rPr>
                          </w:pPr>
                          <w:r w:rsidRPr="00EB7363">
                            <w:rPr>
                              <w:rFonts w:ascii="Segoe UI" w:hAnsi="Segoe UI" w:cs="Segoe UI"/>
                              <w:b/>
                              <w:color w:val="FFFFFF" w:themeColor="background1"/>
                              <w:sz w:val="20"/>
                              <w:szCs w:val="20"/>
                            </w:rPr>
                            <w:t xml:space="preserve">piton.com.tr | </w:t>
                          </w:r>
                          <w:r>
                            <w:rPr>
                              <w:rFonts w:ascii="Segoe UI" w:hAnsi="Segoe UI" w:cs="Segoe UI"/>
                              <w:b/>
                              <w:color w:val="FFFFFF" w:themeColor="background1"/>
                              <w:sz w:val="20"/>
                              <w:szCs w:val="20"/>
                            </w:rPr>
                            <w:t xml:space="preserve">info@piton.com.tr </w:t>
                          </w:r>
                          <w:r w:rsidRPr="00EB7363">
                            <w:rPr>
                              <w:rFonts w:ascii="Segoe UI" w:hAnsi="Segoe UI" w:cs="Segoe UI"/>
                              <w:b/>
                              <w:color w:val="FFFFFF" w:themeColor="background1"/>
                              <w:sz w:val="20"/>
                              <w:szCs w:val="20"/>
                            </w:rPr>
                            <w:t xml:space="preserve">| </w:t>
                          </w:r>
                          <w:r>
                            <w:rPr>
                              <w:rFonts w:ascii="Segoe UI" w:hAnsi="Segoe UI" w:cs="Segoe UI"/>
                              <w:b/>
                              <w:color w:val="FFFFFF" w:themeColor="background1"/>
                              <w:sz w:val="20"/>
                              <w:szCs w:val="20"/>
                            </w:rPr>
                            <w:t xml:space="preserve">+90 </w:t>
                          </w:r>
                          <w:r w:rsidRPr="00EB7363">
                            <w:rPr>
                              <w:rFonts w:ascii="Segoe UI" w:hAnsi="Segoe UI" w:cs="Segoe UI"/>
                              <w:b/>
                              <w:color w:val="FFFFFF" w:themeColor="background1"/>
                              <w:sz w:val="20"/>
                              <w:szCs w:val="20"/>
                            </w:rPr>
                            <w:t>222 222 12</w:t>
                          </w:r>
                          <w:r>
                            <w:rPr>
                              <w:rFonts w:ascii="Segoe UI" w:hAnsi="Segoe UI" w:cs="Segoe UI"/>
                              <w:b/>
                              <w:color w:val="FFFFFF" w:themeColor="background1"/>
                              <w:sz w:val="20"/>
                              <w:szCs w:val="20"/>
                            </w:rPr>
                            <w:t xml:space="preserve"> </w:t>
                          </w:r>
                          <w:r w:rsidRPr="00EB7363">
                            <w:rPr>
                              <w:rFonts w:ascii="Segoe UI" w:hAnsi="Segoe UI" w:cs="Segoe UI"/>
                              <w:b/>
                              <w:color w:val="FFFFFF" w:themeColor="background1"/>
                              <w:sz w:val="20"/>
                              <w:szCs w:val="20"/>
                            </w:rPr>
                            <w:t>34</w:t>
                          </w:r>
                        </w:p>
                        <w:p w14:paraId="205205F1" w14:textId="77777777" w:rsidR="00BD5E64" w:rsidRDefault="00BD5E64" w:rsidP="00B476F8">
                          <w:pPr>
                            <w:spacing w:before="40" w:after="40"/>
                            <w:ind w:left="144" w:right="144"/>
                            <w:jc w:val="center"/>
                            <w:rPr>
                              <w:b/>
                              <w:color w:val="F2F2F2"/>
                              <w:sz w:val="20"/>
                              <w:szCs w:val="20"/>
                            </w:rPr>
                          </w:pPr>
                          <w:r>
                            <w:rPr>
                              <w:b/>
                              <w:color w:val="F2F2F2"/>
                              <w:sz w:val="20"/>
                              <w:szCs w:val="20"/>
                            </w:rPr>
                            <w:t>Eskişehir Osmangazi Üniversitesi Meşelik Kampüsü Teknopark Kat:2 No: 202 Odunpazarı, Eskişehir, Türkiye</w:t>
                          </w:r>
                        </w:p>
                        <w:p w14:paraId="05BAB8A9" w14:textId="77777777" w:rsidR="00BD5E64" w:rsidRPr="00CB652E" w:rsidRDefault="00BD5E64" w:rsidP="00B476F8">
                          <w:pPr>
                            <w:spacing w:before="40" w:after="40"/>
                            <w:ind w:left="144" w:right="144"/>
                            <w:jc w:val="center"/>
                            <w:rPr>
                              <w:color w:val="FFFFFF" w:themeColor="background1"/>
                            </w:rPr>
                          </w:pPr>
                          <w:r w:rsidRPr="00CB652E">
                            <w:rPr>
                              <w:color w:val="FFFFFF" w:themeColor="background1"/>
                              <w:sz w:val="14"/>
                            </w:rPr>
                            <w:t xml:space="preserve">Bu </w:t>
                          </w:r>
                          <w:r>
                            <w:rPr>
                              <w:color w:val="FFFFFF" w:themeColor="background1"/>
                              <w:sz w:val="14"/>
                            </w:rPr>
                            <w:t>do</w:t>
                          </w:r>
                          <w:r w:rsidRPr="00CB652E">
                            <w:rPr>
                              <w:color w:val="FFFFFF" w:themeColor="background1"/>
                              <w:sz w:val="14"/>
                            </w:rPr>
                            <w:t>kümanın her hakkı saklıdır. İzinsiz kopyalanamaz ya da çoğaltılamaz.</w:t>
                          </w:r>
                        </w:p>
                      </w:tc>
                      <w:tc>
                        <w:tcPr>
                          <w:tcW w:w="250" w:type="pct"/>
                          <w:shd w:val="clear" w:color="auto" w:fill="5B9BD5" w:themeFill="accent1"/>
                          <w:vAlign w:val="center"/>
                        </w:tcPr>
                        <w:p w14:paraId="674AD128" w14:textId="77777777" w:rsidR="00BD5E64" w:rsidRPr="00EB7363" w:rsidRDefault="00BD5E64">
                          <w:pPr>
                            <w:spacing w:before="40" w:after="40"/>
                            <w:jc w:val="center"/>
                            <w:rPr>
                              <w:b/>
                              <w:color w:val="FFFFFF" w:themeColor="background1"/>
                              <w:sz w:val="26"/>
                              <w:szCs w:val="26"/>
                            </w:rPr>
                          </w:pPr>
                          <w:r w:rsidRPr="003623C8">
                            <w:rPr>
                              <w:b/>
                              <w:color w:val="FFFFFF" w:themeColor="background1"/>
                              <w:sz w:val="26"/>
                              <w:szCs w:val="26"/>
                            </w:rPr>
                            <w:fldChar w:fldCharType="begin"/>
                          </w:r>
                          <w:r w:rsidRPr="003623C8">
                            <w:rPr>
                              <w:b/>
                              <w:color w:val="FFFFFF" w:themeColor="background1"/>
                              <w:sz w:val="26"/>
                              <w:szCs w:val="26"/>
                            </w:rPr>
                            <w:instrText>PAGE   \* MERGEFORMAT</w:instrText>
                          </w:r>
                          <w:r w:rsidRPr="003623C8">
                            <w:rPr>
                              <w:b/>
                              <w:color w:val="FFFFFF" w:themeColor="background1"/>
                              <w:sz w:val="26"/>
                              <w:szCs w:val="26"/>
                            </w:rPr>
                            <w:fldChar w:fldCharType="separate"/>
                          </w:r>
                          <w:r>
                            <w:rPr>
                              <w:b/>
                              <w:noProof/>
                              <w:color w:val="FFFFFF" w:themeColor="background1"/>
                              <w:sz w:val="26"/>
                              <w:szCs w:val="26"/>
                            </w:rPr>
                            <w:t>1</w:t>
                          </w:r>
                          <w:r w:rsidRPr="003623C8">
                            <w:rPr>
                              <w:b/>
                              <w:color w:val="FFFFFF" w:themeColor="background1"/>
                              <w:sz w:val="26"/>
                              <w:szCs w:val="26"/>
                            </w:rPr>
                            <w:fldChar w:fldCharType="end"/>
                          </w:r>
                        </w:p>
                      </w:tc>
                    </w:tr>
                  </w:tbl>
                  <w:p w14:paraId="05337AFA" w14:textId="77777777" w:rsidR="00BD5E64" w:rsidRDefault="00BD5E64"/>
                </w:txbxContent>
              </v:textbox>
              <w10:wrap type="topAndBottom"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51B3F1" w14:textId="77777777" w:rsidR="00AA440D" w:rsidRDefault="00AA440D" w:rsidP="006A6B6F">
      <w:pPr>
        <w:spacing w:after="0" w:line="240" w:lineRule="auto"/>
      </w:pPr>
      <w:r>
        <w:separator/>
      </w:r>
    </w:p>
  </w:footnote>
  <w:footnote w:type="continuationSeparator" w:id="0">
    <w:p w14:paraId="1B2C64DF" w14:textId="77777777" w:rsidR="00AA440D" w:rsidRDefault="00AA440D" w:rsidP="006A6B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4A0" w:firstRow="1" w:lastRow="0" w:firstColumn="1" w:lastColumn="0" w:noHBand="0" w:noVBand="1"/>
    </w:tblPr>
    <w:tblGrid>
      <w:gridCol w:w="6083"/>
      <w:gridCol w:w="3129"/>
    </w:tblGrid>
    <w:tr w:rsidR="00BD5E64" w14:paraId="2811CF01" w14:textId="77777777" w:rsidTr="002011FA">
      <w:tc>
        <w:tcPr>
          <w:tcW w:w="6204" w:type="dxa"/>
          <w:vAlign w:val="center"/>
        </w:tcPr>
        <w:p w14:paraId="6F6FBB50" w14:textId="77777777" w:rsidR="00F84C6B" w:rsidRDefault="004B015A">
          <w:pPr>
            <w:pStyle w:val="TabloMetni"/>
          </w:pPr>
          <w:r>
            <w:t>Devreye Alma ve Bakım Paneli – Yazılım Tasarım Dokümanı</w:t>
          </w:r>
        </w:p>
      </w:tc>
      <w:tc>
        <w:tcPr>
          <w:tcW w:w="3149" w:type="dxa"/>
          <w:vAlign w:val="center"/>
        </w:tcPr>
        <w:p w14:paraId="2C71E2AD" w14:textId="77777777" w:rsidR="00BD5E64" w:rsidRDefault="00BD5E64" w:rsidP="002011FA">
          <w:pPr>
            <w:tabs>
              <w:tab w:val="left" w:pos="3030"/>
              <w:tab w:val="left" w:pos="3930"/>
              <w:tab w:val="right" w:pos="14004"/>
            </w:tabs>
          </w:pPr>
          <w:r>
            <w:rPr>
              <w:noProof/>
              <w:lang w:eastAsia="tr-TR"/>
            </w:rPr>
            <w:drawing>
              <wp:anchor distT="0" distB="0" distL="114300" distR="114300" simplePos="0" relativeHeight="251665408" behindDoc="1" locked="0" layoutInCell="1" allowOverlap="1" wp14:anchorId="605815D5" wp14:editId="4FB02DB4">
                <wp:simplePos x="0" y="0"/>
                <wp:positionH relativeFrom="column">
                  <wp:posOffset>867410</wp:posOffset>
                </wp:positionH>
                <wp:positionV relativeFrom="paragraph">
                  <wp:posOffset>-163195</wp:posOffset>
                </wp:positionV>
                <wp:extent cx="1320800" cy="469265"/>
                <wp:effectExtent l="0" t="0" r="0" b="0"/>
                <wp:wrapTight wrapText="bothSides">
                  <wp:wrapPolygon edited="0">
                    <wp:start x="0" y="0"/>
                    <wp:lineTo x="0" y="21045"/>
                    <wp:lineTo x="21185" y="21045"/>
                    <wp:lineTo x="21185" y="0"/>
                    <wp:lineTo x="0" y="0"/>
                  </wp:wrapPolygon>
                </wp:wrapTight>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8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20800" cy="469265"/>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4E3F3021" w14:textId="77777777" w:rsidR="00BD5E64" w:rsidRDefault="00BD5E64" w:rsidP="002011FA">
    <w:pPr>
      <w:tabs>
        <w:tab w:val="left" w:pos="3030"/>
        <w:tab w:val="left" w:pos="3930"/>
        <w:tab w:val="right" w:pos="140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25BFA"/>
    <w:multiLevelType w:val="multilevel"/>
    <w:tmpl w:val="9070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15CF8"/>
    <w:multiLevelType w:val="multilevel"/>
    <w:tmpl w:val="AD5C5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0B2589"/>
    <w:multiLevelType w:val="multilevel"/>
    <w:tmpl w:val="54BE9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5130EF"/>
    <w:multiLevelType w:val="multilevel"/>
    <w:tmpl w:val="0F4E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CF14E3"/>
    <w:multiLevelType w:val="multilevel"/>
    <w:tmpl w:val="F752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A5423"/>
    <w:multiLevelType w:val="multilevel"/>
    <w:tmpl w:val="EE1C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26BF2"/>
    <w:multiLevelType w:val="multilevel"/>
    <w:tmpl w:val="D4E61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225E9B"/>
    <w:multiLevelType w:val="multilevel"/>
    <w:tmpl w:val="31D63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311F8C"/>
    <w:multiLevelType w:val="multilevel"/>
    <w:tmpl w:val="0C3C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794678"/>
    <w:multiLevelType w:val="hybridMultilevel"/>
    <w:tmpl w:val="883036A4"/>
    <w:lvl w:ilvl="0" w:tplc="FFFFFFFF">
      <w:start w:val="1"/>
      <w:numFmt w:val="bullet"/>
      <w:lvlText w:val=""/>
      <w:lvlJc w:val="left"/>
      <w:pPr>
        <w:ind w:left="720" w:hanging="360"/>
      </w:pPr>
      <w:rPr>
        <w:rFonts w:ascii="Symbol" w:hAnsi="Symbol" w:hint="default"/>
      </w:rPr>
    </w:lvl>
    <w:lvl w:ilvl="1" w:tplc="041F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4DB6532"/>
    <w:multiLevelType w:val="multilevel"/>
    <w:tmpl w:val="F004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85670"/>
    <w:multiLevelType w:val="multilevel"/>
    <w:tmpl w:val="9E5CB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CE5C27"/>
    <w:multiLevelType w:val="multilevel"/>
    <w:tmpl w:val="2E6E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D31586"/>
    <w:multiLevelType w:val="multilevel"/>
    <w:tmpl w:val="B2F888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621D9F"/>
    <w:multiLevelType w:val="multilevel"/>
    <w:tmpl w:val="3B12A8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6D39EC"/>
    <w:multiLevelType w:val="multilevel"/>
    <w:tmpl w:val="E60E3C70"/>
    <w:lvl w:ilvl="0">
      <w:start w:val="1"/>
      <w:numFmt w:val="decimal"/>
      <w:lvlText w:val="%1."/>
      <w:lvlJc w:val="left"/>
      <w:pPr>
        <w:tabs>
          <w:tab w:val="num" w:pos="720"/>
        </w:tabs>
        <w:ind w:left="720" w:hanging="360"/>
      </w:pPr>
      <w:rPr>
        <w:b/>
        <w:bCs/>
        <w:color w:val="44546A" w:themeColor="text2"/>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99431D"/>
    <w:multiLevelType w:val="hybridMultilevel"/>
    <w:tmpl w:val="F0C68E78"/>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06F879E8"/>
    <w:multiLevelType w:val="multilevel"/>
    <w:tmpl w:val="2FC02B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7C5281"/>
    <w:multiLevelType w:val="multilevel"/>
    <w:tmpl w:val="A878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881493"/>
    <w:multiLevelType w:val="multilevel"/>
    <w:tmpl w:val="0EAC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991839"/>
    <w:multiLevelType w:val="hybridMultilevel"/>
    <w:tmpl w:val="B22EFF6E"/>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1" w15:restartNumberingAfterBreak="0">
    <w:nsid w:val="07AC136A"/>
    <w:multiLevelType w:val="multilevel"/>
    <w:tmpl w:val="1A20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8F0193"/>
    <w:multiLevelType w:val="multilevel"/>
    <w:tmpl w:val="1D280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F42416"/>
    <w:multiLevelType w:val="multilevel"/>
    <w:tmpl w:val="1676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6F2155"/>
    <w:multiLevelType w:val="multilevel"/>
    <w:tmpl w:val="DF0C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1B53D5"/>
    <w:multiLevelType w:val="multilevel"/>
    <w:tmpl w:val="CB18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BFA390B"/>
    <w:multiLevelType w:val="multilevel"/>
    <w:tmpl w:val="1E46C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4E3A59"/>
    <w:multiLevelType w:val="multilevel"/>
    <w:tmpl w:val="8AD45D1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E027F8"/>
    <w:multiLevelType w:val="hybridMultilevel"/>
    <w:tmpl w:val="FA9E1D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0E772F8E"/>
    <w:multiLevelType w:val="hybridMultilevel"/>
    <w:tmpl w:val="45205D86"/>
    <w:lvl w:ilvl="0" w:tplc="041F0003">
      <w:start w:val="1"/>
      <w:numFmt w:val="bullet"/>
      <w:lvlText w:val="o"/>
      <w:lvlJc w:val="left"/>
      <w:pPr>
        <w:ind w:left="360" w:hanging="360"/>
      </w:pPr>
      <w:rPr>
        <w:rFonts w:ascii="Courier New" w:hAnsi="Courier New" w:cs="Courier New"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0" w15:restartNumberingAfterBreak="0">
    <w:nsid w:val="0E83724B"/>
    <w:multiLevelType w:val="multilevel"/>
    <w:tmpl w:val="FCAE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AA32B2"/>
    <w:multiLevelType w:val="multilevel"/>
    <w:tmpl w:val="123C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ECA185A"/>
    <w:multiLevelType w:val="multilevel"/>
    <w:tmpl w:val="E4AA12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F33233"/>
    <w:multiLevelType w:val="hybridMultilevel"/>
    <w:tmpl w:val="0E6EF450"/>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0F1B206F"/>
    <w:multiLevelType w:val="multilevel"/>
    <w:tmpl w:val="0A7A31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F3F0BBA"/>
    <w:multiLevelType w:val="multilevel"/>
    <w:tmpl w:val="9A98383C"/>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F852087"/>
    <w:multiLevelType w:val="hybridMultilevel"/>
    <w:tmpl w:val="02889088"/>
    <w:lvl w:ilvl="0" w:tplc="041F0003">
      <w:start w:val="1"/>
      <w:numFmt w:val="bullet"/>
      <w:lvlText w:val="o"/>
      <w:lvlJc w:val="left"/>
      <w:pPr>
        <w:ind w:left="1068" w:hanging="360"/>
      </w:pPr>
      <w:rPr>
        <w:rFonts w:ascii="Courier New" w:hAnsi="Courier New" w:cs="Courier New"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37" w15:restartNumberingAfterBreak="0">
    <w:nsid w:val="0FF27857"/>
    <w:multiLevelType w:val="hybridMultilevel"/>
    <w:tmpl w:val="CAD25B48"/>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10A24577"/>
    <w:multiLevelType w:val="multilevel"/>
    <w:tmpl w:val="47F4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226D30"/>
    <w:multiLevelType w:val="hybridMultilevel"/>
    <w:tmpl w:val="CDF8233A"/>
    <w:lvl w:ilvl="0" w:tplc="041F000F">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40" w15:restartNumberingAfterBreak="0">
    <w:nsid w:val="11AA6800"/>
    <w:multiLevelType w:val="multilevel"/>
    <w:tmpl w:val="4B22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E52A12"/>
    <w:multiLevelType w:val="multilevel"/>
    <w:tmpl w:val="6A4C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39607F9"/>
    <w:multiLevelType w:val="multilevel"/>
    <w:tmpl w:val="65980AEE"/>
    <w:lvl w:ilvl="0">
      <w:start w:val="1"/>
      <w:numFmt w:val="decimal"/>
      <w:lvlText w:val="%1."/>
      <w:lvlJc w:val="left"/>
      <w:pPr>
        <w:tabs>
          <w:tab w:val="num" w:pos="644"/>
        </w:tabs>
        <w:ind w:left="644" w:hanging="360"/>
      </w:pPr>
      <w:rPr>
        <w:rFonts w:ascii="Century Gothic" w:hAnsi="Century Gothic" w:hint="default"/>
        <w:b w:val="0"/>
        <w:bCs w:val="0"/>
        <w:color w:val="44546A" w:themeColor="text2"/>
      </w:rPr>
    </w:lvl>
    <w:lvl w:ilvl="1">
      <w:start w:val="1"/>
      <w:numFmt w:val="decimal"/>
      <w:lvlText w:val="%2."/>
      <w:lvlJc w:val="left"/>
      <w:pPr>
        <w:tabs>
          <w:tab w:val="num" w:pos="1440"/>
        </w:tabs>
        <w:ind w:left="1440" w:hanging="360"/>
      </w:pPr>
      <w:rPr>
        <w:color w:val="44546A" w:themeColor="text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3FA0BAC"/>
    <w:multiLevelType w:val="multilevel"/>
    <w:tmpl w:val="EDB0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343F9C"/>
    <w:multiLevelType w:val="hybridMultilevel"/>
    <w:tmpl w:val="2D6CF7B4"/>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5" w15:restartNumberingAfterBreak="0">
    <w:nsid w:val="147F73DE"/>
    <w:multiLevelType w:val="multilevel"/>
    <w:tmpl w:val="AF54D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484326D"/>
    <w:multiLevelType w:val="multilevel"/>
    <w:tmpl w:val="9204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F12226"/>
    <w:multiLevelType w:val="multilevel"/>
    <w:tmpl w:val="DFB0FD10"/>
    <w:lvl w:ilvl="0">
      <w:start w:val="1"/>
      <w:numFmt w:val="bullet"/>
      <w:lvlText w:val="o"/>
      <w:lvlJc w:val="left"/>
      <w:pPr>
        <w:tabs>
          <w:tab w:val="num" w:pos="1068"/>
        </w:tabs>
        <w:ind w:left="1068" w:hanging="360"/>
      </w:pPr>
      <w:rPr>
        <w:rFonts w:ascii="Courier New" w:hAnsi="Courier New" w:cs="Courier New" w:hint="default"/>
        <w:sz w:val="20"/>
      </w:rPr>
    </w:lvl>
    <w:lvl w:ilvl="1">
      <w:start w:val="1"/>
      <w:numFmt w:val="bullet"/>
      <w:lvlText w:val=""/>
      <w:lvlJc w:val="left"/>
      <w:pPr>
        <w:tabs>
          <w:tab w:val="num" w:pos="1788"/>
        </w:tabs>
        <w:ind w:left="1788" w:hanging="360"/>
      </w:pPr>
      <w:rPr>
        <w:rFonts w:ascii="Symbol" w:hAnsi="Symbol" w:hint="default"/>
        <w:sz w:val="20"/>
      </w:rPr>
    </w:lvl>
    <w:lvl w:ilvl="2">
      <w:start w:val="1"/>
      <w:numFmt w:val="decimal"/>
      <w:lvlText w:val="%3."/>
      <w:lvlJc w:val="left"/>
      <w:pPr>
        <w:ind w:left="2508" w:hanging="360"/>
      </w:pPr>
      <w:rPr>
        <w:rFonts w:hint="default"/>
        <w:b/>
      </w:rPr>
    </w:lvl>
    <w:lvl w:ilvl="3">
      <w:numFmt w:val="bullet"/>
      <w:lvlText w:val="-"/>
      <w:lvlJc w:val="left"/>
      <w:pPr>
        <w:ind w:left="3228" w:hanging="360"/>
      </w:pPr>
      <w:rPr>
        <w:rFonts w:ascii="Century Gothic" w:eastAsiaTheme="minorHAnsi" w:hAnsi="Century Gothic" w:cstheme="minorBidi" w:hint="default"/>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48" w15:restartNumberingAfterBreak="0">
    <w:nsid w:val="16A01B58"/>
    <w:multiLevelType w:val="multilevel"/>
    <w:tmpl w:val="8AB8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C82029"/>
    <w:multiLevelType w:val="multilevel"/>
    <w:tmpl w:val="E490F3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6F0251A"/>
    <w:multiLevelType w:val="hybridMultilevel"/>
    <w:tmpl w:val="E8C0B962"/>
    <w:lvl w:ilvl="0" w:tplc="7E12E880">
      <w:start w:val="1"/>
      <w:numFmt w:val="decimal"/>
      <w:lvlText w:val="%1."/>
      <w:lvlJc w:val="left"/>
      <w:pPr>
        <w:ind w:left="720" w:hanging="360"/>
      </w:pPr>
      <w:rPr>
        <w:rFonts w:ascii="Century Gothic" w:hAnsi="Century Gothic" w:hint="default"/>
        <w:b/>
        <w:bCs/>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1" w15:restartNumberingAfterBreak="0">
    <w:nsid w:val="17887EA2"/>
    <w:multiLevelType w:val="multilevel"/>
    <w:tmpl w:val="9378EF26"/>
    <w:lvl w:ilvl="0">
      <w:start w:val="1"/>
      <w:numFmt w:val="decimal"/>
      <w:lvlText w:val="%1."/>
      <w:lvlJc w:val="left"/>
      <w:pPr>
        <w:tabs>
          <w:tab w:val="num" w:pos="720"/>
        </w:tabs>
        <w:ind w:left="720" w:hanging="360"/>
      </w:pPr>
      <w:rPr>
        <w:b w:val="0"/>
        <w:bCs w:val="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79864D5"/>
    <w:multiLevelType w:val="hybridMultilevel"/>
    <w:tmpl w:val="952A0A42"/>
    <w:lvl w:ilvl="0" w:tplc="041F0003">
      <w:start w:val="1"/>
      <w:numFmt w:val="bullet"/>
      <w:lvlText w:val="o"/>
      <w:lvlJc w:val="left"/>
      <w:pPr>
        <w:ind w:left="1068" w:hanging="360"/>
      </w:pPr>
      <w:rPr>
        <w:rFonts w:ascii="Courier New" w:hAnsi="Courier New" w:cs="Courier New" w:hint="default"/>
      </w:rPr>
    </w:lvl>
    <w:lvl w:ilvl="1" w:tplc="041F0003">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53" w15:restartNumberingAfterBreak="0">
    <w:nsid w:val="183266EE"/>
    <w:multiLevelType w:val="multilevel"/>
    <w:tmpl w:val="1436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FC1E6E"/>
    <w:multiLevelType w:val="hybridMultilevel"/>
    <w:tmpl w:val="50B45F82"/>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5" w15:restartNumberingAfterBreak="0">
    <w:nsid w:val="194D5C24"/>
    <w:multiLevelType w:val="multilevel"/>
    <w:tmpl w:val="181A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9A33909"/>
    <w:multiLevelType w:val="multilevel"/>
    <w:tmpl w:val="E24E5F08"/>
    <w:lvl w:ilvl="0">
      <w:start w:val="1"/>
      <w:numFmt w:val="decimal"/>
      <w:lvlText w:val="%1."/>
      <w:lvlJc w:val="left"/>
      <w:pPr>
        <w:tabs>
          <w:tab w:val="num" w:pos="720"/>
        </w:tabs>
        <w:ind w:left="720" w:hanging="360"/>
      </w:pPr>
      <w:rPr>
        <w:b/>
        <w:bCs/>
        <w:color w:val="44546A" w:themeColor="text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A352296"/>
    <w:multiLevelType w:val="multilevel"/>
    <w:tmpl w:val="0E02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B541557"/>
    <w:multiLevelType w:val="multilevel"/>
    <w:tmpl w:val="115C4680"/>
    <w:lvl w:ilvl="0">
      <w:start w:val="1"/>
      <w:numFmt w:val="decimal"/>
      <w:lvlText w:val="%1."/>
      <w:lvlJc w:val="left"/>
      <w:pPr>
        <w:tabs>
          <w:tab w:val="num" w:pos="720"/>
        </w:tabs>
        <w:ind w:left="720" w:hanging="360"/>
      </w:pPr>
      <w:rPr>
        <w:rFonts w:ascii="Century Gothic" w:hAnsi="Century Gothic" w:hint="default"/>
        <w:color w:val="44546A" w:themeColor="text2"/>
        <w:sz w:val="22"/>
        <w:szCs w:val="22"/>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D685039"/>
    <w:multiLevelType w:val="multilevel"/>
    <w:tmpl w:val="D7CE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1B0B3E"/>
    <w:multiLevelType w:val="multilevel"/>
    <w:tmpl w:val="FAA8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3B4CB3"/>
    <w:multiLevelType w:val="hybridMultilevel"/>
    <w:tmpl w:val="4698A442"/>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2" w15:restartNumberingAfterBreak="0">
    <w:nsid w:val="21183B3C"/>
    <w:multiLevelType w:val="hybridMultilevel"/>
    <w:tmpl w:val="7CCE65C8"/>
    <w:lvl w:ilvl="0" w:tplc="041F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12D6F31"/>
    <w:multiLevelType w:val="hybridMultilevel"/>
    <w:tmpl w:val="D4EE53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4" w15:restartNumberingAfterBreak="0">
    <w:nsid w:val="215D356C"/>
    <w:multiLevelType w:val="multilevel"/>
    <w:tmpl w:val="6888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BF62D1"/>
    <w:multiLevelType w:val="multilevel"/>
    <w:tmpl w:val="706A1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2A07CC5"/>
    <w:multiLevelType w:val="multilevel"/>
    <w:tmpl w:val="CC6AA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38A106B"/>
    <w:multiLevelType w:val="multilevel"/>
    <w:tmpl w:val="326E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56F5CE8"/>
    <w:multiLevelType w:val="hybridMultilevel"/>
    <w:tmpl w:val="E70EB6B4"/>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9" w15:restartNumberingAfterBreak="0">
    <w:nsid w:val="25EB56B9"/>
    <w:multiLevelType w:val="multilevel"/>
    <w:tmpl w:val="92265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6413BF0"/>
    <w:multiLevelType w:val="multilevel"/>
    <w:tmpl w:val="2E60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7884969"/>
    <w:multiLevelType w:val="multilevel"/>
    <w:tmpl w:val="1B1EA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A6A51E5"/>
    <w:multiLevelType w:val="multilevel"/>
    <w:tmpl w:val="6EF07E04"/>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hint="default"/>
      </w:rPr>
    </w:lvl>
    <w:lvl w:ilvl="2">
      <w:start w:val="1"/>
      <w:numFmt w:val="decimal"/>
      <w:lvlText w:val="%3."/>
      <w:lvlJc w:val="left"/>
      <w:pPr>
        <w:ind w:left="1800" w:hanging="360"/>
      </w:pPr>
      <w:rPr>
        <w:rFonts w:hint="default"/>
        <w:b/>
      </w:rPr>
    </w:lvl>
    <w:lvl w:ilvl="3">
      <w:numFmt w:val="bullet"/>
      <w:lvlText w:val="-"/>
      <w:lvlJc w:val="left"/>
      <w:pPr>
        <w:ind w:left="2520" w:hanging="360"/>
      </w:pPr>
      <w:rPr>
        <w:rFonts w:ascii="Century Gothic" w:eastAsiaTheme="minorHAnsi" w:hAnsi="Century Gothic" w:cstheme="minorBidi"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3" w15:restartNumberingAfterBreak="0">
    <w:nsid w:val="2B36036A"/>
    <w:multiLevelType w:val="multilevel"/>
    <w:tmpl w:val="407EA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C600E7C"/>
    <w:multiLevelType w:val="multilevel"/>
    <w:tmpl w:val="AB2E7D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E3976A7"/>
    <w:multiLevelType w:val="multilevel"/>
    <w:tmpl w:val="EF8A1CD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F1A4476"/>
    <w:multiLevelType w:val="multilevel"/>
    <w:tmpl w:val="5DDC4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0002228"/>
    <w:multiLevelType w:val="multilevel"/>
    <w:tmpl w:val="07E4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3476AE"/>
    <w:multiLevelType w:val="multilevel"/>
    <w:tmpl w:val="9C34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8F0985"/>
    <w:multiLevelType w:val="multilevel"/>
    <w:tmpl w:val="DA30D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0CF444F"/>
    <w:multiLevelType w:val="multilevel"/>
    <w:tmpl w:val="AA5E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2813C9"/>
    <w:multiLevelType w:val="multilevel"/>
    <w:tmpl w:val="6B38B0C0"/>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1A42320"/>
    <w:multiLevelType w:val="multilevel"/>
    <w:tmpl w:val="74B6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441602"/>
    <w:multiLevelType w:val="multilevel"/>
    <w:tmpl w:val="E50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776F85"/>
    <w:multiLevelType w:val="multilevel"/>
    <w:tmpl w:val="2CE84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4CE76A3"/>
    <w:multiLevelType w:val="multilevel"/>
    <w:tmpl w:val="3CB2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D34DBB"/>
    <w:multiLevelType w:val="multilevel"/>
    <w:tmpl w:val="A35A6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5985941"/>
    <w:multiLevelType w:val="hybridMultilevel"/>
    <w:tmpl w:val="C13A55E4"/>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8" w15:restartNumberingAfterBreak="0">
    <w:nsid w:val="36CC765D"/>
    <w:multiLevelType w:val="multilevel"/>
    <w:tmpl w:val="50D69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7E50CA4"/>
    <w:multiLevelType w:val="multilevel"/>
    <w:tmpl w:val="1DEC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B3623D"/>
    <w:multiLevelType w:val="multilevel"/>
    <w:tmpl w:val="0A664C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8C408F8"/>
    <w:multiLevelType w:val="multilevel"/>
    <w:tmpl w:val="70F4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48419D"/>
    <w:multiLevelType w:val="multilevel"/>
    <w:tmpl w:val="C8A4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94E283A"/>
    <w:multiLevelType w:val="multilevel"/>
    <w:tmpl w:val="EFB4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5062DB"/>
    <w:multiLevelType w:val="multilevel"/>
    <w:tmpl w:val="79DC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243C1F"/>
    <w:multiLevelType w:val="multilevel"/>
    <w:tmpl w:val="7226B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ADE224B"/>
    <w:multiLevelType w:val="multilevel"/>
    <w:tmpl w:val="B000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FF572F"/>
    <w:multiLevelType w:val="multilevel"/>
    <w:tmpl w:val="B93E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4D227C"/>
    <w:multiLevelType w:val="hybridMultilevel"/>
    <w:tmpl w:val="57944E5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9" w15:restartNumberingAfterBreak="0">
    <w:nsid w:val="3C5E272B"/>
    <w:multiLevelType w:val="multilevel"/>
    <w:tmpl w:val="B67E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CF70388"/>
    <w:multiLevelType w:val="multilevel"/>
    <w:tmpl w:val="601A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02403B"/>
    <w:multiLevelType w:val="multilevel"/>
    <w:tmpl w:val="8E34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D2149AB"/>
    <w:multiLevelType w:val="multilevel"/>
    <w:tmpl w:val="BB04F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4F31BA"/>
    <w:multiLevelType w:val="hybridMultilevel"/>
    <w:tmpl w:val="F57299F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4" w15:restartNumberingAfterBreak="0">
    <w:nsid w:val="3D7D2F5E"/>
    <w:multiLevelType w:val="multilevel"/>
    <w:tmpl w:val="E6FCCD42"/>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DDF4D74"/>
    <w:multiLevelType w:val="hybridMultilevel"/>
    <w:tmpl w:val="B942B516"/>
    <w:lvl w:ilvl="0" w:tplc="B84E3D6C">
      <w:start w:val="1"/>
      <w:numFmt w:val="decimal"/>
      <w:lvlText w:val="%1."/>
      <w:lvlJc w:val="left"/>
      <w:pPr>
        <w:ind w:left="720" w:hanging="360"/>
      </w:pPr>
      <w:rPr>
        <w:rFonts w:ascii="Century Gothic" w:hAnsi="Century Gothic" w:hint="default"/>
        <w:b/>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6" w15:restartNumberingAfterBreak="0">
    <w:nsid w:val="3DF53338"/>
    <w:multiLevelType w:val="multilevel"/>
    <w:tmpl w:val="3D28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1A30FF"/>
    <w:multiLevelType w:val="multilevel"/>
    <w:tmpl w:val="DE44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EC95342"/>
    <w:multiLevelType w:val="multilevel"/>
    <w:tmpl w:val="B5528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ED12BF3"/>
    <w:multiLevelType w:val="multilevel"/>
    <w:tmpl w:val="7474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7A78C6"/>
    <w:multiLevelType w:val="multilevel"/>
    <w:tmpl w:val="3FAC3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24F1142"/>
    <w:multiLevelType w:val="hybridMultilevel"/>
    <w:tmpl w:val="C2501D28"/>
    <w:lvl w:ilvl="0" w:tplc="07303AAC">
      <w:start w:val="1"/>
      <w:numFmt w:val="decimal"/>
      <w:pStyle w:val="Heading6"/>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2" w15:restartNumberingAfterBreak="0">
    <w:nsid w:val="42503274"/>
    <w:multiLevelType w:val="multilevel"/>
    <w:tmpl w:val="8864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515BD0"/>
    <w:multiLevelType w:val="multilevel"/>
    <w:tmpl w:val="F61C2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2654DC3"/>
    <w:multiLevelType w:val="multilevel"/>
    <w:tmpl w:val="D8E2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625724"/>
    <w:multiLevelType w:val="multilevel"/>
    <w:tmpl w:val="B264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8D577B"/>
    <w:multiLevelType w:val="multilevel"/>
    <w:tmpl w:val="B73A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653D5A"/>
    <w:multiLevelType w:val="multilevel"/>
    <w:tmpl w:val="CAB2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80E7C92"/>
    <w:multiLevelType w:val="multilevel"/>
    <w:tmpl w:val="8CCE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8232176"/>
    <w:multiLevelType w:val="multilevel"/>
    <w:tmpl w:val="BD947B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8453E25"/>
    <w:multiLevelType w:val="hybridMultilevel"/>
    <w:tmpl w:val="FDEAB50C"/>
    <w:lvl w:ilvl="0" w:tplc="D396DA6C">
      <w:numFmt w:val="bullet"/>
      <w:lvlText w:val=""/>
      <w:lvlJc w:val="left"/>
      <w:pPr>
        <w:ind w:left="720" w:hanging="360"/>
      </w:pPr>
      <w:rPr>
        <w:rFonts w:ascii="Wingdings" w:eastAsiaTheme="minorHAnsi" w:hAnsi="Wingding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48B61EF8"/>
    <w:multiLevelType w:val="multilevel"/>
    <w:tmpl w:val="73A2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8DF54AE"/>
    <w:multiLevelType w:val="multilevel"/>
    <w:tmpl w:val="9AE6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516C1F"/>
    <w:multiLevelType w:val="multilevel"/>
    <w:tmpl w:val="8306E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9F623CF"/>
    <w:multiLevelType w:val="multilevel"/>
    <w:tmpl w:val="D948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BC918C6"/>
    <w:multiLevelType w:val="hybridMultilevel"/>
    <w:tmpl w:val="0ED8DC0A"/>
    <w:lvl w:ilvl="0" w:tplc="78607446">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6" w15:restartNumberingAfterBreak="0">
    <w:nsid w:val="4D091E35"/>
    <w:multiLevelType w:val="multilevel"/>
    <w:tmpl w:val="3B24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9921BF"/>
    <w:multiLevelType w:val="hybridMultilevel"/>
    <w:tmpl w:val="52701032"/>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4E5E43AD"/>
    <w:multiLevelType w:val="multilevel"/>
    <w:tmpl w:val="EC30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EA7201"/>
    <w:multiLevelType w:val="hybridMultilevel"/>
    <w:tmpl w:val="53844288"/>
    <w:lvl w:ilvl="0" w:tplc="041F0003">
      <w:start w:val="1"/>
      <w:numFmt w:val="bullet"/>
      <w:lvlText w:val="o"/>
      <w:lvlJc w:val="left"/>
      <w:pPr>
        <w:ind w:left="1068" w:hanging="360"/>
      </w:pPr>
      <w:rPr>
        <w:rFonts w:ascii="Courier New" w:hAnsi="Courier New" w:cs="Courier New"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30" w15:restartNumberingAfterBreak="0">
    <w:nsid w:val="512E2AEE"/>
    <w:multiLevelType w:val="multilevel"/>
    <w:tmpl w:val="4ADE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DA61C0"/>
    <w:multiLevelType w:val="multilevel"/>
    <w:tmpl w:val="7CFA1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34845F3"/>
    <w:multiLevelType w:val="multilevel"/>
    <w:tmpl w:val="7ECE1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B615E6"/>
    <w:multiLevelType w:val="multilevel"/>
    <w:tmpl w:val="B93E26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4FC1338"/>
    <w:multiLevelType w:val="multilevel"/>
    <w:tmpl w:val="1D18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50B53B6"/>
    <w:multiLevelType w:val="multilevel"/>
    <w:tmpl w:val="770C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256FE4"/>
    <w:multiLevelType w:val="multilevel"/>
    <w:tmpl w:val="8388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5F21E9"/>
    <w:multiLevelType w:val="hybridMultilevel"/>
    <w:tmpl w:val="150CD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8" w15:restartNumberingAfterBreak="0">
    <w:nsid w:val="57A2358C"/>
    <w:multiLevelType w:val="multilevel"/>
    <w:tmpl w:val="1682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405D01"/>
    <w:multiLevelType w:val="multilevel"/>
    <w:tmpl w:val="EF8A1CD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940453B"/>
    <w:multiLevelType w:val="multilevel"/>
    <w:tmpl w:val="707C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9B69F3"/>
    <w:multiLevelType w:val="multilevel"/>
    <w:tmpl w:val="DA6A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AED7128"/>
    <w:multiLevelType w:val="multilevel"/>
    <w:tmpl w:val="1A7EC67A"/>
    <w:lvl w:ilvl="0">
      <w:start w:val="1"/>
      <w:numFmt w:val="decimal"/>
      <w:lvlText w:val="%1."/>
      <w:lvlJc w:val="left"/>
      <w:pPr>
        <w:tabs>
          <w:tab w:val="num" w:pos="1068"/>
        </w:tabs>
        <w:ind w:left="1068" w:hanging="360"/>
      </w:pPr>
      <w:rPr>
        <w:rFonts w:hint="default"/>
        <w:sz w:val="20"/>
      </w:rPr>
    </w:lvl>
    <w:lvl w:ilvl="1">
      <w:start w:val="1"/>
      <w:numFmt w:val="bullet"/>
      <w:lvlText w:val=""/>
      <w:lvlJc w:val="left"/>
      <w:pPr>
        <w:tabs>
          <w:tab w:val="num" w:pos="1788"/>
        </w:tabs>
        <w:ind w:left="1788" w:hanging="360"/>
      </w:pPr>
      <w:rPr>
        <w:rFonts w:ascii="Symbol" w:hAnsi="Symbol" w:hint="default"/>
        <w:sz w:val="20"/>
      </w:rPr>
    </w:lvl>
    <w:lvl w:ilvl="2">
      <w:start w:val="1"/>
      <w:numFmt w:val="decimal"/>
      <w:lvlText w:val="%3."/>
      <w:lvlJc w:val="left"/>
      <w:pPr>
        <w:ind w:left="2508" w:hanging="360"/>
      </w:pPr>
      <w:rPr>
        <w:rFonts w:hint="default"/>
        <w:b/>
      </w:rPr>
    </w:lvl>
    <w:lvl w:ilvl="3">
      <w:numFmt w:val="bullet"/>
      <w:lvlText w:val="-"/>
      <w:lvlJc w:val="left"/>
      <w:pPr>
        <w:ind w:left="3228" w:hanging="360"/>
      </w:pPr>
      <w:rPr>
        <w:rFonts w:ascii="Century Gothic" w:eastAsiaTheme="minorHAnsi" w:hAnsi="Century Gothic" w:cstheme="minorBidi" w:hint="default"/>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43" w15:restartNumberingAfterBreak="0">
    <w:nsid w:val="5B994514"/>
    <w:multiLevelType w:val="multilevel"/>
    <w:tmpl w:val="8AF8D39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decimal"/>
      <w:lvlText w:val="%3."/>
      <w:lvlJc w:val="left"/>
      <w:pPr>
        <w:ind w:left="1800" w:hanging="360"/>
      </w:pPr>
      <w:rPr>
        <w:rFonts w:hint="default"/>
        <w:b/>
      </w:rPr>
    </w:lvl>
    <w:lvl w:ilvl="3">
      <w:numFmt w:val="bullet"/>
      <w:lvlText w:val="-"/>
      <w:lvlJc w:val="left"/>
      <w:pPr>
        <w:ind w:left="2520" w:hanging="360"/>
      </w:pPr>
      <w:rPr>
        <w:rFonts w:ascii="Century Gothic" w:eastAsiaTheme="minorHAnsi" w:hAnsi="Century Gothic" w:cstheme="minorBidi"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4" w15:restartNumberingAfterBreak="0">
    <w:nsid w:val="5C4E5B30"/>
    <w:multiLevelType w:val="multilevel"/>
    <w:tmpl w:val="6B18DE2A"/>
    <w:lvl w:ilvl="0">
      <w:start w:val="1"/>
      <w:numFmt w:val="decimal"/>
      <w:lvlText w:val="%1."/>
      <w:lvlJc w:val="left"/>
      <w:pPr>
        <w:tabs>
          <w:tab w:val="num" w:pos="1440"/>
        </w:tabs>
        <w:ind w:left="1440" w:hanging="360"/>
      </w:pPr>
      <w:rPr>
        <w:rFonts w:hint="default"/>
        <w:sz w:val="20"/>
      </w:rPr>
    </w:lvl>
    <w:lvl w:ilvl="1">
      <w:start w:val="1"/>
      <w:numFmt w:val="bullet"/>
      <w:lvlText w:val=""/>
      <w:lvlJc w:val="left"/>
      <w:pPr>
        <w:tabs>
          <w:tab w:val="num" w:pos="2160"/>
        </w:tabs>
        <w:ind w:left="2160" w:hanging="360"/>
      </w:pPr>
      <w:rPr>
        <w:rFonts w:ascii="Symbol" w:hAnsi="Symbol" w:hint="default"/>
        <w:sz w:val="20"/>
      </w:rPr>
    </w:lvl>
    <w:lvl w:ilvl="2">
      <w:start w:val="1"/>
      <w:numFmt w:val="decimal"/>
      <w:lvlText w:val="%3."/>
      <w:lvlJc w:val="left"/>
      <w:pPr>
        <w:ind w:left="2880" w:hanging="360"/>
      </w:pPr>
      <w:rPr>
        <w:rFonts w:hint="default"/>
        <w:b/>
      </w:rPr>
    </w:lvl>
    <w:lvl w:ilvl="3">
      <w:numFmt w:val="bullet"/>
      <w:lvlText w:val="-"/>
      <w:lvlJc w:val="left"/>
      <w:pPr>
        <w:ind w:left="3600" w:hanging="360"/>
      </w:pPr>
      <w:rPr>
        <w:rFonts w:ascii="Century Gothic" w:eastAsiaTheme="minorHAnsi" w:hAnsi="Century Gothic" w:cstheme="minorBidi" w:hint="default"/>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45" w15:restartNumberingAfterBreak="0">
    <w:nsid w:val="5D0E2A96"/>
    <w:multiLevelType w:val="hybridMultilevel"/>
    <w:tmpl w:val="D68673CE"/>
    <w:lvl w:ilvl="0" w:tplc="D396DA6C">
      <w:numFmt w:val="bullet"/>
      <w:lvlText w:val=""/>
      <w:lvlJc w:val="left"/>
      <w:pPr>
        <w:ind w:left="720" w:hanging="360"/>
      </w:pPr>
      <w:rPr>
        <w:rFonts w:ascii="Wingdings" w:eastAsiaTheme="minorHAnsi" w:hAnsi="Wingding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6" w15:restartNumberingAfterBreak="0">
    <w:nsid w:val="5D1B1A09"/>
    <w:multiLevelType w:val="multilevel"/>
    <w:tmpl w:val="37C639F0"/>
    <w:lvl w:ilvl="0">
      <w:start w:val="1"/>
      <w:numFmt w:val="decimal"/>
      <w:lvlText w:val="%1."/>
      <w:lvlJc w:val="left"/>
      <w:pPr>
        <w:tabs>
          <w:tab w:val="num" w:pos="360"/>
        </w:tabs>
        <w:ind w:left="360" w:hanging="360"/>
      </w:pPr>
      <w:rPr>
        <w:rFonts w:ascii="Century Gothic" w:hAnsi="Century Gothic" w:hint="default"/>
        <w:b/>
        <w:bCs/>
        <w:color w:val="44546A" w:themeColor="text2"/>
        <w:sz w:val="22"/>
        <w:szCs w:val="22"/>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ind w:left="1800" w:hanging="360"/>
      </w:pPr>
      <w:rPr>
        <w:rFonts w:hint="default"/>
        <w:b/>
      </w:rPr>
    </w:lvl>
    <w:lvl w:ilvl="3">
      <w:numFmt w:val="bullet"/>
      <w:lvlText w:val="-"/>
      <w:lvlJc w:val="left"/>
      <w:pPr>
        <w:ind w:left="2520" w:hanging="360"/>
      </w:pPr>
      <w:rPr>
        <w:rFonts w:ascii="Century Gothic" w:eastAsiaTheme="minorHAnsi" w:hAnsi="Century Gothic" w:cstheme="minorBidi"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7" w15:restartNumberingAfterBreak="0">
    <w:nsid w:val="5D4273B9"/>
    <w:multiLevelType w:val="multilevel"/>
    <w:tmpl w:val="BA66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E0C398E"/>
    <w:multiLevelType w:val="hybridMultilevel"/>
    <w:tmpl w:val="11BC9FAE"/>
    <w:lvl w:ilvl="0" w:tplc="87BCB4C8">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9" w15:restartNumberingAfterBreak="0">
    <w:nsid w:val="60211360"/>
    <w:multiLevelType w:val="hybridMultilevel"/>
    <w:tmpl w:val="2B301F36"/>
    <w:lvl w:ilvl="0" w:tplc="041F0003">
      <w:start w:val="1"/>
      <w:numFmt w:val="bullet"/>
      <w:lvlText w:val="o"/>
      <w:lvlJc w:val="left"/>
      <w:pPr>
        <w:ind w:left="1068" w:hanging="360"/>
      </w:pPr>
      <w:rPr>
        <w:rFonts w:ascii="Courier New" w:hAnsi="Courier New" w:cs="Courier New"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50" w15:restartNumberingAfterBreak="0">
    <w:nsid w:val="60875A1B"/>
    <w:multiLevelType w:val="multilevel"/>
    <w:tmpl w:val="1B82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1FD6F8D"/>
    <w:multiLevelType w:val="multilevel"/>
    <w:tmpl w:val="CB6472DE"/>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3201277"/>
    <w:multiLevelType w:val="multilevel"/>
    <w:tmpl w:val="3F02C450"/>
    <w:lvl w:ilvl="0">
      <w:start w:val="1"/>
      <w:numFmt w:val="decimal"/>
      <w:lvlText w:val="%1."/>
      <w:lvlJc w:val="left"/>
      <w:pPr>
        <w:tabs>
          <w:tab w:val="num" w:pos="360"/>
        </w:tabs>
        <w:ind w:left="360" w:hanging="360"/>
      </w:pPr>
      <w:rPr>
        <w:rFonts w:hint="default"/>
        <w:sz w:val="20"/>
      </w:rPr>
    </w:lvl>
    <w:lvl w:ilvl="1">
      <w:start w:val="1"/>
      <w:numFmt w:val="bullet"/>
      <w:lvlText w:val="o"/>
      <w:lvlJc w:val="left"/>
      <w:pPr>
        <w:ind w:left="1080" w:hanging="360"/>
      </w:pPr>
      <w:rPr>
        <w:rFonts w:ascii="Courier New" w:hAnsi="Courier New" w:cs="Courier New" w:hint="default"/>
      </w:rPr>
    </w:lvl>
    <w:lvl w:ilvl="2">
      <w:start w:val="1"/>
      <w:numFmt w:val="decimal"/>
      <w:lvlText w:val="%3."/>
      <w:lvlJc w:val="left"/>
      <w:pPr>
        <w:ind w:left="1800" w:hanging="360"/>
      </w:pPr>
      <w:rPr>
        <w:rFonts w:hint="default"/>
        <w:b/>
      </w:rPr>
    </w:lvl>
    <w:lvl w:ilvl="3">
      <w:numFmt w:val="bullet"/>
      <w:lvlText w:val="-"/>
      <w:lvlJc w:val="left"/>
      <w:pPr>
        <w:ind w:left="2520" w:hanging="360"/>
      </w:pPr>
      <w:rPr>
        <w:rFonts w:ascii="Century Gothic" w:eastAsiaTheme="minorHAnsi" w:hAnsi="Century Gothic" w:cstheme="minorBidi"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3" w15:restartNumberingAfterBreak="0">
    <w:nsid w:val="655716C3"/>
    <w:multiLevelType w:val="multilevel"/>
    <w:tmpl w:val="C85E6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564728B"/>
    <w:multiLevelType w:val="hybridMultilevel"/>
    <w:tmpl w:val="7A64F172"/>
    <w:lvl w:ilvl="0" w:tplc="8DC2C840">
      <w:numFmt w:val="bullet"/>
      <w:lvlText w:val=""/>
      <w:lvlJc w:val="left"/>
      <w:pPr>
        <w:ind w:left="1080" w:hanging="360"/>
      </w:pPr>
      <w:rPr>
        <w:rFonts w:ascii="Wingdings" w:eastAsiaTheme="minorHAnsi" w:hAnsi="Wingdings" w:cstheme="minorBid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55" w15:restartNumberingAfterBreak="0">
    <w:nsid w:val="657629D2"/>
    <w:multiLevelType w:val="multilevel"/>
    <w:tmpl w:val="1070E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6AB6AAF"/>
    <w:multiLevelType w:val="multilevel"/>
    <w:tmpl w:val="39D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CF20CC"/>
    <w:multiLevelType w:val="multilevel"/>
    <w:tmpl w:val="AFA00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9541A7F"/>
    <w:multiLevelType w:val="multilevel"/>
    <w:tmpl w:val="EDD81CE8"/>
    <w:lvl w:ilvl="0">
      <w:start w:val="1"/>
      <w:numFmt w:val="decimal"/>
      <w:lvlText w:val="%1."/>
      <w:lvlJc w:val="left"/>
      <w:pPr>
        <w:tabs>
          <w:tab w:val="num" w:pos="360"/>
        </w:tabs>
        <w:ind w:left="360" w:hanging="360"/>
      </w:pPr>
      <w:rPr>
        <w:rFonts w:hint="default"/>
        <w:sz w:val="20"/>
      </w:rPr>
    </w:lvl>
    <w:lvl w:ilvl="1">
      <w:start w:val="1"/>
      <w:numFmt w:val="bullet"/>
      <w:lvlText w:val="o"/>
      <w:lvlJc w:val="left"/>
      <w:pPr>
        <w:ind w:left="1080" w:hanging="360"/>
      </w:pPr>
      <w:rPr>
        <w:rFonts w:ascii="Courier New" w:hAnsi="Courier New" w:cs="Courier New" w:hint="default"/>
      </w:rPr>
    </w:lvl>
    <w:lvl w:ilvl="2">
      <w:start w:val="1"/>
      <w:numFmt w:val="decimal"/>
      <w:lvlText w:val="%3."/>
      <w:lvlJc w:val="left"/>
      <w:pPr>
        <w:ind w:left="1800" w:hanging="360"/>
      </w:pPr>
      <w:rPr>
        <w:rFonts w:hint="default"/>
        <w:b/>
      </w:rPr>
    </w:lvl>
    <w:lvl w:ilvl="3">
      <w:numFmt w:val="bullet"/>
      <w:lvlText w:val="-"/>
      <w:lvlJc w:val="left"/>
      <w:pPr>
        <w:ind w:left="2520" w:hanging="360"/>
      </w:pPr>
      <w:rPr>
        <w:rFonts w:ascii="Century Gothic" w:eastAsiaTheme="minorHAnsi" w:hAnsi="Century Gothic" w:cstheme="minorBidi"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9" w15:restartNumberingAfterBreak="0">
    <w:nsid w:val="69CA35B2"/>
    <w:multiLevelType w:val="multilevel"/>
    <w:tmpl w:val="65D4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A1C775A"/>
    <w:multiLevelType w:val="multilevel"/>
    <w:tmpl w:val="3612C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A767F11"/>
    <w:multiLevelType w:val="multilevel"/>
    <w:tmpl w:val="ECF6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B4219DF"/>
    <w:multiLevelType w:val="multilevel"/>
    <w:tmpl w:val="EF8A1CD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BF20210"/>
    <w:multiLevelType w:val="multilevel"/>
    <w:tmpl w:val="9B0A6B4E"/>
    <w:lvl w:ilvl="0">
      <w:start w:val="1"/>
      <w:numFmt w:val="decimal"/>
      <w:lvlText w:val="%1."/>
      <w:lvlJc w:val="left"/>
      <w:pPr>
        <w:ind w:left="720" w:hanging="360"/>
      </w:pPr>
      <w:rPr>
        <w:rFonts w:ascii="Century Gothic" w:hAnsi="Century Gothic" w:hint="default"/>
        <w:color w:val="44546A" w:themeColor="text2"/>
        <w:sz w:val="22"/>
        <w:szCs w:val="22"/>
      </w:rPr>
    </w:lvl>
    <w:lvl w:ilvl="1">
      <w:start w:val="1"/>
      <w:numFmt w:val="decimal"/>
      <w:isLgl/>
      <w:lvlText w:val="%1.%2."/>
      <w:lvlJc w:val="left"/>
      <w:pPr>
        <w:ind w:left="126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164" w15:restartNumberingAfterBreak="0">
    <w:nsid w:val="6D122038"/>
    <w:multiLevelType w:val="multilevel"/>
    <w:tmpl w:val="5860F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D400D3E"/>
    <w:multiLevelType w:val="multilevel"/>
    <w:tmpl w:val="4E0E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DB87A6A"/>
    <w:multiLevelType w:val="multilevel"/>
    <w:tmpl w:val="FBD8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D535C3"/>
    <w:multiLevelType w:val="multilevel"/>
    <w:tmpl w:val="7AB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A730E6"/>
    <w:multiLevelType w:val="multilevel"/>
    <w:tmpl w:val="4C4C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05F46EB"/>
    <w:multiLevelType w:val="hybridMultilevel"/>
    <w:tmpl w:val="1644870E"/>
    <w:lvl w:ilvl="0" w:tplc="041F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0" w15:restartNumberingAfterBreak="0">
    <w:nsid w:val="718836E1"/>
    <w:multiLevelType w:val="multilevel"/>
    <w:tmpl w:val="35C8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DF41C1"/>
    <w:multiLevelType w:val="multilevel"/>
    <w:tmpl w:val="8332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FF0C00"/>
    <w:multiLevelType w:val="hybridMultilevel"/>
    <w:tmpl w:val="092086B8"/>
    <w:lvl w:ilvl="0" w:tplc="D396DA6C">
      <w:numFmt w:val="bullet"/>
      <w:lvlText w:val=""/>
      <w:lvlJc w:val="left"/>
      <w:pPr>
        <w:ind w:left="720" w:hanging="360"/>
      </w:pPr>
      <w:rPr>
        <w:rFonts w:ascii="Wingdings" w:eastAsiaTheme="minorHAnsi" w:hAnsi="Wingding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3" w15:restartNumberingAfterBreak="0">
    <w:nsid w:val="72266EDA"/>
    <w:multiLevelType w:val="multilevel"/>
    <w:tmpl w:val="3B12A8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0A1031"/>
    <w:multiLevelType w:val="multilevel"/>
    <w:tmpl w:val="C630BC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3776B6C"/>
    <w:multiLevelType w:val="multilevel"/>
    <w:tmpl w:val="9C56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38215C2"/>
    <w:multiLevelType w:val="multilevel"/>
    <w:tmpl w:val="D176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3BB1A71"/>
    <w:multiLevelType w:val="multilevel"/>
    <w:tmpl w:val="208E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4720CBE"/>
    <w:multiLevelType w:val="multilevel"/>
    <w:tmpl w:val="1A7EC67A"/>
    <w:lvl w:ilvl="0">
      <w:start w:val="1"/>
      <w:numFmt w:val="decimal"/>
      <w:lvlText w:val="%1."/>
      <w:lvlJc w:val="left"/>
      <w:pPr>
        <w:tabs>
          <w:tab w:val="num" w:pos="360"/>
        </w:tabs>
        <w:ind w:left="360" w:hanging="360"/>
      </w:pPr>
      <w:rPr>
        <w:rFonts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ind w:left="1800" w:hanging="360"/>
      </w:pPr>
      <w:rPr>
        <w:rFonts w:hint="default"/>
        <w:b/>
      </w:rPr>
    </w:lvl>
    <w:lvl w:ilvl="3">
      <w:numFmt w:val="bullet"/>
      <w:lvlText w:val="-"/>
      <w:lvlJc w:val="left"/>
      <w:pPr>
        <w:ind w:left="2520" w:hanging="360"/>
      </w:pPr>
      <w:rPr>
        <w:rFonts w:ascii="Century Gothic" w:eastAsiaTheme="minorHAnsi" w:hAnsi="Century Gothic" w:cstheme="minorBidi"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9" w15:restartNumberingAfterBreak="0">
    <w:nsid w:val="748B53B2"/>
    <w:multiLevelType w:val="multilevel"/>
    <w:tmpl w:val="28AC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56D31AF"/>
    <w:multiLevelType w:val="multilevel"/>
    <w:tmpl w:val="6420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5840CC7"/>
    <w:multiLevelType w:val="multilevel"/>
    <w:tmpl w:val="DD6CF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91E557E"/>
    <w:multiLevelType w:val="multilevel"/>
    <w:tmpl w:val="1734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D07F7D"/>
    <w:multiLevelType w:val="multilevel"/>
    <w:tmpl w:val="63BED0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A97567C"/>
    <w:multiLevelType w:val="multilevel"/>
    <w:tmpl w:val="57D8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A56E13"/>
    <w:multiLevelType w:val="multilevel"/>
    <w:tmpl w:val="1AC8BA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B5F30B5"/>
    <w:multiLevelType w:val="multilevel"/>
    <w:tmpl w:val="CFE2CBF6"/>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B8D1C50"/>
    <w:multiLevelType w:val="hybridMultilevel"/>
    <w:tmpl w:val="F59636E2"/>
    <w:lvl w:ilvl="0" w:tplc="041F0003">
      <w:start w:val="1"/>
      <w:numFmt w:val="bullet"/>
      <w:lvlText w:val="o"/>
      <w:lvlJc w:val="left"/>
      <w:pPr>
        <w:ind w:left="1080" w:hanging="360"/>
      </w:pPr>
      <w:rPr>
        <w:rFonts w:ascii="Courier New" w:hAnsi="Courier New" w:cs="Courier New"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88" w15:restartNumberingAfterBreak="0">
    <w:nsid w:val="7D5C79C0"/>
    <w:multiLevelType w:val="multilevel"/>
    <w:tmpl w:val="163E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D61C45"/>
    <w:multiLevelType w:val="multilevel"/>
    <w:tmpl w:val="91F87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F0662CA"/>
    <w:multiLevelType w:val="multilevel"/>
    <w:tmpl w:val="791C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FEB3ED0"/>
    <w:multiLevelType w:val="multilevel"/>
    <w:tmpl w:val="EE909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0558527">
    <w:abstractNumId w:val="163"/>
  </w:num>
  <w:num w:numId="2" w16cid:durableId="1649095149">
    <w:abstractNumId w:val="111"/>
  </w:num>
  <w:num w:numId="3" w16cid:durableId="317274361">
    <w:abstractNumId w:val="28"/>
  </w:num>
  <w:num w:numId="4" w16cid:durableId="177545879">
    <w:abstractNumId w:val="120"/>
  </w:num>
  <w:num w:numId="5" w16cid:durableId="430470925">
    <w:abstractNumId w:val="169"/>
  </w:num>
  <w:num w:numId="6" w16cid:durableId="1662851282">
    <w:abstractNumId w:val="125"/>
  </w:num>
  <w:num w:numId="7" w16cid:durableId="1686512722">
    <w:abstractNumId w:val="39"/>
  </w:num>
  <w:num w:numId="8" w16cid:durableId="1086878426">
    <w:abstractNumId w:val="87"/>
  </w:num>
  <w:num w:numId="9" w16cid:durableId="468910807">
    <w:abstractNumId w:val="44"/>
  </w:num>
  <w:num w:numId="10" w16cid:durableId="253560506">
    <w:abstractNumId w:val="54"/>
  </w:num>
  <w:num w:numId="11" w16cid:durableId="1151290833">
    <w:abstractNumId w:val="52"/>
  </w:num>
  <w:num w:numId="12" w16cid:durableId="649363245">
    <w:abstractNumId w:val="50"/>
  </w:num>
  <w:num w:numId="13" w16cid:durableId="232737863">
    <w:abstractNumId w:val="183"/>
  </w:num>
  <w:num w:numId="14" w16cid:durableId="1826816027">
    <w:abstractNumId w:val="98"/>
  </w:num>
  <w:num w:numId="15" w16cid:durableId="514541871">
    <w:abstractNumId w:val="9"/>
  </w:num>
  <w:num w:numId="16" w16cid:durableId="1339892534">
    <w:abstractNumId w:val="90"/>
  </w:num>
  <w:num w:numId="17" w16cid:durableId="2364645">
    <w:abstractNumId w:val="105"/>
  </w:num>
  <w:num w:numId="18" w16cid:durableId="1340425999">
    <w:abstractNumId w:val="154"/>
  </w:num>
  <w:num w:numId="19" w16cid:durableId="1996764328">
    <w:abstractNumId w:val="145"/>
  </w:num>
  <w:num w:numId="20" w16cid:durableId="1592470142">
    <w:abstractNumId w:val="163"/>
    <w:lvlOverride w:ilvl="0">
      <w:startOverride w:val="1"/>
    </w:lvlOverride>
  </w:num>
  <w:num w:numId="21" w16cid:durableId="386297996">
    <w:abstractNumId w:val="149"/>
  </w:num>
  <w:num w:numId="22" w16cid:durableId="1740177561">
    <w:abstractNumId w:val="172"/>
  </w:num>
  <w:num w:numId="23" w16cid:durableId="1592205646">
    <w:abstractNumId w:val="148"/>
  </w:num>
  <w:num w:numId="24" w16cid:durableId="1599409214">
    <w:abstractNumId w:val="173"/>
  </w:num>
  <w:num w:numId="25" w16cid:durableId="1683239835">
    <w:abstractNumId w:val="45"/>
  </w:num>
  <w:num w:numId="26" w16cid:durableId="763306077">
    <w:abstractNumId w:val="14"/>
  </w:num>
  <w:num w:numId="27" w16cid:durableId="1653675577">
    <w:abstractNumId w:val="61"/>
  </w:num>
  <w:num w:numId="28" w16cid:durableId="726342399">
    <w:abstractNumId w:val="178"/>
  </w:num>
  <w:num w:numId="29" w16cid:durableId="816142341">
    <w:abstractNumId w:val="7"/>
  </w:num>
  <w:num w:numId="30" w16cid:durableId="94836860">
    <w:abstractNumId w:val="20"/>
  </w:num>
  <w:num w:numId="31" w16cid:durableId="324286576">
    <w:abstractNumId w:val="37"/>
  </w:num>
  <w:num w:numId="32" w16cid:durableId="582449388">
    <w:abstractNumId w:val="36"/>
  </w:num>
  <w:num w:numId="33" w16cid:durableId="79567340">
    <w:abstractNumId w:val="47"/>
  </w:num>
  <w:num w:numId="34" w16cid:durableId="261960717">
    <w:abstractNumId w:val="129"/>
  </w:num>
  <w:num w:numId="35" w16cid:durableId="708064590">
    <w:abstractNumId w:val="29"/>
  </w:num>
  <w:num w:numId="36" w16cid:durableId="1506554554">
    <w:abstractNumId w:val="33"/>
  </w:num>
  <w:num w:numId="37" w16cid:durableId="421613083">
    <w:abstractNumId w:val="187"/>
  </w:num>
  <w:num w:numId="38" w16cid:durableId="613945066">
    <w:abstractNumId w:val="127"/>
  </w:num>
  <w:num w:numId="39" w16cid:durableId="871380067">
    <w:abstractNumId w:val="146"/>
  </w:num>
  <w:num w:numId="40" w16cid:durableId="747070685">
    <w:abstractNumId w:val="107"/>
  </w:num>
  <w:num w:numId="41" w16cid:durableId="1184393439">
    <w:abstractNumId w:val="3"/>
  </w:num>
  <w:num w:numId="42" w16cid:durableId="957373423">
    <w:abstractNumId w:val="170"/>
  </w:num>
  <w:num w:numId="43" w16cid:durableId="147522322">
    <w:abstractNumId w:val="99"/>
  </w:num>
  <w:num w:numId="44" w16cid:durableId="1063336278">
    <w:abstractNumId w:val="134"/>
  </w:num>
  <w:num w:numId="45" w16cid:durableId="1644196020">
    <w:abstractNumId w:val="76"/>
  </w:num>
  <w:num w:numId="46" w16cid:durableId="1006253984">
    <w:abstractNumId w:val="62"/>
  </w:num>
  <w:num w:numId="47" w16cid:durableId="603928106">
    <w:abstractNumId w:val="158"/>
  </w:num>
  <w:num w:numId="48" w16cid:durableId="1670400939">
    <w:abstractNumId w:val="15"/>
  </w:num>
  <w:num w:numId="49" w16cid:durableId="826166097">
    <w:abstractNumId w:val="56"/>
  </w:num>
  <w:num w:numId="50" w16cid:durableId="1774979963">
    <w:abstractNumId w:val="119"/>
  </w:num>
  <w:num w:numId="51" w16cid:durableId="1124152351">
    <w:abstractNumId w:val="160"/>
  </w:num>
  <w:num w:numId="52" w16cid:durableId="515463813">
    <w:abstractNumId w:val="26"/>
  </w:num>
  <w:num w:numId="53" w16cid:durableId="780337755">
    <w:abstractNumId w:val="103"/>
  </w:num>
  <w:num w:numId="54" w16cid:durableId="1935278556">
    <w:abstractNumId w:val="58"/>
  </w:num>
  <w:num w:numId="55" w16cid:durableId="1841580226">
    <w:abstractNumId w:val="185"/>
  </w:num>
  <w:num w:numId="56" w16cid:durableId="317878206">
    <w:abstractNumId w:val="174"/>
  </w:num>
  <w:num w:numId="57" w16cid:durableId="1235511160">
    <w:abstractNumId w:val="159"/>
  </w:num>
  <w:num w:numId="58" w16cid:durableId="1001663169">
    <w:abstractNumId w:val="12"/>
  </w:num>
  <w:num w:numId="59" w16cid:durableId="323168990">
    <w:abstractNumId w:val="27"/>
  </w:num>
  <w:num w:numId="60" w16cid:durableId="1264024834">
    <w:abstractNumId w:val="31"/>
  </w:num>
  <w:num w:numId="61" w16cid:durableId="896160557">
    <w:abstractNumId w:val="42"/>
  </w:num>
  <w:num w:numId="62" w16cid:durableId="619603517">
    <w:abstractNumId w:val="144"/>
  </w:num>
  <w:num w:numId="63" w16cid:durableId="891843142">
    <w:abstractNumId w:val="51"/>
  </w:num>
  <w:num w:numId="64" w16cid:durableId="319389083">
    <w:abstractNumId w:val="71"/>
  </w:num>
  <w:num w:numId="65" w16cid:durableId="636036855">
    <w:abstractNumId w:val="88"/>
  </w:num>
  <w:num w:numId="66" w16cid:durableId="905728481">
    <w:abstractNumId w:val="68"/>
  </w:num>
  <w:num w:numId="67" w16cid:durableId="842085922">
    <w:abstractNumId w:val="153"/>
  </w:num>
  <w:num w:numId="68" w16cid:durableId="556935946">
    <w:abstractNumId w:val="32"/>
  </w:num>
  <w:num w:numId="69" w16cid:durableId="1515342678">
    <w:abstractNumId w:val="49"/>
  </w:num>
  <w:num w:numId="70" w16cid:durableId="1499534603">
    <w:abstractNumId w:val="104"/>
  </w:num>
  <w:num w:numId="71" w16cid:durableId="810948645">
    <w:abstractNumId w:val="55"/>
  </w:num>
  <w:num w:numId="72" w16cid:durableId="652371704">
    <w:abstractNumId w:val="92"/>
  </w:num>
  <w:num w:numId="73" w16cid:durableId="526144402">
    <w:abstractNumId w:val="164"/>
  </w:num>
  <w:num w:numId="74" w16cid:durableId="62603328">
    <w:abstractNumId w:val="17"/>
  </w:num>
  <w:num w:numId="75" w16cid:durableId="793668773">
    <w:abstractNumId w:val="191"/>
  </w:num>
  <w:num w:numId="76" w16cid:durableId="1949967521">
    <w:abstractNumId w:val="81"/>
  </w:num>
  <w:num w:numId="77" w16cid:durableId="1447772710">
    <w:abstractNumId w:val="155"/>
  </w:num>
  <w:num w:numId="78" w16cid:durableId="167453768">
    <w:abstractNumId w:val="108"/>
  </w:num>
  <w:num w:numId="79" w16cid:durableId="256862730">
    <w:abstractNumId w:val="113"/>
  </w:num>
  <w:num w:numId="80" w16cid:durableId="934023481">
    <w:abstractNumId w:val="1"/>
  </w:num>
  <w:num w:numId="81" w16cid:durableId="626660938">
    <w:abstractNumId w:val="6"/>
  </w:num>
  <w:num w:numId="82" w16cid:durableId="24913311">
    <w:abstractNumId w:val="18"/>
  </w:num>
  <w:num w:numId="83" w16cid:durableId="292753753">
    <w:abstractNumId w:val="11"/>
  </w:num>
  <w:num w:numId="84" w16cid:durableId="175652894">
    <w:abstractNumId w:val="69"/>
  </w:num>
  <w:num w:numId="85" w16cid:durableId="969481763">
    <w:abstractNumId w:val="16"/>
  </w:num>
  <w:num w:numId="86" w16cid:durableId="211038670">
    <w:abstractNumId w:val="23"/>
  </w:num>
  <w:num w:numId="87" w16cid:durableId="2094618195">
    <w:abstractNumId w:val="143"/>
  </w:num>
  <w:num w:numId="88" w16cid:durableId="516117212">
    <w:abstractNumId w:val="152"/>
  </w:num>
  <w:num w:numId="89" w16cid:durableId="1708019254">
    <w:abstractNumId w:val="74"/>
  </w:num>
  <w:num w:numId="90" w16cid:durableId="1282178828">
    <w:abstractNumId w:val="151"/>
  </w:num>
  <w:num w:numId="91" w16cid:durableId="1395087055">
    <w:abstractNumId w:val="133"/>
  </w:num>
  <w:num w:numId="92" w16cid:durableId="50689080">
    <w:abstractNumId w:val="57"/>
  </w:num>
  <w:num w:numId="93" w16cid:durableId="1192111374">
    <w:abstractNumId w:val="25"/>
  </w:num>
  <w:num w:numId="94" w16cid:durableId="1917780020">
    <w:abstractNumId w:val="101"/>
  </w:num>
  <w:num w:numId="95" w16cid:durableId="274092996">
    <w:abstractNumId w:val="186"/>
  </w:num>
  <w:num w:numId="96" w16cid:durableId="2055930015">
    <w:abstractNumId w:val="13"/>
  </w:num>
  <w:num w:numId="97" w16cid:durableId="1543053571">
    <w:abstractNumId w:val="35"/>
  </w:num>
  <w:num w:numId="98" w16cid:durableId="1203516792">
    <w:abstractNumId w:val="41"/>
  </w:num>
  <w:num w:numId="99" w16cid:durableId="348918565">
    <w:abstractNumId w:val="67"/>
  </w:num>
  <w:num w:numId="100" w16cid:durableId="1006711126">
    <w:abstractNumId w:val="72"/>
  </w:num>
  <w:num w:numId="101" w16cid:durableId="909271527">
    <w:abstractNumId w:val="2"/>
  </w:num>
  <w:num w:numId="102" w16cid:durableId="1793132553">
    <w:abstractNumId w:val="34"/>
  </w:num>
  <w:num w:numId="103" w16cid:durableId="1624340325">
    <w:abstractNumId w:val="24"/>
  </w:num>
  <w:num w:numId="104" w16cid:durableId="618292911">
    <w:abstractNumId w:val="106"/>
  </w:num>
  <w:num w:numId="105" w16cid:durableId="984892925">
    <w:abstractNumId w:val="60"/>
  </w:num>
  <w:num w:numId="106" w16cid:durableId="118452491">
    <w:abstractNumId w:val="190"/>
  </w:num>
  <w:num w:numId="107" w16cid:durableId="946233474">
    <w:abstractNumId w:val="147"/>
  </w:num>
  <w:num w:numId="108" w16cid:durableId="1616013683">
    <w:abstractNumId w:val="161"/>
  </w:num>
  <w:num w:numId="109" w16cid:durableId="867374288">
    <w:abstractNumId w:val="121"/>
  </w:num>
  <w:num w:numId="110" w16cid:durableId="120416339">
    <w:abstractNumId w:val="112"/>
  </w:num>
  <w:num w:numId="111" w16cid:durableId="982077833">
    <w:abstractNumId w:val="89"/>
  </w:num>
  <w:num w:numId="112" w16cid:durableId="1276869643">
    <w:abstractNumId w:val="115"/>
  </w:num>
  <w:num w:numId="113" w16cid:durableId="795757437">
    <w:abstractNumId w:val="82"/>
  </w:num>
  <w:num w:numId="114" w16cid:durableId="773208122">
    <w:abstractNumId w:val="122"/>
  </w:num>
  <w:num w:numId="115" w16cid:durableId="2127387625">
    <w:abstractNumId w:val="117"/>
  </w:num>
  <w:num w:numId="116" w16cid:durableId="108202535">
    <w:abstractNumId w:val="168"/>
  </w:num>
  <w:num w:numId="117" w16cid:durableId="867332198">
    <w:abstractNumId w:val="131"/>
  </w:num>
  <w:num w:numId="118" w16cid:durableId="1648050951">
    <w:abstractNumId w:val="86"/>
  </w:num>
  <w:num w:numId="119" w16cid:durableId="102384487">
    <w:abstractNumId w:val="136"/>
  </w:num>
  <w:num w:numId="120" w16cid:durableId="303658212">
    <w:abstractNumId w:val="91"/>
  </w:num>
  <w:num w:numId="121" w16cid:durableId="1514605905">
    <w:abstractNumId w:val="64"/>
  </w:num>
  <w:num w:numId="122" w16cid:durableId="1456144836">
    <w:abstractNumId w:val="40"/>
  </w:num>
  <w:num w:numId="123" w16cid:durableId="586693668">
    <w:abstractNumId w:val="53"/>
  </w:num>
  <w:num w:numId="124" w16cid:durableId="1568417470">
    <w:abstractNumId w:val="141"/>
  </w:num>
  <w:num w:numId="125" w16cid:durableId="1868903457">
    <w:abstractNumId w:val="5"/>
  </w:num>
  <w:num w:numId="126" w16cid:durableId="1458909238">
    <w:abstractNumId w:val="130"/>
  </w:num>
  <w:num w:numId="127" w16cid:durableId="1417094961">
    <w:abstractNumId w:val="110"/>
  </w:num>
  <w:num w:numId="128" w16cid:durableId="1807889471">
    <w:abstractNumId w:val="189"/>
  </w:num>
  <w:num w:numId="129" w16cid:durableId="1872722526">
    <w:abstractNumId w:val="137"/>
  </w:num>
  <w:num w:numId="130" w16cid:durableId="317423323">
    <w:abstractNumId w:val="182"/>
  </w:num>
  <w:num w:numId="131" w16cid:durableId="354506954">
    <w:abstractNumId w:val="70"/>
  </w:num>
  <w:num w:numId="132" w16cid:durableId="189298175">
    <w:abstractNumId w:val="80"/>
  </w:num>
  <w:num w:numId="133" w16cid:durableId="2018264118">
    <w:abstractNumId w:val="138"/>
  </w:num>
  <w:num w:numId="134" w16cid:durableId="523329999">
    <w:abstractNumId w:val="118"/>
  </w:num>
  <w:num w:numId="135" w16cid:durableId="1763529889">
    <w:abstractNumId w:val="126"/>
  </w:num>
  <w:num w:numId="136" w16cid:durableId="1768651627">
    <w:abstractNumId w:val="83"/>
  </w:num>
  <w:num w:numId="137" w16cid:durableId="1520898360">
    <w:abstractNumId w:val="176"/>
  </w:num>
  <w:num w:numId="138" w16cid:durableId="1836870587">
    <w:abstractNumId w:val="66"/>
  </w:num>
  <w:num w:numId="139" w16cid:durableId="1899978421">
    <w:abstractNumId w:val="78"/>
  </w:num>
  <w:num w:numId="140" w16cid:durableId="178550667">
    <w:abstractNumId w:val="181"/>
  </w:num>
  <w:num w:numId="141" w16cid:durableId="1781874413">
    <w:abstractNumId w:val="93"/>
  </w:num>
  <w:num w:numId="142" w16cid:durableId="493574890">
    <w:abstractNumId w:val="180"/>
  </w:num>
  <w:num w:numId="143" w16cid:durableId="1888369068">
    <w:abstractNumId w:val="184"/>
  </w:num>
  <w:num w:numId="144" w16cid:durableId="1281184274">
    <w:abstractNumId w:val="8"/>
  </w:num>
  <w:num w:numId="145" w16cid:durableId="757101010">
    <w:abstractNumId w:val="30"/>
  </w:num>
  <w:num w:numId="146" w16cid:durableId="265431157">
    <w:abstractNumId w:val="19"/>
  </w:num>
  <w:num w:numId="147" w16cid:durableId="871923522">
    <w:abstractNumId w:val="100"/>
  </w:num>
  <w:num w:numId="148" w16cid:durableId="1668096318">
    <w:abstractNumId w:val="157"/>
  </w:num>
  <w:num w:numId="149" w16cid:durableId="622268931">
    <w:abstractNumId w:val="65"/>
  </w:num>
  <w:num w:numId="150" w16cid:durableId="1439567545">
    <w:abstractNumId w:val="94"/>
  </w:num>
  <w:num w:numId="151" w16cid:durableId="264532660">
    <w:abstractNumId w:val="97"/>
  </w:num>
  <w:num w:numId="152" w16cid:durableId="1151291646">
    <w:abstractNumId w:val="140"/>
  </w:num>
  <w:num w:numId="153" w16cid:durableId="462886503">
    <w:abstractNumId w:val="21"/>
  </w:num>
  <w:num w:numId="154" w16cid:durableId="2103137822">
    <w:abstractNumId w:val="43"/>
  </w:num>
  <w:num w:numId="155" w16cid:durableId="1512838779">
    <w:abstractNumId w:val="46"/>
  </w:num>
  <w:num w:numId="156" w16cid:durableId="2067751079">
    <w:abstractNumId w:val="114"/>
  </w:num>
  <w:num w:numId="157" w16cid:durableId="668479650">
    <w:abstractNumId w:val="95"/>
  </w:num>
  <w:num w:numId="158" w16cid:durableId="1398628427">
    <w:abstractNumId w:val="73"/>
  </w:num>
  <w:num w:numId="159" w16cid:durableId="955059527">
    <w:abstractNumId w:val="166"/>
  </w:num>
  <w:num w:numId="160" w16cid:durableId="132677259">
    <w:abstractNumId w:val="156"/>
  </w:num>
  <w:num w:numId="161" w16cid:durableId="1097868134">
    <w:abstractNumId w:val="63"/>
  </w:num>
  <w:num w:numId="162" w16cid:durableId="876045026">
    <w:abstractNumId w:val="84"/>
  </w:num>
  <w:num w:numId="163" w16cid:durableId="134102042">
    <w:abstractNumId w:val="179"/>
  </w:num>
  <w:num w:numId="164" w16cid:durableId="875435528">
    <w:abstractNumId w:val="188"/>
  </w:num>
  <w:num w:numId="165" w16cid:durableId="1506936197">
    <w:abstractNumId w:val="22"/>
  </w:num>
  <w:num w:numId="166" w16cid:durableId="640774686">
    <w:abstractNumId w:val="102"/>
  </w:num>
  <w:num w:numId="167" w16cid:durableId="480660880">
    <w:abstractNumId w:val="132"/>
  </w:num>
  <w:num w:numId="168" w16cid:durableId="1139498005">
    <w:abstractNumId w:val="10"/>
  </w:num>
  <w:num w:numId="169" w16cid:durableId="1939554585">
    <w:abstractNumId w:val="165"/>
  </w:num>
  <w:num w:numId="170" w16cid:durableId="697197531">
    <w:abstractNumId w:val="128"/>
  </w:num>
  <w:num w:numId="171" w16cid:durableId="1149785612">
    <w:abstractNumId w:val="79"/>
  </w:num>
  <w:num w:numId="172" w16cid:durableId="325287536">
    <w:abstractNumId w:val="171"/>
  </w:num>
  <w:num w:numId="173" w16cid:durableId="1940529829">
    <w:abstractNumId w:val="124"/>
  </w:num>
  <w:num w:numId="174" w16cid:durableId="142507991">
    <w:abstractNumId w:val="48"/>
  </w:num>
  <w:num w:numId="175" w16cid:durableId="70663448">
    <w:abstractNumId w:val="162"/>
  </w:num>
  <w:num w:numId="176" w16cid:durableId="1357924132">
    <w:abstractNumId w:val="75"/>
  </w:num>
  <w:num w:numId="177" w16cid:durableId="356084557">
    <w:abstractNumId w:val="139"/>
  </w:num>
  <w:num w:numId="178" w16cid:durableId="303895698">
    <w:abstractNumId w:val="123"/>
  </w:num>
  <w:num w:numId="179" w16cid:durableId="1520391089">
    <w:abstractNumId w:val="4"/>
  </w:num>
  <w:num w:numId="180" w16cid:durableId="1849975803">
    <w:abstractNumId w:val="85"/>
  </w:num>
  <w:num w:numId="181" w16cid:durableId="253708151">
    <w:abstractNumId w:val="38"/>
  </w:num>
  <w:num w:numId="182" w16cid:durableId="1456677299">
    <w:abstractNumId w:val="0"/>
  </w:num>
  <w:num w:numId="183" w16cid:durableId="470291581">
    <w:abstractNumId w:val="59"/>
  </w:num>
  <w:num w:numId="184" w16cid:durableId="1288469511">
    <w:abstractNumId w:val="177"/>
  </w:num>
  <w:num w:numId="185" w16cid:durableId="2045327185">
    <w:abstractNumId w:val="167"/>
  </w:num>
  <w:num w:numId="186" w16cid:durableId="1113943208">
    <w:abstractNumId w:val="150"/>
  </w:num>
  <w:num w:numId="187" w16cid:durableId="566500243">
    <w:abstractNumId w:val="116"/>
  </w:num>
  <w:num w:numId="188" w16cid:durableId="1929268256">
    <w:abstractNumId w:val="109"/>
  </w:num>
  <w:num w:numId="189" w16cid:durableId="1181510064">
    <w:abstractNumId w:val="96"/>
  </w:num>
  <w:num w:numId="190" w16cid:durableId="866992400">
    <w:abstractNumId w:val="142"/>
  </w:num>
  <w:num w:numId="191" w16cid:durableId="330644714">
    <w:abstractNumId w:val="77"/>
  </w:num>
  <w:num w:numId="192" w16cid:durableId="1894151341">
    <w:abstractNumId w:val="175"/>
  </w:num>
  <w:num w:numId="193" w16cid:durableId="896477283">
    <w:abstractNumId w:val="135"/>
  </w:num>
  <w:numIdMacAtCleanup w:val="18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E32"/>
    <w:rsid w:val="00000926"/>
    <w:rsid w:val="000010B5"/>
    <w:rsid w:val="000027FE"/>
    <w:rsid w:val="00003857"/>
    <w:rsid w:val="00003B6A"/>
    <w:rsid w:val="00003D45"/>
    <w:rsid w:val="00005253"/>
    <w:rsid w:val="00006335"/>
    <w:rsid w:val="000063F2"/>
    <w:rsid w:val="000064F9"/>
    <w:rsid w:val="00006794"/>
    <w:rsid w:val="000069BC"/>
    <w:rsid w:val="00006C92"/>
    <w:rsid w:val="00007A68"/>
    <w:rsid w:val="00007BBE"/>
    <w:rsid w:val="00007EB4"/>
    <w:rsid w:val="00011D8A"/>
    <w:rsid w:val="00012774"/>
    <w:rsid w:val="0001327F"/>
    <w:rsid w:val="000145BD"/>
    <w:rsid w:val="00015966"/>
    <w:rsid w:val="0001646E"/>
    <w:rsid w:val="00020198"/>
    <w:rsid w:val="00021182"/>
    <w:rsid w:val="00021446"/>
    <w:rsid w:val="000238C2"/>
    <w:rsid w:val="000239F5"/>
    <w:rsid w:val="00024D90"/>
    <w:rsid w:val="000254B8"/>
    <w:rsid w:val="0002597C"/>
    <w:rsid w:val="000263BF"/>
    <w:rsid w:val="0002790B"/>
    <w:rsid w:val="000305B0"/>
    <w:rsid w:val="00032054"/>
    <w:rsid w:val="000325AE"/>
    <w:rsid w:val="00032855"/>
    <w:rsid w:val="00032F72"/>
    <w:rsid w:val="0003323F"/>
    <w:rsid w:val="000345EB"/>
    <w:rsid w:val="00035EAF"/>
    <w:rsid w:val="00037244"/>
    <w:rsid w:val="0004155A"/>
    <w:rsid w:val="0004211F"/>
    <w:rsid w:val="0004247B"/>
    <w:rsid w:val="00044486"/>
    <w:rsid w:val="0004450B"/>
    <w:rsid w:val="000445D6"/>
    <w:rsid w:val="00044DD2"/>
    <w:rsid w:val="000451A8"/>
    <w:rsid w:val="000459EB"/>
    <w:rsid w:val="0004765C"/>
    <w:rsid w:val="00051C84"/>
    <w:rsid w:val="000524AF"/>
    <w:rsid w:val="00052E77"/>
    <w:rsid w:val="0005324E"/>
    <w:rsid w:val="00053DD0"/>
    <w:rsid w:val="000618C2"/>
    <w:rsid w:val="000620FF"/>
    <w:rsid w:val="000624B4"/>
    <w:rsid w:val="00062AA9"/>
    <w:rsid w:val="00062EDA"/>
    <w:rsid w:val="0006328B"/>
    <w:rsid w:val="000635F4"/>
    <w:rsid w:val="00064849"/>
    <w:rsid w:val="00064DC3"/>
    <w:rsid w:val="00065248"/>
    <w:rsid w:val="00066987"/>
    <w:rsid w:val="0007145D"/>
    <w:rsid w:val="000721E0"/>
    <w:rsid w:val="00072646"/>
    <w:rsid w:val="00073248"/>
    <w:rsid w:val="00073D68"/>
    <w:rsid w:val="000749E2"/>
    <w:rsid w:val="00074C2E"/>
    <w:rsid w:val="00075A50"/>
    <w:rsid w:val="00076012"/>
    <w:rsid w:val="000773E0"/>
    <w:rsid w:val="000774C9"/>
    <w:rsid w:val="000808FA"/>
    <w:rsid w:val="000822E9"/>
    <w:rsid w:val="00082B94"/>
    <w:rsid w:val="00083DDB"/>
    <w:rsid w:val="0008402B"/>
    <w:rsid w:val="00084D4A"/>
    <w:rsid w:val="00086B1E"/>
    <w:rsid w:val="00086EC5"/>
    <w:rsid w:val="00090C8E"/>
    <w:rsid w:val="00092624"/>
    <w:rsid w:val="000927DF"/>
    <w:rsid w:val="00093922"/>
    <w:rsid w:val="000943C3"/>
    <w:rsid w:val="000944D8"/>
    <w:rsid w:val="000A0E88"/>
    <w:rsid w:val="000A180F"/>
    <w:rsid w:val="000A24FE"/>
    <w:rsid w:val="000A5C1C"/>
    <w:rsid w:val="000A7B96"/>
    <w:rsid w:val="000B2739"/>
    <w:rsid w:val="000B3E9A"/>
    <w:rsid w:val="000B4B43"/>
    <w:rsid w:val="000B59EB"/>
    <w:rsid w:val="000B5DE5"/>
    <w:rsid w:val="000B7018"/>
    <w:rsid w:val="000B703D"/>
    <w:rsid w:val="000C1097"/>
    <w:rsid w:val="000C2130"/>
    <w:rsid w:val="000C265A"/>
    <w:rsid w:val="000C447F"/>
    <w:rsid w:val="000C4E9F"/>
    <w:rsid w:val="000C62AE"/>
    <w:rsid w:val="000C6B26"/>
    <w:rsid w:val="000D00C9"/>
    <w:rsid w:val="000D02AE"/>
    <w:rsid w:val="000D0341"/>
    <w:rsid w:val="000D0D13"/>
    <w:rsid w:val="000D0ED6"/>
    <w:rsid w:val="000D3B44"/>
    <w:rsid w:val="000D4F69"/>
    <w:rsid w:val="000D58FF"/>
    <w:rsid w:val="000D6751"/>
    <w:rsid w:val="000D6BF7"/>
    <w:rsid w:val="000D76FA"/>
    <w:rsid w:val="000D782B"/>
    <w:rsid w:val="000E0D23"/>
    <w:rsid w:val="000E3326"/>
    <w:rsid w:val="000E5B19"/>
    <w:rsid w:val="000E5C57"/>
    <w:rsid w:val="000E6606"/>
    <w:rsid w:val="000F1385"/>
    <w:rsid w:val="000F2146"/>
    <w:rsid w:val="000F29C6"/>
    <w:rsid w:val="000F5EA2"/>
    <w:rsid w:val="000F74C1"/>
    <w:rsid w:val="0010275B"/>
    <w:rsid w:val="00103ADF"/>
    <w:rsid w:val="001044F5"/>
    <w:rsid w:val="00105387"/>
    <w:rsid w:val="00111691"/>
    <w:rsid w:val="001124C8"/>
    <w:rsid w:val="001127B0"/>
    <w:rsid w:val="00114CC1"/>
    <w:rsid w:val="001158CC"/>
    <w:rsid w:val="00115908"/>
    <w:rsid w:val="00115E30"/>
    <w:rsid w:val="00116F40"/>
    <w:rsid w:val="001247CC"/>
    <w:rsid w:val="00125328"/>
    <w:rsid w:val="00125C6E"/>
    <w:rsid w:val="00125FD2"/>
    <w:rsid w:val="0013001B"/>
    <w:rsid w:val="00130D02"/>
    <w:rsid w:val="001314BD"/>
    <w:rsid w:val="001334D5"/>
    <w:rsid w:val="001336C5"/>
    <w:rsid w:val="0013467E"/>
    <w:rsid w:val="00135625"/>
    <w:rsid w:val="001358A8"/>
    <w:rsid w:val="00136056"/>
    <w:rsid w:val="00136D89"/>
    <w:rsid w:val="00137C56"/>
    <w:rsid w:val="0014164E"/>
    <w:rsid w:val="001430BB"/>
    <w:rsid w:val="00143651"/>
    <w:rsid w:val="00143BFD"/>
    <w:rsid w:val="00143D62"/>
    <w:rsid w:val="00144376"/>
    <w:rsid w:val="001448A1"/>
    <w:rsid w:val="00145182"/>
    <w:rsid w:val="001456A2"/>
    <w:rsid w:val="00146EB9"/>
    <w:rsid w:val="00147277"/>
    <w:rsid w:val="0015002E"/>
    <w:rsid w:val="00150354"/>
    <w:rsid w:val="0015264E"/>
    <w:rsid w:val="00153660"/>
    <w:rsid w:val="00157E0F"/>
    <w:rsid w:val="00160786"/>
    <w:rsid w:val="0016234A"/>
    <w:rsid w:val="00163BAE"/>
    <w:rsid w:val="00163E76"/>
    <w:rsid w:val="00163E8E"/>
    <w:rsid w:val="00166733"/>
    <w:rsid w:val="00170423"/>
    <w:rsid w:val="0017104D"/>
    <w:rsid w:val="00171862"/>
    <w:rsid w:val="001724C7"/>
    <w:rsid w:val="00172A09"/>
    <w:rsid w:val="00173851"/>
    <w:rsid w:val="00174E38"/>
    <w:rsid w:val="0017584A"/>
    <w:rsid w:val="00175E85"/>
    <w:rsid w:val="001766C0"/>
    <w:rsid w:val="00182556"/>
    <w:rsid w:val="00184896"/>
    <w:rsid w:val="0018512F"/>
    <w:rsid w:val="00186471"/>
    <w:rsid w:val="00186DC8"/>
    <w:rsid w:val="00191057"/>
    <w:rsid w:val="0019490B"/>
    <w:rsid w:val="001955A4"/>
    <w:rsid w:val="00195AA5"/>
    <w:rsid w:val="0019636C"/>
    <w:rsid w:val="00196FAF"/>
    <w:rsid w:val="00197189"/>
    <w:rsid w:val="001A1A42"/>
    <w:rsid w:val="001A1A64"/>
    <w:rsid w:val="001A1D0B"/>
    <w:rsid w:val="001A2295"/>
    <w:rsid w:val="001A29AB"/>
    <w:rsid w:val="001A2F71"/>
    <w:rsid w:val="001A452F"/>
    <w:rsid w:val="001A64DB"/>
    <w:rsid w:val="001A6A44"/>
    <w:rsid w:val="001A7B9F"/>
    <w:rsid w:val="001B0AF9"/>
    <w:rsid w:val="001B27B7"/>
    <w:rsid w:val="001B3040"/>
    <w:rsid w:val="001B3B76"/>
    <w:rsid w:val="001B4D58"/>
    <w:rsid w:val="001B5CEA"/>
    <w:rsid w:val="001B5E28"/>
    <w:rsid w:val="001B5FCE"/>
    <w:rsid w:val="001B7EFB"/>
    <w:rsid w:val="001B7FDC"/>
    <w:rsid w:val="001C1477"/>
    <w:rsid w:val="001C3BEA"/>
    <w:rsid w:val="001C4949"/>
    <w:rsid w:val="001C5CEC"/>
    <w:rsid w:val="001C7106"/>
    <w:rsid w:val="001C7A42"/>
    <w:rsid w:val="001C7FFC"/>
    <w:rsid w:val="001D0277"/>
    <w:rsid w:val="001D1E5B"/>
    <w:rsid w:val="001D1F1E"/>
    <w:rsid w:val="001D2569"/>
    <w:rsid w:val="001D2780"/>
    <w:rsid w:val="001D3C04"/>
    <w:rsid w:val="001D68A2"/>
    <w:rsid w:val="001E0947"/>
    <w:rsid w:val="001E1BAB"/>
    <w:rsid w:val="001E2479"/>
    <w:rsid w:val="001E2FFD"/>
    <w:rsid w:val="001E319C"/>
    <w:rsid w:val="001E35EE"/>
    <w:rsid w:val="001E4652"/>
    <w:rsid w:val="001E4791"/>
    <w:rsid w:val="001E496F"/>
    <w:rsid w:val="001E5731"/>
    <w:rsid w:val="001E622C"/>
    <w:rsid w:val="001E646B"/>
    <w:rsid w:val="001E7018"/>
    <w:rsid w:val="001E703B"/>
    <w:rsid w:val="001E7A95"/>
    <w:rsid w:val="001F04E8"/>
    <w:rsid w:val="001F0B24"/>
    <w:rsid w:val="001F0C91"/>
    <w:rsid w:val="001F0FE8"/>
    <w:rsid w:val="001F1573"/>
    <w:rsid w:val="001F2365"/>
    <w:rsid w:val="001F3584"/>
    <w:rsid w:val="001F363D"/>
    <w:rsid w:val="001F3AFE"/>
    <w:rsid w:val="001F5763"/>
    <w:rsid w:val="001F75B7"/>
    <w:rsid w:val="001F784F"/>
    <w:rsid w:val="001F7B4D"/>
    <w:rsid w:val="002002BC"/>
    <w:rsid w:val="002002CF"/>
    <w:rsid w:val="002003B7"/>
    <w:rsid w:val="00200A2C"/>
    <w:rsid w:val="002011FA"/>
    <w:rsid w:val="002017B5"/>
    <w:rsid w:val="002022F1"/>
    <w:rsid w:val="00203B3F"/>
    <w:rsid w:val="002067BE"/>
    <w:rsid w:val="00207947"/>
    <w:rsid w:val="00207F48"/>
    <w:rsid w:val="00210B14"/>
    <w:rsid w:val="0021224C"/>
    <w:rsid w:val="002146C6"/>
    <w:rsid w:val="00214D6C"/>
    <w:rsid w:val="002154D2"/>
    <w:rsid w:val="00215A62"/>
    <w:rsid w:val="00217736"/>
    <w:rsid w:val="00221B7F"/>
    <w:rsid w:val="00221C5E"/>
    <w:rsid w:val="00224F93"/>
    <w:rsid w:val="00225A32"/>
    <w:rsid w:val="00227109"/>
    <w:rsid w:val="002305D9"/>
    <w:rsid w:val="00231497"/>
    <w:rsid w:val="00232319"/>
    <w:rsid w:val="00233CEC"/>
    <w:rsid w:val="00236451"/>
    <w:rsid w:val="00237A7E"/>
    <w:rsid w:val="0024097B"/>
    <w:rsid w:val="002433E1"/>
    <w:rsid w:val="0024365C"/>
    <w:rsid w:val="00245400"/>
    <w:rsid w:val="002455DF"/>
    <w:rsid w:val="00247EBA"/>
    <w:rsid w:val="002502AE"/>
    <w:rsid w:val="00250359"/>
    <w:rsid w:val="002506F7"/>
    <w:rsid w:val="00253138"/>
    <w:rsid w:val="0025318B"/>
    <w:rsid w:val="002545A4"/>
    <w:rsid w:val="00260621"/>
    <w:rsid w:val="00260672"/>
    <w:rsid w:val="00262414"/>
    <w:rsid w:val="002625DE"/>
    <w:rsid w:val="00262F7C"/>
    <w:rsid w:val="00263A7A"/>
    <w:rsid w:val="00264FF0"/>
    <w:rsid w:val="0026548C"/>
    <w:rsid w:val="002658B2"/>
    <w:rsid w:val="00265C7E"/>
    <w:rsid w:val="00266FC4"/>
    <w:rsid w:val="00272DA5"/>
    <w:rsid w:val="0027440E"/>
    <w:rsid w:val="00276336"/>
    <w:rsid w:val="00276357"/>
    <w:rsid w:val="00276B54"/>
    <w:rsid w:val="00277572"/>
    <w:rsid w:val="00277A6F"/>
    <w:rsid w:val="00280D14"/>
    <w:rsid w:val="00280F80"/>
    <w:rsid w:val="00281CEC"/>
    <w:rsid w:val="00281DA4"/>
    <w:rsid w:val="002821D9"/>
    <w:rsid w:val="00282851"/>
    <w:rsid w:val="00282E8E"/>
    <w:rsid w:val="00283FF3"/>
    <w:rsid w:val="00285ED6"/>
    <w:rsid w:val="00286E40"/>
    <w:rsid w:val="00286F1A"/>
    <w:rsid w:val="00286F9B"/>
    <w:rsid w:val="00287AF6"/>
    <w:rsid w:val="00287B21"/>
    <w:rsid w:val="002900D1"/>
    <w:rsid w:val="00292CEF"/>
    <w:rsid w:val="00292FFD"/>
    <w:rsid w:val="00294049"/>
    <w:rsid w:val="0029458A"/>
    <w:rsid w:val="00294BC3"/>
    <w:rsid w:val="00294BF3"/>
    <w:rsid w:val="00294E4F"/>
    <w:rsid w:val="00295865"/>
    <w:rsid w:val="00297121"/>
    <w:rsid w:val="002A0317"/>
    <w:rsid w:val="002A0FCF"/>
    <w:rsid w:val="002A1566"/>
    <w:rsid w:val="002A1F07"/>
    <w:rsid w:val="002A55D6"/>
    <w:rsid w:val="002A5631"/>
    <w:rsid w:val="002A7814"/>
    <w:rsid w:val="002B04CB"/>
    <w:rsid w:val="002B07CE"/>
    <w:rsid w:val="002B0A86"/>
    <w:rsid w:val="002B3089"/>
    <w:rsid w:val="002B30A1"/>
    <w:rsid w:val="002B34E5"/>
    <w:rsid w:val="002B3FDE"/>
    <w:rsid w:val="002B44AF"/>
    <w:rsid w:val="002B60B8"/>
    <w:rsid w:val="002B768F"/>
    <w:rsid w:val="002C08AD"/>
    <w:rsid w:val="002C1198"/>
    <w:rsid w:val="002C1434"/>
    <w:rsid w:val="002C2BDB"/>
    <w:rsid w:val="002C38C1"/>
    <w:rsid w:val="002C3DF9"/>
    <w:rsid w:val="002C7D8D"/>
    <w:rsid w:val="002D16E6"/>
    <w:rsid w:val="002D1BD0"/>
    <w:rsid w:val="002D42BC"/>
    <w:rsid w:val="002D4EA9"/>
    <w:rsid w:val="002D5009"/>
    <w:rsid w:val="002D66A2"/>
    <w:rsid w:val="002D6CDB"/>
    <w:rsid w:val="002E0B2A"/>
    <w:rsid w:val="002E13D8"/>
    <w:rsid w:val="002E1FC6"/>
    <w:rsid w:val="002E270E"/>
    <w:rsid w:val="002E2B7A"/>
    <w:rsid w:val="002E54C9"/>
    <w:rsid w:val="002F3299"/>
    <w:rsid w:val="002F35DA"/>
    <w:rsid w:val="002F40B5"/>
    <w:rsid w:val="002F4733"/>
    <w:rsid w:val="002F5AAC"/>
    <w:rsid w:val="002F7A3D"/>
    <w:rsid w:val="002F7CC1"/>
    <w:rsid w:val="002F7EA1"/>
    <w:rsid w:val="00300659"/>
    <w:rsid w:val="00300716"/>
    <w:rsid w:val="00304BD8"/>
    <w:rsid w:val="00304FF1"/>
    <w:rsid w:val="00305880"/>
    <w:rsid w:val="00306928"/>
    <w:rsid w:val="003114AB"/>
    <w:rsid w:val="00312034"/>
    <w:rsid w:val="00315402"/>
    <w:rsid w:val="003156F6"/>
    <w:rsid w:val="00316BA9"/>
    <w:rsid w:val="00316E05"/>
    <w:rsid w:val="003173B2"/>
    <w:rsid w:val="00320EA0"/>
    <w:rsid w:val="00320EDD"/>
    <w:rsid w:val="00323019"/>
    <w:rsid w:val="00323F43"/>
    <w:rsid w:val="00324102"/>
    <w:rsid w:val="003251C7"/>
    <w:rsid w:val="00325BAE"/>
    <w:rsid w:val="003268CE"/>
    <w:rsid w:val="00326EB1"/>
    <w:rsid w:val="00327BE1"/>
    <w:rsid w:val="003309ED"/>
    <w:rsid w:val="00333755"/>
    <w:rsid w:val="003375BE"/>
    <w:rsid w:val="003418A3"/>
    <w:rsid w:val="00342B70"/>
    <w:rsid w:val="00344460"/>
    <w:rsid w:val="00345039"/>
    <w:rsid w:val="00345EC6"/>
    <w:rsid w:val="003465B9"/>
    <w:rsid w:val="003466EB"/>
    <w:rsid w:val="00346D0D"/>
    <w:rsid w:val="00350B58"/>
    <w:rsid w:val="003522EC"/>
    <w:rsid w:val="00354F54"/>
    <w:rsid w:val="0035605B"/>
    <w:rsid w:val="00360FEB"/>
    <w:rsid w:val="00361720"/>
    <w:rsid w:val="00361778"/>
    <w:rsid w:val="003618B9"/>
    <w:rsid w:val="003623C8"/>
    <w:rsid w:val="00362F60"/>
    <w:rsid w:val="003641F4"/>
    <w:rsid w:val="00364919"/>
    <w:rsid w:val="00367082"/>
    <w:rsid w:val="003675A7"/>
    <w:rsid w:val="00367C80"/>
    <w:rsid w:val="00370193"/>
    <w:rsid w:val="003714F5"/>
    <w:rsid w:val="00371CE1"/>
    <w:rsid w:val="00372D7D"/>
    <w:rsid w:val="003735A1"/>
    <w:rsid w:val="00374210"/>
    <w:rsid w:val="003744C4"/>
    <w:rsid w:val="0038003F"/>
    <w:rsid w:val="00383902"/>
    <w:rsid w:val="00385276"/>
    <w:rsid w:val="00385ACE"/>
    <w:rsid w:val="003861B0"/>
    <w:rsid w:val="003873D5"/>
    <w:rsid w:val="00387AD8"/>
    <w:rsid w:val="003902D1"/>
    <w:rsid w:val="0039107F"/>
    <w:rsid w:val="00391D98"/>
    <w:rsid w:val="00391F3F"/>
    <w:rsid w:val="00392200"/>
    <w:rsid w:val="00393E52"/>
    <w:rsid w:val="003945F5"/>
    <w:rsid w:val="003947B7"/>
    <w:rsid w:val="00394BE4"/>
    <w:rsid w:val="00395F31"/>
    <w:rsid w:val="00397D80"/>
    <w:rsid w:val="003A09BC"/>
    <w:rsid w:val="003A12F1"/>
    <w:rsid w:val="003A1F84"/>
    <w:rsid w:val="003A2D52"/>
    <w:rsid w:val="003A36D4"/>
    <w:rsid w:val="003A3717"/>
    <w:rsid w:val="003A49CD"/>
    <w:rsid w:val="003A7843"/>
    <w:rsid w:val="003B15FD"/>
    <w:rsid w:val="003B1A74"/>
    <w:rsid w:val="003B336A"/>
    <w:rsid w:val="003B4053"/>
    <w:rsid w:val="003B4397"/>
    <w:rsid w:val="003B5E94"/>
    <w:rsid w:val="003B7452"/>
    <w:rsid w:val="003B7DC2"/>
    <w:rsid w:val="003C186F"/>
    <w:rsid w:val="003C3876"/>
    <w:rsid w:val="003C3C62"/>
    <w:rsid w:val="003C3FD0"/>
    <w:rsid w:val="003C6CD1"/>
    <w:rsid w:val="003C703D"/>
    <w:rsid w:val="003D0252"/>
    <w:rsid w:val="003D1D61"/>
    <w:rsid w:val="003D2EE3"/>
    <w:rsid w:val="003D31EC"/>
    <w:rsid w:val="003D3723"/>
    <w:rsid w:val="003D376C"/>
    <w:rsid w:val="003D46C6"/>
    <w:rsid w:val="003D4A9F"/>
    <w:rsid w:val="003D5BED"/>
    <w:rsid w:val="003E0686"/>
    <w:rsid w:val="003E22A6"/>
    <w:rsid w:val="003E245A"/>
    <w:rsid w:val="003E2771"/>
    <w:rsid w:val="003E2C39"/>
    <w:rsid w:val="003E595C"/>
    <w:rsid w:val="003E5BB6"/>
    <w:rsid w:val="003F0132"/>
    <w:rsid w:val="003F1832"/>
    <w:rsid w:val="003F404B"/>
    <w:rsid w:val="003F5F95"/>
    <w:rsid w:val="003F614D"/>
    <w:rsid w:val="003F6526"/>
    <w:rsid w:val="003F6AF3"/>
    <w:rsid w:val="003F7A78"/>
    <w:rsid w:val="003F7C67"/>
    <w:rsid w:val="00402AF9"/>
    <w:rsid w:val="00402AFD"/>
    <w:rsid w:val="00403B4F"/>
    <w:rsid w:val="004042BF"/>
    <w:rsid w:val="004108B3"/>
    <w:rsid w:val="00410E9A"/>
    <w:rsid w:val="00412FAF"/>
    <w:rsid w:val="00414030"/>
    <w:rsid w:val="0041486B"/>
    <w:rsid w:val="004151FB"/>
    <w:rsid w:val="00416229"/>
    <w:rsid w:val="004163EB"/>
    <w:rsid w:val="004168F8"/>
    <w:rsid w:val="00416A58"/>
    <w:rsid w:val="004203CE"/>
    <w:rsid w:val="00420536"/>
    <w:rsid w:val="00420731"/>
    <w:rsid w:val="0042187A"/>
    <w:rsid w:val="00421AF1"/>
    <w:rsid w:val="00422292"/>
    <w:rsid w:val="004229F9"/>
    <w:rsid w:val="00422FF9"/>
    <w:rsid w:val="0042371F"/>
    <w:rsid w:val="00423A31"/>
    <w:rsid w:val="0042418B"/>
    <w:rsid w:val="004248A9"/>
    <w:rsid w:val="00424C20"/>
    <w:rsid w:val="004257F0"/>
    <w:rsid w:val="00425DFA"/>
    <w:rsid w:val="0042665A"/>
    <w:rsid w:val="00427277"/>
    <w:rsid w:val="00427F5A"/>
    <w:rsid w:val="00430157"/>
    <w:rsid w:val="00431509"/>
    <w:rsid w:val="00431ECF"/>
    <w:rsid w:val="004335DB"/>
    <w:rsid w:val="00436584"/>
    <w:rsid w:val="00436A88"/>
    <w:rsid w:val="00436AC3"/>
    <w:rsid w:val="00436C0D"/>
    <w:rsid w:val="004371D6"/>
    <w:rsid w:val="00437753"/>
    <w:rsid w:val="004412E6"/>
    <w:rsid w:val="00442077"/>
    <w:rsid w:val="004428DC"/>
    <w:rsid w:val="00443441"/>
    <w:rsid w:val="00446674"/>
    <w:rsid w:val="0044693B"/>
    <w:rsid w:val="00447A4C"/>
    <w:rsid w:val="0045073B"/>
    <w:rsid w:val="004510ED"/>
    <w:rsid w:val="00451E16"/>
    <w:rsid w:val="00452A9E"/>
    <w:rsid w:val="00453B6D"/>
    <w:rsid w:val="004553B7"/>
    <w:rsid w:val="00455D04"/>
    <w:rsid w:val="00457C88"/>
    <w:rsid w:val="0046056A"/>
    <w:rsid w:val="0046073F"/>
    <w:rsid w:val="00460E5D"/>
    <w:rsid w:val="00461975"/>
    <w:rsid w:val="004626EC"/>
    <w:rsid w:val="00464D32"/>
    <w:rsid w:val="00465215"/>
    <w:rsid w:val="00465315"/>
    <w:rsid w:val="00466883"/>
    <w:rsid w:val="0047076B"/>
    <w:rsid w:val="004723F7"/>
    <w:rsid w:val="004737EE"/>
    <w:rsid w:val="00473EAB"/>
    <w:rsid w:val="004741B4"/>
    <w:rsid w:val="00474661"/>
    <w:rsid w:val="0047475E"/>
    <w:rsid w:val="00476AC1"/>
    <w:rsid w:val="00476B71"/>
    <w:rsid w:val="0048087A"/>
    <w:rsid w:val="00480A29"/>
    <w:rsid w:val="004812DF"/>
    <w:rsid w:val="004814D7"/>
    <w:rsid w:val="0048334F"/>
    <w:rsid w:val="004839DB"/>
    <w:rsid w:val="00483C42"/>
    <w:rsid w:val="00483F30"/>
    <w:rsid w:val="0048493C"/>
    <w:rsid w:val="00484F36"/>
    <w:rsid w:val="004864DF"/>
    <w:rsid w:val="004905CD"/>
    <w:rsid w:val="00492299"/>
    <w:rsid w:val="004947C2"/>
    <w:rsid w:val="004955F9"/>
    <w:rsid w:val="0049571A"/>
    <w:rsid w:val="004965DC"/>
    <w:rsid w:val="00497F17"/>
    <w:rsid w:val="004A1345"/>
    <w:rsid w:val="004A2874"/>
    <w:rsid w:val="004A3750"/>
    <w:rsid w:val="004A3DA6"/>
    <w:rsid w:val="004A4DAF"/>
    <w:rsid w:val="004A6676"/>
    <w:rsid w:val="004A703E"/>
    <w:rsid w:val="004A73ED"/>
    <w:rsid w:val="004B015A"/>
    <w:rsid w:val="004B0CBD"/>
    <w:rsid w:val="004B1576"/>
    <w:rsid w:val="004B350E"/>
    <w:rsid w:val="004B35BB"/>
    <w:rsid w:val="004B4D8D"/>
    <w:rsid w:val="004B4E62"/>
    <w:rsid w:val="004B6B93"/>
    <w:rsid w:val="004C081A"/>
    <w:rsid w:val="004C253D"/>
    <w:rsid w:val="004C430A"/>
    <w:rsid w:val="004D0502"/>
    <w:rsid w:val="004D1436"/>
    <w:rsid w:val="004D1EB3"/>
    <w:rsid w:val="004D21E0"/>
    <w:rsid w:val="004D2BCF"/>
    <w:rsid w:val="004D4C4A"/>
    <w:rsid w:val="004D4EB6"/>
    <w:rsid w:val="004D7664"/>
    <w:rsid w:val="004E0C22"/>
    <w:rsid w:val="004E1427"/>
    <w:rsid w:val="004E28EA"/>
    <w:rsid w:val="004E5E32"/>
    <w:rsid w:val="004E70E8"/>
    <w:rsid w:val="004E78FD"/>
    <w:rsid w:val="004F010E"/>
    <w:rsid w:val="004F0355"/>
    <w:rsid w:val="004F062D"/>
    <w:rsid w:val="004F40F0"/>
    <w:rsid w:val="004F4F90"/>
    <w:rsid w:val="004F64AE"/>
    <w:rsid w:val="004F7C03"/>
    <w:rsid w:val="004F7D7D"/>
    <w:rsid w:val="00500013"/>
    <w:rsid w:val="0050013B"/>
    <w:rsid w:val="0050124E"/>
    <w:rsid w:val="00501E9A"/>
    <w:rsid w:val="00502929"/>
    <w:rsid w:val="00502E52"/>
    <w:rsid w:val="00503B02"/>
    <w:rsid w:val="00503DEE"/>
    <w:rsid w:val="00504CF3"/>
    <w:rsid w:val="00504E23"/>
    <w:rsid w:val="00505258"/>
    <w:rsid w:val="0050567C"/>
    <w:rsid w:val="00505DB5"/>
    <w:rsid w:val="00506CC4"/>
    <w:rsid w:val="00507192"/>
    <w:rsid w:val="00507FDF"/>
    <w:rsid w:val="005112E8"/>
    <w:rsid w:val="005116B5"/>
    <w:rsid w:val="00511EC0"/>
    <w:rsid w:val="00513EEA"/>
    <w:rsid w:val="005143A1"/>
    <w:rsid w:val="00514D1F"/>
    <w:rsid w:val="0051521C"/>
    <w:rsid w:val="00515420"/>
    <w:rsid w:val="00515737"/>
    <w:rsid w:val="00515ECB"/>
    <w:rsid w:val="00516F28"/>
    <w:rsid w:val="00517E5F"/>
    <w:rsid w:val="00520584"/>
    <w:rsid w:val="0052059E"/>
    <w:rsid w:val="00521CCF"/>
    <w:rsid w:val="00521E86"/>
    <w:rsid w:val="00522297"/>
    <w:rsid w:val="00522F9E"/>
    <w:rsid w:val="00524584"/>
    <w:rsid w:val="0052519E"/>
    <w:rsid w:val="00525AE5"/>
    <w:rsid w:val="00531966"/>
    <w:rsid w:val="00531997"/>
    <w:rsid w:val="00535DE1"/>
    <w:rsid w:val="00536588"/>
    <w:rsid w:val="00537072"/>
    <w:rsid w:val="00540D8B"/>
    <w:rsid w:val="00540ED5"/>
    <w:rsid w:val="0054104D"/>
    <w:rsid w:val="00543120"/>
    <w:rsid w:val="005437FF"/>
    <w:rsid w:val="00543BDD"/>
    <w:rsid w:val="0054409D"/>
    <w:rsid w:val="005450C6"/>
    <w:rsid w:val="00545B3B"/>
    <w:rsid w:val="00545B97"/>
    <w:rsid w:val="005469EF"/>
    <w:rsid w:val="005509B6"/>
    <w:rsid w:val="00550BD1"/>
    <w:rsid w:val="005516A3"/>
    <w:rsid w:val="005518F0"/>
    <w:rsid w:val="00551D49"/>
    <w:rsid w:val="00551EFA"/>
    <w:rsid w:val="00552196"/>
    <w:rsid w:val="00552998"/>
    <w:rsid w:val="0055334E"/>
    <w:rsid w:val="005539FE"/>
    <w:rsid w:val="005548A3"/>
    <w:rsid w:val="005548AA"/>
    <w:rsid w:val="00556119"/>
    <w:rsid w:val="00556C9A"/>
    <w:rsid w:val="00557177"/>
    <w:rsid w:val="00557360"/>
    <w:rsid w:val="005577A1"/>
    <w:rsid w:val="005604DE"/>
    <w:rsid w:val="00560D08"/>
    <w:rsid w:val="00562120"/>
    <w:rsid w:val="00562E35"/>
    <w:rsid w:val="00563A6F"/>
    <w:rsid w:val="00563C0F"/>
    <w:rsid w:val="00564211"/>
    <w:rsid w:val="00564D2B"/>
    <w:rsid w:val="005650C9"/>
    <w:rsid w:val="005668C2"/>
    <w:rsid w:val="00570CF6"/>
    <w:rsid w:val="00574696"/>
    <w:rsid w:val="00575449"/>
    <w:rsid w:val="00575E2E"/>
    <w:rsid w:val="00575E98"/>
    <w:rsid w:val="00576C6C"/>
    <w:rsid w:val="00582960"/>
    <w:rsid w:val="005829EA"/>
    <w:rsid w:val="00582A3B"/>
    <w:rsid w:val="005843FC"/>
    <w:rsid w:val="00585AA2"/>
    <w:rsid w:val="00586490"/>
    <w:rsid w:val="0058719F"/>
    <w:rsid w:val="005876FC"/>
    <w:rsid w:val="00587C65"/>
    <w:rsid w:val="00587EA2"/>
    <w:rsid w:val="00590100"/>
    <w:rsid w:val="00591445"/>
    <w:rsid w:val="005921AB"/>
    <w:rsid w:val="005941FC"/>
    <w:rsid w:val="00594BE3"/>
    <w:rsid w:val="005954EF"/>
    <w:rsid w:val="005956A8"/>
    <w:rsid w:val="00597D8E"/>
    <w:rsid w:val="005A0B16"/>
    <w:rsid w:val="005A0E0C"/>
    <w:rsid w:val="005A26DE"/>
    <w:rsid w:val="005A27F3"/>
    <w:rsid w:val="005A4A04"/>
    <w:rsid w:val="005A4E52"/>
    <w:rsid w:val="005A53C9"/>
    <w:rsid w:val="005A618A"/>
    <w:rsid w:val="005A71F1"/>
    <w:rsid w:val="005B03FD"/>
    <w:rsid w:val="005B1A34"/>
    <w:rsid w:val="005B2EEF"/>
    <w:rsid w:val="005B39B8"/>
    <w:rsid w:val="005B3CDA"/>
    <w:rsid w:val="005B4D31"/>
    <w:rsid w:val="005B5810"/>
    <w:rsid w:val="005B5DF1"/>
    <w:rsid w:val="005B6827"/>
    <w:rsid w:val="005C0ACE"/>
    <w:rsid w:val="005C15B6"/>
    <w:rsid w:val="005C24EF"/>
    <w:rsid w:val="005C2698"/>
    <w:rsid w:val="005C2A53"/>
    <w:rsid w:val="005C43A7"/>
    <w:rsid w:val="005C494B"/>
    <w:rsid w:val="005D0740"/>
    <w:rsid w:val="005D0C78"/>
    <w:rsid w:val="005D282A"/>
    <w:rsid w:val="005D4980"/>
    <w:rsid w:val="005D6A0E"/>
    <w:rsid w:val="005D6D13"/>
    <w:rsid w:val="005D7FE6"/>
    <w:rsid w:val="005E0196"/>
    <w:rsid w:val="005E09AD"/>
    <w:rsid w:val="005E19E9"/>
    <w:rsid w:val="005E210A"/>
    <w:rsid w:val="005E21B7"/>
    <w:rsid w:val="005E29FC"/>
    <w:rsid w:val="005E3589"/>
    <w:rsid w:val="005E37AA"/>
    <w:rsid w:val="005E43DD"/>
    <w:rsid w:val="005E5682"/>
    <w:rsid w:val="005E5E79"/>
    <w:rsid w:val="005E6891"/>
    <w:rsid w:val="005E7AE2"/>
    <w:rsid w:val="005E7EEB"/>
    <w:rsid w:val="005F1293"/>
    <w:rsid w:val="005F4DC0"/>
    <w:rsid w:val="005F57DA"/>
    <w:rsid w:val="005F59F4"/>
    <w:rsid w:val="005F72D1"/>
    <w:rsid w:val="00601315"/>
    <w:rsid w:val="00601794"/>
    <w:rsid w:val="006024AA"/>
    <w:rsid w:val="0060344E"/>
    <w:rsid w:val="00606424"/>
    <w:rsid w:val="0060765C"/>
    <w:rsid w:val="00607FD0"/>
    <w:rsid w:val="00610197"/>
    <w:rsid w:val="006115BD"/>
    <w:rsid w:val="00612379"/>
    <w:rsid w:val="00614F0D"/>
    <w:rsid w:val="0061560B"/>
    <w:rsid w:val="006176F5"/>
    <w:rsid w:val="0062012B"/>
    <w:rsid w:val="00621483"/>
    <w:rsid w:val="0062346A"/>
    <w:rsid w:val="006239F5"/>
    <w:rsid w:val="00623C88"/>
    <w:rsid w:val="00623DC7"/>
    <w:rsid w:val="0062445C"/>
    <w:rsid w:val="00626784"/>
    <w:rsid w:val="00626A08"/>
    <w:rsid w:val="00626B77"/>
    <w:rsid w:val="00626CB7"/>
    <w:rsid w:val="00627E48"/>
    <w:rsid w:val="006306BE"/>
    <w:rsid w:val="00631880"/>
    <w:rsid w:val="00631ABC"/>
    <w:rsid w:val="00633578"/>
    <w:rsid w:val="0063457E"/>
    <w:rsid w:val="00634E98"/>
    <w:rsid w:val="0063637C"/>
    <w:rsid w:val="006368EC"/>
    <w:rsid w:val="00636ACE"/>
    <w:rsid w:val="00637F5B"/>
    <w:rsid w:val="00641FFE"/>
    <w:rsid w:val="00643E08"/>
    <w:rsid w:val="00644A1D"/>
    <w:rsid w:val="00644C28"/>
    <w:rsid w:val="0064524C"/>
    <w:rsid w:val="00647E1A"/>
    <w:rsid w:val="006508CC"/>
    <w:rsid w:val="006531A0"/>
    <w:rsid w:val="006535D8"/>
    <w:rsid w:val="00656305"/>
    <w:rsid w:val="0065635D"/>
    <w:rsid w:val="006564AF"/>
    <w:rsid w:val="006569F3"/>
    <w:rsid w:val="00661632"/>
    <w:rsid w:val="0066171F"/>
    <w:rsid w:val="00661A38"/>
    <w:rsid w:val="00662E49"/>
    <w:rsid w:val="00663628"/>
    <w:rsid w:val="00663869"/>
    <w:rsid w:val="006647EB"/>
    <w:rsid w:val="0066562D"/>
    <w:rsid w:val="00666C65"/>
    <w:rsid w:val="00666FCA"/>
    <w:rsid w:val="0067118D"/>
    <w:rsid w:val="006715F5"/>
    <w:rsid w:val="00672D90"/>
    <w:rsid w:val="00676D2D"/>
    <w:rsid w:val="00677D5C"/>
    <w:rsid w:val="00680665"/>
    <w:rsid w:val="0068208C"/>
    <w:rsid w:val="00682851"/>
    <w:rsid w:val="00682938"/>
    <w:rsid w:val="00682C2E"/>
    <w:rsid w:val="00685523"/>
    <w:rsid w:val="00691BB5"/>
    <w:rsid w:val="00692953"/>
    <w:rsid w:val="006956C1"/>
    <w:rsid w:val="006972A7"/>
    <w:rsid w:val="00697C79"/>
    <w:rsid w:val="00697CB2"/>
    <w:rsid w:val="006A0841"/>
    <w:rsid w:val="006A1FA6"/>
    <w:rsid w:val="006A28AC"/>
    <w:rsid w:val="006A3A00"/>
    <w:rsid w:val="006A3BA1"/>
    <w:rsid w:val="006A3D82"/>
    <w:rsid w:val="006A5070"/>
    <w:rsid w:val="006A5795"/>
    <w:rsid w:val="006A603C"/>
    <w:rsid w:val="006A6B6F"/>
    <w:rsid w:val="006A7FF9"/>
    <w:rsid w:val="006B11A6"/>
    <w:rsid w:val="006B2879"/>
    <w:rsid w:val="006B4F81"/>
    <w:rsid w:val="006B52F8"/>
    <w:rsid w:val="006C1962"/>
    <w:rsid w:val="006C1A9D"/>
    <w:rsid w:val="006C1B84"/>
    <w:rsid w:val="006C3AE6"/>
    <w:rsid w:val="006C3BFE"/>
    <w:rsid w:val="006C4021"/>
    <w:rsid w:val="006C45E7"/>
    <w:rsid w:val="006C4F53"/>
    <w:rsid w:val="006C5E65"/>
    <w:rsid w:val="006C7321"/>
    <w:rsid w:val="006C7673"/>
    <w:rsid w:val="006D299E"/>
    <w:rsid w:val="006D2F9B"/>
    <w:rsid w:val="006D4A89"/>
    <w:rsid w:val="006D4D41"/>
    <w:rsid w:val="006D5A11"/>
    <w:rsid w:val="006D6551"/>
    <w:rsid w:val="006D68E6"/>
    <w:rsid w:val="006D6BBC"/>
    <w:rsid w:val="006D7A74"/>
    <w:rsid w:val="006E202A"/>
    <w:rsid w:val="006E3965"/>
    <w:rsid w:val="006E420E"/>
    <w:rsid w:val="006E49D6"/>
    <w:rsid w:val="006E746F"/>
    <w:rsid w:val="006E7F5B"/>
    <w:rsid w:val="006F120F"/>
    <w:rsid w:val="006F1FDD"/>
    <w:rsid w:val="006F38B7"/>
    <w:rsid w:val="006F4058"/>
    <w:rsid w:val="006F4189"/>
    <w:rsid w:val="006F4F55"/>
    <w:rsid w:val="006F5CDE"/>
    <w:rsid w:val="006F7A8A"/>
    <w:rsid w:val="007002DB"/>
    <w:rsid w:val="007018D5"/>
    <w:rsid w:val="00702004"/>
    <w:rsid w:val="00702372"/>
    <w:rsid w:val="007026EB"/>
    <w:rsid w:val="007030C2"/>
    <w:rsid w:val="0070465F"/>
    <w:rsid w:val="007066C9"/>
    <w:rsid w:val="00707D7A"/>
    <w:rsid w:val="00711CC6"/>
    <w:rsid w:val="00711FD9"/>
    <w:rsid w:val="0071237E"/>
    <w:rsid w:val="00713436"/>
    <w:rsid w:val="007134DF"/>
    <w:rsid w:val="00713622"/>
    <w:rsid w:val="00714B1E"/>
    <w:rsid w:val="00715295"/>
    <w:rsid w:val="00720055"/>
    <w:rsid w:val="00720E78"/>
    <w:rsid w:val="00722F3F"/>
    <w:rsid w:val="00723066"/>
    <w:rsid w:val="0072311A"/>
    <w:rsid w:val="0072348D"/>
    <w:rsid w:val="007235DB"/>
    <w:rsid w:val="00724D69"/>
    <w:rsid w:val="00725FB2"/>
    <w:rsid w:val="0073126B"/>
    <w:rsid w:val="007317D3"/>
    <w:rsid w:val="007341CD"/>
    <w:rsid w:val="00735CAF"/>
    <w:rsid w:val="007366AE"/>
    <w:rsid w:val="007369EC"/>
    <w:rsid w:val="00737B62"/>
    <w:rsid w:val="00737EAC"/>
    <w:rsid w:val="00740B1E"/>
    <w:rsid w:val="00741523"/>
    <w:rsid w:val="00741EB0"/>
    <w:rsid w:val="00743EE4"/>
    <w:rsid w:val="007446A2"/>
    <w:rsid w:val="007464E9"/>
    <w:rsid w:val="007472CD"/>
    <w:rsid w:val="007477F7"/>
    <w:rsid w:val="00747D38"/>
    <w:rsid w:val="00750542"/>
    <w:rsid w:val="00751EE7"/>
    <w:rsid w:val="007537A3"/>
    <w:rsid w:val="00755743"/>
    <w:rsid w:val="0075599C"/>
    <w:rsid w:val="0075711F"/>
    <w:rsid w:val="007612BF"/>
    <w:rsid w:val="007614EB"/>
    <w:rsid w:val="0076510E"/>
    <w:rsid w:val="0076575F"/>
    <w:rsid w:val="007674D0"/>
    <w:rsid w:val="00767DB5"/>
    <w:rsid w:val="00770102"/>
    <w:rsid w:val="007709E6"/>
    <w:rsid w:val="00770D76"/>
    <w:rsid w:val="00771436"/>
    <w:rsid w:val="00772D87"/>
    <w:rsid w:val="00773017"/>
    <w:rsid w:val="00773194"/>
    <w:rsid w:val="00774598"/>
    <w:rsid w:val="00776971"/>
    <w:rsid w:val="00780C31"/>
    <w:rsid w:val="00780CD5"/>
    <w:rsid w:val="00780E99"/>
    <w:rsid w:val="007816F3"/>
    <w:rsid w:val="0078260D"/>
    <w:rsid w:val="00783C83"/>
    <w:rsid w:val="00784053"/>
    <w:rsid w:val="0078456F"/>
    <w:rsid w:val="007852CA"/>
    <w:rsid w:val="00787D5B"/>
    <w:rsid w:val="00790640"/>
    <w:rsid w:val="00790708"/>
    <w:rsid w:val="00790E86"/>
    <w:rsid w:val="00791381"/>
    <w:rsid w:val="00796C9D"/>
    <w:rsid w:val="00796E01"/>
    <w:rsid w:val="007A19AB"/>
    <w:rsid w:val="007A2141"/>
    <w:rsid w:val="007A2E24"/>
    <w:rsid w:val="007A4E73"/>
    <w:rsid w:val="007A58BC"/>
    <w:rsid w:val="007A60F6"/>
    <w:rsid w:val="007A613D"/>
    <w:rsid w:val="007A64E8"/>
    <w:rsid w:val="007A7825"/>
    <w:rsid w:val="007B0859"/>
    <w:rsid w:val="007B11C7"/>
    <w:rsid w:val="007B26A7"/>
    <w:rsid w:val="007B2AFB"/>
    <w:rsid w:val="007B2F8A"/>
    <w:rsid w:val="007B36F5"/>
    <w:rsid w:val="007B553A"/>
    <w:rsid w:val="007B6603"/>
    <w:rsid w:val="007B6D2B"/>
    <w:rsid w:val="007B6FDE"/>
    <w:rsid w:val="007B7BAE"/>
    <w:rsid w:val="007C0A10"/>
    <w:rsid w:val="007C0E88"/>
    <w:rsid w:val="007C128E"/>
    <w:rsid w:val="007C2581"/>
    <w:rsid w:val="007C3104"/>
    <w:rsid w:val="007C34D7"/>
    <w:rsid w:val="007C398F"/>
    <w:rsid w:val="007C4290"/>
    <w:rsid w:val="007C52B3"/>
    <w:rsid w:val="007C551F"/>
    <w:rsid w:val="007C5CAF"/>
    <w:rsid w:val="007C657B"/>
    <w:rsid w:val="007C7677"/>
    <w:rsid w:val="007D1E5F"/>
    <w:rsid w:val="007D2790"/>
    <w:rsid w:val="007D3378"/>
    <w:rsid w:val="007D7601"/>
    <w:rsid w:val="007E0223"/>
    <w:rsid w:val="007E50F3"/>
    <w:rsid w:val="007E5AAB"/>
    <w:rsid w:val="007E6E07"/>
    <w:rsid w:val="007E760C"/>
    <w:rsid w:val="007E7C26"/>
    <w:rsid w:val="007F00C6"/>
    <w:rsid w:val="007F056F"/>
    <w:rsid w:val="007F0CFD"/>
    <w:rsid w:val="007F1698"/>
    <w:rsid w:val="007F3BF6"/>
    <w:rsid w:val="007F3DEA"/>
    <w:rsid w:val="007F435F"/>
    <w:rsid w:val="007F5A9A"/>
    <w:rsid w:val="007F6B83"/>
    <w:rsid w:val="007F7295"/>
    <w:rsid w:val="00801C49"/>
    <w:rsid w:val="008029DE"/>
    <w:rsid w:val="00802EB2"/>
    <w:rsid w:val="00804648"/>
    <w:rsid w:val="00805FA0"/>
    <w:rsid w:val="008113D2"/>
    <w:rsid w:val="00814A70"/>
    <w:rsid w:val="0081513F"/>
    <w:rsid w:val="00815F85"/>
    <w:rsid w:val="00817A08"/>
    <w:rsid w:val="00821889"/>
    <w:rsid w:val="00821D49"/>
    <w:rsid w:val="0082219F"/>
    <w:rsid w:val="00822FED"/>
    <w:rsid w:val="00823EBF"/>
    <w:rsid w:val="00824458"/>
    <w:rsid w:val="00824EF6"/>
    <w:rsid w:val="00825853"/>
    <w:rsid w:val="00826A58"/>
    <w:rsid w:val="00826FC8"/>
    <w:rsid w:val="0082715C"/>
    <w:rsid w:val="0083130D"/>
    <w:rsid w:val="008314CB"/>
    <w:rsid w:val="00832069"/>
    <w:rsid w:val="00832347"/>
    <w:rsid w:val="00832EED"/>
    <w:rsid w:val="0083449D"/>
    <w:rsid w:val="00834B4C"/>
    <w:rsid w:val="00834D75"/>
    <w:rsid w:val="00835295"/>
    <w:rsid w:val="00835BCE"/>
    <w:rsid w:val="0083666B"/>
    <w:rsid w:val="0084151D"/>
    <w:rsid w:val="0084236F"/>
    <w:rsid w:val="00843AE8"/>
    <w:rsid w:val="0084423E"/>
    <w:rsid w:val="008450AA"/>
    <w:rsid w:val="00845300"/>
    <w:rsid w:val="008462F2"/>
    <w:rsid w:val="00846A98"/>
    <w:rsid w:val="00846F5A"/>
    <w:rsid w:val="00847343"/>
    <w:rsid w:val="008478C5"/>
    <w:rsid w:val="008501DE"/>
    <w:rsid w:val="00851094"/>
    <w:rsid w:val="00851207"/>
    <w:rsid w:val="008522D3"/>
    <w:rsid w:val="00852DED"/>
    <w:rsid w:val="00853639"/>
    <w:rsid w:val="00854CC0"/>
    <w:rsid w:val="00854D0F"/>
    <w:rsid w:val="00854D1A"/>
    <w:rsid w:val="00855B57"/>
    <w:rsid w:val="008564A2"/>
    <w:rsid w:val="00856D20"/>
    <w:rsid w:val="008571C8"/>
    <w:rsid w:val="008576D6"/>
    <w:rsid w:val="008578E4"/>
    <w:rsid w:val="00857F14"/>
    <w:rsid w:val="00860501"/>
    <w:rsid w:val="0086067A"/>
    <w:rsid w:val="008617E7"/>
    <w:rsid w:val="00863736"/>
    <w:rsid w:val="008642A4"/>
    <w:rsid w:val="008644E4"/>
    <w:rsid w:val="00865593"/>
    <w:rsid w:val="00865A71"/>
    <w:rsid w:val="00865C8F"/>
    <w:rsid w:val="00865CC7"/>
    <w:rsid w:val="00866258"/>
    <w:rsid w:val="008662CC"/>
    <w:rsid w:val="00866755"/>
    <w:rsid w:val="00866FF0"/>
    <w:rsid w:val="008677DE"/>
    <w:rsid w:val="008714F5"/>
    <w:rsid w:val="00871FCE"/>
    <w:rsid w:val="0087241A"/>
    <w:rsid w:val="008731D1"/>
    <w:rsid w:val="00873239"/>
    <w:rsid w:val="00875C1F"/>
    <w:rsid w:val="00876E97"/>
    <w:rsid w:val="00881131"/>
    <w:rsid w:val="008813B4"/>
    <w:rsid w:val="00881AA8"/>
    <w:rsid w:val="00883C7C"/>
    <w:rsid w:val="00885539"/>
    <w:rsid w:val="00886A2D"/>
    <w:rsid w:val="008870F1"/>
    <w:rsid w:val="008877A3"/>
    <w:rsid w:val="00891020"/>
    <w:rsid w:val="00893066"/>
    <w:rsid w:val="00893B90"/>
    <w:rsid w:val="008950FC"/>
    <w:rsid w:val="0089724E"/>
    <w:rsid w:val="00897A82"/>
    <w:rsid w:val="008A0973"/>
    <w:rsid w:val="008A0A24"/>
    <w:rsid w:val="008A1813"/>
    <w:rsid w:val="008A1BCA"/>
    <w:rsid w:val="008A33E9"/>
    <w:rsid w:val="008A3FD8"/>
    <w:rsid w:val="008A6FC8"/>
    <w:rsid w:val="008A75B8"/>
    <w:rsid w:val="008B05D3"/>
    <w:rsid w:val="008B0766"/>
    <w:rsid w:val="008B157C"/>
    <w:rsid w:val="008B17C0"/>
    <w:rsid w:val="008B2248"/>
    <w:rsid w:val="008B27D0"/>
    <w:rsid w:val="008B596C"/>
    <w:rsid w:val="008B5B99"/>
    <w:rsid w:val="008B5D2F"/>
    <w:rsid w:val="008B70D6"/>
    <w:rsid w:val="008B70F4"/>
    <w:rsid w:val="008B718D"/>
    <w:rsid w:val="008B76F2"/>
    <w:rsid w:val="008C05B0"/>
    <w:rsid w:val="008C0E34"/>
    <w:rsid w:val="008C2BEB"/>
    <w:rsid w:val="008C2D12"/>
    <w:rsid w:val="008C2D9B"/>
    <w:rsid w:val="008C2FAB"/>
    <w:rsid w:val="008C3014"/>
    <w:rsid w:val="008C35A1"/>
    <w:rsid w:val="008C37FB"/>
    <w:rsid w:val="008C3F7F"/>
    <w:rsid w:val="008C515A"/>
    <w:rsid w:val="008C6777"/>
    <w:rsid w:val="008C6B73"/>
    <w:rsid w:val="008C7781"/>
    <w:rsid w:val="008D02D0"/>
    <w:rsid w:val="008D2D00"/>
    <w:rsid w:val="008D606D"/>
    <w:rsid w:val="008D64BB"/>
    <w:rsid w:val="008D71BB"/>
    <w:rsid w:val="008E10A0"/>
    <w:rsid w:val="008E2F98"/>
    <w:rsid w:val="008E3B98"/>
    <w:rsid w:val="008E3D5D"/>
    <w:rsid w:val="008E4EDF"/>
    <w:rsid w:val="008E7CD9"/>
    <w:rsid w:val="008F02C0"/>
    <w:rsid w:val="008F1163"/>
    <w:rsid w:val="008F12D2"/>
    <w:rsid w:val="008F1C6B"/>
    <w:rsid w:val="008F223C"/>
    <w:rsid w:val="008F30E1"/>
    <w:rsid w:val="008F4F5D"/>
    <w:rsid w:val="008F5CB0"/>
    <w:rsid w:val="008F5D11"/>
    <w:rsid w:val="008F65E3"/>
    <w:rsid w:val="00900CEF"/>
    <w:rsid w:val="009013C2"/>
    <w:rsid w:val="009022D8"/>
    <w:rsid w:val="0090362C"/>
    <w:rsid w:val="00903A4F"/>
    <w:rsid w:val="00905B4A"/>
    <w:rsid w:val="00905CBF"/>
    <w:rsid w:val="00905E40"/>
    <w:rsid w:val="0090619B"/>
    <w:rsid w:val="009076EE"/>
    <w:rsid w:val="009102D8"/>
    <w:rsid w:val="00911A74"/>
    <w:rsid w:val="00911A80"/>
    <w:rsid w:val="0091224F"/>
    <w:rsid w:val="009125FF"/>
    <w:rsid w:val="00913383"/>
    <w:rsid w:val="0091374B"/>
    <w:rsid w:val="00913BEF"/>
    <w:rsid w:val="009140AB"/>
    <w:rsid w:val="00915B6D"/>
    <w:rsid w:val="0091613D"/>
    <w:rsid w:val="00916770"/>
    <w:rsid w:val="00916A63"/>
    <w:rsid w:val="009174CA"/>
    <w:rsid w:val="00917BC4"/>
    <w:rsid w:val="00921D1A"/>
    <w:rsid w:val="00922A36"/>
    <w:rsid w:val="0092428D"/>
    <w:rsid w:val="00924B2E"/>
    <w:rsid w:val="00924C6E"/>
    <w:rsid w:val="009259F0"/>
    <w:rsid w:val="0092607A"/>
    <w:rsid w:val="009266CC"/>
    <w:rsid w:val="0092697E"/>
    <w:rsid w:val="00926AA9"/>
    <w:rsid w:val="00927330"/>
    <w:rsid w:val="009277D9"/>
    <w:rsid w:val="00930CD4"/>
    <w:rsid w:val="0093138A"/>
    <w:rsid w:val="009313B8"/>
    <w:rsid w:val="0093206A"/>
    <w:rsid w:val="00933679"/>
    <w:rsid w:val="009355B4"/>
    <w:rsid w:val="00935CDC"/>
    <w:rsid w:val="00936D7A"/>
    <w:rsid w:val="00936E9B"/>
    <w:rsid w:val="00937C66"/>
    <w:rsid w:val="00940299"/>
    <w:rsid w:val="009403CA"/>
    <w:rsid w:val="00940495"/>
    <w:rsid w:val="009407A0"/>
    <w:rsid w:val="009417F0"/>
    <w:rsid w:val="009423A4"/>
    <w:rsid w:val="00942572"/>
    <w:rsid w:val="00944E5A"/>
    <w:rsid w:val="00944F3B"/>
    <w:rsid w:val="009472B5"/>
    <w:rsid w:val="0095124B"/>
    <w:rsid w:val="0095130A"/>
    <w:rsid w:val="00952F06"/>
    <w:rsid w:val="00952F59"/>
    <w:rsid w:val="0095339D"/>
    <w:rsid w:val="00956EEB"/>
    <w:rsid w:val="009600FD"/>
    <w:rsid w:val="009602C2"/>
    <w:rsid w:val="00960491"/>
    <w:rsid w:val="009638B4"/>
    <w:rsid w:val="009657A7"/>
    <w:rsid w:val="00966BF4"/>
    <w:rsid w:val="009709A8"/>
    <w:rsid w:val="00970AB6"/>
    <w:rsid w:val="00970C60"/>
    <w:rsid w:val="00971472"/>
    <w:rsid w:val="00972920"/>
    <w:rsid w:val="00973682"/>
    <w:rsid w:val="00973F7D"/>
    <w:rsid w:val="00974848"/>
    <w:rsid w:val="009757E5"/>
    <w:rsid w:val="009758E6"/>
    <w:rsid w:val="00975B3E"/>
    <w:rsid w:val="00975D2C"/>
    <w:rsid w:val="0097783A"/>
    <w:rsid w:val="00977C26"/>
    <w:rsid w:val="00982BE7"/>
    <w:rsid w:val="00984A3A"/>
    <w:rsid w:val="009857E7"/>
    <w:rsid w:val="00985CC2"/>
    <w:rsid w:val="0098681E"/>
    <w:rsid w:val="00987D17"/>
    <w:rsid w:val="0099018E"/>
    <w:rsid w:val="009902B4"/>
    <w:rsid w:val="00990A1D"/>
    <w:rsid w:val="00992349"/>
    <w:rsid w:val="0099327B"/>
    <w:rsid w:val="0099544D"/>
    <w:rsid w:val="00995546"/>
    <w:rsid w:val="00996432"/>
    <w:rsid w:val="0099760C"/>
    <w:rsid w:val="00997B7B"/>
    <w:rsid w:val="00997BD2"/>
    <w:rsid w:val="00997EF5"/>
    <w:rsid w:val="009A3CC3"/>
    <w:rsid w:val="009A40E7"/>
    <w:rsid w:val="009A4485"/>
    <w:rsid w:val="009A6AA1"/>
    <w:rsid w:val="009A6D2E"/>
    <w:rsid w:val="009A6DAE"/>
    <w:rsid w:val="009A708B"/>
    <w:rsid w:val="009B10E3"/>
    <w:rsid w:val="009B16B1"/>
    <w:rsid w:val="009B24C2"/>
    <w:rsid w:val="009B2A10"/>
    <w:rsid w:val="009B2FC1"/>
    <w:rsid w:val="009B4C9E"/>
    <w:rsid w:val="009B57D4"/>
    <w:rsid w:val="009B5FF0"/>
    <w:rsid w:val="009B7147"/>
    <w:rsid w:val="009B71E9"/>
    <w:rsid w:val="009C246D"/>
    <w:rsid w:val="009C2588"/>
    <w:rsid w:val="009C5438"/>
    <w:rsid w:val="009C5810"/>
    <w:rsid w:val="009D10CB"/>
    <w:rsid w:val="009D1E79"/>
    <w:rsid w:val="009D22FF"/>
    <w:rsid w:val="009D2E7A"/>
    <w:rsid w:val="009D31E1"/>
    <w:rsid w:val="009D3FB9"/>
    <w:rsid w:val="009D434B"/>
    <w:rsid w:val="009D4DA2"/>
    <w:rsid w:val="009D53BD"/>
    <w:rsid w:val="009D6D84"/>
    <w:rsid w:val="009E0A18"/>
    <w:rsid w:val="009E0BBA"/>
    <w:rsid w:val="009E0E46"/>
    <w:rsid w:val="009E1692"/>
    <w:rsid w:val="009E1B41"/>
    <w:rsid w:val="009E32D3"/>
    <w:rsid w:val="009E375C"/>
    <w:rsid w:val="009E3FF0"/>
    <w:rsid w:val="009E40B3"/>
    <w:rsid w:val="009E4911"/>
    <w:rsid w:val="009E5313"/>
    <w:rsid w:val="009E61CA"/>
    <w:rsid w:val="009F011F"/>
    <w:rsid w:val="009F178F"/>
    <w:rsid w:val="009F33FE"/>
    <w:rsid w:val="009F348A"/>
    <w:rsid w:val="009F36F9"/>
    <w:rsid w:val="009F43F8"/>
    <w:rsid w:val="009F4ED8"/>
    <w:rsid w:val="009F5652"/>
    <w:rsid w:val="009F5B91"/>
    <w:rsid w:val="009F6B6D"/>
    <w:rsid w:val="00A01BFB"/>
    <w:rsid w:val="00A02969"/>
    <w:rsid w:val="00A032FD"/>
    <w:rsid w:val="00A06139"/>
    <w:rsid w:val="00A06992"/>
    <w:rsid w:val="00A100CA"/>
    <w:rsid w:val="00A10149"/>
    <w:rsid w:val="00A1186D"/>
    <w:rsid w:val="00A127D8"/>
    <w:rsid w:val="00A137EB"/>
    <w:rsid w:val="00A140E9"/>
    <w:rsid w:val="00A152DD"/>
    <w:rsid w:val="00A17573"/>
    <w:rsid w:val="00A177CC"/>
    <w:rsid w:val="00A20574"/>
    <w:rsid w:val="00A20FDB"/>
    <w:rsid w:val="00A21191"/>
    <w:rsid w:val="00A225BE"/>
    <w:rsid w:val="00A23C24"/>
    <w:rsid w:val="00A24330"/>
    <w:rsid w:val="00A24609"/>
    <w:rsid w:val="00A24F3B"/>
    <w:rsid w:val="00A2562B"/>
    <w:rsid w:val="00A25E19"/>
    <w:rsid w:val="00A26195"/>
    <w:rsid w:val="00A2770D"/>
    <w:rsid w:val="00A309B7"/>
    <w:rsid w:val="00A32B7A"/>
    <w:rsid w:val="00A331E0"/>
    <w:rsid w:val="00A3453F"/>
    <w:rsid w:val="00A360EC"/>
    <w:rsid w:val="00A37166"/>
    <w:rsid w:val="00A37F1B"/>
    <w:rsid w:val="00A400BC"/>
    <w:rsid w:val="00A40D69"/>
    <w:rsid w:val="00A4161F"/>
    <w:rsid w:val="00A425C3"/>
    <w:rsid w:val="00A43C2B"/>
    <w:rsid w:val="00A45DF2"/>
    <w:rsid w:val="00A460BA"/>
    <w:rsid w:val="00A4725C"/>
    <w:rsid w:val="00A4760E"/>
    <w:rsid w:val="00A52752"/>
    <w:rsid w:val="00A53E07"/>
    <w:rsid w:val="00A53E55"/>
    <w:rsid w:val="00A5530A"/>
    <w:rsid w:val="00A55D87"/>
    <w:rsid w:val="00A57D67"/>
    <w:rsid w:val="00A65464"/>
    <w:rsid w:val="00A66D9E"/>
    <w:rsid w:val="00A66F3D"/>
    <w:rsid w:val="00A677F3"/>
    <w:rsid w:val="00A70F31"/>
    <w:rsid w:val="00A72A5D"/>
    <w:rsid w:val="00A73240"/>
    <w:rsid w:val="00A73250"/>
    <w:rsid w:val="00A73810"/>
    <w:rsid w:val="00A750AB"/>
    <w:rsid w:val="00A756DA"/>
    <w:rsid w:val="00A75C4A"/>
    <w:rsid w:val="00A75F23"/>
    <w:rsid w:val="00A76367"/>
    <w:rsid w:val="00A77A90"/>
    <w:rsid w:val="00A8161D"/>
    <w:rsid w:val="00A82082"/>
    <w:rsid w:val="00A8242E"/>
    <w:rsid w:val="00A82FD2"/>
    <w:rsid w:val="00A837BC"/>
    <w:rsid w:val="00A91674"/>
    <w:rsid w:val="00A917DB"/>
    <w:rsid w:val="00A92574"/>
    <w:rsid w:val="00A92A65"/>
    <w:rsid w:val="00A93F54"/>
    <w:rsid w:val="00A94A84"/>
    <w:rsid w:val="00A94AB9"/>
    <w:rsid w:val="00A94B71"/>
    <w:rsid w:val="00A96247"/>
    <w:rsid w:val="00AA0C45"/>
    <w:rsid w:val="00AA164F"/>
    <w:rsid w:val="00AA270B"/>
    <w:rsid w:val="00AA440D"/>
    <w:rsid w:val="00AA5104"/>
    <w:rsid w:val="00AA63A6"/>
    <w:rsid w:val="00AA7582"/>
    <w:rsid w:val="00AA787A"/>
    <w:rsid w:val="00AA7B5C"/>
    <w:rsid w:val="00AB1938"/>
    <w:rsid w:val="00AB30E6"/>
    <w:rsid w:val="00AB336E"/>
    <w:rsid w:val="00AB4FEE"/>
    <w:rsid w:val="00AB5DAC"/>
    <w:rsid w:val="00AC1D31"/>
    <w:rsid w:val="00AC2129"/>
    <w:rsid w:val="00AC3013"/>
    <w:rsid w:val="00AC34BF"/>
    <w:rsid w:val="00AC4254"/>
    <w:rsid w:val="00AC46AA"/>
    <w:rsid w:val="00AC477A"/>
    <w:rsid w:val="00AC52F4"/>
    <w:rsid w:val="00AC6C3E"/>
    <w:rsid w:val="00AC6DA2"/>
    <w:rsid w:val="00AC7624"/>
    <w:rsid w:val="00AD07A8"/>
    <w:rsid w:val="00AD0AAE"/>
    <w:rsid w:val="00AD1040"/>
    <w:rsid w:val="00AD23AA"/>
    <w:rsid w:val="00AD2DC8"/>
    <w:rsid w:val="00AD34A6"/>
    <w:rsid w:val="00AD3D47"/>
    <w:rsid w:val="00AD400D"/>
    <w:rsid w:val="00AD57CB"/>
    <w:rsid w:val="00AD6AA9"/>
    <w:rsid w:val="00AD7076"/>
    <w:rsid w:val="00AD7E9C"/>
    <w:rsid w:val="00AE1615"/>
    <w:rsid w:val="00AE1995"/>
    <w:rsid w:val="00AE1A5C"/>
    <w:rsid w:val="00AE62F1"/>
    <w:rsid w:val="00AF01E2"/>
    <w:rsid w:val="00AF2B05"/>
    <w:rsid w:val="00AF2F62"/>
    <w:rsid w:val="00AF470D"/>
    <w:rsid w:val="00AF6317"/>
    <w:rsid w:val="00AF6C9C"/>
    <w:rsid w:val="00AF786E"/>
    <w:rsid w:val="00AF7A11"/>
    <w:rsid w:val="00AF7CEF"/>
    <w:rsid w:val="00B0121C"/>
    <w:rsid w:val="00B02D35"/>
    <w:rsid w:val="00B04D22"/>
    <w:rsid w:val="00B06BA7"/>
    <w:rsid w:val="00B06EBB"/>
    <w:rsid w:val="00B07060"/>
    <w:rsid w:val="00B07DCA"/>
    <w:rsid w:val="00B109C7"/>
    <w:rsid w:val="00B10CBC"/>
    <w:rsid w:val="00B10F57"/>
    <w:rsid w:val="00B11EB5"/>
    <w:rsid w:val="00B12C3E"/>
    <w:rsid w:val="00B13837"/>
    <w:rsid w:val="00B17D18"/>
    <w:rsid w:val="00B204B5"/>
    <w:rsid w:val="00B20778"/>
    <w:rsid w:val="00B208EA"/>
    <w:rsid w:val="00B22ED6"/>
    <w:rsid w:val="00B23075"/>
    <w:rsid w:val="00B23D61"/>
    <w:rsid w:val="00B24ADF"/>
    <w:rsid w:val="00B2519B"/>
    <w:rsid w:val="00B27AC5"/>
    <w:rsid w:val="00B27EFB"/>
    <w:rsid w:val="00B319D0"/>
    <w:rsid w:val="00B31C4F"/>
    <w:rsid w:val="00B331C0"/>
    <w:rsid w:val="00B33578"/>
    <w:rsid w:val="00B34567"/>
    <w:rsid w:val="00B42BAF"/>
    <w:rsid w:val="00B42E91"/>
    <w:rsid w:val="00B43E27"/>
    <w:rsid w:val="00B442C5"/>
    <w:rsid w:val="00B44BA1"/>
    <w:rsid w:val="00B46BD3"/>
    <w:rsid w:val="00B47258"/>
    <w:rsid w:val="00B476F8"/>
    <w:rsid w:val="00B5030F"/>
    <w:rsid w:val="00B51C85"/>
    <w:rsid w:val="00B51F84"/>
    <w:rsid w:val="00B56359"/>
    <w:rsid w:val="00B57F56"/>
    <w:rsid w:val="00B6091F"/>
    <w:rsid w:val="00B61804"/>
    <w:rsid w:val="00B62970"/>
    <w:rsid w:val="00B6355A"/>
    <w:rsid w:val="00B641C7"/>
    <w:rsid w:val="00B6467E"/>
    <w:rsid w:val="00B65121"/>
    <w:rsid w:val="00B65F60"/>
    <w:rsid w:val="00B6705C"/>
    <w:rsid w:val="00B70832"/>
    <w:rsid w:val="00B709A7"/>
    <w:rsid w:val="00B70F9D"/>
    <w:rsid w:val="00B71291"/>
    <w:rsid w:val="00B71939"/>
    <w:rsid w:val="00B74C56"/>
    <w:rsid w:val="00B7659D"/>
    <w:rsid w:val="00B768C6"/>
    <w:rsid w:val="00B80A6D"/>
    <w:rsid w:val="00B80E8B"/>
    <w:rsid w:val="00B821FE"/>
    <w:rsid w:val="00B83E7F"/>
    <w:rsid w:val="00B84B87"/>
    <w:rsid w:val="00B859B4"/>
    <w:rsid w:val="00B85C9A"/>
    <w:rsid w:val="00B86B8E"/>
    <w:rsid w:val="00B87076"/>
    <w:rsid w:val="00B90414"/>
    <w:rsid w:val="00B90B8D"/>
    <w:rsid w:val="00B9103E"/>
    <w:rsid w:val="00B912BE"/>
    <w:rsid w:val="00B92E3B"/>
    <w:rsid w:val="00B937C8"/>
    <w:rsid w:val="00B93F88"/>
    <w:rsid w:val="00B94CE9"/>
    <w:rsid w:val="00B9577F"/>
    <w:rsid w:val="00B96947"/>
    <w:rsid w:val="00B96C4B"/>
    <w:rsid w:val="00BA023E"/>
    <w:rsid w:val="00BA0379"/>
    <w:rsid w:val="00BA0609"/>
    <w:rsid w:val="00BA0BCD"/>
    <w:rsid w:val="00BA0CD0"/>
    <w:rsid w:val="00BA1C30"/>
    <w:rsid w:val="00BA28A8"/>
    <w:rsid w:val="00BA55FC"/>
    <w:rsid w:val="00BA5F4E"/>
    <w:rsid w:val="00BA6813"/>
    <w:rsid w:val="00BA6965"/>
    <w:rsid w:val="00BA7EF6"/>
    <w:rsid w:val="00BB164B"/>
    <w:rsid w:val="00BB1BC4"/>
    <w:rsid w:val="00BB2831"/>
    <w:rsid w:val="00BB325B"/>
    <w:rsid w:val="00BB59B6"/>
    <w:rsid w:val="00BB5B15"/>
    <w:rsid w:val="00BB5CB0"/>
    <w:rsid w:val="00BC0AC0"/>
    <w:rsid w:val="00BC0BF0"/>
    <w:rsid w:val="00BC1C52"/>
    <w:rsid w:val="00BC274A"/>
    <w:rsid w:val="00BC4C16"/>
    <w:rsid w:val="00BC4EF9"/>
    <w:rsid w:val="00BC7F48"/>
    <w:rsid w:val="00BD1FA6"/>
    <w:rsid w:val="00BD24B9"/>
    <w:rsid w:val="00BD2A36"/>
    <w:rsid w:val="00BD2BCA"/>
    <w:rsid w:val="00BD3012"/>
    <w:rsid w:val="00BD5E64"/>
    <w:rsid w:val="00BD631A"/>
    <w:rsid w:val="00BD66A1"/>
    <w:rsid w:val="00BD66F0"/>
    <w:rsid w:val="00BD6C69"/>
    <w:rsid w:val="00BD76B3"/>
    <w:rsid w:val="00BD771D"/>
    <w:rsid w:val="00BE0145"/>
    <w:rsid w:val="00BE1AD7"/>
    <w:rsid w:val="00BE2DE8"/>
    <w:rsid w:val="00BE3F5C"/>
    <w:rsid w:val="00BE7ABC"/>
    <w:rsid w:val="00BF1258"/>
    <w:rsid w:val="00BF14D3"/>
    <w:rsid w:val="00BF1C79"/>
    <w:rsid w:val="00BF1F70"/>
    <w:rsid w:val="00BF293E"/>
    <w:rsid w:val="00BF51CD"/>
    <w:rsid w:val="00BF64E7"/>
    <w:rsid w:val="00BF6770"/>
    <w:rsid w:val="00BF7138"/>
    <w:rsid w:val="00BF798B"/>
    <w:rsid w:val="00BF7BE7"/>
    <w:rsid w:val="00C00797"/>
    <w:rsid w:val="00C01094"/>
    <w:rsid w:val="00C010F6"/>
    <w:rsid w:val="00C01B08"/>
    <w:rsid w:val="00C01E34"/>
    <w:rsid w:val="00C02958"/>
    <w:rsid w:val="00C03360"/>
    <w:rsid w:val="00C04F3A"/>
    <w:rsid w:val="00C0533A"/>
    <w:rsid w:val="00C07667"/>
    <w:rsid w:val="00C111D1"/>
    <w:rsid w:val="00C11BD9"/>
    <w:rsid w:val="00C11EF0"/>
    <w:rsid w:val="00C12D8D"/>
    <w:rsid w:val="00C131D3"/>
    <w:rsid w:val="00C13A7E"/>
    <w:rsid w:val="00C143C9"/>
    <w:rsid w:val="00C158F5"/>
    <w:rsid w:val="00C2074B"/>
    <w:rsid w:val="00C21A24"/>
    <w:rsid w:val="00C2321A"/>
    <w:rsid w:val="00C2380B"/>
    <w:rsid w:val="00C23CA9"/>
    <w:rsid w:val="00C248AE"/>
    <w:rsid w:val="00C24B1E"/>
    <w:rsid w:val="00C265F6"/>
    <w:rsid w:val="00C308C0"/>
    <w:rsid w:val="00C30BB1"/>
    <w:rsid w:val="00C31106"/>
    <w:rsid w:val="00C31316"/>
    <w:rsid w:val="00C32BC8"/>
    <w:rsid w:val="00C33439"/>
    <w:rsid w:val="00C3430F"/>
    <w:rsid w:val="00C35B6A"/>
    <w:rsid w:val="00C375DA"/>
    <w:rsid w:val="00C4011A"/>
    <w:rsid w:val="00C40948"/>
    <w:rsid w:val="00C413E7"/>
    <w:rsid w:val="00C417FB"/>
    <w:rsid w:val="00C42838"/>
    <w:rsid w:val="00C42A58"/>
    <w:rsid w:val="00C42BE0"/>
    <w:rsid w:val="00C4403D"/>
    <w:rsid w:val="00C45CFA"/>
    <w:rsid w:val="00C46146"/>
    <w:rsid w:val="00C46BC7"/>
    <w:rsid w:val="00C47518"/>
    <w:rsid w:val="00C47EFE"/>
    <w:rsid w:val="00C50244"/>
    <w:rsid w:val="00C50450"/>
    <w:rsid w:val="00C50CA0"/>
    <w:rsid w:val="00C51CA1"/>
    <w:rsid w:val="00C51F07"/>
    <w:rsid w:val="00C52FA3"/>
    <w:rsid w:val="00C53F16"/>
    <w:rsid w:val="00C54391"/>
    <w:rsid w:val="00C548BC"/>
    <w:rsid w:val="00C553A9"/>
    <w:rsid w:val="00C55FD8"/>
    <w:rsid w:val="00C5672B"/>
    <w:rsid w:val="00C57ADA"/>
    <w:rsid w:val="00C60B94"/>
    <w:rsid w:val="00C610E5"/>
    <w:rsid w:val="00C644E5"/>
    <w:rsid w:val="00C6757E"/>
    <w:rsid w:val="00C67D55"/>
    <w:rsid w:val="00C719E3"/>
    <w:rsid w:val="00C73B8A"/>
    <w:rsid w:val="00C7568A"/>
    <w:rsid w:val="00C8062B"/>
    <w:rsid w:val="00C8317E"/>
    <w:rsid w:val="00C83919"/>
    <w:rsid w:val="00C83937"/>
    <w:rsid w:val="00C83941"/>
    <w:rsid w:val="00C83BEF"/>
    <w:rsid w:val="00C855B3"/>
    <w:rsid w:val="00C90184"/>
    <w:rsid w:val="00C91AEB"/>
    <w:rsid w:val="00C928A5"/>
    <w:rsid w:val="00C9320A"/>
    <w:rsid w:val="00C93371"/>
    <w:rsid w:val="00C93460"/>
    <w:rsid w:val="00C9376F"/>
    <w:rsid w:val="00C94B07"/>
    <w:rsid w:val="00C94C9E"/>
    <w:rsid w:val="00C950DA"/>
    <w:rsid w:val="00C95F72"/>
    <w:rsid w:val="00C976DE"/>
    <w:rsid w:val="00C97E8C"/>
    <w:rsid w:val="00C97EE6"/>
    <w:rsid w:val="00CA0629"/>
    <w:rsid w:val="00CA0C86"/>
    <w:rsid w:val="00CA1681"/>
    <w:rsid w:val="00CA2463"/>
    <w:rsid w:val="00CA288D"/>
    <w:rsid w:val="00CA4E1A"/>
    <w:rsid w:val="00CA7E3A"/>
    <w:rsid w:val="00CB3F34"/>
    <w:rsid w:val="00CB4DF4"/>
    <w:rsid w:val="00CB5632"/>
    <w:rsid w:val="00CB5FB8"/>
    <w:rsid w:val="00CB652E"/>
    <w:rsid w:val="00CB764C"/>
    <w:rsid w:val="00CC0774"/>
    <w:rsid w:val="00CC1BBC"/>
    <w:rsid w:val="00CC1DCE"/>
    <w:rsid w:val="00CC351A"/>
    <w:rsid w:val="00CC4A82"/>
    <w:rsid w:val="00CC5556"/>
    <w:rsid w:val="00CD0F68"/>
    <w:rsid w:val="00CD20AB"/>
    <w:rsid w:val="00CD461D"/>
    <w:rsid w:val="00CD77BE"/>
    <w:rsid w:val="00CE2A91"/>
    <w:rsid w:val="00CE5183"/>
    <w:rsid w:val="00CE633C"/>
    <w:rsid w:val="00CF09F5"/>
    <w:rsid w:val="00CF0B3D"/>
    <w:rsid w:val="00CF0BAC"/>
    <w:rsid w:val="00CF27BC"/>
    <w:rsid w:val="00CF3DF9"/>
    <w:rsid w:val="00CF3E45"/>
    <w:rsid w:val="00CF4013"/>
    <w:rsid w:val="00CF4263"/>
    <w:rsid w:val="00CF58E1"/>
    <w:rsid w:val="00CF704D"/>
    <w:rsid w:val="00CF77A4"/>
    <w:rsid w:val="00D0008E"/>
    <w:rsid w:val="00D00DDB"/>
    <w:rsid w:val="00D01578"/>
    <w:rsid w:val="00D04A44"/>
    <w:rsid w:val="00D05835"/>
    <w:rsid w:val="00D05964"/>
    <w:rsid w:val="00D072D7"/>
    <w:rsid w:val="00D07B13"/>
    <w:rsid w:val="00D11243"/>
    <w:rsid w:val="00D11262"/>
    <w:rsid w:val="00D112ED"/>
    <w:rsid w:val="00D12678"/>
    <w:rsid w:val="00D13C5A"/>
    <w:rsid w:val="00D1486A"/>
    <w:rsid w:val="00D15881"/>
    <w:rsid w:val="00D15926"/>
    <w:rsid w:val="00D164BD"/>
    <w:rsid w:val="00D17648"/>
    <w:rsid w:val="00D20F68"/>
    <w:rsid w:val="00D20FBA"/>
    <w:rsid w:val="00D217C9"/>
    <w:rsid w:val="00D2271B"/>
    <w:rsid w:val="00D22B3C"/>
    <w:rsid w:val="00D22C39"/>
    <w:rsid w:val="00D24B78"/>
    <w:rsid w:val="00D2514F"/>
    <w:rsid w:val="00D258DE"/>
    <w:rsid w:val="00D260D7"/>
    <w:rsid w:val="00D26A71"/>
    <w:rsid w:val="00D26ED6"/>
    <w:rsid w:val="00D26F25"/>
    <w:rsid w:val="00D27413"/>
    <w:rsid w:val="00D31DC8"/>
    <w:rsid w:val="00D3261D"/>
    <w:rsid w:val="00D3292A"/>
    <w:rsid w:val="00D345B4"/>
    <w:rsid w:val="00D351E9"/>
    <w:rsid w:val="00D3644A"/>
    <w:rsid w:val="00D3763B"/>
    <w:rsid w:val="00D42CD2"/>
    <w:rsid w:val="00D448E2"/>
    <w:rsid w:val="00D4575D"/>
    <w:rsid w:val="00D47EF6"/>
    <w:rsid w:val="00D50749"/>
    <w:rsid w:val="00D509BD"/>
    <w:rsid w:val="00D512B6"/>
    <w:rsid w:val="00D51784"/>
    <w:rsid w:val="00D52E16"/>
    <w:rsid w:val="00D52FD4"/>
    <w:rsid w:val="00D53844"/>
    <w:rsid w:val="00D54AEB"/>
    <w:rsid w:val="00D556E6"/>
    <w:rsid w:val="00D55711"/>
    <w:rsid w:val="00D55D43"/>
    <w:rsid w:val="00D55FA0"/>
    <w:rsid w:val="00D5751C"/>
    <w:rsid w:val="00D576FE"/>
    <w:rsid w:val="00D57C07"/>
    <w:rsid w:val="00D60A40"/>
    <w:rsid w:val="00D61F84"/>
    <w:rsid w:val="00D64353"/>
    <w:rsid w:val="00D644E5"/>
    <w:rsid w:val="00D6463B"/>
    <w:rsid w:val="00D648BA"/>
    <w:rsid w:val="00D64940"/>
    <w:rsid w:val="00D64DAE"/>
    <w:rsid w:val="00D65F30"/>
    <w:rsid w:val="00D65F9F"/>
    <w:rsid w:val="00D66657"/>
    <w:rsid w:val="00D66AD9"/>
    <w:rsid w:val="00D70428"/>
    <w:rsid w:val="00D70A6E"/>
    <w:rsid w:val="00D730A9"/>
    <w:rsid w:val="00D7354A"/>
    <w:rsid w:val="00D74A5F"/>
    <w:rsid w:val="00D760B8"/>
    <w:rsid w:val="00D76525"/>
    <w:rsid w:val="00D803A6"/>
    <w:rsid w:val="00D80EED"/>
    <w:rsid w:val="00D8194E"/>
    <w:rsid w:val="00D819F7"/>
    <w:rsid w:val="00D81F55"/>
    <w:rsid w:val="00D829AE"/>
    <w:rsid w:val="00D82B0A"/>
    <w:rsid w:val="00D84793"/>
    <w:rsid w:val="00D84AAE"/>
    <w:rsid w:val="00D85D18"/>
    <w:rsid w:val="00D86A25"/>
    <w:rsid w:val="00D91372"/>
    <w:rsid w:val="00D91971"/>
    <w:rsid w:val="00D91E6D"/>
    <w:rsid w:val="00D939C9"/>
    <w:rsid w:val="00D93A8B"/>
    <w:rsid w:val="00D97125"/>
    <w:rsid w:val="00D97894"/>
    <w:rsid w:val="00DA076B"/>
    <w:rsid w:val="00DA0F5F"/>
    <w:rsid w:val="00DA1572"/>
    <w:rsid w:val="00DA20CA"/>
    <w:rsid w:val="00DA293C"/>
    <w:rsid w:val="00DA3179"/>
    <w:rsid w:val="00DA4CEF"/>
    <w:rsid w:val="00DA539A"/>
    <w:rsid w:val="00DA5E5D"/>
    <w:rsid w:val="00DA6A13"/>
    <w:rsid w:val="00DB3F1C"/>
    <w:rsid w:val="00DB57DF"/>
    <w:rsid w:val="00DB663B"/>
    <w:rsid w:val="00DC2715"/>
    <w:rsid w:val="00DC5729"/>
    <w:rsid w:val="00DD129F"/>
    <w:rsid w:val="00DD2123"/>
    <w:rsid w:val="00DD6BA3"/>
    <w:rsid w:val="00DE04FA"/>
    <w:rsid w:val="00DE215A"/>
    <w:rsid w:val="00DE21F5"/>
    <w:rsid w:val="00DE3777"/>
    <w:rsid w:val="00DE41E6"/>
    <w:rsid w:val="00DE5CFA"/>
    <w:rsid w:val="00DE6B88"/>
    <w:rsid w:val="00DF060D"/>
    <w:rsid w:val="00DF085E"/>
    <w:rsid w:val="00DF35AB"/>
    <w:rsid w:val="00DF6B29"/>
    <w:rsid w:val="00DF6F14"/>
    <w:rsid w:val="00E00D67"/>
    <w:rsid w:val="00E00F67"/>
    <w:rsid w:val="00E04817"/>
    <w:rsid w:val="00E0609A"/>
    <w:rsid w:val="00E07712"/>
    <w:rsid w:val="00E07BAB"/>
    <w:rsid w:val="00E113F4"/>
    <w:rsid w:val="00E16E9B"/>
    <w:rsid w:val="00E176A6"/>
    <w:rsid w:val="00E17F07"/>
    <w:rsid w:val="00E2021A"/>
    <w:rsid w:val="00E2058B"/>
    <w:rsid w:val="00E209B8"/>
    <w:rsid w:val="00E21461"/>
    <w:rsid w:val="00E227E2"/>
    <w:rsid w:val="00E25013"/>
    <w:rsid w:val="00E25059"/>
    <w:rsid w:val="00E2624B"/>
    <w:rsid w:val="00E2731E"/>
    <w:rsid w:val="00E30970"/>
    <w:rsid w:val="00E30AA7"/>
    <w:rsid w:val="00E30C1D"/>
    <w:rsid w:val="00E31B6F"/>
    <w:rsid w:val="00E33C1C"/>
    <w:rsid w:val="00E359B8"/>
    <w:rsid w:val="00E36F6D"/>
    <w:rsid w:val="00E375EC"/>
    <w:rsid w:val="00E378CD"/>
    <w:rsid w:val="00E37A11"/>
    <w:rsid w:val="00E37D81"/>
    <w:rsid w:val="00E40AE6"/>
    <w:rsid w:val="00E41105"/>
    <w:rsid w:val="00E4114A"/>
    <w:rsid w:val="00E411AF"/>
    <w:rsid w:val="00E4120D"/>
    <w:rsid w:val="00E4308C"/>
    <w:rsid w:val="00E51446"/>
    <w:rsid w:val="00E5164D"/>
    <w:rsid w:val="00E51DEB"/>
    <w:rsid w:val="00E52A68"/>
    <w:rsid w:val="00E52B44"/>
    <w:rsid w:val="00E533D1"/>
    <w:rsid w:val="00E542A9"/>
    <w:rsid w:val="00E54743"/>
    <w:rsid w:val="00E55388"/>
    <w:rsid w:val="00E55530"/>
    <w:rsid w:val="00E55F15"/>
    <w:rsid w:val="00E57FDF"/>
    <w:rsid w:val="00E61380"/>
    <w:rsid w:val="00E6284D"/>
    <w:rsid w:val="00E6370D"/>
    <w:rsid w:val="00E6576B"/>
    <w:rsid w:val="00E6587D"/>
    <w:rsid w:val="00E65E43"/>
    <w:rsid w:val="00E65F1A"/>
    <w:rsid w:val="00E6654A"/>
    <w:rsid w:val="00E6706E"/>
    <w:rsid w:val="00E67F16"/>
    <w:rsid w:val="00E72804"/>
    <w:rsid w:val="00E72811"/>
    <w:rsid w:val="00E743E0"/>
    <w:rsid w:val="00E74750"/>
    <w:rsid w:val="00E748B1"/>
    <w:rsid w:val="00E74908"/>
    <w:rsid w:val="00E775A5"/>
    <w:rsid w:val="00E77810"/>
    <w:rsid w:val="00E80846"/>
    <w:rsid w:val="00E81467"/>
    <w:rsid w:val="00E81CE6"/>
    <w:rsid w:val="00E82A41"/>
    <w:rsid w:val="00E82C95"/>
    <w:rsid w:val="00E8342B"/>
    <w:rsid w:val="00E847FC"/>
    <w:rsid w:val="00E85679"/>
    <w:rsid w:val="00E86707"/>
    <w:rsid w:val="00E87CC1"/>
    <w:rsid w:val="00E907C0"/>
    <w:rsid w:val="00E921C6"/>
    <w:rsid w:val="00E92E41"/>
    <w:rsid w:val="00E96A26"/>
    <w:rsid w:val="00E9752F"/>
    <w:rsid w:val="00EA2CCD"/>
    <w:rsid w:val="00EA36F3"/>
    <w:rsid w:val="00EA46A1"/>
    <w:rsid w:val="00EA5619"/>
    <w:rsid w:val="00EA6B89"/>
    <w:rsid w:val="00EA6C18"/>
    <w:rsid w:val="00EB0F44"/>
    <w:rsid w:val="00EB365A"/>
    <w:rsid w:val="00EB3BAF"/>
    <w:rsid w:val="00EB427D"/>
    <w:rsid w:val="00EB4AD1"/>
    <w:rsid w:val="00EB6188"/>
    <w:rsid w:val="00EB63B6"/>
    <w:rsid w:val="00EB69FE"/>
    <w:rsid w:val="00EB7175"/>
    <w:rsid w:val="00EB7363"/>
    <w:rsid w:val="00EC0B49"/>
    <w:rsid w:val="00EC0BDD"/>
    <w:rsid w:val="00EC431E"/>
    <w:rsid w:val="00EC4A9A"/>
    <w:rsid w:val="00EC4D2B"/>
    <w:rsid w:val="00EC6A3A"/>
    <w:rsid w:val="00ED0226"/>
    <w:rsid w:val="00ED19BC"/>
    <w:rsid w:val="00ED2D39"/>
    <w:rsid w:val="00ED3074"/>
    <w:rsid w:val="00ED3560"/>
    <w:rsid w:val="00ED3BC0"/>
    <w:rsid w:val="00ED5098"/>
    <w:rsid w:val="00ED6290"/>
    <w:rsid w:val="00ED76DF"/>
    <w:rsid w:val="00EE22A9"/>
    <w:rsid w:val="00EE2E98"/>
    <w:rsid w:val="00EE2F7A"/>
    <w:rsid w:val="00EE568B"/>
    <w:rsid w:val="00EE5934"/>
    <w:rsid w:val="00EF0D9A"/>
    <w:rsid w:val="00EF1216"/>
    <w:rsid w:val="00EF1ED5"/>
    <w:rsid w:val="00EF3C8F"/>
    <w:rsid w:val="00EF522A"/>
    <w:rsid w:val="00EF5FE8"/>
    <w:rsid w:val="00EF61A4"/>
    <w:rsid w:val="00EF656D"/>
    <w:rsid w:val="00F00892"/>
    <w:rsid w:val="00F01A22"/>
    <w:rsid w:val="00F02447"/>
    <w:rsid w:val="00F02B06"/>
    <w:rsid w:val="00F03011"/>
    <w:rsid w:val="00F0389E"/>
    <w:rsid w:val="00F052AE"/>
    <w:rsid w:val="00F06D90"/>
    <w:rsid w:val="00F07419"/>
    <w:rsid w:val="00F07E84"/>
    <w:rsid w:val="00F10222"/>
    <w:rsid w:val="00F10805"/>
    <w:rsid w:val="00F110B0"/>
    <w:rsid w:val="00F11400"/>
    <w:rsid w:val="00F13124"/>
    <w:rsid w:val="00F1338F"/>
    <w:rsid w:val="00F13B7E"/>
    <w:rsid w:val="00F14687"/>
    <w:rsid w:val="00F17FD3"/>
    <w:rsid w:val="00F2037A"/>
    <w:rsid w:val="00F22970"/>
    <w:rsid w:val="00F23B54"/>
    <w:rsid w:val="00F23D7E"/>
    <w:rsid w:val="00F25138"/>
    <w:rsid w:val="00F252D3"/>
    <w:rsid w:val="00F2585E"/>
    <w:rsid w:val="00F2681B"/>
    <w:rsid w:val="00F27AE9"/>
    <w:rsid w:val="00F27C3F"/>
    <w:rsid w:val="00F27E8B"/>
    <w:rsid w:val="00F30241"/>
    <w:rsid w:val="00F30ADC"/>
    <w:rsid w:val="00F3300B"/>
    <w:rsid w:val="00F3572B"/>
    <w:rsid w:val="00F40002"/>
    <w:rsid w:val="00F40F87"/>
    <w:rsid w:val="00F41035"/>
    <w:rsid w:val="00F419C5"/>
    <w:rsid w:val="00F42E06"/>
    <w:rsid w:val="00F435C3"/>
    <w:rsid w:val="00F43D56"/>
    <w:rsid w:val="00F44CAA"/>
    <w:rsid w:val="00F44E64"/>
    <w:rsid w:val="00F44F6F"/>
    <w:rsid w:val="00F44FDD"/>
    <w:rsid w:val="00F45493"/>
    <w:rsid w:val="00F45607"/>
    <w:rsid w:val="00F45CFD"/>
    <w:rsid w:val="00F45D52"/>
    <w:rsid w:val="00F47004"/>
    <w:rsid w:val="00F47258"/>
    <w:rsid w:val="00F47985"/>
    <w:rsid w:val="00F509C4"/>
    <w:rsid w:val="00F54D8C"/>
    <w:rsid w:val="00F55723"/>
    <w:rsid w:val="00F57387"/>
    <w:rsid w:val="00F57682"/>
    <w:rsid w:val="00F57FAD"/>
    <w:rsid w:val="00F612C3"/>
    <w:rsid w:val="00F6340C"/>
    <w:rsid w:val="00F64657"/>
    <w:rsid w:val="00F65269"/>
    <w:rsid w:val="00F66090"/>
    <w:rsid w:val="00F66E1E"/>
    <w:rsid w:val="00F7064E"/>
    <w:rsid w:val="00F70FAC"/>
    <w:rsid w:val="00F714AE"/>
    <w:rsid w:val="00F734D2"/>
    <w:rsid w:val="00F736D8"/>
    <w:rsid w:val="00F7469B"/>
    <w:rsid w:val="00F75C08"/>
    <w:rsid w:val="00F77D04"/>
    <w:rsid w:val="00F80373"/>
    <w:rsid w:val="00F81F2D"/>
    <w:rsid w:val="00F831E4"/>
    <w:rsid w:val="00F838A3"/>
    <w:rsid w:val="00F845EE"/>
    <w:rsid w:val="00F84C6B"/>
    <w:rsid w:val="00F85B8B"/>
    <w:rsid w:val="00F9079E"/>
    <w:rsid w:val="00F912BD"/>
    <w:rsid w:val="00F9255D"/>
    <w:rsid w:val="00F9267D"/>
    <w:rsid w:val="00F95C57"/>
    <w:rsid w:val="00FA10B7"/>
    <w:rsid w:val="00FA2013"/>
    <w:rsid w:val="00FA2E5F"/>
    <w:rsid w:val="00FA3A40"/>
    <w:rsid w:val="00FA3AB6"/>
    <w:rsid w:val="00FA411A"/>
    <w:rsid w:val="00FA6525"/>
    <w:rsid w:val="00FA7B32"/>
    <w:rsid w:val="00FB1BDB"/>
    <w:rsid w:val="00FB28D8"/>
    <w:rsid w:val="00FB3448"/>
    <w:rsid w:val="00FB5F4F"/>
    <w:rsid w:val="00FB605D"/>
    <w:rsid w:val="00FC14D3"/>
    <w:rsid w:val="00FC1802"/>
    <w:rsid w:val="00FC1A0F"/>
    <w:rsid w:val="00FC1BB9"/>
    <w:rsid w:val="00FC279C"/>
    <w:rsid w:val="00FC2CCF"/>
    <w:rsid w:val="00FC34DB"/>
    <w:rsid w:val="00FC38FC"/>
    <w:rsid w:val="00FC39B4"/>
    <w:rsid w:val="00FC3AF7"/>
    <w:rsid w:val="00FC461F"/>
    <w:rsid w:val="00FC501F"/>
    <w:rsid w:val="00FC7136"/>
    <w:rsid w:val="00FD1048"/>
    <w:rsid w:val="00FD14F0"/>
    <w:rsid w:val="00FD2035"/>
    <w:rsid w:val="00FD2148"/>
    <w:rsid w:val="00FD2AAA"/>
    <w:rsid w:val="00FD3420"/>
    <w:rsid w:val="00FD4245"/>
    <w:rsid w:val="00FD4E6F"/>
    <w:rsid w:val="00FD5668"/>
    <w:rsid w:val="00FD6F83"/>
    <w:rsid w:val="00FE167A"/>
    <w:rsid w:val="00FE381F"/>
    <w:rsid w:val="00FE3A4A"/>
    <w:rsid w:val="00FE46A0"/>
    <w:rsid w:val="00FE5B75"/>
    <w:rsid w:val="00FE72CA"/>
    <w:rsid w:val="00FF0B6C"/>
    <w:rsid w:val="00FF1A22"/>
    <w:rsid w:val="00FF222B"/>
    <w:rsid w:val="00FF31E5"/>
    <w:rsid w:val="00FF368C"/>
    <w:rsid w:val="00FF3BAA"/>
    <w:rsid w:val="00FF44BC"/>
    <w:rsid w:val="00FF5A8A"/>
    <w:rsid w:val="00FF68C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D9FC3"/>
  <w15:docId w15:val="{24B6E276-3314-463E-BD43-C074A12F5DA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B5B99"/>
    <w:pPr>
      <w:jc w:val="both"/>
    </w:pPr>
    <w:rPr>
      <w:rFonts w:ascii="Century Gothic" w:hAnsi="Century Gothic"/>
      <w:color w:val="44546A" w:themeColor="text2"/>
    </w:rPr>
  </w:style>
  <w:style w:type="paragraph" w:styleId="Heading1">
    <w:name w:val="heading 1"/>
    <w:basedOn w:val="Normal"/>
    <w:link w:val="Heading1Char"/>
    <w:autoRedefine/>
    <w:uiPriority w:val="9"/>
    <w:qFormat/>
    <w:rsid w:val="00D64353"/>
    <w:pPr>
      <w:spacing w:before="100" w:beforeAutospacing="1" w:after="100" w:afterAutospacing="1" w:line="240" w:lineRule="auto"/>
      <w:outlineLvl w:val="0"/>
    </w:pPr>
    <w:rPr>
      <w:rFonts w:cs="Times New Roman"/>
      <w:b/>
      <w:bCs/>
      <w:kern w:val="36"/>
      <w:lang w:eastAsia="tr-TR"/>
    </w:rPr>
  </w:style>
  <w:style w:type="paragraph" w:styleId="Heading2">
    <w:name w:val="heading 2"/>
    <w:basedOn w:val="Heading1"/>
    <w:next w:val="Normal"/>
    <w:link w:val="Heading2Char"/>
    <w:uiPriority w:val="9"/>
    <w:unhideWhenUsed/>
    <w:qFormat/>
    <w:rsid w:val="005B39B8"/>
    <w:pPr>
      <w:outlineLvl w:val="1"/>
    </w:pPr>
  </w:style>
  <w:style w:type="paragraph" w:styleId="Heading3">
    <w:name w:val="heading 3"/>
    <w:basedOn w:val="Heading1"/>
    <w:next w:val="Normal"/>
    <w:link w:val="Heading3Char"/>
    <w:unhideWhenUsed/>
    <w:qFormat/>
    <w:rsid w:val="00B6091F"/>
    <w:pPr>
      <w:outlineLvl w:val="2"/>
    </w:pPr>
  </w:style>
  <w:style w:type="paragraph" w:styleId="Heading4">
    <w:name w:val="heading 4"/>
    <w:basedOn w:val="Heading1"/>
    <w:next w:val="Normal"/>
    <w:link w:val="Heading4Char"/>
    <w:uiPriority w:val="9"/>
    <w:unhideWhenUsed/>
    <w:qFormat/>
    <w:rsid w:val="00B6091F"/>
    <w:pPr>
      <w:outlineLvl w:val="3"/>
    </w:pPr>
  </w:style>
  <w:style w:type="paragraph" w:styleId="Heading5">
    <w:name w:val="heading 5"/>
    <w:basedOn w:val="Normal"/>
    <w:next w:val="Normal"/>
    <w:link w:val="Heading5Char"/>
    <w:uiPriority w:val="9"/>
    <w:unhideWhenUsed/>
    <w:qFormat/>
    <w:rsid w:val="00854CC0"/>
    <w:pPr>
      <w:outlineLvl w:val="4"/>
    </w:pPr>
    <w:rPr>
      <w:b/>
      <w:bCs/>
      <w:sz w:val="28"/>
      <w:szCs w:val="28"/>
    </w:rPr>
  </w:style>
  <w:style w:type="paragraph" w:styleId="Heading6">
    <w:name w:val="heading 6"/>
    <w:basedOn w:val="ListParagraph"/>
    <w:next w:val="Normal"/>
    <w:link w:val="Heading6Char"/>
    <w:uiPriority w:val="9"/>
    <w:unhideWhenUsed/>
    <w:qFormat/>
    <w:rsid w:val="003E2C39"/>
    <w:pPr>
      <w:framePr w:hSpace="141" w:wrap="around" w:vAnchor="text" w:hAnchor="text" w:xAlign="center"/>
      <w:numPr>
        <w:numId w:val="2"/>
      </w:numPr>
      <w:jc w:val="center"/>
      <w:outlineLvl w:val="5"/>
    </w:pPr>
    <w:rPr>
      <w:rFonts w:ascii="Century Gothic" w:hAnsi="Century Gothic" w:cs="Calibri"/>
      <w:sz w:val="18"/>
      <w:szCs w:val="18"/>
    </w:rPr>
  </w:style>
  <w:style w:type="paragraph" w:styleId="Heading7">
    <w:name w:val="heading 7"/>
    <w:basedOn w:val="Normal"/>
    <w:next w:val="Normal"/>
    <w:link w:val="Heading7Char"/>
    <w:uiPriority w:val="9"/>
    <w:unhideWhenUsed/>
    <w:qFormat/>
    <w:rsid w:val="000B59EB"/>
    <w:pPr>
      <w:keepNext/>
      <w:keepLines/>
      <w:spacing w:before="200" w:after="0" w:line="240" w:lineRule="auto"/>
      <w:ind w:left="1296" w:hanging="1296"/>
      <w:jc w:val="left"/>
      <w:outlineLvl w:val="6"/>
    </w:pPr>
    <w:rPr>
      <w:rFonts w:ascii="Calibri" w:eastAsiaTheme="majorEastAsia" w:hAnsi="Calibri" w:cstheme="majorBidi"/>
      <w:b/>
      <w:i/>
      <w:iCs/>
      <w:color w:val="2E74B5" w:themeColor="accent1" w:themeShade="BF"/>
      <w:sz w:val="16"/>
      <w:szCs w:val="24"/>
      <w:lang w:eastAsia="tr-TR"/>
    </w:rPr>
  </w:style>
  <w:style w:type="paragraph" w:styleId="Heading8">
    <w:name w:val="heading 8"/>
    <w:basedOn w:val="Normal"/>
    <w:next w:val="Normal"/>
    <w:link w:val="Heading8Char"/>
    <w:uiPriority w:val="9"/>
    <w:unhideWhenUsed/>
    <w:qFormat/>
    <w:rsid w:val="000B59EB"/>
    <w:pPr>
      <w:keepNext/>
      <w:keepLines/>
      <w:spacing w:before="200" w:after="0" w:line="240" w:lineRule="auto"/>
      <w:ind w:left="1440" w:hanging="1440"/>
      <w:jc w:val="left"/>
      <w:outlineLvl w:val="7"/>
    </w:pPr>
    <w:rPr>
      <w:rFonts w:ascii="Calibri" w:eastAsiaTheme="majorEastAsia" w:hAnsi="Calibri" w:cstheme="majorBidi"/>
      <w:i/>
      <w:color w:val="2F5496" w:themeColor="accent5" w:themeShade="BF"/>
      <w:sz w:val="16"/>
      <w:szCs w:val="20"/>
      <w:lang w:eastAsia="tr-TR"/>
    </w:rPr>
  </w:style>
  <w:style w:type="paragraph" w:styleId="Heading9">
    <w:name w:val="heading 9"/>
    <w:basedOn w:val="Normal"/>
    <w:next w:val="Normal"/>
    <w:link w:val="Heading9Char"/>
    <w:uiPriority w:val="9"/>
    <w:unhideWhenUsed/>
    <w:qFormat/>
    <w:rsid w:val="000B59EB"/>
    <w:pPr>
      <w:keepNext/>
      <w:keepLines/>
      <w:spacing w:before="200" w:after="0" w:line="240" w:lineRule="auto"/>
      <w:ind w:left="1584" w:hanging="1584"/>
      <w:jc w:val="left"/>
      <w:outlineLvl w:val="8"/>
    </w:pPr>
    <w:rPr>
      <w:rFonts w:ascii="Calibri" w:eastAsiaTheme="majorEastAsia" w:hAnsi="Calibri" w:cstheme="majorBidi"/>
      <w:i/>
      <w:iCs/>
      <w:color w:val="0070C0"/>
      <w:sz w:val="16"/>
      <w:szCs w:val="20"/>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353"/>
    <w:rPr>
      <w:rFonts w:ascii="Century Gothic" w:hAnsi="Century Gothic" w:cs="Times New Roman"/>
      <w:b/>
      <w:bCs/>
      <w:color w:val="44546A" w:themeColor="text2"/>
      <w:kern w:val="36"/>
      <w:lang w:eastAsia="tr-TR"/>
    </w:rPr>
  </w:style>
  <w:style w:type="character" w:customStyle="1" w:styleId="Heading2Char">
    <w:name w:val="Heading 2 Char"/>
    <w:basedOn w:val="DefaultParagraphFont"/>
    <w:link w:val="Heading2"/>
    <w:uiPriority w:val="9"/>
    <w:rsid w:val="005B39B8"/>
    <w:rPr>
      <w:rFonts w:ascii="Century Gothic" w:hAnsi="Century Gothic" w:cs="Times New Roman"/>
      <w:b/>
      <w:bCs/>
      <w:color w:val="44546A" w:themeColor="text2"/>
      <w:kern w:val="36"/>
      <w:lang w:eastAsia="tr-TR"/>
    </w:rPr>
  </w:style>
  <w:style w:type="character" w:customStyle="1" w:styleId="Heading3Char">
    <w:name w:val="Heading 3 Char"/>
    <w:basedOn w:val="DefaultParagraphFont"/>
    <w:link w:val="Heading3"/>
    <w:rsid w:val="00B6091F"/>
    <w:rPr>
      <w:rFonts w:ascii="Century Gothic" w:hAnsi="Century Gothic" w:cs="Times New Roman"/>
      <w:b/>
      <w:bCs/>
      <w:color w:val="44546A" w:themeColor="text2"/>
      <w:kern w:val="36"/>
      <w:lang w:eastAsia="tr-TR"/>
    </w:rPr>
  </w:style>
  <w:style w:type="character" w:customStyle="1" w:styleId="Heading4Char">
    <w:name w:val="Heading 4 Char"/>
    <w:basedOn w:val="DefaultParagraphFont"/>
    <w:link w:val="Heading4"/>
    <w:uiPriority w:val="9"/>
    <w:rsid w:val="00B6091F"/>
    <w:rPr>
      <w:rFonts w:ascii="Century Gothic" w:hAnsi="Century Gothic" w:cs="Times New Roman"/>
      <w:b/>
      <w:bCs/>
      <w:color w:val="44546A" w:themeColor="text2"/>
      <w:kern w:val="36"/>
      <w:lang w:eastAsia="tr-TR"/>
    </w:rPr>
  </w:style>
  <w:style w:type="character" w:customStyle="1" w:styleId="Heading5Char">
    <w:name w:val="Heading 5 Char"/>
    <w:basedOn w:val="DefaultParagraphFont"/>
    <w:link w:val="Heading5"/>
    <w:uiPriority w:val="9"/>
    <w:rsid w:val="00854CC0"/>
    <w:rPr>
      <w:rFonts w:ascii="Century Gothic" w:hAnsi="Century Gothic"/>
      <w:b/>
      <w:bCs/>
      <w:color w:val="44546A" w:themeColor="text2"/>
      <w:sz w:val="28"/>
      <w:szCs w:val="28"/>
    </w:rPr>
  </w:style>
  <w:style w:type="character" w:customStyle="1" w:styleId="Heading6Char">
    <w:name w:val="Heading 6 Char"/>
    <w:basedOn w:val="DefaultParagraphFont"/>
    <w:link w:val="Heading6"/>
    <w:uiPriority w:val="9"/>
    <w:rsid w:val="003E2C39"/>
    <w:rPr>
      <w:rFonts w:ascii="Century Gothic" w:eastAsia="Times New Roman" w:hAnsi="Century Gothic" w:cs="Calibri"/>
      <w:color w:val="44546A" w:themeColor="text2"/>
      <w:sz w:val="18"/>
      <w:szCs w:val="18"/>
      <w:lang w:eastAsia="tr-TR"/>
    </w:rPr>
  </w:style>
  <w:style w:type="character" w:customStyle="1" w:styleId="Heading7Char">
    <w:name w:val="Heading 7 Char"/>
    <w:basedOn w:val="DefaultParagraphFont"/>
    <w:link w:val="Heading7"/>
    <w:uiPriority w:val="9"/>
    <w:rsid w:val="000B59EB"/>
    <w:rPr>
      <w:rFonts w:ascii="Calibri" w:eastAsiaTheme="majorEastAsia" w:hAnsi="Calibri" w:cstheme="majorBidi"/>
      <w:b/>
      <w:i/>
      <w:iCs/>
      <w:color w:val="2E74B5" w:themeColor="accent1" w:themeShade="BF"/>
      <w:sz w:val="16"/>
      <w:szCs w:val="24"/>
      <w:lang w:eastAsia="tr-TR"/>
    </w:rPr>
  </w:style>
  <w:style w:type="character" w:customStyle="1" w:styleId="Heading8Char">
    <w:name w:val="Heading 8 Char"/>
    <w:basedOn w:val="DefaultParagraphFont"/>
    <w:link w:val="Heading8"/>
    <w:uiPriority w:val="9"/>
    <w:rsid w:val="000B59EB"/>
    <w:rPr>
      <w:rFonts w:ascii="Calibri" w:eastAsiaTheme="majorEastAsia" w:hAnsi="Calibri" w:cstheme="majorBidi"/>
      <w:i/>
      <w:color w:val="2F5496" w:themeColor="accent5" w:themeShade="BF"/>
      <w:sz w:val="16"/>
      <w:szCs w:val="20"/>
      <w:lang w:eastAsia="tr-TR"/>
    </w:rPr>
  </w:style>
  <w:style w:type="character" w:customStyle="1" w:styleId="Heading9Char">
    <w:name w:val="Heading 9 Char"/>
    <w:basedOn w:val="DefaultParagraphFont"/>
    <w:link w:val="Heading9"/>
    <w:uiPriority w:val="9"/>
    <w:rsid w:val="000B59EB"/>
    <w:rPr>
      <w:rFonts w:ascii="Calibri" w:eastAsiaTheme="majorEastAsia" w:hAnsi="Calibri" w:cstheme="majorBidi"/>
      <w:i/>
      <w:iCs/>
      <w:color w:val="0070C0"/>
      <w:sz w:val="16"/>
      <w:szCs w:val="20"/>
      <w:lang w:eastAsia="tr-TR"/>
    </w:rPr>
  </w:style>
  <w:style w:type="paragraph" w:styleId="NoSpacing">
    <w:name w:val="No Spacing"/>
    <w:link w:val="NoSpacingChar"/>
    <w:uiPriority w:val="1"/>
    <w:qFormat/>
    <w:rsid w:val="004E5E32"/>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4E5E32"/>
    <w:rPr>
      <w:rFonts w:ascii="Calibri" w:eastAsia="Times New Roman" w:hAnsi="Calibri" w:cs="Times New Roman"/>
    </w:rPr>
  </w:style>
  <w:style w:type="paragraph" w:styleId="Title">
    <w:name w:val="Title"/>
    <w:basedOn w:val="Normal"/>
    <w:next w:val="Normal"/>
    <w:link w:val="TitleChar"/>
    <w:uiPriority w:val="10"/>
    <w:qFormat/>
    <w:rsid w:val="004E5E32"/>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val="en-US"/>
    </w:rPr>
  </w:style>
  <w:style w:type="character" w:customStyle="1" w:styleId="TitleChar">
    <w:name w:val="Title Char"/>
    <w:basedOn w:val="DefaultParagraphFont"/>
    <w:link w:val="Title"/>
    <w:uiPriority w:val="10"/>
    <w:rsid w:val="004E5E32"/>
    <w:rPr>
      <w:rFonts w:asciiTheme="majorHAnsi" w:eastAsiaTheme="majorEastAsia" w:hAnsiTheme="majorHAnsi" w:cstheme="majorBidi"/>
      <w:color w:val="404040" w:themeColor="text1" w:themeTint="BF"/>
      <w:spacing w:val="-10"/>
      <w:kern w:val="28"/>
      <w:sz w:val="56"/>
      <w:szCs w:val="56"/>
      <w:lang w:val="en-US"/>
    </w:rPr>
  </w:style>
  <w:style w:type="paragraph" w:styleId="Subtitle">
    <w:name w:val="Subtitle"/>
    <w:basedOn w:val="Normal"/>
    <w:next w:val="Normal"/>
    <w:link w:val="SubtitleChar"/>
    <w:uiPriority w:val="11"/>
    <w:qFormat/>
    <w:rsid w:val="004E5E32"/>
    <w:pPr>
      <w:numPr>
        <w:ilvl w:val="1"/>
      </w:numPr>
    </w:pPr>
    <w:rPr>
      <w:rFonts w:eastAsiaTheme="minorEastAsia" w:cs="Times New Roman"/>
      <w:color w:val="5A5A5A" w:themeColor="text1" w:themeTint="A5"/>
      <w:spacing w:val="15"/>
      <w:lang w:val="en-US"/>
    </w:rPr>
  </w:style>
  <w:style w:type="character" w:customStyle="1" w:styleId="SubtitleChar">
    <w:name w:val="Subtitle Char"/>
    <w:basedOn w:val="DefaultParagraphFont"/>
    <w:link w:val="Subtitle"/>
    <w:uiPriority w:val="11"/>
    <w:rsid w:val="004E5E32"/>
    <w:rPr>
      <w:rFonts w:eastAsiaTheme="minorEastAsia" w:cs="Times New Roman"/>
      <w:color w:val="5A5A5A" w:themeColor="text1" w:themeTint="A5"/>
      <w:spacing w:val="15"/>
      <w:lang w:val="en-US"/>
    </w:rPr>
  </w:style>
  <w:style w:type="paragraph" w:styleId="Header">
    <w:name w:val="header"/>
    <w:basedOn w:val="Normal"/>
    <w:link w:val="HeaderChar"/>
    <w:uiPriority w:val="99"/>
    <w:unhideWhenUsed/>
    <w:rsid w:val="006A6B6F"/>
    <w:pPr>
      <w:tabs>
        <w:tab w:val="center" w:pos="4536"/>
        <w:tab w:val="right" w:pos="9072"/>
      </w:tabs>
      <w:spacing w:after="0" w:line="240" w:lineRule="auto"/>
    </w:pPr>
  </w:style>
  <w:style w:type="character" w:customStyle="1" w:styleId="HeaderChar">
    <w:name w:val="Header Char"/>
    <w:basedOn w:val="DefaultParagraphFont"/>
    <w:link w:val="Header"/>
    <w:uiPriority w:val="99"/>
    <w:rsid w:val="006A6B6F"/>
  </w:style>
  <w:style w:type="paragraph" w:styleId="Footer">
    <w:name w:val="footer"/>
    <w:basedOn w:val="Normal"/>
    <w:link w:val="FooterChar"/>
    <w:uiPriority w:val="99"/>
    <w:unhideWhenUsed/>
    <w:qFormat/>
    <w:rsid w:val="006A6B6F"/>
    <w:pPr>
      <w:tabs>
        <w:tab w:val="center" w:pos="4536"/>
        <w:tab w:val="right" w:pos="9072"/>
      </w:tabs>
      <w:spacing w:after="0" w:line="240" w:lineRule="auto"/>
    </w:pPr>
  </w:style>
  <w:style w:type="character" w:customStyle="1" w:styleId="FooterChar">
    <w:name w:val="Footer Char"/>
    <w:basedOn w:val="DefaultParagraphFont"/>
    <w:link w:val="Footer"/>
    <w:uiPriority w:val="99"/>
    <w:rsid w:val="006A6B6F"/>
  </w:style>
  <w:style w:type="character" w:styleId="BookTitle">
    <w:name w:val="Book Title"/>
    <w:basedOn w:val="DefaultParagraphFont"/>
    <w:uiPriority w:val="33"/>
    <w:qFormat/>
    <w:rsid w:val="00B86B8E"/>
    <w:rPr>
      <w:b/>
      <w:bCs/>
      <w:smallCaps/>
      <w:spacing w:val="5"/>
    </w:rPr>
  </w:style>
  <w:style w:type="table" w:styleId="LightGrid-Accent5">
    <w:name w:val="Light Grid Accent 5"/>
    <w:basedOn w:val="TableNormal"/>
    <w:uiPriority w:val="62"/>
    <w:rsid w:val="00427277"/>
    <w:pPr>
      <w:spacing w:after="0" w:line="240" w:lineRule="auto"/>
    </w:pPr>
    <w:rPr>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paragraph" w:styleId="NormalWeb">
    <w:name w:val="Normal (Web)"/>
    <w:basedOn w:val="Normal"/>
    <w:uiPriority w:val="99"/>
    <w:unhideWhenUsed/>
    <w:rsid w:val="00427277"/>
    <w:pPr>
      <w:spacing w:before="100" w:beforeAutospacing="1" w:after="100" w:afterAutospacing="1" w:line="240" w:lineRule="auto"/>
    </w:pPr>
    <w:rPr>
      <w:rFonts w:ascii="Times New Roman" w:eastAsia="Times New Roman" w:hAnsi="Times New Roman" w:cs="Times New Roman"/>
      <w:sz w:val="24"/>
      <w:szCs w:val="24"/>
      <w:lang w:eastAsia="tr-TR"/>
    </w:rPr>
  </w:style>
  <w:style w:type="table" w:customStyle="1" w:styleId="ListeTablo3-Vurgu11">
    <w:name w:val="Liste Tablo 3 - Vurgu 11"/>
    <w:basedOn w:val="TableNormal"/>
    <w:uiPriority w:val="48"/>
    <w:rsid w:val="008564A2"/>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styleId="ListParagraph">
    <w:name w:val="List Paragraph"/>
    <w:aliases w:val="Erzurum1,UEDAŞ Bullet,abc siralı"/>
    <w:basedOn w:val="Normal"/>
    <w:link w:val="ListParagraphChar"/>
    <w:uiPriority w:val="34"/>
    <w:qFormat/>
    <w:rsid w:val="00773017"/>
    <w:pPr>
      <w:spacing w:after="0" w:line="240" w:lineRule="auto"/>
      <w:ind w:left="720"/>
      <w:contextualSpacing/>
    </w:pPr>
    <w:rPr>
      <w:rFonts w:ascii="Times New Roman" w:eastAsia="Times New Roman" w:hAnsi="Times New Roman" w:cs="Times New Roman"/>
      <w:sz w:val="24"/>
      <w:szCs w:val="24"/>
      <w:lang w:eastAsia="tr-TR"/>
    </w:rPr>
  </w:style>
  <w:style w:type="character" w:customStyle="1" w:styleId="ListParagraphChar">
    <w:name w:val="List Paragraph Char"/>
    <w:aliases w:val="Erzurum1 Char,UEDAŞ Bullet Char,abc siralı Char"/>
    <w:basedOn w:val="DefaultParagraphFont"/>
    <w:link w:val="ListParagraph"/>
    <w:uiPriority w:val="34"/>
    <w:locked/>
    <w:rsid w:val="00B42E91"/>
    <w:rPr>
      <w:rFonts w:ascii="Times New Roman" w:eastAsia="Times New Roman" w:hAnsi="Times New Roman" w:cs="Times New Roman"/>
      <w:sz w:val="24"/>
      <w:szCs w:val="24"/>
      <w:lang w:eastAsia="tr-TR"/>
    </w:rPr>
  </w:style>
  <w:style w:type="table" w:styleId="TableGrid">
    <w:name w:val="Table Grid"/>
    <w:basedOn w:val="TableNormal"/>
    <w:uiPriority w:val="39"/>
    <w:rsid w:val="00C839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uTablo4-Vurgu11">
    <w:name w:val="Kılavuzu Tablo 4 - Vurgu 11"/>
    <w:basedOn w:val="TableNormal"/>
    <w:uiPriority w:val="49"/>
    <w:rsid w:val="00C8394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21">
    <w:name w:val="Kılavuzu Tablo 4 - Vurgu 21"/>
    <w:basedOn w:val="TableNormal"/>
    <w:uiPriority w:val="49"/>
    <w:rsid w:val="00E3097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watch-title">
    <w:name w:val="watch-title"/>
    <w:basedOn w:val="DefaultParagraphFont"/>
    <w:rsid w:val="00AF01E2"/>
  </w:style>
  <w:style w:type="table" w:customStyle="1" w:styleId="KlavuzTablo1Ak-Vurgu51">
    <w:name w:val="Kılavuz Tablo 1 Açık - Vurgu 51"/>
    <w:basedOn w:val="TableNormal"/>
    <w:uiPriority w:val="46"/>
    <w:rsid w:val="001F3584"/>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KlavuzTablo1Ak-Vurgu11">
    <w:name w:val="Kılavuz Tablo 1 Açık - Vurgu 11"/>
    <w:basedOn w:val="TableNormal"/>
    <w:uiPriority w:val="46"/>
    <w:rsid w:val="00BB5B1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KlavuzuTablo4-Vurgu51">
    <w:name w:val="Kılavuzu Tablo 4 - Vurgu 51"/>
    <w:basedOn w:val="TableNormal"/>
    <w:uiPriority w:val="49"/>
    <w:rsid w:val="00BB5B1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CommentReference">
    <w:name w:val="annotation reference"/>
    <w:basedOn w:val="DefaultParagraphFont"/>
    <w:uiPriority w:val="99"/>
    <w:semiHidden/>
    <w:unhideWhenUsed/>
    <w:rsid w:val="0004211F"/>
    <w:rPr>
      <w:sz w:val="16"/>
      <w:szCs w:val="16"/>
    </w:rPr>
  </w:style>
  <w:style w:type="paragraph" w:styleId="CommentText">
    <w:name w:val="annotation text"/>
    <w:basedOn w:val="Normal"/>
    <w:link w:val="CommentTextChar"/>
    <w:uiPriority w:val="99"/>
    <w:semiHidden/>
    <w:unhideWhenUsed/>
    <w:rsid w:val="0004211F"/>
    <w:pPr>
      <w:spacing w:line="240" w:lineRule="auto"/>
    </w:pPr>
    <w:rPr>
      <w:sz w:val="20"/>
      <w:szCs w:val="20"/>
    </w:rPr>
  </w:style>
  <w:style w:type="character" w:customStyle="1" w:styleId="CommentTextChar">
    <w:name w:val="Comment Text Char"/>
    <w:basedOn w:val="DefaultParagraphFont"/>
    <w:link w:val="CommentText"/>
    <w:uiPriority w:val="99"/>
    <w:semiHidden/>
    <w:rsid w:val="0004211F"/>
    <w:rPr>
      <w:sz w:val="20"/>
      <w:szCs w:val="20"/>
    </w:rPr>
  </w:style>
  <w:style w:type="paragraph" w:styleId="CommentSubject">
    <w:name w:val="annotation subject"/>
    <w:basedOn w:val="CommentText"/>
    <w:next w:val="CommentText"/>
    <w:link w:val="CommentSubjectChar"/>
    <w:uiPriority w:val="99"/>
    <w:semiHidden/>
    <w:unhideWhenUsed/>
    <w:rsid w:val="0004211F"/>
    <w:rPr>
      <w:b/>
      <w:bCs/>
    </w:rPr>
  </w:style>
  <w:style w:type="character" w:customStyle="1" w:styleId="CommentSubjectChar">
    <w:name w:val="Comment Subject Char"/>
    <w:basedOn w:val="CommentTextChar"/>
    <w:link w:val="CommentSubject"/>
    <w:uiPriority w:val="99"/>
    <w:semiHidden/>
    <w:rsid w:val="0004211F"/>
    <w:rPr>
      <w:b/>
      <w:bCs/>
      <w:sz w:val="20"/>
      <w:szCs w:val="20"/>
    </w:rPr>
  </w:style>
  <w:style w:type="paragraph" w:styleId="BalloonText">
    <w:name w:val="Balloon Text"/>
    <w:basedOn w:val="Normal"/>
    <w:link w:val="BalloonTextChar"/>
    <w:uiPriority w:val="99"/>
    <w:semiHidden/>
    <w:unhideWhenUsed/>
    <w:rsid w:val="000421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211F"/>
    <w:rPr>
      <w:rFonts w:ascii="Segoe UI" w:hAnsi="Segoe UI" w:cs="Segoe UI"/>
      <w:sz w:val="18"/>
      <w:szCs w:val="18"/>
    </w:rPr>
  </w:style>
  <w:style w:type="paragraph" w:styleId="Caption">
    <w:name w:val="caption"/>
    <w:basedOn w:val="Normal"/>
    <w:next w:val="Normal"/>
    <w:uiPriority w:val="35"/>
    <w:unhideWhenUsed/>
    <w:qFormat/>
    <w:rsid w:val="00D65F9F"/>
    <w:pPr>
      <w:spacing w:after="200" w:line="240" w:lineRule="auto"/>
    </w:pPr>
    <w:rPr>
      <w:i/>
      <w:iCs/>
      <w:sz w:val="18"/>
      <w:szCs w:val="18"/>
    </w:rPr>
  </w:style>
  <w:style w:type="table" w:customStyle="1" w:styleId="TableGrid1">
    <w:name w:val="Table Grid1"/>
    <w:basedOn w:val="TableNormal"/>
    <w:next w:val="TableGrid"/>
    <w:uiPriority w:val="39"/>
    <w:rsid w:val="00243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B0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0AF9"/>
    <w:pPr>
      <w:keepNext/>
      <w:keepLines/>
      <w:spacing w:before="240" w:beforeAutospacing="0" w:after="0" w:afterAutospacing="0" w:line="259" w:lineRule="auto"/>
      <w:outlineLvl w:val="9"/>
    </w:pPr>
    <w:rPr>
      <w:rFonts w:asciiTheme="majorHAnsi"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1B0AF9"/>
    <w:pPr>
      <w:spacing w:after="100"/>
    </w:pPr>
    <w:rPr>
      <w:sz w:val="24"/>
    </w:rPr>
  </w:style>
  <w:style w:type="paragraph" w:styleId="TOC2">
    <w:name w:val="toc 2"/>
    <w:basedOn w:val="Normal"/>
    <w:next w:val="Normal"/>
    <w:autoRedefine/>
    <w:uiPriority w:val="39"/>
    <w:unhideWhenUsed/>
    <w:rsid w:val="005B39B8"/>
    <w:pPr>
      <w:tabs>
        <w:tab w:val="left" w:pos="880"/>
        <w:tab w:val="right" w:leader="dot" w:pos="9203"/>
      </w:tabs>
      <w:spacing w:after="100"/>
      <w:ind w:left="220"/>
    </w:pPr>
    <w:rPr>
      <w:noProof/>
    </w:rPr>
  </w:style>
  <w:style w:type="character" w:styleId="Hyperlink">
    <w:name w:val="Hyperlink"/>
    <w:basedOn w:val="DefaultParagraphFont"/>
    <w:uiPriority w:val="99"/>
    <w:unhideWhenUsed/>
    <w:rsid w:val="001B0AF9"/>
    <w:rPr>
      <w:color w:val="0563C1" w:themeColor="hyperlink"/>
      <w:u w:val="single"/>
    </w:rPr>
  </w:style>
  <w:style w:type="paragraph" w:styleId="TableofFigures">
    <w:name w:val="table of figures"/>
    <w:basedOn w:val="Normal"/>
    <w:next w:val="Normal"/>
    <w:uiPriority w:val="99"/>
    <w:unhideWhenUsed/>
    <w:rsid w:val="00D0008E"/>
    <w:pPr>
      <w:spacing w:after="0"/>
    </w:pPr>
  </w:style>
  <w:style w:type="paragraph" w:customStyle="1" w:styleId="TabloMetni">
    <w:name w:val="Tablo Metni"/>
    <w:basedOn w:val="Normal"/>
    <w:link w:val="TabloMetniChar"/>
    <w:qFormat/>
    <w:rsid w:val="000B59EB"/>
    <w:pPr>
      <w:spacing w:after="0" w:line="240" w:lineRule="auto"/>
      <w:jc w:val="left"/>
    </w:pPr>
    <w:rPr>
      <w:rFonts w:ascii="Calibri" w:eastAsia="Times New Roman" w:hAnsi="Calibri" w:cstheme="minorHAnsi"/>
      <w:color w:val="auto"/>
      <w:sz w:val="20"/>
      <w:szCs w:val="18"/>
      <w:lang w:eastAsia="tr-TR"/>
    </w:rPr>
  </w:style>
  <w:style w:type="character" w:customStyle="1" w:styleId="TabloMetniChar">
    <w:name w:val="Tablo Metni Char"/>
    <w:link w:val="TabloMetni"/>
    <w:rsid w:val="000B59EB"/>
    <w:rPr>
      <w:rFonts w:ascii="Calibri" w:eastAsia="Times New Roman" w:hAnsi="Calibri" w:cstheme="minorHAnsi"/>
      <w:sz w:val="20"/>
      <w:szCs w:val="18"/>
      <w:lang w:eastAsia="tr-TR"/>
    </w:rPr>
  </w:style>
  <w:style w:type="paragraph" w:customStyle="1" w:styleId="GvdeMetni1">
    <w:name w:val="Gövde Metni1"/>
    <w:link w:val="GvdeMetniChar"/>
    <w:qFormat/>
    <w:rsid w:val="000B59EB"/>
    <w:pPr>
      <w:spacing w:after="200" w:line="360" w:lineRule="auto"/>
      <w:jc w:val="both"/>
    </w:pPr>
    <w:rPr>
      <w:rFonts w:ascii="Calibri" w:eastAsia="Times New Roman" w:hAnsi="Calibri" w:cstheme="minorHAnsi"/>
      <w:sz w:val="20"/>
      <w:szCs w:val="20"/>
      <w:lang w:val="x-none" w:eastAsia="tr-TR"/>
    </w:rPr>
  </w:style>
  <w:style w:type="character" w:customStyle="1" w:styleId="GvdeMetniChar">
    <w:name w:val="Gövde Metni Char"/>
    <w:link w:val="GvdeMetni1"/>
    <w:rsid w:val="000B59EB"/>
    <w:rPr>
      <w:rFonts w:ascii="Calibri" w:eastAsia="Times New Roman" w:hAnsi="Calibri" w:cstheme="minorHAnsi"/>
      <w:sz w:val="20"/>
      <w:szCs w:val="20"/>
      <w:lang w:val="x-none" w:eastAsia="tr-TR"/>
    </w:rPr>
  </w:style>
  <w:style w:type="character" w:styleId="PlaceholderText">
    <w:name w:val="Placeholder Text"/>
    <w:basedOn w:val="DefaultParagraphFont"/>
    <w:uiPriority w:val="99"/>
    <w:rsid w:val="000B59EB"/>
    <w:rPr>
      <w:color w:val="808080"/>
    </w:rPr>
  </w:style>
  <w:style w:type="character" w:styleId="Strong">
    <w:name w:val="Strong"/>
    <w:basedOn w:val="DefaultParagraphFont"/>
    <w:uiPriority w:val="22"/>
    <w:qFormat/>
    <w:rsid w:val="000B59EB"/>
    <w:rPr>
      <w:b/>
      <w:bCs/>
    </w:rPr>
  </w:style>
  <w:style w:type="paragraph" w:customStyle="1" w:styleId="TabloMetniBold">
    <w:name w:val="Tablo Metni Bold"/>
    <w:basedOn w:val="Normal"/>
    <w:link w:val="TabloMetniBoldChar"/>
    <w:qFormat/>
    <w:rsid w:val="000B59EB"/>
    <w:pPr>
      <w:spacing w:after="0" w:line="240" w:lineRule="auto"/>
      <w:ind w:left="20"/>
      <w:jc w:val="left"/>
    </w:pPr>
    <w:rPr>
      <w:rFonts w:ascii="Calibri" w:eastAsia="Times New Roman" w:hAnsi="Calibri" w:cstheme="minorHAnsi"/>
      <w:b/>
      <w:color w:val="auto"/>
      <w:sz w:val="20"/>
      <w:szCs w:val="20"/>
      <w:lang w:eastAsia="tr-TR"/>
    </w:rPr>
  </w:style>
  <w:style w:type="character" w:customStyle="1" w:styleId="TabloMetniBoldChar">
    <w:name w:val="Tablo Metni Bold Char"/>
    <w:basedOn w:val="DefaultParagraphFont"/>
    <w:link w:val="TabloMetniBold"/>
    <w:rsid w:val="000B59EB"/>
    <w:rPr>
      <w:rFonts w:ascii="Calibri" w:eastAsia="Times New Roman" w:hAnsi="Calibri" w:cstheme="minorHAnsi"/>
      <w:b/>
      <w:sz w:val="20"/>
      <w:szCs w:val="20"/>
      <w:lang w:eastAsia="tr-TR"/>
    </w:rPr>
  </w:style>
  <w:style w:type="paragraph" w:customStyle="1" w:styleId="TabloMetniSeim">
    <w:name w:val="Tablo Metni Seçim"/>
    <w:basedOn w:val="TabloMetni"/>
    <w:link w:val="TabloMetniSeimChar"/>
    <w:qFormat/>
    <w:rsid w:val="000B59EB"/>
    <w:rPr>
      <w:color w:val="FF0000"/>
      <w:szCs w:val="20"/>
    </w:rPr>
  </w:style>
  <w:style w:type="character" w:customStyle="1" w:styleId="TabloMetniSeimChar">
    <w:name w:val="Tablo Metni Seçim Char"/>
    <w:basedOn w:val="TabloMetniChar"/>
    <w:link w:val="TabloMetniSeim"/>
    <w:rsid w:val="000B59EB"/>
    <w:rPr>
      <w:rFonts w:ascii="Calibri" w:eastAsia="Times New Roman" w:hAnsi="Calibri" w:cstheme="minorHAnsi"/>
      <w:color w:val="FF0000"/>
      <w:sz w:val="20"/>
      <w:szCs w:val="20"/>
      <w:lang w:eastAsia="tr-TR"/>
    </w:rPr>
  </w:style>
  <w:style w:type="paragraph" w:styleId="TOC3">
    <w:name w:val="toc 3"/>
    <w:basedOn w:val="Normal"/>
    <w:next w:val="Normal"/>
    <w:autoRedefine/>
    <w:uiPriority w:val="39"/>
    <w:unhideWhenUsed/>
    <w:rsid w:val="00D258DE"/>
    <w:pPr>
      <w:spacing w:after="100"/>
      <w:ind w:left="440"/>
    </w:pPr>
  </w:style>
  <w:style w:type="paragraph" w:styleId="TOC4">
    <w:name w:val="toc 4"/>
    <w:basedOn w:val="Normal"/>
    <w:next w:val="Normal"/>
    <w:autoRedefine/>
    <w:uiPriority w:val="39"/>
    <w:unhideWhenUsed/>
    <w:rsid w:val="005E3589"/>
    <w:pPr>
      <w:spacing w:after="100"/>
      <w:ind w:left="660"/>
    </w:pPr>
  </w:style>
  <w:style w:type="character" w:styleId="UnresolvedMention">
    <w:name w:val="Unresolved Mention"/>
    <w:basedOn w:val="DefaultParagraphFont"/>
    <w:uiPriority w:val="99"/>
    <w:unhideWhenUsed/>
    <w:rsid w:val="008F223C"/>
    <w:rPr>
      <w:color w:val="605E5C"/>
      <w:shd w:val="clear" w:color="auto" w:fill="E1DFDD"/>
    </w:rPr>
  </w:style>
  <w:style w:type="paragraph" w:customStyle="1" w:styleId="TabloerikMetni">
    <w:name w:val="Tablo İçerik Metni"/>
    <w:basedOn w:val="Normal"/>
    <w:link w:val="TabloerikMetniChar"/>
    <w:qFormat/>
    <w:rsid w:val="00854CC0"/>
    <w:pPr>
      <w:framePr w:hSpace="141" w:wrap="around" w:vAnchor="text" w:hAnchor="text" w:xAlign="center"/>
      <w:spacing w:after="0"/>
      <w:jc w:val="left"/>
    </w:pPr>
    <w:rPr>
      <w:rFonts w:cs="Arial"/>
      <w:sz w:val="20"/>
      <w:szCs w:val="18"/>
    </w:rPr>
  </w:style>
  <w:style w:type="character" w:customStyle="1" w:styleId="TabloerikMetniChar">
    <w:name w:val="Tablo İçerik Metni Char"/>
    <w:basedOn w:val="DefaultParagraphFont"/>
    <w:link w:val="TabloerikMetni"/>
    <w:rsid w:val="00854CC0"/>
    <w:rPr>
      <w:rFonts w:ascii="Century Gothic" w:hAnsi="Century Gothic" w:cs="Arial"/>
      <w:color w:val="44546A" w:themeColor="text2"/>
      <w:sz w:val="20"/>
      <w:szCs w:val="18"/>
    </w:rPr>
  </w:style>
  <w:style w:type="table" w:customStyle="1" w:styleId="32">
    <w:name w:val="32"/>
    <w:basedOn w:val="TableNormal"/>
    <w:rsid w:val="00AE1A5C"/>
    <w:pPr>
      <w:spacing w:before="120" w:after="0" w:line="240" w:lineRule="auto"/>
    </w:pPr>
    <w:rPr>
      <w:rFonts w:ascii="Century Gothic" w:eastAsia="Century Gothic" w:hAnsi="Century Gothic" w:cs="Century Gothic"/>
      <w:color w:val="3B3838"/>
      <w:lang w:eastAsia="tr-TR"/>
    </w:rPr>
    <w:tblPr>
      <w:tblStyleRowBandSize w:val="1"/>
      <w:tblStyleColBandSize w:val="1"/>
      <w:tblInd w:w="0" w:type="nil"/>
      <w:tblCellMar>
        <w:top w:w="28" w:type="dxa"/>
        <w:left w:w="28" w:type="dxa"/>
        <w:bottom w:w="28" w:type="dxa"/>
        <w:right w:w="28" w:type="dxa"/>
      </w:tblCellMar>
    </w:tblPr>
  </w:style>
  <w:style w:type="table" w:customStyle="1" w:styleId="31">
    <w:name w:val="31"/>
    <w:basedOn w:val="TableNormal"/>
    <w:rsid w:val="00AE1A5C"/>
    <w:pPr>
      <w:spacing w:before="120" w:after="0" w:line="240" w:lineRule="auto"/>
    </w:pPr>
    <w:rPr>
      <w:rFonts w:ascii="Century Gothic" w:eastAsia="Century Gothic" w:hAnsi="Century Gothic" w:cs="Century Gothic"/>
      <w:color w:val="3B3838"/>
      <w:lang w:eastAsia="tr-TR"/>
    </w:rPr>
    <w:tblPr>
      <w:tblStyleRowBandSize w:val="1"/>
      <w:tblStyleColBandSize w:val="1"/>
      <w:tblInd w:w="0" w:type="nil"/>
      <w:tblCellMar>
        <w:top w:w="28" w:type="dxa"/>
        <w:left w:w="28" w:type="dxa"/>
        <w:bottom w:w="28" w:type="dxa"/>
        <w:right w:w="28" w:type="dxa"/>
      </w:tblCellMar>
    </w:tblPr>
  </w:style>
  <w:style w:type="paragraph" w:styleId="TOC5">
    <w:name w:val="toc 5"/>
    <w:basedOn w:val="Normal"/>
    <w:next w:val="Normal"/>
    <w:autoRedefine/>
    <w:uiPriority w:val="39"/>
    <w:unhideWhenUsed/>
    <w:rsid w:val="008C35A1"/>
    <w:pPr>
      <w:spacing w:after="100"/>
      <w:ind w:left="880"/>
      <w:jc w:val="left"/>
    </w:pPr>
    <w:rPr>
      <w:rFonts w:asciiTheme="minorHAnsi" w:eastAsiaTheme="minorEastAsia" w:hAnsiTheme="minorHAnsi"/>
      <w:color w:val="auto"/>
      <w:kern w:val="2"/>
      <w:lang w:eastAsia="tr-TR"/>
    </w:rPr>
  </w:style>
  <w:style w:type="paragraph" w:styleId="TOC6">
    <w:name w:val="toc 6"/>
    <w:basedOn w:val="Normal"/>
    <w:next w:val="Normal"/>
    <w:autoRedefine/>
    <w:uiPriority w:val="39"/>
    <w:unhideWhenUsed/>
    <w:rsid w:val="008C35A1"/>
    <w:pPr>
      <w:spacing w:after="100"/>
      <w:ind w:left="1100"/>
      <w:jc w:val="left"/>
    </w:pPr>
    <w:rPr>
      <w:rFonts w:asciiTheme="minorHAnsi" w:eastAsiaTheme="minorEastAsia" w:hAnsiTheme="minorHAnsi"/>
      <w:color w:val="auto"/>
      <w:kern w:val="2"/>
      <w:lang w:eastAsia="tr-TR"/>
    </w:rPr>
  </w:style>
  <w:style w:type="paragraph" w:styleId="TOC7">
    <w:name w:val="toc 7"/>
    <w:basedOn w:val="Normal"/>
    <w:next w:val="Normal"/>
    <w:autoRedefine/>
    <w:uiPriority w:val="39"/>
    <w:unhideWhenUsed/>
    <w:rsid w:val="008C35A1"/>
    <w:pPr>
      <w:spacing w:after="100"/>
      <w:ind w:left="1320"/>
      <w:jc w:val="left"/>
    </w:pPr>
    <w:rPr>
      <w:rFonts w:asciiTheme="minorHAnsi" w:eastAsiaTheme="minorEastAsia" w:hAnsiTheme="minorHAnsi"/>
      <w:color w:val="auto"/>
      <w:kern w:val="2"/>
      <w:lang w:eastAsia="tr-TR"/>
    </w:rPr>
  </w:style>
  <w:style w:type="paragraph" w:styleId="TOC8">
    <w:name w:val="toc 8"/>
    <w:basedOn w:val="Normal"/>
    <w:next w:val="Normal"/>
    <w:autoRedefine/>
    <w:uiPriority w:val="39"/>
    <w:unhideWhenUsed/>
    <w:rsid w:val="008C35A1"/>
    <w:pPr>
      <w:spacing w:after="100"/>
      <w:ind w:left="1540"/>
      <w:jc w:val="left"/>
    </w:pPr>
    <w:rPr>
      <w:rFonts w:asciiTheme="minorHAnsi" w:eastAsiaTheme="minorEastAsia" w:hAnsiTheme="minorHAnsi"/>
      <w:color w:val="auto"/>
      <w:kern w:val="2"/>
      <w:lang w:eastAsia="tr-TR"/>
    </w:rPr>
  </w:style>
  <w:style w:type="paragraph" w:styleId="TOC9">
    <w:name w:val="toc 9"/>
    <w:basedOn w:val="Normal"/>
    <w:next w:val="Normal"/>
    <w:autoRedefine/>
    <w:uiPriority w:val="39"/>
    <w:unhideWhenUsed/>
    <w:rsid w:val="008C35A1"/>
    <w:pPr>
      <w:spacing w:after="100"/>
      <w:ind w:left="1760"/>
      <w:jc w:val="left"/>
    </w:pPr>
    <w:rPr>
      <w:rFonts w:asciiTheme="minorHAnsi" w:eastAsiaTheme="minorEastAsia" w:hAnsiTheme="minorHAnsi"/>
      <w:color w:val="auto"/>
      <w:kern w:val="2"/>
      <w:lang w:eastAsia="tr-TR"/>
    </w:rPr>
  </w:style>
  <w:style w:type="paragraph" w:styleId="z-TopofForm">
    <w:name w:val="HTML Top of Form"/>
    <w:basedOn w:val="Normal"/>
    <w:next w:val="Normal"/>
    <w:link w:val="z-TopofFormChar"/>
    <w:hidden/>
    <w:uiPriority w:val="99"/>
    <w:semiHidden/>
    <w:unhideWhenUsed/>
    <w:rsid w:val="00C83919"/>
    <w:pPr>
      <w:pBdr>
        <w:bottom w:val="single" w:sz="6" w:space="1" w:color="auto"/>
      </w:pBdr>
      <w:spacing w:after="0" w:line="240" w:lineRule="auto"/>
      <w:jc w:val="center"/>
    </w:pPr>
    <w:rPr>
      <w:rFonts w:ascii="Arial" w:eastAsia="Times New Roman" w:hAnsi="Arial" w:cs="Arial"/>
      <w:vanish/>
      <w:color w:val="auto"/>
      <w:sz w:val="16"/>
      <w:szCs w:val="16"/>
      <w:lang w:eastAsia="tr-TR"/>
    </w:rPr>
  </w:style>
  <w:style w:type="character" w:customStyle="1" w:styleId="z-TopofFormChar">
    <w:name w:val="z-Top of Form Char"/>
    <w:basedOn w:val="DefaultParagraphFont"/>
    <w:link w:val="z-TopofForm"/>
    <w:uiPriority w:val="99"/>
    <w:semiHidden/>
    <w:rsid w:val="00C83919"/>
    <w:rPr>
      <w:rFonts w:ascii="Arial" w:eastAsia="Times New Roman" w:hAnsi="Arial" w:cs="Arial"/>
      <w:vanish/>
      <w:sz w:val="16"/>
      <w:szCs w:val="16"/>
      <w:lang w:eastAsia="tr-TR"/>
    </w:rPr>
  </w:style>
  <w:style w:type="character" w:customStyle="1" w:styleId="first">
    <w:name w:val="first"/>
    <w:basedOn w:val="DefaultParagraphFont"/>
    <w:rsid w:val="00FC3A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380512">
      <w:bodyDiv w:val="1"/>
      <w:marLeft w:val="0"/>
      <w:marRight w:val="0"/>
      <w:marTop w:val="0"/>
      <w:marBottom w:val="0"/>
      <w:divBdr>
        <w:top w:val="none" w:sz="0" w:space="0" w:color="auto"/>
        <w:left w:val="none" w:sz="0" w:space="0" w:color="auto"/>
        <w:bottom w:val="none" w:sz="0" w:space="0" w:color="auto"/>
        <w:right w:val="none" w:sz="0" w:space="0" w:color="auto"/>
      </w:divBdr>
    </w:div>
    <w:div w:id="17051778">
      <w:bodyDiv w:val="1"/>
      <w:marLeft w:val="0"/>
      <w:marRight w:val="0"/>
      <w:marTop w:val="0"/>
      <w:marBottom w:val="0"/>
      <w:divBdr>
        <w:top w:val="none" w:sz="0" w:space="0" w:color="auto"/>
        <w:left w:val="none" w:sz="0" w:space="0" w:color="auto"/>
        <w:bottom w:val="none" w:sz="0" w:space="0" w:color="auto"/>
        <w:right w:val="none" w:sz="0" w:space="0" w:color="auto"/>
      </w:divBdr>
    </w:div>
    <w:div w:id="19669170">
      <w:bodyDiv w:val="1"/>
      <w:marLeft w:val="0"/>
      <w:marRight w:val="0"/>
      <w:marTop w:val="0"/>
      <w:marBottom w:val="0"/>
      <w:divBdr>
        <w:top w:val="none" w:sz="0" w:space="0" w:color="auto"/>
        <w:left w:val="none" w:sz="0" w:space="0" w:color="auto"/>
        <w:bottom w:val="none" w:sz="0" w:space="0" w:color="auto"/>
        <w:right w:val="none" w:sz="0" w:space="0" w:color="auto"/>
      </w:divBdr>
    </w:div>
    <w:div w:id="22218318">
      <w:bodyDiv w:val="1"/>
      <w:marLeft w:val="0"/>
      <w:marRight w:val="0"/>
      <w:marTop w:val="0"/>
      <w:marBottom w:val="0"/>
      <w:divBdr>
        <w:top w:val="none" w:sz="0" w:space="0" w:color="auto"/>
        <w:left w:val="none" w:sz="0" w:space="0" w:color="auto"/>
        <w:bottom w:val="none" w:sz="0" w:space="0" w:color="auto"/>
        <w:right w:val="none" w:sz="0" w:space="0" w:color="auto"/>
      </w:divBdr>
    </w:div>
    <w:div w:id="31225408">
      <w:bodyDiv w:val="1"/>
      <w:marLeft w:val="0"/>
      <w:marRight w:val="0"/>
      <w:marTop w:val="0"/>
      <w:marBottom w:val="0"/>
      <w:divBdr>
        <w:top w:val="none" w:sz="0" w:space="0" w:color="auto"/>
        <w:left w:val="none" w:sz="0" w:space="0" w:color="auto"/>
        <w:bottom w:val="none" w:sz="0" w:space="0" w:color="auto"/>
        <w:right w:val="none" w:sz="0" w:space="0" w:color="auto"/>
      </w:divBdr>
    </w:div>
    <w:div w:id="36593082">
      <w:bodyDiv w:val="1"/>
      <w:marLeft w:val="0"/>
      <w:marRight w:val="0"/>
      <w:marTop w:val="0"/>
      <w:marBottom w:val="0"/>
      <w:divBdr>
        <w:top w:val="none" w:sz="0" w:space="0" w:color="auto"/>
        <w:left w:val="none" w:sz="0" w:space="0" w:color="auto"/>
        <w:bottom w:val="none" w:sz="0" w:space="0" w:color="auto"/>
        <w:right w:val="none" w:sz="0" w:space="0" w:color="auto"/>
      </w:divBdr>
    </w:div>
    <w:div w:id="41558478">
      <w:bodyDiv w:val="1"/>
      <w:marLeft w:val="0"/>
      <w:marRight w:val="0"/>
      <w:marTop w:val="0"/>
      <w:marBottom w:val="0"/>
      <w:divBdr>
        <w:top w:val="none" w:sz="0" w:space="0" w:color="auto"/>
        <w:left w:val="none" w:sz="0" w:space="0" w:color="auto"/>
        <w:bottom w:val="none" w:sz="0" w:space="0" w:color="auto"/>
        <w:right w:val="none" w:sz="0" w:space="0" w:color="auto"/>
      </w:divBdr>
    </w:div>
    <w:div w:id="44110592">
      <w:bodyDiv w:val="1"/>
      <w:marLeft w:val="0"/>
      <w:marRight w:val="0"/>
      <w:marTop w:val="0"/>
      <w:marBottom w:val="0"/>
      <w:divBdr>
        <w:top w:val="none" w:sz="0" w:space="0" w:color="auto"/>
        <w:left w:val="none" w:sz="0" w:space="0" w:color="auto"/>
        <w:bottom w:val="none" w:sz="0" w:space="0" w:color="auto"/>
        <w:right w:val="none" w:sz="0" w:space="0" w:color="auto"/>
      </w:divBdr>
    </w:div>
    <w:div w:id="51540231">
      <w:bodyDiv w:val="1"/>
      <w:marLeft w:val="0"/>
      <w:marRight w:val="0"/>
      <w:marTop w:val="0"/>
      <w:marBottom w:val="0"/>
      <w:divBdr>
        <w:top w:val="none" w:sz="0" w:space="0" w:color="auto"/>
        <w:left w:val="none" w:sz="0" w:space="0" w:color="auto"/>
        <w:bottom w:val="none" w:sz="0" w:space="0" w:color="auto"/>
        <w:right w:val="none" w:sz="0" w:space="0" w:color="auto"/>
      </w:divBdr>
    </w:div>
    <w:div w:id="71319929">
      <w:bodyDiv w:val="1"/>
      <w:marLeft w:val="0"/>
      <w:marRight w:val="0"/>
      <w:marTop w:val="0"/>
      <w:marBottom w:val="0"/>
      <w:divBdr>
        <w:top w:val="none" w:sz="0" w:space="0" w:color="auto"/>
        <w:left w:val="none" w:sz="0" w:space="0" w:color="auto"/>
        <w:bottom w:val="none" w:sz="0" w:space="0" w:color="auto"/>
        <w:right w:val="none" w:sz="0" w:space="0" w:color="auto"/>
      </w:divBdr>
    </w:div>
    <w:div w:id="76563928">
      <w:bodyDiv w:val="1"/>
      <w:marLeft w:val="0"/>
      <w:marRight w:val="0"/>
      <w:marTop w:val="0"/>
      <w:marBottom w:val="0"/>
      <w:divBdr>
        <w:top w:val="none" w:sz="0" w:space="0" w:color="auto"/>
        <w:left w:val="none" w:sz="0" w:space="0" w:color="auto"/>
        <w:bottom w:val="none" w:sz="0" w:space="0" w:color="auto"/>
        <w:right w:val="none" w:sz="0" w:space="0" w:color="auto"/>
      </w:divBdr>
    </w:div>
    <w:div w:id="77214959">
      <w:bodyDiv w:val="1"/>
      <w:marLeft w:val="0"/>
      <w:marRight w:val="0"/>
      <w:marTop w:val="0"/>
      <w:marBottom w:val="0"/>
      <w:divBdr>
        <w:top w:val="none" w:sz="0" w:space="0" w:color="auto"/>
        <w:left w:val="none" w:sz="0" w:space="0" w:color="auto"/>
        <w:bottom w:val="none" w:sz="0" w:space="0" w:color="auto"/>
        <w:right w:val="none" w:sz="0" w:space="0" w:color="auto"/>
      </w:divBdr>
    </w:div>
    <w:div w:id="79255556">
      <w:bodyDiv w:val="1"/>
      <w:marLeft w:val="0"/>
      <w:marRight w:val="0"/>
      <w:marTop w:val="0"/>
      <w:marBottom w:val="0"/>
      <w:divBdr>
        <w:top w:val="none" w:sz="0" w:space="0" w:color="auto"/>
        <w:left w:val="none" w:sz="0" w:space="0" w:color="auto"/>
        <w:bottom w:val="none" w:sz="0" w:space="0" w:color="auto"/>
        <w:right w:val="none" w:sz="0" w:space="0" w:color="auto"/>
      </w:divBdr>
    </w:div>
    <w:div w:id="80032949">
      <w:bodyDiv w:val="1"/>
      <w:marLeft w:val="0"/>
      <w:marRight w:val="0"/>
      <w:marTop w:val="0"/>
      <w:marBottom w:val="0"/>
      <w:divBdr>
        <w:top w:val="none" w:sz="0" w:space="0" w:color="auto"/>
        <w:left w:val="none" w:sz="0" w:space="0" w:color="auto"/>
        <w:bottom w:val="none" w:sz="0" w:space="0" w:color="auto"/>
        <w:right w:val="none" w:sz="0" w:space="0" w:color="auto"/>
      </w:divBdr>
    </w:div>
    <w:div w:id="87626238">
      <w:bodyDiv w:val="1"/>
      <w:marLeft w:val="0"/>
      <w:marRight w:val="0"/>
      <w:marTop w:val="0"/>
      <w:marBottom w:val="0"/>
      <w:divBdr>
        <w:top w:val="none" w:sz="0" w:space="0" w:color="auto"/>
        <w:left w:val="none" w:sz="0" w:space="0" w:color="auto"/>
        <w:bottom w:val="none" w:sz="0" w:space="0" w:color="auto"/>
        <w:right w:val="none" w:sz="0" w:space="0" w:color="auto"/>
      </w:divBdr>
    </w:div>
    <w:div w:id="94522781">
      <w:bodyDiv w:val="1"/>
      <w:marLeft w:val="0"/>
      <w:marRight w:val="0"/>
      <w:marTop w:val="0"/>
      <w:marBottom w:val="0"/>
      <w:divBdr>
        <w:top w:val="none" w:sz="0" w:space="0" w:color="auto"/>
        <w:left w:val="none" w:sz="0" w:space="0" w:color="auto"/>
        <w:bottom w:val="none" w:sz="0" w:space="0" w:color="auto"/>
        <w:right w:val="none" w:sz="0" w:space="0" w:color="auto"/>
      </w:divBdr>
    </w:div>
    <w:div w:id="100952396">
      <w:bodyDiv w:val="1"/>
      <w:marLeft w:val="0"/>
      <w:marRight w:val="0"/>
      <w:marTop w:val="0"/>
      <w:marBottom w:val="0"/>
      <w:divBdr>
        <w:top w:val="none" w:sz="0" w:space="0" w:color="auto"/>
        <w:left w:val="none" w:sz="0" w:space="0" w:color="auto"/>
        <w:bottom w:val="none" w:sz="0" w:space="0" w:color="auto"/>
        <w:right w:val="none" w:sz="0" w:space="0" w:color="auto"/>
      </w:divBdr>
    </w:div>
    <w:div w:id="103424736">
      <w:bodyDiv w:val="1"/>
      <w:marLeft w:val="0"/>
      <w:marRight w:val="0"/>
      <w:marTop w:val="0"/>
      <w:marBottom w:val="0"/>
      <w:divBdr>
        <w:top w:val="none" w:sz="0" w:space="0" w:color="auto"/>
        <w:left w:val="none" w:sz="0" w:space="0" w:color="auto"/>
        <w:bottom w:val="none" w:sz="0" w:space="0" w:color="auto"/>
        <w:right w:val="none" w:sz="0" w:space="0" w:color="auto"/>
      </w:divBdr>
    </w:div>
    <w:div w:id="113057758">
      <w:bodyDiv w:val="1"/>
      <w:marLeft w:val="0"/>
      <w:marRight w:val="0"/>
      <w:marTop w:val="0"/>
      <w:marBottom w:val="0"/>
      <w:divBdr>
        <w:top w:val="none" w:sz="0" w:space="0" w:color="auto"/>
        <w:left w:val="none" w:sz="0" w:space="0" w:color="auto"/>
        <w:bottom w:val="none" w:sz="0" w:space="0" w:color="auto"/>
        <w:right w:val="none" w:sz="0" w:space="0" w:color="auto"/>
      </w:divBdr>
    </w:div>
    <w:div w:id="121118468">
      <w:bodyDiv w:val="1"/>
      <w:marLeft w:val="0"/>
      <w:marRight w:val="0"/>
      <w:marTop w:val="0"/>
      <w:marBottom w:val="0"/>
      <w:divBdr>
        <w:top w:val="none" w:sz="0" w:space="0" w:color="auto"/>
        <w:left w:val="none" w:sz="0" w:space="0" w:color="auto"/>
        <w:bottom w:val="none" w:sz="0" w:space="0" w:color="auto"/>
        <w:right w:val="none" w:sz="0" w:space="0" w:color="auto"/>
      </w:divBdr>
    </w:div>
    <w:div w:id="121198671">
      <w:bodyDiv w:val="1"/>
      <w:marLeft w:val="0"/>
      <w:marRight w:val="0"/>
      <w:marTop w:val="0"/>
      <w:marBottom w:val="0"/>
      <w:divBdr>
        <w:top w:val="none" w:sz="0" w:space="0" w:color="auto"/>
        <w:left w:val="none" w:sz="0" w:space="0" w:color="auto"/>
        <w:bottom w:val="none" w:sz="0" w:space="0" w:color="auto"/>
        <w:right w:val="none" w:sz="0" w:space="0" w:color="auto"/>
      </w:divBdr>
    </w:div>
    <w:div w:id="129714500">
      <w:bodyDiv w:val="1"/>
      <w:marLeft w:val="0"/>
      <w:marRight w:val="0"/>
      <w:marTop w:val="0"/>
      <w:marBottom w:val="0"/>
      <w:divBdr>
        <w:top w:val="none" w:sz="0" w:space="0" w:color="auto"/>
        <w:left w:val="none" w:sz="0" w:space="0" w:color="auto"/>
        <w:bottom w:val="none" w:sz="0" w:space="0" w:color="auto"/>
        <w:right w:val="none" w:sz="0" w:space="0" w:color="auto"/>
      </w:divBdr>
    </w:div>
    <w:div w:id="132600756">
      <w:bodyDiv w:val="1"/>
      <w:marLeft w:val="0"/>
      <w:marRight w:val="0"/>
      <w:marTop w:val="0"/>
      <w:marBottom w:val="0"/>
      <w:divBdr>
        <w:top w:val="none" w:sz="0" w:space="0" w:color="auto"/>
        <w:left w:val="none" w:sz="0" w:space="0" w:color="auto"/>
        <w:bottom w:val="none" w:sz="0" w:space="0" w:color="auto"/>
        <w:right w:val="none" w:sz="0" w:space="0" w:color="auto"/>
      </w:divBdr>
    </w:div>
    <w:div w:id="171994111">
      <w:bodyDiv w:val="1"/>
      <w:marLeft w:val="0"/>
      <w:marRight w:val="0"/>
      <w:marTop w:val="0"/>
      <w:marBottom w:val="0"/>
      <w:divBdr>
        <w:top w:val="none" w:sz="0" w:space="0" w:color="auto"/>
        <w:left w:val="none" w:sz="0" w:space="0" w:color="auto"/>
        <w:bottom w:val="none" w:sz="0" w:space="0" w:color="auto"/>
        <w:right w:val="none" w:sz="0" w:space="0" w:color="auto"/>
      </w:divBdr>
    </w:div>
    <w:div w:id="173350054">
      <w:bodyDiv w:val="1"/>
      <w:marLeft w:val="0"/>
      <w:marRight w:val="0"/>
      <w:marTop w:val="0"/>
      <w:marBottom w:val="0"/>
      <w:divBdr>
        <w:top w:val="none" w:sz="0" w:space="0" w:color="auto"/>
        <w:left w:val="none" w:sz="0" w:space="0" w:color="auto"/>
        <w:bottom w:val="none" w:sz="0" w:space="0" w:color="auto"/>
        <w:right w:val="none" w:sz="0" w:space="0" w:color="auto"/>
      </w:divBdr>
    </w:div>
    <w:div w:id="173888011">
      <w:bodyDiv w:val="1"/>
      <w:marLeft w:val="0"/>
      <w:marRight w:val="0"/>
      <w:marTop w:val="0"/>
      <w:marBottom w:val="0"/>
      <w:divBdr>
        <w:top w:val="none" w:sz="0" w:space="0" w:color="auto"/>
        <w:left w:val="none" w:sz="0" w:space="0" w:color="auto"/>
        <w:bottom w:val="none" w:sz="0" w:space="0" w:color="auto"/>
        <w:right w:val="none" w:sz="0" w:space="0" w:color="auto"/>
      </w:divBdr>
    </w:div>
    <w:div w:id="175771977">
      <w:bodyDiv w:val="1"/>
      <w:marLeft w:val="0"/>
      <w:marRight w:val="0"/>
      <w:marTop w:val="0"/>
      <w:marBottom w:val="0"/>
      <w:divBdr>
        <w:top w:val="none" w:sz="0" w:space="0" w:color="auto"/>
        <w:left w:val="none" w:sz="0" w:space="0" w:color="auto"/>
        <w:bottom w:val="none" w:sz="0" w:space="0" w:color="auto"/>
        <w:right w:val="none" w:sz="0" w:space="0" w:color="auto"/>
      </w:divBdr>
    </w:div>
    <w:div w:id="176425845">
      <w:bodyDiv w:val="1"/>
      <w:marLeft w:val="0"/>
      <w:marRight w:val="0"/>
      <w:marTop w:val="0"/>
      <w:marBottom w:val="0"/>
      <w:divBdr>
        <w:top w:val="none" w:sz="0" w:space="0" w:color="auto"/>
        <w:left w:val="none" w:sz="0" w:space="0" w:color="auto"/>
        <w:bottom w:val="none" w:sz="0" w:space="0" w:color="auto"/>
        <w:right w:val="none" w:sz="0" w:space="0" w:color="auto"/>
      </w:divBdr>
    </w:div>
    <w:div w:id="188834224">
      <w:bodyDiv w:val="1"/>
      <w:marLeft w:val="0"/>
      <w:marRight w:val="0"/>
      <w:marTop w:val="0"/>
      <w:marBottom w:val="0"/>
      <w:divBdr>
        <w:top w:val="none" w:sz="0" w:space="0" w:color="auto"/>
        <w:left w:val="none" w:sz="0" w:space="0" w:color="auto"/>
        <w:bottom w:val="none" w:sz="0" w:space="0" w:color="auto"/>
        <w:right w:val="none" w:sz="0" w:space="0" w:color="auto"/>
      </w:divBdr>
    </w:div>
    <w:div w:id="206333045">
      <w:bodyDiv w:val="1"/>
      <w:marLeft w:val="0"/>
      <w:marRight w:val="0"/>
      <w:marTop w:val="0"/>
      <w:marBottom w:val="0"/>
      <w:divBdr>
        <w:top w:val="none" w:sz="0" w:space="0" w:color="auto"/>
        <w:left w:val="none" w:sz="0" w:space="0" w:color="auto"/>
        <w:bottom w:val="none" w:sz="0" w:space="0" w:color="auto"/>
        <w:right w:val="none" w:sz="0" w:space="0" w:color="auto"/>
      </w:divBdr>
    </w:div>
    <w:div w:id="217591465">
      <w:bodyDiv w:val="1"/>
      <w:marLeft w:val="0"/>
      <w:marRight w:val="0"/>
      <w:marTop w:val="0"/>
      <w:marBottom w:val="0"/>
      <w:divBdr>
        <w:top w:val="none" w:sz="0" w:space="0" w:color="auto"/>
        <w:left w:val="none" w:sz="0" w:space="0" w:color="auto"/>
        <w:bottom w:val="none" w:sz="0" w:space="0" w:color="auto"/>
        <w:right w:val="none" w:sz="0" w:space="0" w:color="auto"/>
      </w:divBdr>
    </w:div>
    <w:div w:id="220678433">
      <w:bodyDiv w:val="1"/>
      <w:marLeft w:val="0"/>
      <w:marRight w:val="0"/>
      <w:marTop w:val="0"/>
      <w:marBottom w:val="0"/>
      <w:divBdr>
        <w:top w:val="none" w:sz="0" w:space="0" w:color="auto"/>
        <w:left w:val="none" w:sz="0" w:space="0" w:color="auto"/>
        <w:bottom w:val="none" w:sz="0" w:space="0" w:color="auto"/>
        <w:right w:val="none" w:sz="0" w:space="0" w:color="auto"/>
      </w:divBdr>
    </w:div>
    <w:div w:id="226453328">
      <w:bodyDiv w:val="1"/>
      <w:marLeft w:val="0"/>
      <w:marRight w:val="0"/>
      <w:marTop w:val="0"/>
      <w:marBottom w:val="0"/>
      <w:divBdr>
        <w:top w:val="none" w:sz="0" w:space="0" w:color="auto"/>
        <w:left w:val="none" w:sz="0" w:space="0" w:color="auto"/>
        <w:bottom w:val="none" w:sz="0" w:space="0" w:color="auto"/>
        <w:right w:val="none" w:sz="0" w:space="0" w:color="auto"/>
      </w:divBdr>
    </w:div>
    <w:div w:id="229969223">
      <w:bodyDiv w:val="1"/>
      <w:marLeft w:val="0"/>
      <w:marRight w:val="0"/>
      <w:marTop w:val="0"/>
      <w:marBottom w:val="0"/>
      <w:divBdr>
        <w:top w:val="none" w:sz="0" w:space="0" w:color="auto"/>
        <w:left w:val="none" w:sz="0" w:space="0" w:color="auto"/>
        <w:bottom w:val="none" w:sz="0" w:space="0" w:color="auto"/>
        <w:right w:val="none" w:sz="0" w:space="0" w:color="auto"/>
      </w:divBdr>
    </w:div>
    <w:div w:id="237442244">
      <w:bodyDiv w:val="1"/>
      <w:marLeft w:val="0"/>
      <w:marRight w:val="0"/>
      <w:marTop w:val="0"/>
      <w:marBottom w:val="0"/>
      <w:divBdr>
        <w:top w:val="none" w:sz="0" w:space="0" w:color="auto"/>
        <w:left w:val="none" w:sz="0" w:space="0" w:color="auto"/>
        <w:bottom w:val="none" w:sz="0" w:space="0" w:color="auto"/>
        <w:right w:val="none" w:sz="0" w:space="0" w:color="auto"/>
      </w:divBdr>
    </w:div>
    <w:div w:id="258101574">
      <w:bodyDiv w:val="1"/>
      <w:marLeft w:val="0"/>
      <w:marRight w:val="0"/>
      <w:marTop w:val="0"/>
      <w:marBottom w:val="0"/>
      <w:divBdr>
        <w:top w:val="none" w:sz="0" w:space="0" w:color="auto"/>
        <w:left w:val="none" w:sz="0" w:space="0" w:color="auto"/>
        <w:bottom w:val="none" w:sz="0" w:space="0" w:color="auto"/>
        <w:right w:val="none" w:sz="0" w:space="0" w:color="auto"/>
      </w:divBdr>
    </w:div>
    <w:div w:id="266349176">
      <w:bodyDiv w:val="1"/>
      <w:marLeft w:val="0"/>
      <w:marRight w:val="0"/>
      <w:marTop w:val="0"/>
      <w:marBottom w:val="0"/>
      <w:divBdr>
        <w:top w:val="none" w:sz="0" w:space="0" w:color="auto"/>
        <w:left w:val="none" w:sz="0" w:space="0" w:color="auto"/>
        <w:bottom w:val="none" w:sz="0" w:space="0" w:color="auto"/>
        <w:right w:val="none" w:sz="0" w:space="0" w:color="auto"/>
      </w:divBdr>
    </w:div>
    <w:div w:id="270014349">
      <w:bodyDiv w:val="1"/>
      <w:marLeft w:val="0"/>
      <w:marRight w:val="0"/>
      <w:marTop w:val="0"/>
      <w:marBottom w:val="0"/>
      <w:divBdr>
        <w:top w:val="none" w:sz="0" w:space="0" w:color="auto"/>
        <w:left w:val="none" w:sz="0" w:space="0" w:color="auto"/>
        <w:bottom w:val="none" w:sz="0" w:space="0" w:color="auto"/>
        <w:right w:val="none" w:sz="0" w:space="0" w:color="auto"/>
      </w:divBdr>
    </w:div>
    <w:div w:id="292248725">
      <w:bodyDiv w:val="1"/>
      <w:marLeft w:val="0"/>
      <w:marRight w:val="0"/>
      <w:marTop w:val="0"/>
      <w:marBottom w:val="0"/>
      <w:divBdr>
        <w:top w:val="none" w:sz="0" w:space="0" w:color="auto"/>
        <w:left w:val="none" w:sz="0" w:space="0" w:color="auto"/>
        <w:bottom w:val="none" w:sz="0" w:space="0" w:color="auto"/>
        <w:right w:val="none" w:sz="0" w:space="0" w:color="auto"/>
      </w:divBdr>
    </w:div>
    <w:div w:id="293294894">
      <w:bodyDiv w:val="1"/>
      <w:marLeft w:val="0"/>
      <w:marRight w:val="0"/>
      <w:marTop w:val="0"/>
      <w:marBottom w:val="0"/>
      <w:divBdr>
        <w:top w:val="none" w:sz="0" w:space="0" w:color="auto"/>
        <w:left w:val="none" w:sz="0" w:space="0" w:color="auto"/>
        <w:bottom w:val="none" w:sz="0" w:space="0" w:color="auto"/>
        <w:right w:val="none" w:sz="0" w:space="0" w:color="auto"/>
      </w:divBdr>
    </w:div>
    <w:div w:id="296375394">
      <w:bodyDiv w:val="1"/>
      <w:marLeft w:val="0"/>
      <w:marRight w:val="0"/>
      <w:marTop w:val="0"/>
      <w:marBottom w:val="0"/>
      <w:divBdr>
        <w:top w:val="none" w:sz="0" w:space="0" w:color="auto"/>
        <w:left w:val="none" w:sz="0" w:space="0" w:color="auto"/>
        <w:bottom w:val="none" w:sz="0" w:space="0" w:color="auto"/>
        <w:right w:val="none" w:sz="0" w:space="0" w:color="auto"/>
      </w:divBdr>
    </w:div>
    <w:div w:id="303238998">
      <w:bodyDiv w:val="1"/>
      <w:marLeft w:val="0"/>
      <w:marRight w:val="0"/>
      <w:marTop w:val="0"/>
      <w:marBottom w:val="0"/>
      <w:divBdr>
        <w:top w:val="none" w:sz="0" w:space="0" w:color="auto"/>
        <w:left w:val="none" w:sz="0" w:space="0" w:color="auto"/>
        <w:bottom w:val="none" w:sz="0" w:space="0" w:color="auto"/>
        <w:right w:val="none" w:sz="0" w:space="0" w:color="auto"/>
      </w:divBdr>
    </w:div>
    <w:div w:id="313801755">
      <w:bodyDiv w:val="1"/>
      <w:marLeft w:val="0"/>
      <w:marRight w:val="0"/>
      <w:marTop w:val="0"/>
      <w:marBottom w:val="0"/>
      <w:divBdr>
        <w:top w:val="none" w:sz="0" w:space="0" w:color="auto"/>
        <w:left w:val="none" w:sz="0" w:space="0" w:color="auto"/>
        <w:bottom w:val="none" w:sz="0" w:space="0" w:color="auto"/>
        <w:right w:val="none" w:sz="0" w:space="0" w:color="auto"/>
      </w:divBdr>
    </w:div>
    <w:div w:id="319966325">
      <w:bodyDiv w:val="1"/>
      <w:marLeft w:val="0"/>
      <w:marRight w:val="0"/>
      <w:marTop w:val="0"/>
      <w:marBottom w:val="0"/>
      <w:divBdr>
        <w:top w:val="none" w:sz="0" w:space="0" w:color="auto"/>
        <w:left w:val="none" w:sz="0" w:space="0" w:color="auto"/>
        <w:bottom w:val="none" w:sz="0" w:space="0" w:color="auto"/>
        <w:right w:val="none" w:sz="0" w:space="0" w:color="auto"/>
      </w:divBdr>
    </w:div>
    <w:div w:id="324893920">
      <w:bodyDiv w:val="1"/>
      <w:marLeft w:val="0"/>
      <w:marRight w:val="0"/>
      <w:marTop w:val="0"/>
      <w:marBottom w:val="0"/>
      <w:divBdr>
        <w:top w:val="none" w:sz="0" w:space="0" w:color="auto"/>
        <w:left w:val="none" w:sz="0" w:space="0" w:color="auto"/>
        <w:bottom w:val="none" w:sz="0" w:space="0" w:color="auto"/>
        <w:right w:val="none" w:sz="0" w:space="0" w:color="auto"/>
      </w:divBdr>
    </w:div>
    <w:div w:id="325984756">
      <w:bodyDiv w:val="1"/>
      <w:marLeft w:val="0"/>
      <w:marRight w:val="0"/>
      <w:marTop w:val="0"/>
      <w:marBottom w:val="0"/>
      <w:divBdr>
        <w:top w:val="none" w:sz="0" w:space="0" w:color="auto"/>
        <w:left w:val="none" w:sz="0" w:space="0" w:color="auto"/>
        <w:bottom w:val="none" w:sz="0" w:space="0" w:color="auto"/>
        <w:right w:val="none" w:sz="0" w:space="0" w:color="auto"/>
      </w:divBdr>
    </w:div>
    <w:div w:id="335615561">
      <w:bodyDiv w:val="1"/>
      <w:marLeft w:val="0"/>
      <w:marRight w:val="0"/>
      <w:marTop w:val="0"/>
      <w:marBottom w:val="0"/>
      <w:divBdr>
        <w:top w:val="none" w:sz="0" w:space="0" w:color="auto"/>
        <w:left w:val="none" w:sz="0" w:space="0" w:color="auto"/>
        <w:bottom w:val="none" w:sz="0" w:space="0" w:color="auto"/>
        <w:right w:val="none" w:sz="0" w:space="0" w:color="auto"/>
      </w:divBdr>
    </w:div>
    <w:div w:id="349601058">
      <w:bodyDiv w:val="1"/>
      <w:marLeft w:val="0"/>
      <w:marRight w:val="0"/>
      <w:marTop w:val="0"/>
      <w:marBottom w:val="0"/>
      <w:divBdr>
        <w:top w:val="none" w:sz="0" w:space="0" w:color="auto"/>
        <w:left w:val="none" w:sz="0" w:space="0" w:color="auto"/>
        <w:bottom w:val="none" w:sz="0" w:space="0" w:color="auto"/>
        <w:right w:val="none" w:sz="0" w:space="0" w:color="auto"/>
      </w:divBdr>
      <w:divsChild>
        <w:div w:id="70203623">
          <w:marLeft w:val="0"/>
          <w:marRight w:val="0"/>
          <w:marTop w:val="0"/>
          <w:marBottom w:val="0"/>
          <w:divBdr>
            <w:top w:val="none" w:sz="0" w:space="0" w:color="auto"/>
            <w:left w:val="none" w:sz="0" w:space="0" w:color="auto"/>
            <w:bottom w:val="none" w:sz="0" w:space="0" w:color="auto"/>
            <w:right w:val="none" w:sz="0" w:space="0" w:color="auto"/>
          </w:divBdr>
          <w:divsChild>
            <w:div w:id="560479446">
              <w:marLeft w:val="0"/>
              <w:marRight w:val="0"/>
              <w:marTop w:val="0"/>
              <w:marBottom w:val="0"/>
              <w:divBdr>
                <w:top w:val="none" w:sz="0" w:space="0" w:color="auto"/>
                <w:left w:val="none" w:sz="0" w:space="0" w:color="auto"/>
                <w:bottom w:val="none" w:sz="0" w:space="0" w:color="auto"/>
                <w:right w:val="none" w:sz="0" w:space="0" w:color="auto"/>
              </w:divBdr>
              <w:divsChild>
                <w:div w:id="1621108876">
                  <w:marLeft w:val="0"/>
                  <w:marRight w:val="0"/>
                  <w:marTop w:val="0"/>
                  <w:marBottom w:val="0"/>
                  <w:divBdr>
                    <w:top w:val="none" w:sz="0" w:space="0" w:color="auto"/>
                    <w:left w:val="none" w:sz="0" w:space="0" w:color="auto"/>
                    <w:bottom w:val="none" w:sz="0" w:space="0" w:color="auto"/>
                    <w:right w:val="none" w:sz="0" w:space="0" w:color="auto"/>
                  </w:divBdr>
                  <w:divsChild>
                    <w:div w:id="921767262">
                      <w:marLeft w:val="0"/>
                      <w:marRight w:val="0"/>
                      <w:marTop w:val="0"/>
                      <w:marBottom w:val="0"/>
                      <w:divBdr>
                        <w:top w:val="none" w:sz="0" w:space="0" w:color="auto"/>
                        <w:left w:val="none" w:sz="0" w:space="0" w:color="auto"/>
                        <w:bottom w:val="none" w:sz="0" w:space="0" w:color="auto"/>
                        <w:right w:val="none" w:sz="0" w:space="0" w:color="auto"/>
                      </w:divBdr>
                      <w:divsChild>
                        <w:div w:id="35824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612642">
          <w:marLeft w:val="0"/>
          <w:marRight w:val="0"/>
          <w:marTop w:val="0"/>
          <w:marBottom w:val="0"/>
          <w:divBdr>
            <w:top w:val="none" w:sz="0" w:space="0" w:color="auto"/>
            <w:left w:val="none" w:sz="0" w:space="0" w:color="auto"/>
            <w:bottom w:val="none" w:sz="0" w:space="0" w:color="auto"/>
            <w:right w:val="none" w:sz="0" w:space="0" w:color="auto"/>
          </w:divBdr>
          <w:divsChild>
            <w:div w:id="1296136486">
              <w:marLeft w:val="0"/>
              <w:marRight w:val="0"/>
              <w:marTop w:val="0"/>
              <w:marBottom w:val="0"/>
              <w:divBdr>
                <w:top w:val="none" w:sz="0" w:space="0" w:color="auto"/>
                <w:left w:val="none" w:sz="0" w:space="0" w:color="auto"/>
                <w:bottom w:val="none" w:sz="0" w:space="0" w:color="auto"/>
                <w:right w:val="none" w:sz="0" w:space="0" w:color="auto"/>
              </w:divBdr>
              <w:divsChild>
                <w:div w:id="2009164559">
                  <w:marLeft w:val="0"/>
                  <w:marRight w:val="0"/>
                  <w:marTop w:val="0"/>
                  <w:marBottom w:val="0"/>
                  <w:divBdr>
                    <w:top w:val="none" w:sz="0" w:space="0" w:color="auto"/>
                    <w:left w:val="none" w:sz="0" w:space="0" w:color="auto"/>
                    <w:bottom w:val="none" w:sz="0" w:space="0" w:color="auto"/>
                    <w:right w:val="none" w:sz="0" w:space="0" w:color="auto"/>
                  </w:divBdr>
                  <w:divsChild>
                    <w:div w:id="81224007">
                      <w:marLeft w:val="0"/>
                      <w:marRight w:val="0"/>
                      <w:marTop w:val="0"/>
                      <w:marBottom w:val="0"/>
                      <w:divBdr>
                        <w:top w:val="none" w:sz="0" w:space="0" w:color="auto"/>
                        <w:left w:val="none" w:sz="0" w:space="0" w:color="auto"/>
                        <w:bottom w:val="none" w:sz="0" w:space="0" w:color="auto"/>
                        <w:right w:val="none" w:sz="0" w:space="0" w:color="auto"/>
                      </w:divBdr>
                      <w:divsChild>
                        <w:div w:id="1149446894">
                          <w:marLeft w:val="0"/>
                          <w:marRight w:val="0"/>
                          <w:marTop w:val="0"/>
                          <w:marBottom w:val="0"/>
                          <w:divBdr>
                            <w:top w:val="none" w:sz="0" w:space="0" w:color="auto"/>
                            <w:left w:val="none" w:sz="0" w:space="0" w:color="auto"/>
                            <w:bottom w:val="none" w:sz="0" w:space="0" w:color="auto"/>
                            <w:right w:val="none" w:sz="0" w:space="0" w:color="auto"/>
                          </w:divBdr>
                          <w:divsChild>
                            <w:div w:id="1175074515">
                              <w:marLeft w:val="0"/>
                              <w:marRight w:val="300"/>
                              <w:marTop w:val="180"/>
                              <w:marBottom w:val="0"/>
                              <w:divBdr>
                                <w:top w:val="none" w:sz="0" w:space="0" w:color="auto"/>
                                <w:left w:val="none" w:sz="0" w:space="0" w:color="auto"/>
                                <w:bottom w:val="none" w:sz="0" w:space="0" w:color="auto"/>
                                <w:right w:val="none" w:sz="0" w:space="0" w:color="auto"/>
                              </w:divBdr>
                              <w:divsChild>
                                <w:div w:id="170813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301696">
      <w:bodyDiv w:val="1"/>
      <w:marLeft w:val="0"/>
      <w:marRight w:val="0"/>
      <w:marTop w:val="0"/>
      <w:marBottom w:val="0"/>
      <w:divBdr>
        <w:top w:val="none" w:sz="0" w:space="0" w:color="auto"/>
        <w:left w:val="none" w:sz="0" w:space="0" w:color="auto"/>
        <w:bottom w:val="none" w:sz="0" w:space="0" w:color="auto"/>
        <w:right w:val="none" w:sz="0" w:space="0" w:color="auto"/>
      </w:divBdr>
    </w:div>
    <w:div w:id="357700301">
      <w:bodyDiv w:val="1"/>
      <w:marLeft w:val="0"/>
      <w:marRight w:val="0"/>
      <w:marTop w:val="0"/>
      <w:marBottom w:val="0"/>
      <w:divBdr>
        <w:top w:val="none" w:sz="0" w:space="0" w:color="auto"/>
        <w:left w:val="none" w:sz="0" w:space="0" w:color="auto"/>
        <w:bottom w:val="none" w:sz="0" w:space="0" w:color="auto"/>
        <w:right w:val="none" w:sz="0" w:space="0" w:color="auto"/>
      </w:divBdr>
    </w:div>
    <w:div w:id="365105084">
      <w:bodyDiv w:val="1"/>
      <w:marLeft w:val="0"/>
      <w:marRight w:val="0"/>
      <w:marTop w:val="0"/>
      <w:marBottom w:val="0"/>
      <w:divBdr>
        <w:top w:val="none" w:sz="0" w:space="0" w:color="auto"/>
        <w:left w:val="none" w:sz="0" w:space="0" w:color="auto"/>
        <w:bottom w:val="none" w:sz="0" w:space="0" w:color="auto"/>
        <w:right w:val="none" w:sz="0" w:space="0" w:color="auto"/>
      </w:divBdr>
    </w:div>
    <w:div w:id="389351254">
      <w:bodyDiv w:val="1"/>
      <w:marLeft w:val="0"/>
      <w:marRight w:val="0"/>
      <w:marTop w:val="0"/>
      <w:marBottom w:val="0"/>
      <w:divBdr>
        <w:top w:val="none" w:sz="0" w:space="0" w:color="auto"/>
        <w:left w:val="none" w:sz="0" w:space="0" w:color="auto"/>
        <w:bottom w:val="none" w:sz="0" w:space="0" w:color="auto"/>
        <w:right w:val="none" w:sz="0" w:space="0" w:color="auto"/>
      </w:divBdr>
    </w:div>
    <w:div w:id="410204608">
      <w:bodyDiv w:val="1"/>
      <w:marLeft w:val="0"/>
      <w:marRight w:val="0"/>
      <w:marTop w:val="0"/>
      <w:marBottom w:val="0"/>
      <w:divBdr>
        <w:top w:val="none" w:sz="0" w:space="0" w:color="auto"/>
        <w:left w:val="none" w:sz="0" w:space="0" w:color="auto"/>
        <w:bottom w:val="none" w:sz="0" w:space="0" w:color="auto"/>
        <w:right w:val="none" w:sz="0" w:space="0" w:color="auto"/>
      </w:divBdr>
    </w:div>
    <w:div w:id="412433034">
      <w:bodyDiv w:val="1"/>
      <w:marLeft w:val="0"/>
      <w:marRight w:val="0"/>
      <w:marTop w:val="0"/>
      <w:marBottom w:val="0"/>
      <w:divBdr>
        <w:top w:val="none" w:sz="0" w:space="0" w:color="auto"/>
        <w:left w:val="none" w:sz="0" w:space="0" w:color="auto"/>
        <w:bottom w:val="none" w:sz="0" w:space="0" w:color="auto"/>
        <w:right w:val="none" w:sz="0" w:space="0" w:color="auto"/>
      </w:divBdr>
    </w:div>
    <w:div w:id="419522877">
      <w:bodyDiv w:val="1"/>
      <w:marLeft w:val="0"/>
      <w:marRight w:val="0"/>
      <w:marTop w:val="0"/>
      <w:marBottom w:val="0"/>
      <w:divBdr>
        <w:top w:val="none" w:sz="0" w:space="0" w:color="auto"/>
        <w:left w:val="none" w:sz="0" w:space="0" w:color="auto"/>
        <w:bottom w:val="none" w:sz="0" w:space="0" w:color="auto"/>
        <w:right w:val="none" w:sz="0" w:space="0" w:color="auto"/>
      </w:divBdr>
    </w:div>
    <w:div w:id="428736848">
      <w:bodyDiv w:val="1"/>
      <w:marLeft w:val="0"/>
      <w:marRight w:val="0"/>
      <w:marTop w:val="0"/>
      <w:marBottom w:val="0"/>
      <w:divBdr>
        <w:top w:val="none" w:sz="0" w:space="0" w:color="auto"/>
        <w:left w:val="none" w:sz="0" w:space="0" w:color="auto"/>
        <w:bottom w:val="none" w:sz="0" w:space="0" w:color="auto"/>
        <w:right w:val="none" w:sz="0" w:space="0" w:color="auto"/>
      </w:divBdr>
    </w:div>
    <w:div w:id="445807748">
      <w:bodyDiv w:val="1"/>
      <w:marLeft w:val="0"/>
      <w:marRight w:val="0"/>
      <w:marTop w:val="0"/>
      <w:marBottom w:val="0"/>
      <w:divBdr>
        <w:top w:val="none" w:sz="0" w:space="0" w:color="auto"/>
        <w:left w:val="none" w:sz="0" w:space="0" w:color="auto"/>
        <w:bottom w:val="none" w:sz="0" w:space="0" w:color="auto"/>
        <w:right w:val="none" w:sz="0" w:space="0" w:color="auto"/>
      </w:divBdr>
    </w:div>
    <w:div w:id="446198297">
      <w:bodyDiv w:val="1"/>
      <w:marLeft w:val="0"/>
      <w:marRight w:val="0"/>
      <w:marTop w:val="0"/>
      <w:marBottom w:val="0"/>
      <w:divBdr>
        <w:top w:val="none" w:sz="0" w:space="0" w:color="auto"/>
        <w:left w:val="none" w:sz="0" w:space="0" w:color="auto"/>
        <w:bottom w:val="none" w:sz="0" w:space="0" w:color="auto"/>
        <w:right w:val="none" w:sz="0" w:space="0" w:color="auto"/>
      </w:divBdr>
    </w:div>
    <w:div w:id="448354710">
      <w:bodyDiv w:val="1"/>
      <w:marLeft w:val="0"/>
      <w:marRight w:val="0"/>
      <w:marTop w:val="0"/>
      <w:marBottom w:val="0"/>
      <w:divBdr>
        <w:top w:val="none" w:sz="0" w:space="0" w:color="auto"/>
        <w:left w:val="none" w:sz="0" w:space="0" w:color="auto"/>
        <w:bottom w:val="none" w:sz="0" w:space="0" w:color="auto"/>
        <w:right w:val="none" w:sz="0" w:space="0" w:color="auto"/>
      </w:divBdr>
    </w:div>
    <w:div w:id="450514166">
      <w:bodyDiv w:val="1"/>
      <w:marLeft w:val="0"/>
      <w:marRight w:val="0"/>
      <w:marTop w:val="0"/>
      <w:marBottom w:val="0"/>
      <w:divBdr>
        <w:top w:val="none" w:sz="0" w:space="0" w:color="auto"/>
        <w:left w:val="none" w:sz="0" w:space="0" w:color="auto"/>
        <w:bottom w:val="none" w:sz="0" w:space="0" w:color="auto"/>
        <w:right w:val="none" w:sz="0" w:space="0" w:color="auto"/>
      </w:divBdr>
    </w:div>
    <w:div w:id="454182288">
      <w:bodyDiv w:val="1"/>
      <w:marLeft w:val="0"/>
      <w:marRight w:val="0"/>
      <w:marTop w:val="0"/>
      <w:marBottom w:val="0"/>
      <w:divBdr>
        <w:top w:val="none" w:sz="0" w:space="0" w:color="auto"/>
        <w:left w:val="none" w:sz="0" w:space="0" w:color="auto"/>
        <w:bottom w:val="none" w:sz="0" w:space="0" w:color="auto"/>
        <w:right w:val="none" w:sz="0" w:space="0" w:color="auto"/>
      </w:divBdr>
    </w:div>
    <w:div w:id="462696848">
      <w:bodyDiv w:val="1"/>
      <w:marLeft w:val="0"/>
      <w:marRight w:val="0"/>
      <w:marTop w:val="0"/>
      <w:marBottom w:val="0"/>
      <w:divBdr>
        <w:top w:val="none" w:sz="0" w:space="0" w:color="auto"/>
        <w:left w:val="none" w:sz="0" w:space="0" w:color="auto"/>
        <w:bottom w:val="none" w:sz="0" w:space="0" w:color="auto"/>
        <w:right w:val="none" w:sz="0" w:space="0" w:color="auto"/>
      </w:divBdr>
    </w:div>
    <w:div w:id="463424077">
      <w:bodyDiv w:val="1"/>
      <w:marLeft w:val="0"/>
      <w:marRight w:val="0"/>
      <w:marTop w:val="0"/>
      <w:marBottom w:val="0"/>
      <w:divBdr>
        <w:top w:val="none" w:sz="0" w:space="0" w:color="auto"/>
        <w:left w:val="none" w:sz="0" w:space="0" w:color="auto"/>
        <w:bottom w:val="none" w:sz="0" w:space="0" w:color="auto"/>
        <w:right w:val="none" w:sz="0" w:space="0" w:color="auto"/>
      </w:divBdr>
    </w:div>
    <w:div w:id="495610761">
      <w:bodyDiv w:val="1"/>
      <w:marLeft w:val="0"/>
      <w:marRight w:val="0"/>
      <w:marTop w:val="0"/>
      <w:marBottom w:val="0"/>
      <w:divBdr>
        <w:top w:val="none" w:sz="0" w:space="0" w:color="auto"/>
        <w:left w:val="none" w:sz="0" w:space="0" w:color="auto"/>
        <w:bottom w:val="none" w:sz="0" w:space="0" w:color="auto"/>
        <w:right w:val="none" w:sz="0" w:space="0" w:color="auto"/>
      </w:divBdr>
    </w:div>
    <w:div w:id="505511140">
      <w:bodyDiv w:val="1"/>
      <w:marLeft w:val="0"/>
      <w:marRight w:val="0"/>
      <w:marTop w:val="0"/>
      <w:marBottom w:val="0"/>
      <w:divBdr>
        <w:top w:val="none" w:sz="0" w:space="0" w:color="auto"/>
        <w:left w:val="none" w:sz="0" w:space="0" w:color="auto"/>
        <w:bottom w:val="none" w:sz="0" w:space="0" w:color="auto"/>
        <w:right w:val="none" w:sz="0" w:space="0" w:color="auto"/>
      </w:divBdr>
    </w:div>
    <w:div w:id="508370952">
      <w:bodyDiv w:val="1"/>
      <w:marLeft w:val="0"/>
      <w:marRight w:val="0"/>
      <w:marTop w:val="0"/>
      <w:marBottom w:val="0"/>
      <w:divBdr>
        <w:top w:val="none" w:sz="0" w:space="0" w:color="auto"/>
        <w:left w:val="none" w:sz="0" w:space="0" w:color="auto"/>
        <w:bottom w:val="none" w:sz="0" w:space="0" w:color="auto"/>
        <w:right w:val="none" w:sz="0" w:space="0" w:color="auto"/>
      </w:divBdr>
    </w:div>
    <w:div w:id="508982009">
      <w:bodyDiv w:val="1"/>
      <w:marLeft w:val="0"/>
      <w:marRight w:val="0"/>
      <w:marTop w:val="0"/>
      <w:marBottom w:val="0"/>
      <w:divBdr>
        <w:top w:val="none" w:sz="0" w:space="0" w:color="auto"/>
        <w:left w:val="none" w:sz="0" w:space="0" w:color="auto"/>
        <w:bottom w:val="none" w:sz="0" w:space="0" w:color="auto"/>
        <w:right w:val="none" w:sz="0" w:space="0" w:color="auto"/>
      </w:divBdr>
    </w:div>
    <w:div w:id="512837306">
      <w:bodyDiv w:val="1"/>
      <w:marLeft w:val="0"/>
      <w:marRight w:val="0"/>
      <w:marTop w:val="0"/>
      <w:marBottom w:val="0"/>
      <w:divBdr>
        <w:top w:val="none" w:sz="0" w:space="0" w:color="auto"/>
        <w:left w:val="none" w:sz="0" w:space="0" w:color="auto"/>
        <w:bottom w:val="none" w:sz="0" w:space="0" w:color="auto"/>
        <w:right w:val="none" w:sz="0" w:space="0" w:color="auto"/>
      </w:divBdr>
    </w:div>
    <w:div w:id="523787803">
      <w:bodyDiv w:val="1"/>
      <w:marLeft w:val="0"/>
      <w:marRight w:val="0"/>
      <w:marTop w:val="0"/>
      <w:marBottom w:val="0"/>
      <w:divBdr>
        <w:top w:val="none" w:sz="0" w:space="0" w:color="auto"/>
        <w:left w:val="none" w:sz="0" w:space="0" w:color="auto"/>
        <w:bottom w:val="none" w:sz="0" w:space="0" w:color="auto"/>
        <w:right w:val="none" w:sz="0" w:space="0" w:color="auto"/>
      </w:divBdr>
    </w:div>
    <w:div w:id="545871430">
      <w:bodyDiv w:val="1"/>
      <w:marLeft w:val="0"/>
      <w:marRight w:val="0"/>
      <w:marTop w:val="0"/>
      <w:marBottom w:val="0"/>
      <w:divBdr>
        <w:top w:val="none" w:sz="0" w:space="0" w:color="auto"/>
        <w:left w:val="none" w:sz="0" w:space="0" w:color="auto"/>
        <w:bottom w:val="none" w:sz="0" w:space="0" w:color="auto"/>
        <w:right w:val="none" w:sz="0" w:space="0" w:color="auto"/>
      </w:divBdr>
    </w:div>
    <w:div w:id="546111622">
      <w:bodyDiv w:val="1"/>
      <w:marLeft w:val="0"/>
      <w:marRight w:val="0"/>
      <w:marTop w:val="0"/>
      <w:marBottom w:val="0"/>
      <w:divBdr>
        <w:top w:val="none" w:sz="0" w:space="0" w:color="auto"/>
        <w:left w:val="none" w:sz="0" w:space="0" w:color="auto"/>
        <w:bottom w:val="none" w:sz="0" w:space="0" w:color="auto"/>
        <w:right w:val="none" w:sz="0" w:space="0" w:color="auto"/>
      </w:divBdr>
    </w:div>
    <w:div w:id="548687928">
      <w:bodyDiv w:val="1"/>
      <w:marLeft w:val="0"/>
      <w:marRight w:val="0"/>
      <w:marTop w:val="0"/>
      <w:marBottom w:val="0"/>
      <w:divBdr>
        <w:top w:val="none" w:sz="0" w:space="0" w:color="auto"/>
        <w:left w:val="none" w:sz="0" w:space="0" w:color="auto"/>
        <w:bottom w:val="none" w:sz="0" w:space="0" w:color="auto"/>
        <w:right w:val="none" w:sz="0" w:space="0" w:color="auto"/>
      </w:divBdr>
    </w:div>
    <w:div w:id="549877117">
      <w:bodyDiv w:val="1"/>
      <w:marLeft w:val="0"/>
      <w:marRight w:val="0"/>
      <w:marTop w:val="0"/>
      <w:marBottom w:val="0"/>
      <w:divBdr>
        <w:top w:val="none" w:sz="0" w:space="0" w:color="auto"/>
        <w:left w:val="none" w:sz="0" w:space="0" w:color="auto"/>
        <w:bottom w:val="none" w:sz="0" w:space="0" w:color="auto"/>
        <w:right w:val="none" w:sz="0" w:space="0" w:color="auto"/>
      </w:divBdr>
    </w:div>
    <w:div w:id="550262737">
      <w:bodyDiv w:val="1"/>
      <w:marLeft w:val="0"/>
      <w:marRight w:val="0"/>
      <w:marTop w:val="0"/>
      <w:marBottom w:val="0"/>
      <w:divBdr>
        <w:top w:val="none" w:sz="0" w:space="0" w:color="auto"/>
        <w:left w:val="none" w:sz="0" w:space="0" w:color="auto"/>
        <w:bottom w:val="none" w:sz="0" w:space="0" w:color="auto"/>
        <w:right w:val="none" w:sz="0" w:space="0" w:color="auto"/>
      </w:divBdr>
    </w:div>
    <w:div w:id="551382149">
      <w:bodyDiv w:val="1"/>
      <w:marLeft w:val="0"/>
      <w:marRight w:val="0"/>
      <w:marTop w:val="0"/>
      <w:marBottom w:val="0"/>
      <w:divBdr>
        <w:top w:val="none" w:sz="0" w:space="0" w:color="auto"/>
        <w:left w:val="none" w:sz="0" w:space="0" w:color="auto"/>
        <w:bottom w:val="none" w:sz="0" w:space="0" w:color="auto"/>
        <w:right w:val="none" w:sz="0" w:space="0" w:color="auto"/>
      </w:divBdr>
    </w:div>
    <w:div w:id="553156153">
      <w:bodyDiv w:val="1"/>
      <w:marLeft w:val="0"/>
      <w:marRight w:val="0"/>
      <w:marTop w:val="0"/>
      <w:marBottom w:val="0"/>
      <w:divBdr>
        <w:top w:val="none" w:sz="0" w:space="0" w:color="auto"/>
        <w:left w:val="none" w:sz="0" w:space="0" w:color="auto"/>
        <w:bottom w:val="none" w:sz="0" w:space="0" w:color="auto"/>
        <w:right w:val="none" w:sz="0" w:space="0" w:color="auto"/>
      </w:divBdr>
    </w:div>
    <w:div w:id="560944343">
      <w:bodyDiv w:val="1"/>
      <w:marLeft w:val="0"/>
      <w:marRight w:val="0"/>
      <w:marTop w:val="0"/>
      <w:marBottom w:val="0"/>
      <w:divBdr>
        <w:top w:val="none" w:sz="0" w:space="0" w:color="auto"/>
        <w:left w:val="none" w:sz="0" w:space="0" w:color="auto"/>
        <w:bottom w:val="none" w:sz="0" w:space="0" w:color="auto"/>
        <w:right w:val="none" w:sz="0" w:space="0" w:color="auto"/>
      </w:divBdr>
    </w:div>
    <w:div w:id="580143146">
      <w:bodyDiv w:val="1"/>
      <w:marLeft w:val="0"/>
      <w:marRight w:val="0"/>
      <w:marTop w:val="0"/>
      <w:marBottom w:val="0"/>
      <w:divBdr>
        <w:top w:val="none" w:sz="0" w:space="0" w:color="auto"/>
        <w:left w:val="none" w:sz="0" w:space="0" w:color="auto"/>
        <w:bottom w:val="none" w:sz="0" w:space="0" w:color="auto"/>
        <w:right w:val="none" w:sz="0" w:space="0" w:color="auto"/>
      </w:divBdr>
    </w:div>
    <w:div w:id="580333819">
      <w:bodyDiv w:val="1"/>
      <w:marLeft w:val="0"/>
      <w:marRight w:val="0"/>
      <w:marTop w:val="0"/>
      <w:marBottom w:val="0"/>
      <w:divBdr>
        <w:top w:val="none" w:sz="0" w:space="0" w:color="auto"/>
        <w:left w:val="none" w:sz="0" w:space="0" w:color="auto"/>
        <w:bottom w:val="none" w:sz="0" w:space="0" w:color="auto"/>
        <w:right w:val="none" w:sz="0" w:space="0" w:color="auto"/>
      </w:divBdr>
    </w:div>
    <w:div w:id="582642965">
      <w:bodyDiv w:val="1"/>
      <w:marLeft w:val="0"/>
      <w:marRight w:val="0"/>
      <w:marTop w:val="0"/>
      <w:marBottom w:val="0"/>
      <w:divBdr>
        <w:top w:val="none" w:sz="0" w:space="0" w:color="auto"/>
        <w:left w:val="none" w:sz="0" w:space="0" w:color="auto"/>
        <w:bottom w:val="none" w:sz="0" w:space="0" w:color="auto"/>
        <w:right w:val="none" w:sz="0" w:space="0" w:color="auto"/>
      </w:divBdr>
    </w:div>
    <w:div w:id="608005777">
      <w:bodyDiv w:val="1"/>
      <w:marLeft w:val="0"/>
      <w:marRight w:val="0"/>
      <w:marTop w:val="0"/>
      <w:marBottom w:val="0"/>
      <w:divBdr>
        <w:top w:val="none" w:sz="0" w:space="0" w:color="auto"/>
        <w:left w:val="none" w:sz="0" w:space="0" w:color="auto"/>
        <w:bottom w:val="none" w:sz="0" w:space="0" w:color="auto"/>
        <w:right w:val="none" w:sz="0" w:space="0" w:color="auto"/>
      </w:divBdr>
    </w:div>
    <w:div w:id="609356398">
      <w:bodyDiv w:val="1"/>
      <w:marLeft w:val="0"/>
      <w:marRight w:val="0"/>
      <w:marTop w:val="0"/>
      <w:marBottom w:val="0"/>
      <w:divBdr>
        <w:top w:val="none" w:sz="0" w:space="0" w:color="auto"/>
        <w:left w:val="none" w:sz="0" w:space="0" w:color="auto"/>
        <w:bottom w:val="none" w:sz="0" w:space="0" w:color="auto"/>
        <w:right w:val="none" w:sz="0" w:space="0" w:color="auto"/>
      </w:divBdr>
    </w:div>
    <w:div w:id="613169138">
      <w:bodyDiv w:val="1"/>
      <w:marLeft w:val="0"/>
      <w:marRight w:val="0"/>
      <w:marTop w:val="0"/>
      <w:marBottom w:val="0"/>
      <w:divBdr>
        <w:top w:val="none" w:sz="0" w:space="0" w:color="auto"/>
        <w:left w:val="none" w:sz="0" w:space="0" w:color="auto"/>
        <w:bottom w:val="none" w:sz="0" w:space="0" w:color="auto"/>
        <w:right w:val="none" w:sz="0" w:space="0" w:color="auto"/>
      </w:divBdr>
    </w:div>
    <w:div w:id="625427873">
      <w:bodyDiv w:val="1"/>
      <w:marLeft w:val="0"/>
      <w:marRight w:val="0"/>
      <w:marTop w:val="0"/>
      <w:marBottom w:val="0"/>
      <w:divBdr>
        <w:top w:val="none" w:sz="0" w:space="0" w:color="auto"/>
        <w:left w:val="none" w:sz="0" w:space="0" w:color="auto"/>
        <w:bottom w:val="none" w:sz="0" w:space="0" w:color="auto"/>
        <w:right w:val="none" w:sz="0" w:space="0" w:color="auto"/>
      </w:divBdr>
    </w:div>
    <w:div w:id="630938320">
      <w:bodyDiv w:val="1"/>
      <w:marLeft w:val="0"/>
      <w:marRight w:val="0"/>
      <w:marTop w:val="0"/>
      <w:marBottom w:val="0"/>
      <w:divBdr>
        <w:top w:val="none" w:sz="0" w:space="0" w:color="auto"/>
        <w:left w:val="none" w:sz="0" w:space="0" w:color="auto"/>
        <w:bottom w:val="none" w:sz="0" w:space="0" w:color="auto"/>
        <w:right w:val="none" w:sz="0" w:space="0" w:color="auto"/>
      </w:divBdr>
    </w:div>
    <w:div w:id="650446315">
      <w:bodyDiv w:val="1"/>
      <w:marLeft w:val="0"/>
      <w:marRight w:val="0"/>
      <w:marTop w:val="0"/>
      <w:marBottom w:val="0"/>
      <w:divBdr>
        <w:top w:val="none" w:sz="0" w:space="0" w:color="auto"/>
        <w:left w:val="none" w:sz="0" w:space="0" w:color="auto"/>
        <w:bottom w:val="none" w:sz="0" w:space="0" w:color="auto"/>
        <w:right w:val="none" w:sz="0" w:space="0" w:color="auto"/>
      </w:divBdr>
    </w:div>
    <w:div w:id="672344042">
      <w:bodyDiv w:val="1"/>
      <w:marLeft w:val="0"/>
      <w:marRight w:val="0"/>
      <w:marTop w:val="0"/>
      <w:marBottom w:val="0"/>
      <w:divBdr>
        <w:top w:val="none" w:sz="0" w:space="0" w:color="auto"/>
        <w:left w:val="none" w:sz="0" w:space="0" w:color="auto"/>
        <w:bottom w:val="none" w:sz="0" w:space="0" w:color="auto"/>
        <w:right w:val="none" w:sz="0" w:space="0" w:color="auto"/>
      </w:divBdr>
    </w:div>
    <w:div w:id="676733861">
      <w:bodyDiv w:val="1"/>
      <w:marLeft w:val="0"/>
      <w:marRight w:val="0"/>
      <w:marTop w:val="0"/>
      <w:marBottom w:val="0"/>
      <w:divBdr>
        <w:top w:val="none" w:sz="0" w:space="0" w:color="auto"/>
        <w:left w:val="none" w:sz="0" w:space="0" w:color="auto"/>
        <w:bottom w:val="none" w:sz="0" w:space="0" w:color="auto"/>
        <w:right w:val="none" w:sz="0" w:space="0" w:color="auto"/>
      </w:divBdr>
    </w:div>
    <w:div w:id="678965555">
      <w:bodyDiv w:val="1"/>
      <w:marLeft w:val="0"/>
      <w:marRight w:val="0"/>
      <w:marTop w:val="0"/>
      <w:marBottom w:val="0"/>
      <w:divBdr>
        <w:top w:val="none" w:sz="0" w:space="0" w:color="auto"/>
        <w:left w:val="none" w:sz="0" w:space="0" w:color="auto"/>
        <w:bottom w:val="none" w:sz="0" w:space="0" w:color="auto"/>
        <w:right w:val="none" w:sz="0" w:space="0" w:color="auto"/>
      </w:divBdr>
    </w:div>
    <w:div w:id="681006151">
      <w:bodyDiv w:val="1"/>
      <w:marLeft w:val="0"/>
      <w:marRight w:val="0"/>
      <w:marTop w:val="0"/>
      <w:marBottom w:val="0"/>
      <w:divBdr>
        <w:top w:val="none" w:sz="0" w:space="0" w:color="auto"/>
        <w:left w:val="none" w:sz="0" w:space="0" w:color="auto"/>
        <w:bottom w:val="none" w:sz="0" w:space="0" w:color="auto"/>
        <w:right w:val="none" w:sz="0" w:space="0" w:color="auto"/>
      </w:divBdr>
    </w:div>
    <w:div w:id="693581337">
      <w:bodyDiv w:val="1"/>
      <w:marLeft w:val="0"/>
      <w:marRight w:val="0"/>
      <w:marTop w:val="0"/>
      <w:marBottom w:val="0"/>
      <w:divBdr>
        <w:top w:val="none" w:sz="0" w:space="0" w:color="auto"/>
        <w:left w:val="none" w:sz="0" w:space="0" w:color="auto"/>
        <w:bottom w:val="none" w:sz="0" w:space="0" w:color="auto"/>
        <w:right w:val="none" w:sz="0" w:space="0" w:color="auto"/>
      </w:divBdr>
    </w:div>
    <w:div w:id="714161753">
      <w:bodyDiv w:val="1"/>
      <w:marLeft w:val="0"/>
      <w:marRight w:val="0"/>
      <w:marTop w:val="0"/>
      <w:marBottom w:val="0"/>
      <w:divBdr>
        <w:top w:val="none" w:sz="0" w:space="0" w:color="auto"/>
        <w:left w:val="none" w:sz="0" w:space="0" w:color="auto"/>
        <w:bottom w:val="none" w:sz="0" w:space="0" w:color="auto"/>
        <w:right w:val="none" w:sz="0" w:space="0" w:color="auto"/>
      </w:divBdr>
    </w:div>
    <w:div w:id="718935481">
      <w:bodyDiv w:val="1"/>
      <w:marLeft w:val="0"/>
      <w:marRight w:val="0"/>
      <w:marTop w:val="0"/>
      <w:marBottom w:val="0"/>
      <w:divBdr>
        <w:top w:val="none" w:sz="0" w:space="0" w:color="auto"/>
        <w:left w:val="none" w:sz="0" w:space="0" w:color="auto"/>
        <w:bottom w:val="none" w:sz="0" w:space="0" w:color="auto"/>
        <w:right w:val="none" w:sz="0" w:space="0" w:color="auto"/>
      </w:divBdr>
    </w:div>
    <w:div w:id="721516879">
      <w:bodyDiv w:val="1"/>
      <w:marLeft w:val="0"/>
      <w:marRight w:val="0"/>
      <w:marTop w:val="0"/>
      <w:marBottom w:val="0"/>
      <w:divBdr>
        <w:top w:val="none" w:sz="0" w:space="0" w:color="auto"/>
        <w:left w:val="none" w:sz="0" w:space="0" w:color="auto"/>
        <w:bottom w:val="none" w:sz="0" w:space="0" w:color="auto"/>
        <w:right w:val="none" w:sz="0" w:space="0" w:color="auto"/>
      </w:divBdr>
    </w:div>
    <w:div w:id="733506601">
      <w:bodyDiv w:val="1"/>
      <w:marLeft w:val="0"/>
      <w:marRight w:val="0"/>
      <w:marTop w:val="0"/>
      <w:marBottom w:val="0"/>
      <w:divBdr>
        <w:top w:val="none" w:sz="0" w:space="0" w:color="auto"/>
        <w:left w:val="none" w:sz="0" w:space="0" w:color="auto"/>
        <w:bottom w:val="none" w:sz="0" w:space="0" w:color="auto"/>
        <w:right w:val="none" w:sz="0" w:space="0" w:color="auto"/>
      </w:divBdr>
    </w:div>
    <w:div w:id="736321818">
      <w:bodyDiv w:val="1"/>
      <w:marLeft w:val="0"/>
      <w:marRight w:val="0"/>
      <w:marTop w:val="0"/>
      <w:marBottom w:val="0"/>
      <w:divBdr>
        <w:top w:val="none" w:sz="0" w:space="0" w:color="auto"/>
        <w:left w:val="none" w:sz="0" w:space="0" w:color="auto"/>
        <w:bottom w:val="none" w:sz="0" w:space="0" w:color="auto"/>
        <w:right w:val="none" w:sz="0" w:space="0" w:color="auto"/>
      </w:divBdr>
    </w:div>
    <w:div w:id="750590377">
      <w:bodyDiv w:val="1"/>
      <w:marLeft w:val="0"/>
      <w:marRight w:val="0"/>
      <w:marTop w:val="0"/>
      <w:marBottom w:val="0"/>
      <w:divBdr>
        <w:top w:val="none" w:sz="0" w:space="0" w:color="auto"/>
        <w:left w:val="none" w:sz="0" w:space="0" w:color="auto"/>
        <w:bottom w:val="none" w:sz="0" w:space="0" w:color="auto"/>
        <w:right w:val="none" w:sz="0" w:space="0" w:color="auto"/>
      </w:divBdr>
    </w:div>
    <w:div w:id="758647169">
      <w:bodyDiv w:val="1"/>
      <w:marLeft w:val="0"/>
      <w:marRight w:val="0"/>
      <w:marTop w:val="0"/>
      <w:marBottom w:val="0"/>
      <w:divBdr>
        <w:top w:val="none" w:sz="0" w:space="0" w:color="auto"/>
        <w:left w:val="none" w:sz="0" w:space="0" w:color="auto"/>
        <w:bottom w:val="none" w:sz="0" w:space="0" w:color="auto"/>
        <w:right w:val="none" w:sz="0" w:space="0" w:color="auto"/>
      </w:divBdr>
    </w:div>
    <w:div w:id="763843626">
      <w:bodyDiv w:val="1"/>
      <w:marLeft w:val="0"/>
      <w:marRight w:val="0"/>
      <w:marTop w:val="0"/>
      <w:marBottom w:val="0"/>
      <w:divBdr>
        <w:top w:val="none" w:sz="0" w:space="0" w:color="auto"/>
        <w:left w:val="none" w:sz="0" w:space="0" w:color="auto"/>
        <w:bottom w:val="none" w:sz="0" w:space="0" w:color="auto"/>
        <w:right w:val="none" w:sz="0" w:space="0" w:color="auto"/>
      </w:divBdr>
    </w:div>
    <w:div w:id="766342894">
      <w:bodyDiv w:val="1"/>
      <w:marLeft w:val="0"/>
      <w:marRight w:val="0"/>
      <w:marTop w:val="0"/>
      <w:marBottom w:val="0"/>
      <w:divBdr>
        <w:top w:val="none" w:sz="0" w:space="0" w:color="auto"/>
        <w:left w:val="none" w:sz="0" w:space="0" w:color="auto"/>
        <w:bottom w:val="none" w:sz="0" w:space="0" w:color="auto"/>
        <w:right w:val="none" w:sz="0" w:space="0" w:color="auto"/>
      </w:divBdr>
    </w:div>
    <w:div w:id="778181015">
      <w:bodyDiv w:val="1"/>
      <w:marLeft w:val="0"/>
      <w:marRight w:val="0"/>
      <w:marTop w:val="0"/>
      <w:marBottom w:val="0"/>
      <w:divBdr>
        <w:top w:val="none" w:sz="0" w:space="0" w:color="auto"/>
        <w:left w:val="none" w:sz="0" w:space="0" w:color="auto"/>
        <w:bottom w:val="none" w:sz="0" w:space="0" w:color="auto"/>
        <w:right w:val="none" w:sz="0" w:space="0" w:color="auto"/>
      </w:divBdr>
    </w:div>
    <w:div w:id="782648050">
      <w:bodyDiv w:val="1"/>
      <w:marLeft w:val="0"/>
      <w:marRight w:val="0"/>
      <w:marTop w:val="0"/>
      <w:marBottom w:val="0"/>
      <w:divBdr>
        <w:top w:val="none" w:sz="0" w:space="0" w:color="auto"/>
        <w:left w:val="none" w:sz="0" w:space="0" w:color="auto"/>
        <w:bottom w:val="none" w:sz="0" w:space="0" w:color="auto"/>
        <w:right w:val="none" w:sz="0" w:space="0" w:color="auto"/>
      </w:divBdr>
    </w:div>
    <w:div w:id="785925124">
      <w:bodyDiv w:val="1"/>
      <w:marLeft w:val="0"/>
      <w:marRight w:val="0"/>
      <w:marTop w:val="0"/>
      <w:marBottom w:val="0"/>
      <w:divBdr>
        <w:top w:val="none" w:sz="0" w:space="0" w:color="auto"/>
        <w:left w:val="none" w:sz="0" w:space="0" w:color="auto"/>
        <w:bottom w:val="none" w:sz="0" w:space="0" w:color="auto"/>
        <w:right w:val="none" w:sz="0" w:space="0" w:color="auto"/>
      </w:divBdr>
    </w:div>
    <w:div w:id="793327210">
      <w:bodyDiv w:val="1"/>
      <w:marLeft w:val="0"/>
      <w:marRight w:val="0"/>
      <w:marTop w:val="0"/>
      <w:marBottom w:val="0"/>
      <w:divBdr>
        <w:top w:val="none" w:sz="0" w:space="0" w:color="auto"/>
        <w:left w:val="none" w:sz="0" w:space="0" w:color="auto"/>
        <w:bottom w:val="none" w:sz="0" w:space="0" w:color="auto"/>
        <w:right w:val="none" w:sz="0" w:space="0" w:color="auto"/>
      </w:divBdr>
    </w:div>
    <w:div w:id="800421524">
      <w:bodyDiv w:val="1"/>
      <w:marLeft w:val="0"/>
      <w:marRight w:val="0"/>
      <w:marTop w:val="0"/>
      <w:marBottom w:val="0"/>
      <w:divBdr>
        <w:top w:val="none" w:sz="0" w:space="0" w:color="auto"/>
        <w:left w:val="none" w:sz="0" w:space="0" w:color="auto"/>
        <w:bottom w:val="none" w:sz="0" w:space="0" w:color="auto"/>
        <w:right w:val="none" w:sz="0" w:space="0" w:color="auto"/>
      </w:divBdr>
    </w:div>
    <w:div w:id="814496371">
      <w:bodyDiv w:val="1"/>
      <w:marLeft w:val="0"/>
      <w:marRight w:val="0"/>
      <w:marTop w:val="0"/>
      <w:marBottom w:val="0"/>
      <w:divBdr>
        <w:top w:val="none" w:sz="0" w:space="0" w:color="auto"/>
        <w:left w:val="none" w:sz="0" w:space="0" w:color="auto"/>
        <w:bottom w:val="none" w:sz="0" w:space="0" w:color="auto"/>
        <w:right w:val="none" w:sz="0" w:space="0" w:color="auto"/>
      </w:divBdr>
    </w:div>
    <w:div w:id="831527145">
      <w:bodyDiv w:val="1"/>
      <w:marLeft w:val="0"/>
      <w:marRight w:val="0"/>
      <w:marTop w:val="0"/>
      <w:marBottom w:val="0"/>
      <w:divBdr>
        <w:top w:val="none" w:sz="0" w:space="0" w:color="auto"/>
        <w:left w:val="none" w:sz="0" w:space="0" w:color="auto"/>
        <w:bottom w:val="none" w:sz="0" w:space="0" w:color="auto"/>
        <w:right w:val="none" w:sz="0" w:space="0" w:color="auto"/>
      </w:divBdr>
    </w:div>
    <w:div w:id="834341223">
      <w:bodyDiv w:val="1"/>
      <w:marLeft w:val="0"/>
      <w:marRight w:val="0"/>
      <w:marTop w:val="0"/>
      <w:marBottom w:val="0"/>
      <w:divBdr>
        <w:top w:val="none" w:sz="0" w:space="0" w:color="auto"/>
        <w:left w:val="none" w:sz="0" w:space="0" w:color="auto"/>
        <w:bottom w:val="none" w:sz="0" w:space="0" w:color="auto"/>
        <w:right w:val="none" w:sz="0" w:space="0" w:color="auto"/>
      </w:divBdr>
    </w:div>
    <w:div w:id="847407498">
      <w:bodyDiv w:val="1"/>
      <w:marLeft w:val="0"/>
      <w:marRight w:val="0"/>
      <w:marTop w:val="0"/>
      <w:marBottom w:val="0"/>
      <w:divBdr>
        <w:top w:val="none" w:sz="0" w:space="0" w:color="auto"/>
        <w:left w:val="none" w:sz="0" w:space="0" w:color="auto"/>
        <w:bottom w:val="none" w:sz="0" w:space="0" w:color="auto"/>
        <w:right w:val="none" w:sz="0" w:space="0" w:color="auto"/>
      </w:divBdr>
    </w:div>
    <w:div w:id="853694375">
      <w:bodyDiv w:val="1"/>
      <w:marLeft w:val="0"/>
      <w:marRight w:val="0"/>
      <w:marTop w:val="0"/>
      <w:marBottom w:val="0"/>
      <w:divBdr>
        <w:top w:val="none" w:sz="0" w:space="0" w:color="auto"/>
        <w:left w:val="none" w:sz="0" w:space="0" w:color="auto"/>
        <w:bottom w:val="none" w:sz="0" w:space="0" w:color="auto"/>
        <w:right w:val="none" w:sz="0" w:space="0" w:color="auto"/>
      </w:divBdr>
    </w:div>
    <w:div w:id="879974727">
      <w:bodyDiv w:val="1"/>
      <w:marLeft w:val="0"/>
      <w:marRight w:val="0"/>
      <w:marTop w:val="0"/>
      <w:marBottom w:val="0"/>
      <w:divBdr>
        <w:top w:val="none" w:sz="0" w:space="0" w:color="auto"/>
        <w:left w:val="none" w:sz="0" w:space="0" w:color="auto"/>
        <w:bottom w:val="none" w:sz="0" w:space="0" w:color="auto"/>
        <w:right w:val="none" w:sz="0" w:space="0" w:color="auto"/>
      </w:divBdr>
    </w:div>
    <w:div w:id="883326051">
      <w:bodyDiv w:val="1"/>
      <w:marLeft w:val="0"/>
      <w:marRight w:val="0"/>
      <w:marTop w:val="0"/>
      <w:marBottom w:val="0"/>
      <w:divBdr>
        <w:top w:val="none" w:sz="0" w:space="0" w:color="auto"/>
        <w:left w:val="none" w:sz="0" w:space="0" w:color="auto"/>
        <w:bottom w:val="none" w:sz="0" w:space="0" w:color="auto"/>
        <w:right w:val="none" w:sz="0" w:space="0" w:color="auto"/>
      </w:divBdr>
    </w:div>
    <w:div w:id="884366089">
      <w:bodyDiv w:val="1"/>
      <w:marLeft w:val="0"/>
      <w:marRight w:val="0"/>
      <w:marTop w:val="0"/>
      <w:marBottom w:val="0"/>
      <w:divBdr>
        <w:top w:val="none" w:sz="0" w:space="0" w:color="auto"/>
        <w:left w:val="none" w:sz="0" w:space="0" w:color="auto"/>
        <w:bottom w:val="none" w:sz="0" w:space="0" w:color="auto"/>
        <w:right w:val="none" w:sz="0" w:space="0" w:color="auto"/>
      </w:divBdr>
    </w:div>
    <w:div w:id="884952956">
      <w:bodyDiv w:val="1"/>
      <w:marLeft w:val="0"/>
      <w:marRight w:val="0"/>
      <w:marTop w:val="0"/>
      <w:marBottom w:val="0"/>
      <w:divBdr>
        <w:top w:val="none" w:sz="0" w:space="0" w:color="auto"/>
        <w:left w:val="none" w:sz="0" w:space="0" w:color="auto"/>
        <w:bottom w:val="none" w:sz="0" w:space="0" w:color="auto"/>
        <w:right w:val="none" w:sz="0" w:space="0" w:color="auto"/>
      </w:divBdr>
    </w:div>
    <w:div w:id="925111217">
      <w:bodyDiv w:val="1"/>
      <w:marLeft w:val="0"/>
      <w:marRight w:val="0"/>
      <w:marTop w:val="0"/>
      <w:marBottom w:val="0"/>
      <w:divBdr>
        <w:top w:val="none" w:sz="0" w:space="0" w:color="auto"/>
        <w:left w:val="none" w:sz="0" w:space="0" w:color="auto"/>
        <w:bottom w:val="none" w:sz="0" w:space="0" w:color="auto"/>
        <w:right w:val="none" w:sz="0" w:space="0" w:color="auto"/>
      </w:divBdr>
    </w:div>
    <w:div w:id="937834117">
      <w:bodyDiv w:val="1"/>
      <w:marLeft w:val="0"/>
      <w:marRight w:val="0"/>
      <w:marTop w:val="0"/>
      <w:marBottom w:val="0"/>
      <w:divBdr>
        <w:top w:val="none" w:sz="0" w:space="0" w:color="auto"/>
        <w:left w:val="none" w:sz="0" w:space="0" w:color="auto"/>
        <w:bottom w:val="none" w:sz="0" w:space="0" w:color="auto"/>
        <w:right w:val="none" w:sz="0" w:space="0" w:color="auto"/>
      </w:divBdr>
    </w:div>
    <w:div w:id="942960924">
      <w:bodyDiv w:val="1"/>
      <w:marLeft w:val="0"/>
      <w:marRight w:val="0"/>
      <w:marTop w:val="0"/>
      <w:marBottom w:val="0"/>
      <w:divBdr>
        <w:top w:val="none" w:sz="0" w:space="0" w:color="auto"/>
        <w:left w:val="none" w:sz="0" w:space="0" w:color="auto"/>
        <w:bottom w:val="none" w:sz="0" w:space="0" w:color="auto"/>
        <w:right w:val="none" w:sz="0" w:space="0" w:color="auto"/>
      </w:divBdr>
    </w:div>
    <w:div w:id="957876729">
      <w:bodyDiv w:val="1"/>
      <w:marLeft w:val="0"/>
      <w:marRight w:val="0"/>
      <w:marTop w:val="0"/>
      <w:marBottom w:val="0"/>
      <w:divBdr>
        <w:top w:val="none" w:sz="0" w:space="0" w:color="auto"/>
        <w:left w:val="none" w:sz="0" w:space="0" w:color="auto"/>
        <w:bottom w:val="none" w:sz="0" w:space="0" w:color="auto"/>
        <w:right w:val="none" w:sz="0" w:space="0" w:color="auto"/>
      </w:divBdr>
    </w:div>
    <w:div w:id="961377681">
      <w:bodyDiv w:val="1"/>
      <w:marLeft w:val="0"/>
      <w:marRight w:val="0"/>
      <w:marTop w:val="0"/>
      <w:marBottom w:val="0"/>
      <w:divBdr>
        <w:top w:val="none" w:sz="0" w:space="0" w:color="auto"/>
        <w:left w:val="none" w:sz="0" w:space="0" w:color="auto"/>
        <w:bottom w:val="none" w:sz="0" w:space="0" w:color="auto"/>
        <w:right w:val="none" w:sz="0" w:space="0" w:color="auto"/>
      </w:divBdr>
    </w:div>
    <w:div w:id="966744811">
      <w:bodyDiv w:val="1"/>
      <w:marLeft w:val="0"/>
      <w:marRight w:val="0"/>
      <w:marTop w:val="0"/>
      <w:marBottom w:val="0"/>
      <w:divBdr>
        <w:top w:val="none" w:sz="0" w:space="0" w:color="auto"/>
        <w:left w:val="none" w:sz="0" w:space="0" w:color="auto"/>
        <w:bottom w:val="none" w:sz="0" w:space="0" w:color="auto"/>
        <w:right w:val="none" w:sz="0" w:space="0" w:color="auto"/>
      </w:divBdr>
    </w:div>
    <w:div w:id="973292126">
      <w:bodyDiv w:val="1"/>
      <w:marLeft w:val="0"/>
      <w:marRight w:val="0"/>
      <w:marTop w:val="0"/>
      <w:marBottom w:val="0"/>
      <w:divBdr>
        <w:top w:val="none" w:sz="0" w:space="0" w:color="auto"/>
        <w:left w:val="none" w:sz="0" w:space="0" w:color="auto"/>
        <w:bottom w:val="none" w:sz="0" w:space="0" w:color="auto"/>
        <w:right w:val="none" w:sz="0" w:space="0" w:color="auto"/>
      </w:divBdr>
    </w:div>
    <w:div w:id="989092754">
      <w:bodyDiv w:val="1"/>
      <w:marLeft w:val="0"/>
      <w:marRight w:val="0"/>
      <w:marTop w:val="0"/>
      <w:marBottom w:val="0"/>
      <w:divBdr>
        <w:top w:val="none" w:sz="0" w:space="0" w:color="auto"/>
        <w:left w:val="none" w:sz="0" w:space="0" w:color="auto"/>
        <w:bottom w:val="none" w:sz="0" w:space="0" w:color="auto"/>
        <w:right w:val="none" w:sz="0" w:space="0" w:color="auto"/>
      </w:divBdr>
    </w:div>
    <w:div w:id="1009941031">
      <w:bodyDiv w:val="1"/>
      <w:marLeft w:val="0"/>
      <w:marRight w:val="0"/>
      <w:marTop w:val="0"/>
      <w:marBottom w:val="0"/>
      <w:divBdr>
        <w:top w:val="none" w:sz="0" w:space="0" w:color="auto"/>
        <w:left w:val="none" w:sz="0" w:space="0" w:color="auto"/>
        <w:bottom w:val="none" w:sz="0" w:space="0" w:color="auto"/>
        <w:right w:val="none" w:sz="0" w:space="0" w:color="auto"/>
      </w:divBdr>
    </w:div>
    <w:div w:id="1015380900">
      <w:bodyDiv w:val="1"/>
      <w:marLeft w:val="0"/>
      <w:marRight w:val="0"/>
      <w:marTop w:val="0"/>
      <w:marBottom w:val="0"/>
      <w:divBdr>
        <w:top w:val="none" w:sz="0" w:space="0" w:color="auto"/>
        <w:left w:val="none" w:sz="0" w:space="0" w:color="auto"/>
        <w:bottom w:val="none" w:sz="0" w:space="0" w:color="auto"/>
        <w:right w:val="none" w:sz="0" w:space="0" w:color="auto"/>
      </w:divBdr>
    </w:div>
    <w:div w:id="1015494207">
      <w:bodyDiv w:val="1"/>
      <w:marLeft w:val="0"/>
      <w:marRight w:val="0"/>
      <w:marTop w:val="0"/>
      <w:marBottom w:val="0"/>
      <w:divBdr>
        <w:top w:val="none" w:sz="0" w:space="0" w:color="auto"/>
        <w:left w:val="none" w:sz="0" w:space="0" w:color="auto"/>
        <w:bottom w:val="none" w:sz="0" w:space="0" w:color="auto"/>
        <w:right w:val="none" w:sz="0" w:space="0" w:color="auto"/>
      </w:divBdr>
    </w:div>
    <w:div w:id="1031954299">
      <w:bodyDiv w:val="1"/>
      <w:marLeft w:val="0"/>
      <w:marRight w:val="0"/>
      <w:marTop w:val="0"/>
      <w:marBottom w:val="0"/>
      <w:divBdr>
        <w:top w:val="none" w:sz="0" w:space="0" w:color="auto"/>
        <w:left w:val="none" w:sz="0" w:space="0" w:color="auto"/>
        <w:bottom w:val="none" w:sz="0" w:space="0" w:color="auto"/>
        <w:right w:val="none" w:sz="0" w:space="0" w:color="auto"/>
      </w:divBdr>
    </w:div>
    <w:div w:id="1035885930">
      <w:bodyDiv w:val="1"/>
      <w:marLeft w:val="0"/>
      <w:marRight w:val="0"/>
      <w:marTop w:val="0"/>
      <w:marBottom w:val="0"/>
      <w:divBdr>
        <w:top w:val="none" w:sz="0" w:space="0" w:color="auto"/>
        <w:left w:val="none" w:sz="0" w:space="0" w:color="auto"/>
        <w:bottom w:val="none" w:sz="0" w:space="0" w:color="auto"/>
        <w:right w:val="none" w:sz="0" w:space="0" w:color="auto"/>
      </w:divBdr>
    </w:div>
    <w:div w:id="1040591210">
      <w:bodyDiv w:val="1"/>
      <w:marLeft w:val="0"/>
      <w:marRight w:val="0"/>
      <w:marTop w:val="0"/>
      <w:marBottom w:val="0"/>
      <w:divBdr>
        <w:top w:val="none" w:sz="0" w:space="0" w:color="auto"/>
        <w:left w:val="none" w:sz="0" w:space="0" w:color="auto"/>
        <w:bottom w:val="none" w:sz="0" w:space="0" w:color="auto"/>
        <w:right w:val="none" w:sz="0" w:space="0" w:color="auto"/>
      </w:divBdr>
    </w:div>
    <w:div w:id="1058242072">
      <w:bodyDiv w:val="1"/>
      <w:marLeft w:val="0"/>
      <w:marRight w:val="0"/>
      <w:marTop w:val="0"/>
      <w:marBottom w:val="0"/>
      <w:divBdr>
        <w:top w:val="none" w:sz="0" w:space="0" w:color="auto"/>
        <w:left w:val="none" w:sz="0" w:space="0" w:color="auto"/>
        <w:bottom w:val="none" w:sz="0" w:space="0" w:color="auto"/>
        <w:right w:val="none" w:sz="0" w:space="0" w:color="auto"/>
      </w:divBdr>
    </w:div>
    <w:div w:id="1062021313">
      <w:bodyDiv w:val="1"/>
      <w:marLeft w:val="0"/>
      <w:marRight w:val="0"/>
      <w:marTop w:val="0"/>
      <w:marBottom w:val="0"/>
      <w:divBdr>
        <w:top w:val="none" w:sz="0" w:space="0" w:color="auto"/>
        <w:left w:val="none" w:sz="0" w:space="0" w:color="auto"/>
        <w:bottom w:val="none" w:sz="0" w:space="0" w:color="auto"/>
        <w:right w:val="none" w:sz="0" w:space="0" w:color="auto"/>
      </w:divBdr>
    </w:div>
    <w:div w:id="1065690343">
      <w:bodyDiv w:val="1"/>
      <w:marLeft w:val="0"/>
      <w:marRight w:val="0"/>
      <w:marTop w:val="0"/>
      <w:marBottom w:val="0"/>
      <w:divBdr>
        <w:top w:val="none" w:sz="0" w:space="0" w:color="auto"/>
        <w:left w:val="none" w:sz="0" w:space="0" w:color="auto"/>
        <w:bottom w:val="none" w:sz="0" w:space="0" w:color="auto"/>
        <w:right w:val="none" w:sz="0" w:space="0" w:color="auto"/>
      </w:divBdr>
    </w:div>
    <w:div w:id="1097411736">
      <w:bodyDiv w:val="1"/>
      <w:marLeft w:val="0"/>
      <w:marRight w:val="0"/>
      <w:marTop w:val="0"/>
      <w:marBottom w:val="0"/>
      <w:divBdr>
        <w:top w:val="none" w:sz="0" w:space="0" w:color="auto"/>
        <w:left w:val="none" w:sz="0" w:space="0" w:color="auto"/>
        <w:bottom w:val="none" w:sz="0" w:space="0" w:color="auto"/>
        <w:right w:val="none" w:sz="0" w:space="0" w:color="auto"/>
      </w:divBdr>
    </w:div>
    <w:div w:id="1100638636">
      <w:bodyDiv w:val="1"/>
      <w:marLeft w:val="0"/>
      <w:marRight w:val="0"/>
      <w:marTop w:val="0"/>
      <w:marBottom w:val="0"/>
      <w:divBdr>
        <w:top w:val="none" w:sz="0" w:space="0" w:color="auto"/>
        <w:left w:val="none" w:sz="0" w:space="0" w:color="auto"/>
        <w:bottom w:val="none" w:sz="0" w:space="0" w:color="auto"/>
        <w:right w:val="none" w:sz="0" w:space="0" w:color="auto"/>
      </w:divBdr>
    </w:div>
    <w:div w:id="1113867523">
      <w:bodyDiv w:val="1"/>
      <w:marLeft w:val="0"/>
      <w:marRight w:val="0"/>
      <w:marTop w:val="0"/>
      <w:marBottom w:val="0"/>
      <w:divBdr>
        <w:top w:val="none" w:sz="0" w:space="0" w:color="auto"/>
        <w:left w:val="none" w:sz="0" w:space="0" w:color="auto"/>
        <w:bottom w:val="none" w:sz="0" w:space="0" w:color="auto"/>
        <w:right w:val="none" w:sz="0" w:space="0" w:color="auto"/>
      </w:divBdr>
    </w:div>
    <w:div w:id="1125393508">
      <w:bodyDiv w:val="1"/>
      <w:marLeft w:val="0"/>
      <w:marRight w:val="0"/>
      <w:marTop w:val="0"/>
      <w:marBottom w:val="0"/>
      <w:divBdr>
        <w:top w:val="none" w:sz="0" w:space="0" w:color="auto"/>
        <w:left w:val="none" w:sz="0" w:space="0" w:color="auto"/>
        <w:bottom w:val="none" w:sz="0" w:space="0" w:color="auto"/>
        <w:right w:val="none" w:sz="0" w:space="0" w:color="auto"/>
      </w:divBdr>
    </w:div>
    <w:div w:id="1137139695">
      <w:bodyDiv w:val="1"/>
      <w:marLeft w:val="0"/>
      <w:marRight w:val="0"/>
      <w:marTop w:val="0"/>
      <w:marBottom w:val="0"/>
      <w:divBdr>
        <w:top w:val="none" w:sz="0" w:space="0" w:color="auto"/>
        <w:left w:val="none" w:sz="0" w:space="0" w:color="auto"/>
        <w:bottom w:val="none" w:sz="0" w:space="0" w:color="auto"/>
        <w:right w:val="none" w:sz="0" w:space="0" w:color="auto"/>
      </w:divBdr>
    </w:div>
    <w:div w:id="1141117526">
      <w:bodyDiv w:val="1"/>
      <w:marLeft w:val="0"/>
      <w:marRight w:val="0"/>
      <w:marTop w:val="0"/>
      <w:marBottom w:val="0"/>
      <w:divBdr>
        <w:top w:val="none" w:sz="0" w:space="0" w:color="auto"/>
        <w:left w:val="none" w:sz="0" w:space="0" w:color="auto"/>
        <w:bottom w:val="none" w:sz="0" w:space="0" w:color="auto"/>
        <w:right w:val="none" w:sz="0" w:space="0" w:color="auto"/>
      </w:divBdr>
    </w:div>
    <w:div w:id="1146436429">
      <w:bodyDiv w:val="1"/>
      <w:marLeft w:val="0"/>
      <w:marRight w:val="0"/>
      <w:marTop w:val="0"/>
      <w:marBottom w:val="0"/>
      <w:divBdr>
        <w:top w:val="none" w:sz="0" w:space="0" w:color="auto"/>
        <w:left w:val="none" w:sz="0" w:space="0" w:color="auto"/>
        <w:bottom w:val="none" w:sz="0" w:space="0" w:color="auto"/>
        <w:right w:val="none" w:sz="0" w:space="0" w:color="auto"/>
      </w:divBdr>
    </w:div>
    <w:div w:id="1147428920">
      <w:bodyDiv w:val="1"/>
      <w:marLeft w:val="0"/>
      <w:marRight w:val="0"/>
      <w:marTop w:val="0"/>
      <w:marBottom w:val="0"/>
      <w:divBdr>
        <w:top w:val="none" w:sz="0" w:space="0" w:color="auto"/>
        <w:left w:val="none" w:sz="0" w:space="0" w:color="auto"/>
        <w:bottom w:val="none" w:sz="0" w:space="0" w:color="auto"/>
        <w:right w:val="none" w:sz="0" w:space="0" w:color="auto"/>
      </w:divBdr>
    </w:div>
    <w:div w:id="1170098095">
      <w:bodyDiv w:val="1"/>
      <w:marLeft w:val="0"/>
      <w:marRight w:val="0"/>
      <w:marTop w:val="0"/>
      <w:marBottom w:val="0"/>
      <w:divBdr>
        <w:top w:val="none" w:sz="0" w:space="0" w:color="auto"/>
        <w:left w:val="none" w:sz="0" w:space="0" w:color="auto"/>
        <w:bottom w:val="none" w:sz="0" w:space="0" w:color="auto"/>
        <w:right w:val="none" w:sz="0" w:space="0" w:color="auto"/>
      </w:divBdr>
    </w:div>
    <w:div w:id="1172183899">
      <w:bodyDiv w:val="1"/>
      <w:marLeft w:val="0"/>
      <w:marRight w:val="0"/>
      <w:marTop w:val="0"/>
      <w:marBottom w:val="0"/>
      <w:divBdr>
        <w:top w:val="none" w:sz="0" w:space="0" w:color="auto"/>
        <w:left w:val="none" w:sz="0" w:space="0" w:color="auto"/>
        <w:bottom w:val="none" w:sz="0" w:space="0" w:color="auto"/>
        <w:right w:val="none" w:sz="0" w:space="0" w:color="auto"/>
      </w:divBdr>
    </w:div>
    <w:div w:id="1188300172">
      <w:bodyDiv w:val="1"/>
      <w:marLeft w:val="0"/>
      <w:marRight w:val="0"/>
      <w:marTop w:val="0"/>
      <w:marBottom w:val="0"/>
      <w:divBdr>
        <w:top w:val="none" w:sz="0" w:space="0" w:color="auto"/>
        <w:left w:val="none" w:sz="0" w:space="0" w:color="auto"/>
        <w:bottom w:val="none" w:sz="0" w:space="0" w:color="auto"/>
        <w:right w:val="none" w:sz="0" w:space="0" w:color="auto"/>
      </w:divBdr>
    </w:div>
    <w:div w:id="1193959384">
      <w:bodyDiv w:val="1"/>
      <w:marLeft w:val="0"/>
      <w:marRight w:val="0"/>
      <w:marTop w:val="0"/>
      <w:marBottom w:val="0"/>
      <w:divBdr>
        <w:top w:val="none" w:sz="0" w:space="0" w:color="auto"/>
        <w:left w:val="none" w:sz="0" w:space="0" w:color="auto"/>
        <w:bottom w:val="none" w:sz="0" w:space="0" w:color="auto"/>
        <w:right w:val="none" w:sz="0" w:space="0" w:color="auto"/>
      </w:divBdr>
    </w:div>
    <w:div w:id="1200162161">
      <w:bodyDiv w:val="1"/>
      <w:marLeft w:val="0"/>
      <w:marRight w:val="0"/>
      <w:marTop w:val="0"/>
      <w:marBottom w:val="0"/>
      <w:divBdr>
        <w:top w:val="none" w:sz="0" w:space="0" w:color="auto"/>
        <w:left w:val="none" w:sz="0" w:space="0" w:color="auto"/>
        <w:bottom w:val="none" w:sz="0" w:space="0" w:color="auto"/>
        <w:right w:val="none" w:sz="0" w:space="0" w:color="auto"/>
      </w:divBdr>
    </w:div>
    <w:div w:id="1226140062">
      <w:bodyDiv w:val="1"/>
      <w:marLeft w:val="0"/>
      <w:marRight w:val="0"/>
      <w:marTop w:val="0"/>
      <w:marBottom w:val="0"/>
      <w:divBdr>
        <w:top w:val="none" w:sz="0" w:space="0" w:color="auto"/>
        <w:left w:val="none" w:sz="0" w:space="0" w:color="auto"/>
        <w:bottom w:val="none" w:sz="0" w:space="0" w:color="auto"/>
        <w:right w:val="none" w:sz="0" w:space="0" w:color="auto"/>
      </w:divBdr>
    </w:div>
    <w:div w:id="1226261748">
      <w:bodyDiv w:val="1"/>
      <w:marLeft w:val="0"/>
      <w:marRight w:val="0"/>
      <w:marTop w:val="0"/>
      <w:marBottom w:val="0"/>
      <w:divBdr>
        <w:top w:val="none" w:sz="0" w:space="0" w:color="auto"/>
        <w:left w:val="none" w:sz="0" w:space="0" w:color="auto"/>
        <w:bottom w:val="none" w:sz="0" w:space="0" w:color="auto"/>
        <w:right w:val="none" w:sz="0" w:space="0" w:color="auto"/>
      </w:divBdr>
    </w:div>
    <w:div w:id="1233615465">
      <w:bodyDiv w:val="1"/>
      <w:marLeft w:val="0"/>
      <w:marRight w:val="0"/>
      <w:marTop w:val="0"/>
      <w:marBottom w:val="0"/>
      <w:divBdr>
        <w:top w:val="none" w:sz="0" w:space="0" w:color="auto"/>
        <w:left w:val="none" w:sz="0" w:space="0" w:color="auto"/>
        <w:bottom w:val="none" w:sz="0" w:space="0" w:color="auto"/>
        <w:right w:val="none" w:sz="0" w:space="0" w:color="auto"/>
      </w:divBdr>
    </w:div>
    <w:div w:id="1243757293">
      <w:bodyDiv w:val="1"/>
      <w:marLeft w:val="0"/>
      <w:marRight w:val="0"/>
      <w:marTop w:val="0"/>
      <w:marBottom w:val="0"/>
      <w:divBdr>
        <w:top w:val="none" w:sz="0" w:space="0" w:color="auto"/>
        <w:left w:val="none" w:sz="0" w:space="0" w:color="auto"/>
        <w:bottom w:val="none" w:sz="0" w:space="0" w:color="auto"/>
        <w:right w:val="none" w:sz="0" w:space="0" w:color="auto"/>
      </w:divBdr>
    </w:div>
    <w:div w:id="1255744528">
      <w:bodyDiv w:val="1"/>
      <w:marLeft w:val="0"/>
      <w:marRight w:val="0"/>
      <w:marTop w:val="0"/>
      <w:marBottom w:val="0"/>
      <w:divBdr>
        <w:top w:val="none" w:sz="0" w:space="0" w:color="auto"/>
        <w:left w:val="none" w:sz="0" w:space="0" w:color="auto"/>
        <w:bottom w:val="none" w:sz="0" w:space="0" w:color="auto"/>
        <w:right w:val="none" w:sz="0" w:space="0" w:color="auto"/>
      </w:divBdr>
    </w:div>
    <w:div w:id="1268270333">
      <w:bodyDiv w:val="1"/>
      <w:marLeft w:val="0"/>
      <w:marRight w:val="0"/>
      <w:marTop w:val="0"/>
      <w:marBottom w:val="0"/>
      <w:divBdr>
        <w:top w:val="none" w:sz="0" w:space="0" w:color="auto"/>
        <w:left w:val="none" w:sz="0" w:space="0" w:color="auto"/>
        <w:bottom w:val="none" w:sz="0" w:space="0" w:color="auto"/>
        <w:right w:val="none" w:sz="0" w:space="0" w:color="auto"/>
      </w:divBdr>
    </w:div>
    <w:div w:id="1287397034">
      <w:bodyDiv w:val="1"/>
      <w:marLeft w:val="0"/>
      <w:marRight w:val="0"/>
      <w:marTop w:val="0"/>
      <w:marBottom w:val="0"/>
      <w:divBdr>
        <w:top w:val="none" w:sz="0" w:space="0" w:color="auto"/>
        <w:left w:val="none" w:sz="0" w:space="0" w:color="auto"/>
        <w:bottom w:val="none" w:sz="0" w:space="0" w:color="auto"/>
        <w:right w:val="none" w:sz="0" w:space="0" w:color="auto"/>
      </w:divBdr>
    </w:div>
    <w:div w:id="1291135791">
      <w:bodyDiv w:val="1"/>
      <w:marLeft w:val="0"/>
      <w:marRight w:val="0"/>
      <w:marTop w:val="0"/>
      <w:marBottom w:val="0"/>
      <w:divBdr>
        <w:top w:val="none" w:sz="0" w:space="0" w:color="auto"/>
        <w:left w:val="none" w:sz="0" w:space="0" w:color="auto"/>
        <w:bottom w:val="none" w:sz="0" w:space="0" w:color="auto"/>
        <w:right w:val="none" w:sz="0" w:space="0" w:color="auto"/>
      </w:divBdr>
    </w:div>
    <w:div w:id="1293563537">
      <w:bodyDiv w:val="1"/>
      <w:marLeft w:val="0"/>
      <w:marRight w:val="0"/>
      <w:marTop w:val="0"/>
      <w:marBottom w:val="0"/>
      <w:divBdr>
        <w:top w:val="none" w:sz="0" w:space="0" w:color="auto"/>
        <w:left w:val="none" w:sz="0" w:space="0" w:color="auto"/>
        <w:bottom w:val="none" w:sz="0" w:space="0" w:color="auto"/>
        <w:right w:val="none" w:sz="0" w:space="0" w:color="auto"/>
      </w:divBdr>
    </w:div>
    <w:div w:id="1310791452">
      <w:bodyDiv w:val="1"/>
      <w:marLeft w:val="0"/>
      <w:marRight w:val="0"/>
      <w:marTop w:val="0"/>
      <w:marBottom w:val="0"/>
      <w:divBdr>
        <w:top w:val="none" w:sz="0" w:space="0" w:color="auto"/>
        <w:left w:val="none" w:sz="0" w:space="0" w:color="auto"/>
        <w:bottom w:val="none" w:sz="0" w:space="0" w:color="auto"/>
        <w:right w:val="none" w:sz="0" w:space="0" w:color="auto"/>
      </w:divBdr>
    </w:div>
    <w:div w:id="1321421229">
      <w:bodyDiv w:val="1"/>
      <w:marLeft w:val="0"/>
      <w:marRight w:val="0"/>
      <w:marTop w:val="0"/>
      <w:marBottom w:val="0"/>
      <w:divBdr>
        <w:top w:val="none" w:sz="0" w:space="0" w:color="auto"/>
        <w:left w:val="none" w:sz="0" w:space="0" w:color="auto"/>
        <w:bottom w:val="none" w:sz="0" w:space="0" w:color="auto"/>
        <w:right w:val="none" w:sz="0" w:space="0" w:color="auto"/>
      </w:divBdr>
    </w:div>
    <w:div w:id="1330138525">
      <w:bodyDiv w:val="1"/>
      <w:marLeft w:val="0"/>
      <w:marRight w:val="0"/>
      <w:marTop w:val="0"/>
      <w:marBottom w:val="0"/>
      <w:divBdr>
        <w:top w:val="none" w:sz="0" w:space="0" w:color="auto"/>
        <w:left w:val="none" w:sz="0" w:space="0" w:color="auto"/>
        <w:bottom w:val="none" w:sz="0" w:space="0" w:color="auto"/>
        <w:right w:val="none" w:sz="0" w:space="0" w:color="auto"/>
      </w:divBdr>
    </w:div>
    <w:div w:id="1330407098">
      <w:bodyDiv w:val="1"/>
      <w:marLeft w:val="0"/>
      <w:marRight w:val="0"/>
      <w:marTop w:val="0"/>
      <w:marBottom w:val="0"/>
      <w:divBdr>
        <w:top w:val="none" w:sz="0" w:space="0" w:color="auto"/>
        <w:left w:val="none" w:sz="0" w:space="0" w:color="auto"/>
        <w:bottom w:val="none" w:sz="0" w:space="0" w:color="auto"/>
        <w:right w:val="none" w:sz="0" w:space="0" w:color="auto"/>
      </w:divBdr>
    </w:div>
    <w:div w:id="1337079075">
      <w:bodyDiv w:val="1"/>
      <w:marLeft w:val="0"/>
      <w:marRight w:val="0"/>
      <w:marTop w:val="0"/>
      <w:marBottom w:val="0"/>
      <w:divBdr>
        <w:top w:val="none" w:sz="0" w:space="0" w:color="auto"/>
        <w:left w:val="none" w:sz="0" w:space="0" w:color="auto"/>
        <w:bottom w:val="none" w:sz="0" w:space="0" w:color="auto"/>
        <w:right w:val="none" w:sz="0" w:space="0" w:color="auto"/>
      </w:divBdr>
    </w:div>
    <w:div w:id="1342128440">
      <w:bodyDiv w:val="1"/>
      <w:marLeft w:val="0"/>
      <w:marRight w:val="0"/>
      <w:marTop w:val="0"/>
      <w:marBottom w:val="0"/>
      <w:divBdr>
        <w:top w:val="none" w:sz="0" w:space="0" w:color="auto"/>
        <w:left w:val="none" w:sz="0" w:space="0" w:color="auto"/>
        <w:bottom w:val="none" w:sz="0" w:space="0" w:color="auto"/>
        <w:right w:val="none" w:sz="0" w:space="0" w:color="auto"/>
      </w:divBdr>
    </w:div>
    <w:div w:id="1348289733">
      <w:bodyDiv w:val="1"/>
      <w:marLeft w:val="0"/>
      <w:marRight w:val="0"/>
      <w:marTop w:val="0"/>
      <w:marBottom w:val="0"/>
      <w:divBdr>
        <w:top w:val="none" w:sz="0" w:space="0" w:color="auto"/>
        <w:left w:val="none" w:sz="0" w:space="0" w:color="auto"/>
        <w:bottom w:val="none" w:sz="0" w:space="0" w:color="auto"/>
        <w:right w:val="none" w:sz="0" w:space="0" w:color="auto"/>
      </w:divBdr>
    </w:div>
    <w:div w:id="1355620447">
      <w:bodyDiv w:val="1"/>
      <w:marLeft w:val="0"/>
      <w:marRight w:val="0"/>
      <w:marTop w:val="0"/>
      <w:marBottom w:val="0"/>
      <w:divBdr>
        <w:top w:val="none" w:sz="0" w:space="0" w:color="auto"/>
        <w:left w:val="none" w:sz="0" w:space="0" w:color="auto"/>
        <w:bottom w:val="none" w:sz="0" w:space="0" w:color="auto"/>
        <w:right w:val="none" w:sz="0" w:space="0" w:color="auto"/>
      </w:divBdr>
    </w:div>
    <w:div w:id="1359694147">
      <w:bodyDiv w:val="1"/>
      <w:marLeft w:val="0"/>
      <w:marRight w:val="0"/>
      <w:marTop w:val="0"/>
      <w:marBottom w:val="0"/>
      <w:divBdr>
        <w:top w:val="none" w:sz="0" w:space="0" w:color="auto"/>
        <w:left w:val="none" w:sz="0" w:space="0" w:color="auto"/>
        <w:bottom w:val="none" w:sz="0" w:space="0" w:color="auto"/>
        <w:right w:val="none" w:sz="0" w:space="0" w:color="auto"/>
      </w:divBdr>
    </w:div>
    <w:div w:id="1382024638">
      <w:bodyDiv w:val="1"/>
      <w:marLeft w:val="0"/>
      <w:marRight w:val="0"/>
      <w:marTop w:val="0"/>
      <w:marBottom w:val="0"/>
      <w:divBdr>
        <w:top w:val="none" w:sz="0" w:space="0" w:color="auto"/>
        <w:left w:val="none" w:sz="0" w:space="0" w:color="auto"/>
        <w:bottom w:val="none" w:sz="0" w:space="0" w:color="auto"/>
        <w:right w:val="none" w:sz="0" w:space="0" w:color="auto"/>
      </w:divBdr>
    </w:div>
    <w:div w:id="1382821569">
      <w:bodyDiv w:val="1"/>
      <w:marLeft w:val="0"/>
      <w:marRight w:val="0"/>
      <w:marTop w:val="0"/>
      <w:marBottom w:val="0"/>
      <w:divBdr>
        <w:top w:val="none" w:sz="0" w:space="0" w:color="auto"/>
        <w:left w:val="none" w:sz="0" w:space="0" w:color="auto"/>
        <w:bottom w:val="none" w:sz="0" w:space="0" w:color="auto"/>
        <w:right w:val="none" w:sz="0" w:space="0" w:color="auto"/>
      </w:divBdr>
    </w:div>
    <w:div w:id="1391805597">
      <w:bodyDiv w:val="1"/>
      <w:marLeft w:val="0"/>
      <w:marRight w:val="0"/>
      <w:marTop w:val="0"/>
      <w:marBottom w:val="0"/>
      <w:divBdr>
        <w:top w:val="none" w:sz="0" w:space="0" w:color="auto"/>
        <w:left w:val="none" w:sz="0" w:space="0" w:color="auto"/>
        <w:bottom w:val="none" w:sz="0" w:space="0" w:color="auto"/>
        <w:right w:val="none" w:sz="0" w:space="0" w:color="auto"/>
      </w:divBdr>
    </w:div>
    <w:div w:id="1396851122">
      <w:bodyDiv w:val="1"/>
      <w:marLeft w:val="0"/>
      <w:marRight w:val="0"/>
      <w:marTop w:val="0"/>
      <w:marBottom w:val="0"/>
      <w:divBdr>
        <w:top w:val="none" w:sz="0" w:space="0" w:color="auto"/>
        <w:left w:val="none" w:sz="0" w:space="0" w:color="auto"/>
        <w:bottom w:val="none" w:sz="0" w:space="0" w:color="auto"/>
        <w:right w:val="none" w:sz="0" w:space="0" w:color="auto"/>
      </w:divBdr>
    </w:div>
    <w:div w:id="1398745999">
      <w:bodyDiv w:val="1"/>
      <w:marLeft w:val="0"/>
      <w:marRight w:val="0"/>
      <w:marTop w:val="0"/>
      <w:marBottom w:val="0"/>
      <w:divBdr>
        <w:top w:val="none" w:sz="0" w:space="0" w:color="auto"/>
        <w:left w:val="none" w:sz="0" w:space="0" w:color="auto"/>
        <w:bottom w:val="none" w:sz="0" w:space="0" w:color="auto"/>
        <w:right w:val="none" w:sz="0" w:space="0" w:color="auto"/>
      </w:divBdr>
    </w:div>
    <w:div w:id="1403140770">
      <w:bodyDiv w:val="1"/>
      <w:marLeft w:val="0"/>
      <w:marRight w:val="0"/>
      <w:marTop w:val="0"/>
      <w:marBottom w:val="0"/>
      <w:divBdr>
        <w:top w:val="none" w:sz="0" w:space="0" w:color="auto"/>
        <w:left w:val="none" w:sz="0" w:space="0" w:color="auto"/>
        <w:bottom w:val="none" w:sz="0" w:space="0" w:color="auto"/>
        <w:right w:val="none" w:sz="0" w:space="0" w:color="auto"/>
      </w:divBdr>
    </w:div>
    <w:div w:id="1405107354">
      <w:bodyDiv w:val="1"/>
      <w:marLeft w:val="0"/>
      <w:marRight w:val="0"/>
      <w:marTop w:val="0"/>
      <w:marBottom w:val="0"/>
      <w:divBdr>
        <w:top w:val="none" w:sz="0" w:space="0" w:color="auto"/>
        <w:left w:val="none" w:sz="0" w:space="0" w:color="auto"/>
        <w:bottom w:val="none" w:sz="0" w:space="0" w:color="auto"/>
        <w:right w:val="none" w:sz="0" w:space="0" w:color="auto"/>
      </w:divBdr>
    </w:div>
    <w:div w:id="1411659673">
      <w:bodyDiv w:val="1"/>
      <w:marLeft w:val="0"/>
      <w:marRight w:val="0"/>
      <w:marTop w:val="0"/>
      <w:marBottom w:val="0"/>
      <w:divBdr>
        <w:top w:val="none" w:sz="0" w:space="0" w:color="auto"/>
        <w:left w:val="none" w:sz="0" w:space="0" w:color="auto"/>
        <w:bottom w:val="none" w:sz="0" w:space="0" w:color="auto"/>
        <w:right w:val="none" w:sz="0" w:space="0" w:color="auto"/>
      </w:divBdr>
    </w:div>
    <w:div w:id="1414005991">
      <w:bodyDiv w:val="1"/>
      <w:marLeft w:val="0"/>
      <w:marRight w:val="0"/>
      <w:marTop w:val="0"/>
      <w:marBottom w:val="0"/>
      <w:divBdr>
        <w:top w:val="none" w:sz="0" w:space="0" w:color="auto"/>
        <w:left w:val="none" w:sz="0" w:space="0" w:color="auto"/>
        <w:bottom w:val="none" w:sz="0" w:space="0" w:color="auto"/>
        <w:right w:val="none" w:sz="0" w:space="0" w:color="auto"/>
      </w:divBdr>
    </w:div>
    <w:div w:id="1417242731">
      <w:bodyDiv w:val="1"/>
      <w:marLeft w:val="0"/>
      <w:marRight w:val="0"/>
      <w:marTop w:val="0"/>
      <w:marBottom w:val="0"/>
      <w:divBdr>
        <w:top w:val="none" w:sz="0" w:space="0" w:color="auto"/>
        <w:left w:val="none" w:sz="0" w:space="0" w:color="auto"/>
        <w:bottom w:val="none" w:sz="0" w:space="0" w:color="auto"/>
        <w:right w:val="none" w:sz="0" w:space="0" w:color="auto"/>
      </w:divBdr>
    </w:div>
    <w:div w:id="1436363923">
      <w:bodyDiv w:val="1"/>
      <w:marLeft w:val="0"/>
      <w:marRight w:val="0"/>
      <w:marTop w:val="0"/>
      <w:marBottom w:val="0"/>
      <w:divBdr>
        <w:top w:val="none" w:sz="0" w:space="0" w:color="auto"/>
        <w:left w:val="none" w:sz="0" w:space="0" w:color="auto"/>
        <w:bottom w:val="none" w:sz="0" w:space="0" w:color="auto"/>
        <w:right w:val="none" w:sz="0" w:space="0" w:color="auto"/>
      </w:divBdr>
    </w:div>
    <w:div w:id="1470240917">
      <w:bodyDiv w:val="1"/>
      <w:marLeft w:val="0"/>
      <w:marRight w:val="0"/>
      <w:marTop w:val="0"/>
      <w:marBottom w:val="0"/>
      <w:divBdr>
        <w:top w:val="none" w:sz="0" w:space="0" w:color="auto"/>
        <w:left w:val="none" w:sz="0" w:space="0" w:color="auto"/>
        <w:bottom w:val="none" w:sz="0" w:space="0" w:color="auto"/>
        <w:right w:val="none" w:sz="0" w:space="0" w:color="auto"/>
      </w:divBdr>
    </w:div>
    <w:div w:id="1470367516">
      <w:bodyDiv w:val="1"/>
      <w:marLeft w:val="0"/>
      <w:marRight w:val="0"/>
      <w:marTop w:val="0"/>
      <w:marBottom w:val="0"/>
      <w:divBdr>
        <w:top w:val="none" w:sz="0" w:space="0" w:color="auto"/>
        <w:left w:val="none" w:sz="0" w:space="0" w:color="auto"/>
        <w:bottom w:val="none" w:sz="0" w:space="0" w:color="auto"/>
        <w:right w:val="none" w:sz="0" w:space="0" w:color="auto"/>
      </w:divBdr>
    </w:div>
    <w:div w:id="1473869342">
      <w:bodyDiv w:val="1"/>
      <w:marLeft w:val="0"/>
      <w:marRight w:val="0"/>
      <w:marTop w:val="0"/>
      <w:marBottom w:val="0"/>
      <w:divBdr>
        <w:top w:val="none" w:sz="0" w:space="0" w:color="auto"/>
        <w:left w:val="none" w:sz="0" w:space="0" w:color="auto"/>
        <w:bottom w:val="none" w:sz="0" w:space="0" w:color="auto"/>
        <w:right w:val="none" w:sz="0" w:space="0" w:color="auto"/>
      </w:divBdr>
    </w:div>
    <w:div w:id="1479150617">
      <w:bodyDiv w:val="1"/>
      <w:marLeft w:val="0"/>
      <w:marRight w:val="0"/>
      <w:marTop w:val="0"/>
      <w:marBottom w:val="0"/>
      <w:divBdr>
        <w:top w:val="none" w:sz="0" w:space="0" w:color="auto"/>
        <w:left w:val="none" w:sz="0" w:space="0" w:color="auto"/>
        <w:bottom w:val="none" w:sz="0" w:space="0" w:color="auto"/>
        <w:right w:val="none" w:sz="0" w:space="0" w:color="auto"/>
      </w:divBdr>
    </w:div>
    <w:div w:id="1495491207">
      <w:bodyDiv w:val="1"/>
      <w:marLeft w:val="0"/>
      <w:marRight w:val="0"/>
      <w:marTop w:val="0"/>
      <w:marBottom w:val="0"/>
      <w:divBdr>
        <w:top w:val="none" w:sz="0" w:space="0" w:color="auto"/>
        <w:left w:val="none" w:sz="0" w:space="0" w:color="auto"/>
        <w:bottom w:val="none" w:sz="0" w:space="0" w:color="auto"/>
        <w:right w:val="none" w:sz="0" w:space="0" w:color="auto"/>
      </w:divBdr>
    </w:div>
    <w:div w:id="1496022958">
      <w:bodyDiv w:val="1"/>
      <w:marLeft w:val="0"/>
      <w:marRight w:val="0"/>
      <w:marTop w:val="0"/>
      <w:marBottom w:val="0"/>
      <w:divBdr>
        <w:top w:val="none" w:sz="0" w:space="0" w:color="auto"/>
        <w:left w:val="none" w:sz="0" w:space="0" w:color="auto"/>
        <w:bottom w:val="none" w:sz="0" w:space="0" w:color="auto"/>
        <w:right w:val="none" w:sz="0" w:space="0" w:color="auto"/>
      </w:divBdr>
    </w:div>
    <w:div w:id="1496917850">
      <w:bodyDiv w:val="1"/>
      <w:marLeft w:val="0"/>
      <w:marRight w:val="0"/>
      <w:marTop w:val="0"/>
      <w:marBottom w:val="0"/>
      <w:divBdr>
        <w:top w:val="none" w:sz="0" w:space="0" w:color="auto"/>
        <w:left w:val="none" w:sz="0" w:space="0" w:color="auto"/>
        <w:bottom w:val="none" w:sz="0" w:space="0" w:color="auto"/>
        <w:right w:val="none" w:sz="0" w:space="0" w:color="auto"/>
      </w:divBdr>
    </w:div>
    <w:div w:id="1501197197">
      <w:bodyDiv w:val="1"/>
      <w:marLeft w:val="0"/>
      <w:marRight w:val="0"/>
      <w:marTop w:val="0"/>
      <w:marBottom w:val="0"/>
      <w:divBdr>
        <w:top w:val="none" w:sz="0" w:space="0" w:color="auto"/>
        <w:left w:val="none" w:sz="0" w:space="0" w:color="auto"/>
        <w:bottom w:val="none" w:sz="0" w:space="0" w:color="auto"/>
        <w:right w:val="none" w:sz="0" w:space="0" w:color="auto"/>
      </w:divBdr>
    </w:div>
    <w:div w:id="1513689256">
      <w:bodyDiv w:val="1"/>
      <w:marLeft w:val="0"/>
      <w:marRight w:val="0"/>
      <w:marTop w:val="0"/>
      <w:marBottom w:val="0"/>
      <w:divBdr>
        <w:top w:val="none" w:sz="0" w:space="0" w:color="auto"/>
        <w:left w:val="none" w:sz="0" w:space="0" w:color="auto"/>
        <w:bottom w:val="none" w:sz="0" w:space="0" w:color="auto"/>
        <w:right w:val="none" w:sz="0" w:space="0" w:color="auto"/>
      </w:divBdr>
    </w:div>
    <w:div w:id="1525249697">
      <w:bodyDiv w:val="1"/>
      <w:marLeft w:val="0"/>
      <w:marRight w:val="0"/>
      <w:marTop w:val="0"/>
      <w:marBottom w:val="0"/>
      <w:divBdr>
        <w:top w:val="none" w:sz="0" w:space="0" w:color="auto"/>
        <w:left w:val="none" w:sz="0" w:space="0" w:color="auto"/>
        <w:bottom w:val="none" w:sz="0" w:space="0" w:color="auto"/>
        <w:right w:val="none" w:sz="0" w:space="0" w:color="auto"/>
      </w:divBdr>
    </w:div>
    <w:div w:id="1532264344">
      <w:bodyDiv w:val="1"/>
      <w:marLeft w:val="0"/>
      <w:marRight w:val="0"/>
      <w:marTop w:val="0"/>
      <w:marBottom w:val="0"/>
      <w:divBdr>
        <w:top w:val="none" w:sz="0" w:space="0" w:color="auto"/>
        <w:left w:val="none" w:sz="0" w:space="0" w:color="auto"/>
        <w:bottom w:val="none" w:sz="0" w:space="0" w:color="auto"/>
        <w:right w:val="none" w:sz="0" w:space="0" w:color="auto"/>
      </w:divBdr>
      <w:divsChild>
        <w:div w:id="1299147497">
          <w:marLeft w:val="0"/>
          <w:marRight w:val="0"/>
          <w:marTop w:val="0"/>
          <w:marBottom w:val="0"/>
          <w:divBdr>
            <w:top w:val="single" w:sz="2" w:space="0" w:color="E3E3E3"/>
            <w:left w:val="single" w:sz="2" w:space="0" w:color="E3E3E3"/>
            <w:bottom w:val="single" w:sz="2" w:space="0" w:color="E3E3E3"/>
            <w:right w:val="single" w:sz="2" w:space="0" w:color="E3E3E3"/>
          </w:divBdr>
          <w:divsChild>
            <w:div w:id="1815369849">
              <w:marLeft w:val="0"/>
              <w:marRight w:val="0"/>
              <w:marTop w:val="0"/>
              <w:marBottom w:val="0"/>
              <w:divBdr>
                <w:top w:val="single" w:sz="2" w:space="0" w:color="E3E3E3"/>
                <w:left w:val="single" w:sz="2" w:space="0" w:color="E3E3E3"/>
                <w:bottom w:val="single" w:sz="2" w:space="0" w:color="E3E3E3"/>
                <w:right w:val="single" w:sz="2" w:space="0" w:color="E3E3E3"/>
              </w:divBdr>
              <w:divsChild>
                <w:div w:id="551382133">
                  <w:marLeft w:val="0"/>
                  <w:marRight w:val="0"/>
                  <w:marTop w:val="0"/>
                  <w:marBottom w:val="0"/>
                  <w:divBdr>
                    <w:top w:val="single" w:sz="2" w:space="0" w:color="E3E3E3"/>
                    <w:left w:val="single" w:sz="2" w:space="0" w:color="E3E3E3"/>
                    <w:bottom w:val="single" w:sz="2" w:space="0" w:color="E3E3E3"/>
                    <w:right w:val="single" w:sz="2" w:space="0" w:color="E3E3E3"/>
                  </w:divBdr>
                  <w:divsChild>
                    <w:div w:id="1062214392">
                      <w:marLeft w:val="0"/>
                      <w:marRight w:val="0"/>
                      <w:marTop w:val="0"/>
                      <w:marBottom w:val="0"/>
                      <w:divBdr>
                        <w:top w:val="single" w:sz="2" w:space="0" w:color="E3E3E3"/>
                        <w:left w:val="single" w:sz="2" w:space="0" w:color="E3E3E3"/>
                        <w:bottom w:val="single" w:sz="2" w:space="0" w:color="E3E3E3"/>
                        <w:right w:val="single" w:sz="2" w:space="0" w:color="E3E3E3"/>
                      </w:divBdr>
                      <w:divsChild>
                        <w:div w:id="2070689037">
                          <w:marLeft w:val="0"/>
                          <w:marRight w:val="0"/>
                          <w:marTop w:val="0"/>
                          <w:marBottom w:val="0"/>
                          <w:divBdr>
                            <w:top w:val="single" w:sz="2" w:space="0" w:color="E3E3E3"/>
                            <w:left w:val="single" w:sz="2" w:space="0" w:color="E3E3E3"/>
                            <w:bottom w:val="single" w:sz="2" w:space="0" w:color="E3E3E3"/>
                            <w:right w:val="single" w:sz="2" w:space="0" w:color="E3E3E3"/>
                          </w:divBdr>
                          <w:divsChild>
                            <w:div w:id="478695403">
                              <w:marLeft w:val="0"/>
                              <w:marRight w:val="0"/>
                              <w:marTop w:val="100"/>
                              <w:marBottom w:val="100"/>
                              <w:divBdr>
                                <w:top w:val="single" w:sz="2" w:space="0" w:color="E3E3E3"/>
                                <w:left w:val="single" w:sz="2" w:space="0" w:color="E3E3E3"/>
                                <w:bottom w:val="single" w:sz="2" w:space="0" w:color="E3E3E3"/>
                                <w:right w:val="single" w:sz="2" w:space="0" w:color="E3E3E3"/>
                              </w:divBdr>
                              <w:divsChild>
                                <w:div w:id="1245797934">
                                  <w:marLeft w:val="0"/>
                                  <w:marRight w:val="0"/>
                                  <w:marTop w:val="0"/>
                                  <w:marBottom w:val="0"/>
                                  <w:divBdr>
                                    <w:top w:val="single" w:sz="2" w:space="0" w:color="E3E3E3"/>
                                    <w:left w:val="single" w:sz="2" w:space="0" w:color="E3E3E3"/>
                                    <w:bottom w:val="single" w:sz="2" w:space="0" w:color="E3E3E3"/>
                                    <w:right w:val="single" w:sz="2" w:space="0" w:color="E3E3E3"/>
                                  </w:divBdr>
                                  <w:divsChild>
                                    <w:div w:id="949968484">
                                      <w:marLeft w:val="0"/>
                                      <w:marRight w:val="0"/>
                                      <w:marTop w:val="0"/>
                                      <w:marBottom w:val="0"/>
                                      <w:divBdr>
                                        <w:top w:val="single" w:sz="2" w:space="0" w:color="E3E3E3"/>
                                        <w:left w:val="single" w:sz="2" w:space="0" w:color="E3E3E3"/>
                                        <w:bottom w:val="single" w:sz="2" w:space="0" w:color="E3E3E3"/>
                                        <w:right w:val="single" w:sz="2" w:space="0" w:color="E3E3E3"/>
                                      </w:divBdr>
                                      <w:divsChild>
                                        <w:div w:id="1229417711">
                                          <w:marLeft w:val="0"/>
                                          <w:marRight w:val="0"/>
                                          <w:marTop w:val="0"/>
                                          <w:marBottom w:val="0"/>
                                          <w:divBdr>
                                            <w:top w:val="single" w:sz="2" w:space="0" w:color="E3E3E3"/>
                                            <w:left w:val="single" w:sz="2" w:space="0" w:color="E3E3E3"/>
                                            <w:bottom w:val="single" w:sz="2" w:space="0" w:color="E3E3E3"/>
                                            <w:right w:val="single" w:sz="2" w:space="0" w:color="E3E3E3"/>
                                          </w:divBdr>
                                          <w:divsChild>
                                            <w:div w:id="1558004259">
                                              <w:marLeft w:val="0"/>
                                              <w:marRight w:val="0"/>
                                              <w:marTop w:val="0"/>
                                              <w:marBottom w:val="0"/>
                                              <w:divBdr>
                                                <w:top w:val="single" w:sz="2" w:space="0" w:color="E3E3E3"/>
                                                <w:left w:val="single" w:sz="2" w:space="0" w:color="E3E3E3"/>
                                                <w:bottom w:val="single" w:sz="2" w:space="0" w:color="E3E3E3"/>
                                                <w:right w:val="single" w:sz="2" w:space="0" w:color="E3E3E3"/>
                                              </w:divBdr>
                                              <w:divsChild>
                                                <w:div w:id="261882926">
                                                  <w:marLeft w:val="0"/>
                                                  <w:marRight w:val="0"/>
                                                  <w:marTop w:val="0"/>
                                                  <w:marBottom w:val="0"/>
                                                  <w:divBdr>
                                                    <w:top w:val="single" w:sz="2" w:space="0" w:color="E3E3E3"/>
                                                    <w:left w:val="single" w:sz="2" w:space="0" w:color="E3E3E3"/>
                                                    <w:bottom w:val="single" w:sz="2" w:space="0" w:color="E3E3E3"/>
                                                    <w:right w:val="single" w:sz="2" w:space="0" w:color="E3E3E3"/>
                                                  </w:divBdr>
                                                  <w:divsChild>
                                                    <w:div w:id="13772006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127919825">
          <w:marLeft w:val="0"/>
          <w:marRight w:val="0"/>
          <w:marTop w:val="0"/>
          <w:marBottom w:val="0"/>
          <w:divBdr>
            <w:top w:val="none" w:sz="0" w:space="0" w:color="auto"/>
            <w:left w:val="none" w:sz="0" w:space="0" w:color="auto"/>
            <w:bottom w:val="none" w:sz="0" w:space="0" w:color="auto"/>
            <w:right w:val="none" w:sz="0" w:space="0" w:color="auto"/>
          </w:divBdr>
        </w:div>
      </w:divsChild>
    </w:div>
    <w:div w:id="1532264366">
      <w:bodyDiv w:val="1"/>
      <w:marLeft w:val="0"/>
      <w:marRight w:val="0"/>
      <w:marTop w:val="0"/>
      <w:marBottom w:val="0"/>
      <w:divBdr>
        <w:top w:val="none" w:sz="0" w:space="0" w:color="auto"/>
        <w:left w:val="none" w:sz="0" w:space="0" w:color="auto"/>
        <w:bottom w:val="none" w:sz="0" w:space="0" w:color="auto"/>
        <w:right w:val="none" w:sz="0" w:space="0" w:color="auto"/>
      </w:divBdr>
    </w:div>
    <w:div w:id="1539971142">
      <w:bodyDiv w:val="1"/>
      <w:marLeft w:val="0"/>
      <w:marRight w:val="0"/>
      <w:marTop w:val="0"/>
      <w:marBottom w:val="0"/>
      <w:divBdr>
        <w:top w:val="none" w:sz="0" w:space="0" w:color="auto"/>
        <w:left w:val="none" w:sz="0" w:space="0" w:color="auto"/>
        <w:bottom w:val="none" w:sz="0" w:space="0" w:color="auto"/>
        <w:right w:val="none" w:sz="0" w:space="0" w:color="auto"/>
      </w:divBdr>
    </w:div>
    <w:div w:id="1544100020">
      <w:bodyDiv w:val="1"/>
      <w:marLeft w:val="0"/>
      <w:marRight w:val="0"/>
      <w:marTop w:val="0"/>
      <w:marBottom w:val="0"/>
      <w:divBdr>
        <w:top w:val="none" w:sz="0" w:space="0" w:color="auto"/>
        <w:left w:val="none" w:sz="0" w:space="0" w:color="auto"/>
        <w:bottom w:val="none" w:sz="0" w:space="0" w:color="auto"/>
        <w:right w:val="none" w:sz="0" w:space="0" w:color="auto"/>
      </w:divBdr>
    </w:div>
    <w:div w:id="1546334822">
      <w:bodyDiv w:val="1"/>
      <w:marLeft w:val="0"/>
      <w:marRight w:val="0"/>
      <w:marTop w:val="0"/>
      <w:marBottom w:val="0"/>
      <w:divBdr>
        <w:top w:val="none" w:sz="0" w:space="0" w:color="auto"/>
        <w:left w:val="none" w:sz="0" w:space="0" w:color="auto"/>
        <w:bottom w:val="none" w:sz="0" w:space="0" w:color="auto"/>
        <w:right w:val="none" w:sz="0" w:space="0" w:color="auto"/>
      </w:divBdr>
    </w:div>
    <w:div w:id="1556162586">
      <w:bodyDiv w:val="1"/>
      <w:marLeft w:val="0"/>
      <w:marRight w:val="0"/>
      <w:marTop w:val="0"/>
      <w:marBottom w:val="0"/>
      <w:divBdr>
        <w:top w:val="none" w:sz="0" w:space="0" w:color="auto"/>
        <w:left w:val="none" w:sz="0" w:space="0" w:color="auto"/>
        <w:bottom w:val="none" w:sz="0" w:space="0" w:color="auto"/>
        <w:right w:val="none" w:sz="0" w:space="0" w:color="auto"/>
      </w:divBdr>
    </w:div>
    <w:div w:id="1567641478">
      <w:bodyDiv w:val="1"/>
      <w:marLeft w:val="0"/>
      <w:marRight w:val="0"/>
      <w:marTop w:val="0"/>
      <w:marBottom w:val="0"/>
      <w:divBdr>
        <w:top w:val="none" w:sz="0" w:space="0" w:color="auto"/>
        <w:left w:val="none" w:sz="0" w:space="0" w:color="auto"/>
        <w:bottom w:val="none" w:sz="0" w:space="0" w:color="auto"/>
        <w:right w:val="none" w:sz="0" w:space="0" w:color="auto"/>
      </w:divBdr>
    </w:div>
    <w:div w:id="1567688689">
      <w:bodyDiv w:val="1"/>
      <w:marLeft w:val="0"/>
      <w:marRight w:val="0"/>
      <w:marTop w:val="0"/>
      <w:marBottom w:val="0"/>
      <w:divBdr>
        <w:top w:val="none" w:sz="0" w:space="0" w:color="auto"/>
        <w:left w:val="none" w:sz="0" w:space="0" w:color="auto"/>
        <w:bottom w:val="none" w:sz="0" w:space="0" w:color="auto"/>
        <w:right w:val="none" w:sz="0" w:space="0" w:color="auto"/>
      </w:divBdr>
    </w:div>
    <w:div w:id="1580093981">
      <w:bodyDiv w:val="1"/>
      <w:marLeft w:val="0"/>
      <w:marRight w:val="0"/>
      <w:marTop w:val="0"/>
      <w:marBottom w:val="0"/>
      <w:divBdr>
        <w:top w:val="none" w:sz="0" w:space="0" w:color="auto"/>
        <w:left w:val="none" w:sz="0" w:space="0" w:color="auto"/>
        <w:bottom w:val="none" w:sz="0" w:space="0" w:color="auto"/>
        <w:right w:val="none" w:sz="0" w:space="0" w:color="auto"/>
      </w:divBdr>
    </w:div>
    <w:div w:id="1582132265">
      <w:bodyDiv w:val="1"/>
      <w:marLeft w:val="0"/>
      <w:marRight w:val="0"/>
      <w:marTop w:val="0"/>
      <w:marBottom w:val="0"/>
      <w:divBdr>
        <w:top w:val="none" w:sz="0" w:space="0" w:color="auto"/>
        <w:left w:val="none" w:sz="0" w:space="0" w:color="auto"/>
        <w:bottom w:val="none" w:sz="0" w:space="0" w:color="auto"/>
        <w:right w:val="none" w:sz="0" w:space="0" w:color="auto"/>
      </w:divBdr>
    </w:div>
    <w:div w:id="1585408858">
      <w:bodyDiv w:val="1"/>
      <w:marLeft w:val="0"/>
      <w:marRight w:val="0"/>
      <w:marTop w:val="0"/>
      <w:marBottom w:val="0"/>
      <w:divBdr>
        <w:top w:val="none" w:sz="0" w:space="0" w:color="auto"/>
        <w:left w:val="none" w:sz="0" w:space="0" w:color="auto"/>
        <w:bottom w:val="none" w:sz="0" w:space="0" w:color="auto"/>
        <w:right w:val="none" w:sz="0" w:space="0" w:color="auto"/>
      </w:divBdr>
    </w:div>
    <w:div w:id="1605070747">
      <w:bodyDiv w:val="1"/>
      <w:marLeft w:val="0"/>
      <w:marRight w:val="0"/>
      <w:marTop w:val="0"/>
      <w:marBottom w:val="0"/>
      <w:divBdr>
        <w:top w:val="none" w:sz="0" w:space="0" w:color="auto"/>
        <w:left w:val="none" w:sz="0" w:space="0" w:color="auto"/>
        <w:bottom w:val="none" w:sz="0" w:space="0" w:color="auto"/>
        <w:right w:val="none" w:sz="0" w:space="0" w:color="auto"/>
      </w:divBdr>
    </w:div>
    <w:div w:id="1608613603">
      <w:bodyDiv w:val="1"/>
      <w:marLeft w:val="0"/>
      <w:marRight w:val="0"/>
      <w:marTop w:val="0"/>
      <w:marBottom w:val="0"/>
      <w:divBdr>
        <w:top w:val="none" w:sz="0" w:space="0" w:color="auto"/>
        <w:left w:val="none" w:sz="0" w:space="0" w:color="auto"/>
        <w:bottom w:val="none" w:sz="0" w:space="0" w:color="auto"/>
        <w:right w:val="none" w:sz="0" w:space="0" w:color="auto"/>
      </w:divBdr>
    </w:div>
    <w:div w:id="1617181169">
      <w:bodyDiv w:val="1"/>
      <w:marLeft w:val="0"/>
      <w:marRight w:val="0"/>
      <w:marTop w:val="0"/>
      <w:marBottom w:val="0"/>
      <w:divBdr>
        <w:top w:val="none" w:sz="0" w:space="0" w:color="auto"/>
        <w:left w:val="none" w:sz="0" w:space="0" w:color="auto"/>
        <w:bottom w:val="none" w:sz="0" w:space="0" w:color="auto"/>
        <w:right w:val="none" w:sz="0" w:space="0" w:color="auto"/>
      </w:divBdr>
    </w:div>
    <w:div w:id="1627196430">
      <w:bodyDiv w:val="1"/>
      <w:marLeft w:val="0"/>
      <w:marRight w:val="0"/>
      <w:marTop w:val="0"/>
      <w:marBottom w:val="0"/>
      <w:divBdr>
        <w:top w:val="none" w:sz="0" w:space="0" w:color="auto"/>
        <w:left w:val="none" w:sz="0" w:space="0" w:color="auto"/>
        <w:bottom w:val="none" w:sz="0" w:space="0" w:color="auto"/>
        <w:right w:val="none" w:sz="0" w:space="0" w:color="auto"/>
      </w:divBdr>
    </w:div>
    <w:div w:id="1653827814">
      <w:bodyDiv w:val="1"/>
      <w:marLeft w:val="0"/>
      <w:marRight w:val="0"/>
      <w:marTop w:val="0"/>
      <w:marBottom w:val="0"/>
      <w:divBdr>
        <w:top w:val="none" w:sz="0" w:space="0" w:color="auto"/>
        <w:left w:val="none" w:sz="0" w:space="0" w:color="auto"/>
        <w:bottom w:val="none" w:sz="0" w:space="0" w:color="auto"/>
        <w:right w:val="none" w:sz="0" w:space="0" w:color="auto"/>
      </w:divBdr>
    </w:div>
    <w:div w:id="1662198790">
      <w:bodyDiv w:val="1"/>
      <w:marLeft w:val="0"/>
      <w:marRight w:val="0"/>
      <w:marTop w:val="0"/>
      <w:marBottom w:val="0"/>
      <w:divBdr>
        <w:top w:val="none" w:sz="0" w:space="0" w:color="auto"/>
        <w:left w:val="none" w:sz="0" w:space="0" w:color="auto"/>
        <w:bottom w:val="none" w:sz="0" w:space="0" w:color="auto"/>
        <w:right w:val="none" w:sz="0" w:space="0" w:color="auto"/>
      </w:divBdr>
    </w:div>
    <w:div w:id="1676181337">
      <w:bodyDiv w:val="1"/>
      <w:marLeft w:val="0"/>
      <w:marRight w:val="0"/>
      <w:marTop w:val="0"/>
      <w:marBottom w:val="0"/>
      <w:divBdr>
        <w:top w:val="none" w:sz="0" w:space="0" w:color="auto"/>
        <w:left w:val="none" w:sz="0" w:space="0" w:color="auto"/>
        <w:bottom w:val="none" w:sz="0" w:space="0" w:color="auto"/>
        <w:right w:val="none" w:sz="0" w:space="0" w:color="auto"/>
      </w:divBdr>
    </w:div>
    <w:div w:id="1685402785">
      <w:bodyDiv w:val="1"/>
      <w:marLeft w:val="0"/>
      <w:marRight w:val="0"/>
      <w:marTop w:val="0"/>
      <w:marBottom w:val="0"/>
      <w:divBdr>
        <w:top w:val="none" w:sz="0" w:space="0" w:color="auto"/>
        <w:left w:val="none" w:sz="0" w:space="0" w:color="auto"/>
        <w:bottom w:val="none" w:sz="0" w:space="0" w:color="auto"/>
        <w:right w:val="none" w:sz="0" w:space="0" w:color="auto"/>
      </w:divBdr>
    </w:div>
    <w:div w:id="1686126361">
      <w:bodyDiv w:val="1"/>
      <w:marLeft w:val="0"/>
      <w:marRight w:val="0"/>
      <w:marTop w:val="0"/>
      <w:marBottom w:val="0"/>
      <w:divBdr>
        <w:top w:val="none" w:sz="0" w:space="0" w:color="auto"/>
        <w:left w:val="none" w:sz="0" w:space="0" w:color="auto"/>
        <w:bottom w:val="none" w:sz="0" w:space="0" w:color="auto"/>
        <w:right w:val="none" w:sz="0" w:space="0" w:color="auto"/>
      </w:divBdr>
    </w:div>
    <w:div w:id="1689482439">
      <w:bodyDiv w:val="1"/>
      <w:marLeft w:val="0"/>
      <w:marRight w:val="0"/>
      <w:marTop w:val="0"/>
      <w:marBottom w:val="0"/>
      <w:divBdr>
        <w:top w:val="none" w:sz="0" w:space="0" w:color="auto"/>
        <w:left w:val="none" w:sz="0" w:space="0" w:color="auto"/>
        <w:bottom w:val="none" w:sz="0" w:space="0" w:color="auto"/>
        <w:right w:val="none" w:sz="0" w:space="0" w:color="auto"/>
      </w:divBdr>
    </w:div>
    <w:div w:id="1700081539">
      <w:bodyDiv w:val="1"/>
      <w:marLeft w:val="0"/>
      <w:marRight w:val="0"/>
      <w:marTop w:val="0"/>
      <w:marBottom w:val="0"/>
      <w:divBdr>
        <w:top w:val="none" w:sz="0" w:space="0" w:color="auto"/>
        <w:left w:val="none" w:sz="0" w:space="0" w:color="auto"/>
        <w:bottom w:val="none" w:sz="0" w:space="0" w:color="auto"/>
        <w:right w:val="none" w:sz="0" w:space="0" w:color="auto"/>
      </w:divBdr>
    </w:div>
    <w:div w:id="1714307552">
      <w:bodyDiv w:val="1"/>
      <w:marLeft w:val="0"/>
      <w:marRight w:val="0"/>
      <w:marTop w:val="0"/>
      <w:marBottom w:val="0"/>
      <w:divBdr>
        <w:top w:val="none" w:sz="0" w:space="0" w:color="auto"/>
        <w:left w:val="none" w:sz="0" w:space="0" w:color="auto"/>
        <w:bottom w:val="none" w:sz="0" w:space="0" w:color="auto"/>
        <w:right w:val="none" w:sz="0" w:space="0" w:color="auto"/>
      </w:divBdr>
    </w:div>
    <w:div w:id="1720782514">
      <w:bodyDiv w:val="1"/>
      <w:marLeft w:val="0"/>
      <w:marRight w:val="0"/>
      <w:marTop w:val="0"/>
      <w:marBottom w:val="0"/>
      <w:divBdr>
        <w:top w:val="none" w:sz="0" w:space="0" w:color="auto"/>
        <w:left w:val="none" w:sz="0" w:space="0" w:color="auto"/>
        <w:bottom w:val="none" w:sz="0" w:space="0" w:color="auto"/>
        <w:right w:val="none" w:sz="0" w:space="0" w:color="auto"/>
      </w:divBdr>
    </w:div>
    <w:div w:id="1726634528">
      <w:bodyDiv w:val="1"/>
      <w:marLeft w:val="0"/>
      <w:marRight w:val="0"/>
      <w:marTop w:val="0"/>
      <w:marBottom w:val="0"/>
      <w:divBdr>
        <w:top w:val="none" w:sz="0" w:space="0" w:color="auto"/>
        <w:left w:val="none" w:sz="0" w:space="0" w:color="auto"/>
        <w:bottom w:val="none" w:sz="0" w:space="0" w:color="auto"/>
        <w:right w:val="none" w:sz="0" w:space="0" w:color="auto"/>
      </w:divBdr>
    </w:div>
    <w:div w:id="1732383322">
      <w:bodyDiv w:val="1"/>
      <w:marLeft w:val="0"/>
      <w:marRight w:val="0"/>
      <w:marTop w:val="0"/>
      <w:marBottom w:val="0"/>
      <w:divBdr>
        <w:top w:val="none" w:sz="0" w:space="0" w:color="auto"/>
        <w:left w:val="none" w:sz="0" w:space="0" w:color="auto"/>
        <w:bottom w:val="none" w:sz="0" w:space="0" w:color="auto"/>
        <w:right w:val="none" w:sz="0" w:space="0" w:color="auto"/>
      </w:divBdr>
    </w:div>
    <w:div w:id="1741515537">
      <w:bodyDiv w:val="1"/>
      <w:marLeft w:val="0"/>
      <w:marRight w:val="0"/>
      <w:marTop w:val="0"/>
      <w:marBottom w:val="0"/>
      <w:divBdr>
        <w:top w:val="none" w:sz="0" w:space="0" w:color="auto"/>
        <w:left w:val="none" w:sz="0" w:space="0" w:color="auto"/>
        <w:bottom w:val="none" w:sz="0" w:space="0" w:color="auto"/>
        <w:right w:val="none" w:sz="0" w:space="0" w:color="auto"/>
      </w:divBdr>
    </w:div>
    <w:div w:id="1746799315">
      <w:bodyDiv w:val="1"/>
      <w:marLeft w:val="0"/>
      <w:marRight w:val="0"/>
      <w:marTop w:val="0"/>
      <w:marBottom w:val="0"/>
      <w:divBdr>
        <w:top w:val="none" w:sz="0" w:space="0" w:color="auto"/>
        <w:left w:val="none" w:sz="0" w:space="0" w:color="auto"/>
        <w:bottom w:val="none" w:sz="0" w:space="0" w:color="auto"/>
        <w:right w:val="none" w:sz="0" w:space="0" w:color="auto"/>
      </w:divBdr>
    </w:div>
    <w:div w:id="1752697203">
      <w:bodyDiv w:val="1"/>
      <w:marLeft w:val="0"/>
      <w:marRight w:val="0"/>
      <w:marTop w:val="0"/>
      <w:marBottom w:val="0"/>
      <w:divBdr>
        <w:top w:val="none" w:sz="0" w:space="0" w:color="auto"/>
        <w:left w:val="none" w:sz="0" w:space="0" w:color="auto"/>
        <w:bottom w:val="none" w:sz="0" w:space="0" w:color="auto"/>
        <w:right w:val="none" w:sz="0" w:space="0" w:color="auto"/>
      </w:divBdr>
    </w:div>
    <w:div w:id="1753962688">
      <w:bodyDiv w:val="1"/>
      <w:marLeft w:val="0"/>
      <w:marRight w:val="0"/>
      <w:marTop w:val="0"/>
      <w:marBottom w:val="0"/>
      <w:divBdr>
        <w:top w:val="none" w:sz="0" w:space="0" w:color="auto"/>
        <w:left w:val="none" w:sz="0" w:space="0" w:color="auto"/>
        <w:bottom w:val="none" w:sz="0" w:space="0" w:color="auto"/>
        <w:right w:val="none" w:sz="0" w:space="0" w:color="auto"/>
      </w:divBdr>
    </w:div>
    <w:div w:id="1762487990">
      <w:bodyDiv w:val="1"/>
      <w:marLeft w:val="0"/>
      <w:marRight w:val="0"/>
      <w:marTop w:val="0"/>
      <w:marBottom w:val="0"/>
      <w:divBdr>
        <w:top w:val="none" w:sz="0" w:space="0" w:color="auto"/>
        <w:left w:val="none" w:sz="0" w:space="0" w:color="auto"/>
        <w:bottom w:val="none" w:sz="0" w:space="0" w:color="auto"/>
        <w:right w:val="none" w:sz="0" w:space="0" w:color="auto"/>
      </w:divBdr>
    </w:div>
    <w:div w:id="1814523641">
      <w:bodyDiv w:val="1"/>
      <w:marLeft w:val="0"/>
      <w:marRight w:val="0"/>
      <w:marTop w:val="0"/>
      <w:marBottom w:val="0"/>
      <w:divBdr>
        <w:top w:val="none" w:sz="0" w:space="0" w:color="auto"/>
        <w:left w:val="none" w:sz="0" w:space="0" w:color="auto"/>
        <w:bottom w:val="none" w:sz="0" w:space="0" w:color="auto"/>
        <w:right w:val="none" w:sz="0" w:space="0" w:color="auto"/>
      </w:divBdr>
    </w:div>
    <w:div w:id="1822892490">
      <w:bodyDiv w:val="1"/>
      <w:marLeft w:val="0"/>
      <w:marRight w:val="0"/>
      <w:marTop w:val="0"/>
      <w:marBottom w:val="0"/>
      <w:divBdr>
        <w:top w:val="none" w:sz="0" w:space="0" w:color="auto"/>
        <w:left w:val="none" w:sz="0" w:space="0" w:color="auto"/>
        <w:bottom w:val="none" w:sz="0" w:space="0" w:color="auto"/>
        <w:right w:val="none" w:sz="0" w:space="0" w:color="auto"/>
      </w:divBdr>
    </w:div>
    <w:div w:id="1835802284">
      <w:bodyDiv w:val="1"/>
      <w:marLeft w:val="0"/>
      <w:marRight w:val="0"/>
      <w:marTop w:val="0"/>
      <w:marBottom w:val="0"/>
      <w:divBdr>
        <w:top w:val="none" w:sz="0" w:space="0" w:color="auto"/>
        <w:left w:val="none" w:sz="0" w:space="0" w:color="auto"/>
        <w:bottom w:val="none" w:sz="0" w:space="0" w:color="auto"/>
        <w:right w:val="none" w:sz="0" w:space="0" w:color="auto"/>
      </w:divBdr>
    </w:div>
    <w:div w:id="1836801211">
      <w:bodyDiv w:val="1"/>
      <w:marLeft w:val="0"/>
      <w:marRight w:val="0"/>
      <w:marTop w:val="0"/>
      <w:marBottom w:val="0"/>
      <w:divBdr>
        <w:top w:val="none" w:sz="0" w:space="0" w:color="auto"/>
        <w:left w:val="none" w:sz="0" w:space="0" w:color="auto"/>
        <w:bottom w:val="none" w:sz="0" w:space="0" w:color="auto"/>
        <w:right w:val="none" w:sz="0" w:space="0" w:color="auto"/>
      </w:divBdr>
    </w:div>
    <w:div w:id="1837500344">
      <w:bodyDiv w:val="1"/>
      <w:marLeft w:val="0"/>
      <w:marRight w:val="0"/>
      <w:marTop w:val="0"/>
      <w:marBottom w:val="0"/>
      <w:divBdr>
        <w:top w:val="none" w:sz="0" w:space="0" w:color="auto"/>
        <w:left w:val="none" w:sz="0" w:space="0" w:color="auto"/>
        <w:bottom w:val="none" w:sz="0" w:space="0" w:color="auto"/>
        <w:right w:val="none" w:sz="0" w:space="0" w:color="auto"/>
      </w:divBdr>
    </w:div>
    <w:div w:id="1844272609">
      <w:bodyDiv w:val="1"/>
      <w:marLeft w:val="0"/>
      <w:marRight w:val="0"/>
      <w:marTop w:val="0"/>
      <w:marBottom w:val="0"/>
      <w:divBdr>
        <w:top w:val="none" w:sz="0" w:space="0" w:color="auto"/>
        <w:left w:val="none" w:sz="0" w:space="0" w:color="auto"/>
        <w:bottom w:val="none" w:sz="0" w:space="0" w:color="auto"/>
        <w:right w:val="none" w:sz="0" w:space="0" w:color="auto"/>
      </w:divBdr>
    </w:div>
    <w:div w:id="1869642639">
      <w:bodyDiv w:val="1"/>
      <w:marLeft w:val="0"/>
      <w:marRight w:val="0"/>
      <w:marTop w:val="0"/>
      <w:marBottom w:val="0"/>
      <w:divBdr>
        <w:top w:val="none" w:sz="0" w:space="0" w:color="auto"/>
        <w:left w:val="none" w:sz="0" w:space="0" w:color="auto"/>
        <w:bottom w:val="none" w:sz="0" w:space="0" w:color="auto"/>
        <w:right w:val="none" w:sz="0" w:space="0" w:color="auto"/>
      </w:divBdr>
    </w:div>
    <w:div w:id="1870145864">
      <w:bodyDiv w:val="1"/>
      <w:marLeft w:val="0"/>
      <w:marRight w:val="0"/>
      <w:marTop w:val="0"/>
      <w:marBottom w:val="0"/>
      <w:divBdr>
        <w:top w:val="none" w:sz="0" w:space="0" w:color="auto"/>
        <w:left w:val="none" w:sz="0" w:space="0" w:color="auto"/>
        <w:bottom w:val="none" w:sz="0" w:space="0" w:color="auto"/>
        <w:right w:val="none" w:sz="0" w:space="0" w:color="auto"/>
      </w:divBdr>
    </w:div>
    <w:div w:id="1877232261">
      <w:bodyDiv w:val="1"/>
      <w:marLeft w:val="0"/>
      <w:marRight w:val="0"/>
      <w:marTop w:val="0"/>
      <w:marBottom w:val="0"/>
      <w:divBdr>
        <w:top w:val="none" w:sz="0" w:space="0" w:color="auto"/>
        <w:left w:val="none" w:sz="0" w:space="0" w:color="auto"/>
        <w:bottom w:val="none" w:sz="0" w:space="0" w:color="auto"/>
        <w:right w:val="none" w:sz="0" w:space="0" w:color="auto"/>
      </w:divBdr>
    </w:div>
    <w:div w:id="1878471764">
      <w:bodyDiv w:val="1"/>
      <w:marLeft w:val="0"/>
      <w:marRight w:val="0"/>
      <w:marTop w:val="0"/>
      <w:marBottom w:val="0"/>
      <w:divBdr>
        <w:top w:val="none" w:sz="0" w:space="0" w:color="auto"/>
        <w:left w:val="none" w:sz="0" w:space="0" w:color="auto"/>
        <w:bottom w:val="none" w:sz="0" w:space="0" w:color="auto"/>
        <w:right w:val="none" w:sz="0" w:space="0" w:color="auto"/>
      </w:divBdr>
    </w:div>
    <w:div w:id="1897159849">
      <w:bodyDiv w:val="1"/>
      <w:marLeft w:val="0"/>
      <w:marRight w:val="0"/>
      <w:marTop w:val="0"/>
      <w:marBottom w:val="0"/>
      <w:divBdr>
        <w:top w:val="none" w:sz="0" w:space="0" w:color="auto"/>
        <w:left w:val="none" w:sz="0" w:space="0" w:color="auto"/>
        <w:bottom w:val="none" w:sz="0" w:space="0" w:color="auto"/>
        <w:right w:val="none" w:sz="0" w:space="0" w:color="auto"/>
      </w:divBdr>
    </w:div>
    <w:div w:id="1907186003">
      <w:bodyDiv w:val="1"/>
      <w:marLeft w:val="0"/>
      <w:marRight w:val="0"/>
      <w:marTop w:val="0"/>
      <w:marBottom w:val="0"/>
      <w:divBdr>
        <w:top w:val="none" w:sz="0" w:space="0" w:color="auto"/>
        <w:left w:val="none" w:sz="0" w:space="0" w:color="auto"/>
        <w:bottom w:val="none" w:sz="0" w:space="0" w:color="auto"/>
        <w:right w:val="none" w:sz="0" w:space="0" w:color="auto"/>
      </w:divBdr>
    </w:div>
    <w:div w:id="1920365637">
      <w:bodyDiv w:val="1"/>
      <w:marLeft w:val="0"/>
      <w:marRight w:val="0"/>
      <w:marTop w:val="0"/>
      <w:marBottom w:val="0"/>
      <w:divBdr>
        <w:top w:val="none" w:sz="0" w:space="0" w:color="auto"/>
        <w:left w:val="none" w:sz="0" w:space="0" w:color="auto"/>
        <w:bottom w:val="none" w:sz="0" w:space="0" w:color="auto"/>
        <w:right w:val="none" w:sz="0" w:space="0" w:color="auto"/>
      </w:divBdr>
    </w:div>
    <w:div w:id="1922906000">
      <w:bodyDiv w:val="1"/>
      <w:marLeft w:val="0"/>
      <w:marRight w:val="0"/>
      <w:marTop w:val="0"/>
      <w:marBottom w:val="0"/>
      <w:divBdr>
        <w:top w:val="none" w:sz="0" w:space="0" w:color="auto"/>
        <w:left w:val="none" w:sz="0" w:space="0" w:color="auto"/>
        <w:bottom w:val="none" w:sz="0" w:space="0" w:color="auto"/>
        <w:right w:val="none" w:sz="0" w:space="0" w:color="auto"/>
      </w:divBdr>
    </w:div>
    <w:div w:id="1926566890">
      <w:bodyDiv w:val="1"/>
      <w:marLeft w:val="0"/>
      <w:marRight w:val="0"/>
      <w:marTop w:val="0"/>
      <w:marBottom w:val="0"/>
      <w:divBdr>
        <w:top w:val="none" w:sz="0" w:space="0" w:color="auto"/>
        <w:left w:val="none" w:sz="0" w:space="0" w:color="auto"/>
        <w:bottom w:val="none" w:sz="0" w:space="0" w:color="auto"/>
        <w:right w:val="none" w:sz="0" w:space="0" w:color="auto"/>
      </w:divBdr>
    </w:div>
    <w:div w:id="1930382838">
      <w:bodyDiv w:val="1"/>
      <w:marLeft w:val="0"/>
      <w:marRight w:val="0"/>
      <w:marTop w:val="0"/>
      <w:marBottom w:val="0"/>
      <w:divBdr>
        <w:top w:val="none" w:sz="0" w:space="0" w:color="auto"/>
        <w:left w:val="none" w:sz="0" w:space="0" w:color="auto"/>
        <w:bottom w:val="none" w:sz="0" w:space="0" w:color="auto"/>
        <w:right w:val="none" w:sz="0" w:space="0" w:color="auto"/>
      </w:divBdr>
    </w:div>
    <w:div w:id="1972706279">
      <w:bodyDiv w:val="1"/>
      <w:marLeft w:val="0"/>
      <w:marRight w:val="0"/>
      <w:marTop w:val="0"/>
      <w:marBottom w:val="0"/>
      <w:divBdr>
        <w:top w:val="none" w:sz="0" w:space="0" w:color="auto"/>
        <w:left w:val="none" w:sz="0" w:space="0" w:color="auto"/>
        <w:bottom w:val="none" w:sz="0" w:space="0" w:color="auto"/>
        <w:right w:val="none" w:sz="0" w:space="0" w:color="auto"/>
      </w:divBdr>
    </w:div>
    <w:div w:id="1973515889">
      <w:bodyDiv w:val="1"/>
      <w:marLeft w:val="0"/>
      <w:marRight w:val="0"/>
      <w:marTop w:val="0"/>
      <w:marBottom w:val="0"/>
      <w:divBdr>
        <w:top w:val="none" w:sz="0" w:space="0" w:color="auto"/>
        <w:left w:val="none" w:sz="0" w:space="0" w:color="auto"/>
        <w:bottom w:val="none" w:sz="0" w:space="0" w:color="auto"/>
        <w:right w:val="none" w:sz="0" w:space="0" w:color="auto"/>
      </w:divBdr>
    </w:div>
    <w:div w:id="1981185813">
      <w:bodyDiv w:val="1"/>
      <w:marLeft w:val="0"/>
      <w:marRight w:val="0"/>
      <w:marTop w:val="0"/>
      <w:marBottom w:val="0"/>
      <w:divBdr>
        <w:top w:val="none" w:sz="0" w:space="0" w:color="auto"/>
        <w:left w:val="none" w:sz="0" w:space="0" w:color="auto"/>
        <w:bottom w:val="none" w:sz="0" w:space="0" w:color="auto"/>
        <w:right w:val="none" w:sz="0" w:space="0" w:color="auto"/>
      </w:divBdr>
    </w:div>
    <w:div w:id="2000571021">
      <w:bodyDiv w:val="1"/>
      <w:marLeft w:val="0"/>
      <w:marRight w:val="0"/>
      <w:marTop w:val="0"/>
      <w:marBottom w:val="0"/>
      <w:divBdr>
        <w:top w:val="none" w:sz="0" w:space="0" w:color="auto"/>
        <w:left w:val="none" w:sz="0" w:space="0" w:color="auto"/>
        <w:bottom w:val="none" w:sz="0" w:space="0" w:color="auto"/>
        <w:right w:val="none" w:sz="0" w:space="0" w:color="auto"/>
      </w:divBdr>
    </w:div>
    <w:div w:id="2006084888">
      <w:bodyDiv w:val="1"/>
      <w:marLeft w:val="0"/>
      <w:marRight w:val="0"/>
      <w:marTop w:val="0"/>
      <w:marBottom w:val="0"/>
      <w:divBdr>
        <w:top w:val="none" w:sz="0" w:space="0" w:color="auto"/>
        <w:left w:val="none" w:sz="0" w:space="0" w:color="auto"/>
        <w:bottom w:val="none" w:sz="0" w:space="0" w:color="auto"/>
        <w:right w:val="none" w:sz="0" w:space="0" w:color="auto"/>
      </w:divBdr>
    </w:div>
    <w:div w:id="2016689693">
      <w:bodyDiv w:val="1"/>
      <w:marLeft w:val="0"/>
      <w:marRight w:val="0"/>
      <w:marTop w:val="0"/>
      <w:marBottom w:val="0"/>
      <w:divBdr>
        <w:top w:val="none" w:sz="0" w:space="0" w:color="auto"/>
        <w:left w:val="none" w:sz="0" w:space="0" w:color="auto"/>
        <w:bottom w:val="none" w:sz="0" w:space="0" w:color="auto"/>
        <w:right w:val="none" w:sz="0" w:space="0" w:color="auto"/>
      </w:divBdr>
    </w:div>
    <w:div w:id="2033071227">
      <w:bodyDiv w:val="1"/>
      <w:marLeft w:val="0"/>
      <w:marRight w:val="0"/>
      <w:marTop w:val="0"/>
      <w:marBottom w:val="0"/>
      <w:divBdr>
        <w:top w:val="none" w:sz="0" w:space="0" w:color="auto"/>
        <w:left w:val="none" w:sz="0" w:space="0" w:color="auto"/>
        <w:bottom w:val="none" w:sz="0" w:space="0" w:color="auto"/>
        <w:right w:val="none" w:sz="0" w:space="0" w:color="auto"/>
      </w:divBdr>
    </w:div>
    <w:div w:id="2033993766">
      <w:bodyDiv w:val="1"/>
      <w:marLeft w:val="0"/>
      <w:marRight w:val="0"/>
      <w:marTop w:val="0"/>
      <w:marBottom w:val="0"/>
      <w:divBdr>
        <w:top w:val="none" w:sz="0" w:space="0" w:color="auto"/>
        <w:left w:val="none" w:sz="0" w:space="0" w:color="auto"/>
        <w:bottom w:val="none" w:sz="0" w:space="0" w:color="auto"/>
        <w:right w:val="none" w:sz="0" w:space="0" w:color="auto"/>
      </w:divBdr>
    </w:div>
    <w:div w:id="2041003493">
      <w:bodyDiv w:val="1"/>
      <w:marLeft w:val="0"/>
      <w:marRight w:val="0"/>
      <w:marTop w:val="0"/>
      <w:marBottom w:val="0"/>
      <w:divBdr>
        <w:top w:val="none" w:sz="0" w:space="0" w:color="auto"/>
        <w:left w:val="none" w:sz="0" w:space="0" w:color="auto"/>
        <w:bottom w:val="none" w:sz="0" w:space="0" w:color="auto"/>
        <w:right w:val="none" w:sz="0" w:space="0" w:color="auto"/>
      </w:divBdr>
    </w:div>
    <w:div w:id="2057586907">
      <w:bodyDiv w:val="1"/>
      <w:marLeft w:val="0"/>
      <w:marRight w:val="0"/>
      <w:marTop w:val="0"/>
      <w:marBottom w:val="0"/>
      <w:divBdr>
        <w:top w:val="none" w:sz="0" w:space="0" w:color="auto"/>
        <w:left w:val="none" w:sz="0" w:space="0" w:color="auto"/>
        <w:bottom w:val="none" w:sz="0" w:space="0" w:color="auto"/>
        <w:right w:val="none" w:sz="0" w:space="0" w:color="auto"/>
      </w:divBdr>
    </w:div>
    <w:div w:id="2064524009">
      <w:bodyDiv w:val="1"/>
      <w:marLeft w:val="0"/>
      <w:marRight w:val="0"/>
      <w:marTop w:val="0"/>
      <w:marBottom w:val="0"/>
      <w:divBdr>
        <w:top w:val="none" w:sz="0" w:space="0" w:color="auto"/>
        <w:left w:val="none" w:sz="0" w:space="0" w:color="auto"/>
        <w:bottom w:val="none" w:sz="0" w:space="0" w:color="auto"/>
        <w:right w:val="none" w:sz="0" w:space="0" w:color="auto"/>
      </w:divBdr>
    </w:div>
    <w:div w:id="2074504094">
      <w:bodyDiv w:val="1"/>
      <w:marLeft w:val="0"/>
      <w:marRight w:val="0"/>
      <w:marTop w:val="0"/>
      <w:marBottom w:val="0"/>
      <w:divBdr>
        <w:top w:val="none" w:sz="0" w:space="0" w:color="auto"/>
        <w:left w:val="none" w:sz="0" w:space="0" w:color="auto"/>
        <w:bottom w:val="none" w:sz="0" w:space="0" w:color="auto"/>
        <w:right w:val="none" w:sz="0" w:space="0" w:color="auto"/>
      </w:divBdr>
    </w:div>
    <w:div w:id="2075662114">
      <w:bodyDiv w:val="1"/>
      <w:marLeft w:val="0"/>
      <w:marRight w:val="0"/>
      <w:marTop w:val="0"/>
      <w:marBottom w:val="0"/>
      <w:divBdr>
        <w:top w:val="none" w:sz="0" w:space="0" w:color="auto"/>
        <w:left w:val="none" w:sz="0" w:space="0" w:color="auto"/>
        <w:bottom w:val="none" w:sz="0" w:space="0" w:color="auto"/>
        <w:right w:val="none" w:sz="0" w:space="0" w:color="auto"/>
      </w:divBdr>
    </w:div>
    <w:div w:id="2076273003">
      <w:bodyDiv w:val="1"/>
      <w:marLeft w:val="0"/>
      <w:marRight w:val="0"/>
      <w:marTop w:val="0"/>
      <w:marBottom w:val="0"/>
      <w:divBdr>
        <w:top w:val="none" w:sz="0" w:space="0" w:color="auto"/>
        <w:left w:val="none" w:sz="0" w:space="0" w:color="auto"/>
        <w:bottom w:val="none" w:sz="0" w:space="0" w:color="auto"/>
        <w:right w:val="none" w:sz="0" w:space="0" w:color="auto"/>
      </w:divBdr>
    </w:div>
    <w:div w:id="2079672727">
      <w:bodyDiv w:val="1"/>
      <w:marLeft w:val="0"/>
      <w:marRight w:val="0"/>
      <w:marTop w:val="0"/>
      <w:marBottom w:val="0"/>
      <w:divBdr>
        <w:top w:val="none" w:sz="0" w:space="0" w:color="auto"/>
        <w:left w:val="none" w:sz="0" w:space="0" w:color="auto"/>
        <w:bottom w:val="none" w:sz="0" w:space="0" w:color="auto"/>
        <w:right w:val="none" w:sz="0" w:space="0" w:color="auto"/>
      </w:divBdr>
    </w:div>
    <w:div w:id="2083017876">
      <w:bodyDiv w:val="1"/>
      <w:marLeft w:val="0"/>
      <w:marRight w:val="0"/>
      <w:marTop w:val="0"/>
      <w:marBottom w:val="0"/>
      <w:divBdr>
        <w:top w:val="none" w:sz="0" w:space="0" w:color="auto"/>
        <w:left w:val="none" w:sz="0" w:space="0" w:color="auto"/>
        <w:bottom w:val="none" w:sz="0" w:space="0" w:color="auto"/>
        <w:right w:val="none" w:sz="0" w:space="0" w:color="auto"/>
      </w:divBdr>
    </w:div>
    <w:div w:id="2088115959">
      <w:bodyDiv w:val="1"/>
      <w:marLeft w:val="0"/>
      <w:marRight w:val="0"/>
      <w:marTop w:val="0"/>
      <w:marBottom w:val="0"/>
      <w:divBdr>
        <w:top w:val="none" w:sz="0" w:space="0" w:color="auto"/>
        <w:left w:val="none" w:sz="0" w:space="0" w:color="auto"/>
        <w:bottom w:val="none" w:sz="0" w:space="0" w:color="auto"/>
        <w:right w:val="none" w:sz="0" w:space="0" w:color="auto"/>
      </w:divBdr>
    </w:div>
    <w:div w:id="2098014454">
      <w:bodyDiv w:val="1"/>
      <w:marLeft w:val="0"/>
      <w:marRight w:val="0"/>
      <w:marTop w:val="0"/>
      <w:marBottom w:val="0"/>
      <w:divBdr>
        <w:top w:val="none" w:sz="0" w:space="0" w:color="auto"/>
        <w:left w:val="none" w:sz="0" w:space="0" w:color="auto"/>
        <w:bottom w:val="none" w:sz="0" w:space="0" w:color="auto"/>
        <w:right w:val="none" w:sz="0" w:space="0" w:color="auto"/>
      </w:divBdr>
    </w:div>
    <w:div w:id="2100591557">
      <w:bodyDiv w:val="1"/>
      <w:marLeft w:val="0"/>
      <w:marRight w:val="0"/>
      <w:marTop w:val="0"/>
      <w:marBottom w:val="0"/>
      <w:divBdr>
        <w:top w:val="none" w:sz="0" w:space="0" w:color="auto"/>
        <w:left w:val="none" w:sz="0" w:space="0" w:color="auto"/>
        <w:bottom w:val="none" w:sz="0" w:space="0" w:color="auto"/>
        <w:right w:val="none" w:sz="0" w:space="0" w:color="auto"/>
      </w:divBdr>
    </w:div>
    <w:div w:id="2109962745">
      <w:bodyDiv w:val="1"/>
      <w:marLeft w:val="0"/>
      <w:marRight w:val="0"/>
      <w:marTop w:val="0"/>
      <w:marBottom w:val="0"/>
      <w:divBdr>
        <w:top w:val="none" w:sz="0" w:space="0" w:color="auto"/>
        <w:left w:val="none" w:sz="0" w:space="0" w:color="auto"/>
        <w:bottom w:val="none" w:sz="0" w:space="0" w:color="auto"/>
        <w:right w:val="none" w:sz="0" w:space="0" w:color="auto"/>
      </w:divBdr>
    </w:div>
    <w:div w:id="2114859642">
      <w:bodyDiv w:val="1"/>
      <w:marLeft w:val="0"/>
      <w:marRight w:val="0"/>
      <w:marTop w:val="0"/>
      <w:marBottom w:val="0"/>
      <w:divBdr>
        <w:top w:val="none" w:sz="0" w:space="0" w:color="auto"/>
        <w:left w:val="none" w:sz="0" w:space="0" w:color="auto"/>
        <w:bottom w:val="none" w:sz="0" w:space="0" w:color="auto"/>
        <w:right w:val="none" w:sz="0" w:space="0" w:color="auto"/>
      </w:divBdr>
    </w:div>
    <w:div w:id="2124838760">
      <w:bodyDiv w:val="1"/>
      <w:marLeft w:val="0"/>
      <w:marRight w:val="0"/>
      <w:marTop w:val="0"/>
      <w:marBottom w:val="0"/>
      <w:divBdr>
        <w:top w:val="none" w:sz="0" w:space="0" w:color="auto"/>
        <w:left w:val="none" w:sz="0" w:space="0" w:color="auto"/>
        <w:bottom w:val="none" w:sz="0" w:space="0" w:color="auto"/>
        <w:right w:val="none" w:sz="0" w:space="0" w:color="auto"/>
      </w:divBdr>
    </w:div>
    <w:div w:id="2134059080">
      <w:bodyDiv w:val="1"/>
      <w:marLeft w:val="0"/>
      <w:marRight w:val="0"/>
      <w:marTop w:val="0"/>
      <w:marBottom w:val="0"/>
      <w:divBdr>
        <w:top w:val="none" w:sz="0" w:space="0" w:color="auto"/>
        <w:left w:val="none" w:sz="0" w:space="0" w:color="auto"/>
        <w:bottom w:val="none" w:sz="0" w:space="0" w:color="auto"/>
        <w:right w:val="none" w:sz="0" w:space="0" w:color="auto"/>
      </w:divBdr>
    </w:div>
    <w:div w:id="21391092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3AC4A-0D92-4DBE-B55A-2F078ABF8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1306</Words>
  <Characters>7448</Characters>
  <Application>Microsoft Office Word</Application>
  <DocSecurity>0</DocSecurity>
  <Lines>62</Lines>
  <Paragraphs>17</Paragraphs>
  <ScaleCrop>false</ScaleCrop>
  <HeadingPairs>
    <vt:vector size="4" baseType="variant">
      <vt:variant>
        <vt:lpstr>Konu Başlığı</vt:lpstr>
      </vt:variant>
      <vt:variant>
        <vt:i4>1</vt:i4>
      </vt:variant>
      <vt:variant>
        <vt:lpstr>Başlık</vt:lpstr>
      </vt:variant>
      <vt:variant>
        <vt:i4>1</vt:i4>
      </vt:variant>
    </vt:vector>
  </HeadingPairs>
  <TitlesOfParts>
    <vt:vector size="2" baseType="lpstr">
      <vt:lpstr/>
      <vt:lpstr/>
    </vt:vector>
  </TitlesOfParts>
  <Company>PITON Ar&amp;Ge ve Yazılım Evi</Company>
  <LinksUpToDate>false</LinksUpToDate>
  <CharactersWithSpaces>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Devreye Alma ve Bakım Paneli – Yazılım Tasarım Dokümanı</dc:title>
  <dc:subject>DABP geliştirici kılavuzu — Bölüm 1 ve 2</dc:subject>
  <dc:creator>Tuncay Arda</dc:creator>
  <cp:keywords/>
  <dc:description>İçerik planına göre hazırlanan geliştirici kılavuzunun ilk iki bölümü.</dc:description>
  <cp:lastModifiedBy>Tuncay Arda Aydın</cp:lastModifiedBy>
  <cp:revision>3</cp:revision>
  <cp:lastPrinted>2024-03-26T14:40:00Z</cp:lastPrinted>
  <dcterms:created xsi:type="dcterms:W3CDTF">2026-08-25T12:24:00Z</dcterms:created>
  <dcterms:modified xsi:type="dcterms:W3CDTF">2026-08-28T11:22:00Z</dcterms:modified>
</cp:coreProperties>
</file>