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B70B36" w14:textId="71F7618B" w:rsidR="0068279A" w:rsidRPr="00F83502" w:rsidRDefault="00AD71FD" w:rsidP="00F83502">
      <w:pPr>
        <w:pStyle w:val="Subtitle"/>
        <w:rPr>
          <w:b/>
          <w:sz w:val="32"/>
          <w:szCs w:val="46"/>
        </w:rPr>
      </w:pPr>
      <w:r>
        <w:rPr>
          <w:b/>
          <w:sz w:val="30"/>
          <w:szCs w:val="46"/>
        </w:rPr>
        <w:softHyphen/>
      </w:r>
      <w:r w:rsidR="00C33C6D">
        <w:rPr>
          <w:b/>
          <w:sz w:val="30"/>
          <w:szCs w:val="46"/>
        </w:rPr>
        <w:t>HANOI UNIVERSITY OF SCIENCE AND TECHNOLOGY</w:t>
      </w:r>
    </w:p>
    <w:p w14:paraId="7735FC4B" w14:textId="77777777" w:rsidR="0068279A" w:rsidRDefault="0068279A" w:rsidP="0068279A"/>
    <w:p w14:paraId="6D1CB5BD" w14:textId="77777777" w:rsidR="0068279A" w:rsidRPr="0068279A" w:rsidRDefault="0068279A" w:rsidP="0068279A"/>
    <w:p w14:paraId="01751477" w14:textId="77777777" w:rsidR="00B716A0" w:rsidRDefault="00B716A0" w:rsidP="00B71184">
      <w:pPr>
        <w:pStyle w:val="Subtitle"/>
        <w:rPr>
          <w:b/>
          <w:sz w:val="46"/>
          <w:szCs w:val="46"/>
        </w:rPr>
      </w:pPr>
    </w:p>
    <w:p w14:paraId="039ED600" w14:textId="26C40693" w:rsidR="00BA7C85" w:rsidRPr="00BE418D" w:rsidRDefault="00C33C6D" w:rsidP="00B71184">
      <w:pPr>
        <w:pStyle w:val="Subtitle"/>
        <w:rPr>
          <w:b/>
          <w:sz w:val="46"/>
          <w:szCs w:val="46"/>
        </w:rPr>
      </w:pPr>
      <w:r>
        <w:rPr>
          <w:b/>
          <w:sz w:val="50"/>
          <w:szCs w:val="46"/>
        </w:rPr>
        <w:t>GRADUATE THESIS</w:t>
      </w:r>
    </w:p>
    <w:p w14:paraId="18CB3DEE" w14:textId="3C1E4326" w:rsidR="00197BEA" w:rsidRPr="00644F3C" w:rsidRDefault="00F83502" w:rsidP="00C33C6D">
      <w:pPr>
        <w:pStyle w:val="Subtitle"/>
        <w:spacing w:before="480"/>
        <w:rPr>
          <w:b/>
          <w:sz w:val="26"/>
          <w:szCs w:val="26"/>
        </w:rPr>
      </w:pPr>
      <w:r>
        <w:rPr>
          <w:b/>
          <w:sz w:val="46"/>
          <w:szCs w:val="46"/>
        </w:rPr>
        <w:t>DEVELOPMENT</w:t>
      </w:r>
      <w:r>
        <w:rPr>
          <w:b/>
          <w:sz w:val="46"/>
          <w:szCs w:val="46"/>
          <w:lang w:val="vi-VN"/>
        </w:rPr>
        <w:t xml:space="preserve"> OF</w:t>
      </w:r>
      <w:r w:rsidRPr="00F83502">
        <w:rPr>
          <w:b/>
          <w:sz w:val="46"/>
          <w:szCs w:val="46"/>
        </w:rPr>
        <w:t xml:space="preserve"> GRAPH ALIGNMENT ARCHITECTURE</w:t>
      </w:r>
      <w:r>
        <w:rPr>
          <w:b/>
          <w:sz w:val="46"/>
          <w:szCs w:val="46"/>
          <w:lang w:val="vi-VN"/>
        </w:rPr>
        <w:t xml:space="preserve"> FOR </w:t>
      </w:r>
      <w:r w:rsidR="00F63B64">
        <w:rPr>
          <w:b/>
          <w:sz w:val="46"/>
          <w:szCs w:val="46"/>
          <w:lang w:val="vi-VN"/>
        </w:rPr>
        <w:t>ATTRIBUTED</w:t>
      </w:r>
      <w:r w:rsidR="00E83A78">
        <w:rPr>
          <w:b/>
          <w:sz w:val="46"/>
          <w:szCs w:val="46"/>
        </w:rPr>
        <w:t xml:space="preserve"> </w:t>
      </w:r>
      <w:r w:rsidR="00C33C6D">
        <w:rPr>
          <w:b/>
          <w:sz w:val="46"/>
          <w:szCs w:val="46"/>
        </w:rPr>
        <w:t>GRAPHS</w:t>
      </w:r>
    </w:p>
    <w:p w14:paraId="48138A88" w14:textId="547ED22D" w:rsidR="00EE1F29" w:rsidRPr="00656D9F" w:rsidRDefault="00C33C6D" w:rsidP="00842871">
      <w:pPr>
        <w:spacing w:before="360" w:line="240" w:lineRule="auto"/>
        <w:jc w:val="center"/>
        <w:rPr>
          <w:b/>
          <w:sz w:val="28"/>
          <w:lang w:val="nl-NL"/>
        </w:rPr>
      </w:pPr>
      <w:r w:rsidRPr="00656D9F">
        <w:rPr>
          <w:b/>
          <w:sz w:val="28"/>
          <w:lang w:val="nl-NL"/>
        </w:rPr>
        <w:t>TỐNG VĂN VINH</w:t>
      </w:r>
    </w:p>
    <w:p w14:paraId="30B670A7" w14:textId="44E08695" w:rsidR="00197BEA" w:rsidRPr="00656D9F" w:rsidRDefault="00EC3992" w:rsidP="0019225B">
      <w:pPr>
        <w:spacing w:line="240" w:lineRule="auto"/>
        <w:jc w:val="center"/>
        <w:rPr>
          <w:lang w:val="nl-NL"/>
        </w:rPr>
      </w:pPr>
      <w:r w:rsidRPr="00656D9F">
        <w:rPr>
          <w:lang w:val="nl-NL"/>
        </w:rPr>
        <w:t>vinh</w:t>
      </w:r>
      <w:r w:rsidR="00C33C6D" w:rsidRPr="00656D9F">
        <w:rPr>
          <w:lang w:val="nl-NL"/>
        </w:rPr>
        <w:t>.tv154381</w:t>
      </w:r>
      <w:r w:rsidR="00EE5F53" w:rsidRPr="00656D9F">
        <w:rPr>
          <w:lang w:val="nl-NL"/>
        </w:rPr>
        <w:t>@</w:t>
      </w:r>
      <w:r w:rsidR="009D1968" w:rsidRPr="00656D9F">
        <w:rPr>
          <w:lang w:val="nl-NL"/>
        </w:rPr>
        <w:t>sis.</w:t>
      </w:r>
      <w:r w:rsidR="00EB2D48" w:rsidRPr="00656D9F">
        <w:rPr>
          <w:lang w:val="nl-NL"/>
        </w:rPr>
        <w:t>hust.edu.vn</w:t>
      </w:r>
    </w:p>
    <w:p w14:paraId="620C8A10" w14:textId="16DF01B8" w:rsidR="00DA4D36" w:rsidRPr="005A2E37" w:rsidRDefault="00656D9F" w:rsidP="0019225B">
      <w:pPr>
        <w:spacing w:before="240"/>
        <w:jc w:val="center"/>
        <w:rPr>
          <w:b/>
          <w:sz w:val="28"/>
        </w:rPr>
      </w:pPr>
      <w:r>
        <w:rPr>
          <w:b/>
          <w:sz w:val="28"/>
        </w:rPr>
        <w:t>Information T</w:t>
      </w:r>
      <w:r w:rsidR="00C33C6D">
        <w:rPr>
          <w:b/>
          <w:sz w:val="28"/>
        </w:rPr>
        <w:t>echnology and Communication</w:t>
      </w:r>
    </w:p>
    <w:p w14:paraId="16196806" w14:textId="1C71A821" w:rsidR="00EE5F53" w:rsidRPr="00DC4546" w:rsidRDefault="00C33C6D" w:rsidP="0019225B">
      <w:pPr>
        <w:jc w:val="center"/>
      </w:pPr>
      <w:r>
        <w:rPr>
          <w:b/>
          <w:sz w:val="28"/>
        </w:rPr>
        <w:t>Major: Information Technol</w:t>
      </w:r>
      <w:r w:rsidR="00402C77">
        <w:rPr>
          <w:b/>
          <w:sz w:val="28"/>
        </w:rPr>
        <w:t>og</w:t>
      </w:r>
      <w:r>
        <w:rPr>
          <w:b/>
          <w:sz w:val="28"/>
        </w:rPr>
        <w:t>y</w:t>
      </w:r>
    </w:p>
    <w:p w14:paraId="451EBB67" w14:textId="76A41A4E" w:rsidR="00025E44" w:rsidRPr="00847CAC" w:rsidRDefault="00025E44" w:rsidP="00B71184"/>
    <w:p w14:paraId="470837A9"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7"/>
        <w:gridCol w:w="6339"/>
      </w:tblGrid>
      <w:tr w:rsidR="00EE1F29" w:rsidRPr="00847CAC" w14:paraId="3FBE5FB3" w14:textId="77777777" w:rsidTr="00642421">
        <w:trPr>
          <w:trHeight w:val="1412"/>
        </w:trPr>
        <w:tc>
          <w:tcPr>
            <w:tcW w:w="2047" w:type="dxa"/>
          </w:tcPr>
          <w:p w14:paraId="30F9B64B" w14:textId="77777777" w:rsidR="00642421" w:rsidRDefault="00642421" w:rsidP="000A17C7">
            <w:pPr>
              <w:ind w:firstLine="318"/>
              <w:rPr>
                <w:b/>
              </w:rPr>
            </w:pPr>
          </w:p>
          <w:p w14:paraId="214C25B0" w14:textId="56A91E3C" w:rsidR="00EE1F29" w:rsidRPr="000A17C7" w:rsidRDefault="00C33C6D" w:rsidP="000A17C7">
            <w:pPr>
              <w:ind w:firstLine="318"/>
              <w:rPr>
                <w:b/>
              </w:rPr>
            </w:pPr>
            <w:r>
              <w:rPr>
                <w:b/>
              </w:rPr>
              <w:t>Supervis</w:t>
            </w:r>
            <w:r w:rsidR="00EC3992">
              <w:rPr>
                <w:b/>
              </w:rPr>
              <w:t>o</w:t>
            </w:r>
            <w:r>
              <w:rPr>
                <w:b/>
              </w:rPr>
              <w:t>r</w:t>
            </w:r>
            <w:r w:rsidR="00EE5F53" w:rsidRPr="000A17C7">
              <w:rPr>
                <w:b/>
              </w:rPr>
              <w:t>:</w:t>
            </w:r>
          </w:p>
        </w:tc>
        <w:tc>
          <w:tcPr>
            <w:tcW w:w="6339" w:type="dxa"/>
          </w:tcPr>
          <w:p w14:paraId="1F943F92" w14:textId="77777777" w:rsidR="00642421" w:rsidRDefault="00642421" w:rsidP="003F7EDF"/>
          <w:p w14:paraId="014E9BDF" w14:textId="4D41EEC0" w:rsidR="00EE1F29" w:rsidRPr="00847CAC" w:rsidRDefault="00C33C6D" w:rsidP="003F7EDF">
            <w:r>
              <w:t>Assoc. Prof: Huỳnh Quyết Thắng</w:t>
            </w:r>
            <w:r w:rsidR="00642421">
              <w:t xml:space="preserve">        ______________</w:t>
            </w:r>
          </w:p>
        </w:tc>
      </w:tr>
      <w:tr w:rsidR="00EE1F29" w:rsidRPr="00847CAC" w14:paraId="0381381F" w14:textId="77777777" w:rsidTr="00642421">
        <w:trPr>
          <w:trHeight w:val="1610"/>
        </w:trPr>
        <w:tc>
          <w:tcPr>
            <w:tcW w:w="2047" w:type="dxa"/>
          </w:tcPr>
          <w:p w14:paraId="1B88E47E" w14:textId="7D5A8E73" w:rsidR="00EE1F29" w:rsidRPr="000A17C7" w:rsidRDefault="00C33C6D" w:rsidP="000A17C7">
            <w:pPr>
              <w:ind w:firstLine="318"/>
              <w:rPr>
                <w:b/>
              </w:rPr>
            </w:pPr>
            <w:r>
              <w:rPr>
                <w:b/>
              </w:rPr>
              <w:t>Institute</w:t>
            </w:r>
            <w:r w:rsidR="00EE5F53" w:rsidRPr="000A17C7">
              <w:rPr>
                <w:b/>
              </w:rPr>
              <w:t>:</w:t>
            </w:r>
          </w:p>
        </w:tc>
        <w:tc>
          <w:tcPr>
            <w:tcW w:w="6339" w:type="dxa"/>
          </w:tcPr>
          <w:p w14:paraId="6DB26E7E" w14:textId="7F032D96" w:rsidR="00EE1F29" w:rsidRDefault="00864FBE" w:rsidP="003F7EDF">
            <w:r>
              <w:t>School</w:t>
            </w:r>
            <w:r w:rsidR="00C33C6D">
              <w:t xml:space="preserve"> of Information and Communication Technology</w:t>
            </w:r>
          </w:p>
          <w:p w14:paraId="7145C4DE" w14:textId="77777777" w:rsidR="00B716A0" w:rsidRDefault="00B716A0" w:rsidP="003F7EDF"/>
          <w:p w14:paraId="1C9E6479" w14:textId="77777777" w:rsidR="00B716A0" w:rsidRPr="00847CAC" w:rsidRDefault="00B716A0" w:rsidP="003F7EDF"/>
        </w:tc>
      </w:tr>
      <w:tr w:rsidR="00B716A0" w:rsidRPr="00847CAC" w14:paraId="1CF26B9C" w14:textId="77777777" w:rsidTr="00642421">
        <w:tc>
          <w:tcPr>
            <w:tcW w:w="8386" w:type="dxa"/>
            <w:gridSpan w:val="2"/>
          </w:tcPr>
          <w:p w14:paraId="75D23970" w14:textId="00EE3141" w:rsidR="00B716A0" w:rsidRDefault="0016661D" w:rsidP="0016661D">
            <w:pPr>
              <w:jc w:val="center"/>
            </w:pPr>
            <w:r>
              <w:rPr>
                <w:b/>
              </w:rPr>
              <w:t>H</w:t>
            </w:r>
            <w:r w:rsidR="00EC3992">
              <w:rPr>
                <w:b/>
              </w:rPr>
              <w:t>ANOI</w:t>
            </w:r>
            <w:r w:rsidR="00B716A0" w:rsidRPr="003F7EDF">
              <w:rPr>
                <w:b/>
              </w:rPr>
              <w:t>, 6/20</w:t>
            </w:r>
            <w:r w:rsidR="001647EF">
              <w:rPr>
                <w:b/>
              </w:rPr>
              <w:t>20</w:t>
            </w:r>
          </w:p>
        </w:tc>
      </w:tr>
    </w:tbl>
    <w:p w14:paraId="1B170522" w14:textId="26972503" w:rsidR="007753E1" w:rsidRPr="00B71184" w:rsidRDefault="00EC3992" w:rsidP="007753E1">
      <w:pPr>
        <w:spacing w:before="480"/>
        <w:jc w:val="center"/>
        <w:rPr>
          <w:b/>
        </w:rPr>
      </w:pPr>
      <w:r>
        <w:rPr>
          <w:b/>
        </w:rPr>
        <w:t>GRADUATION TOPIC</w:t>
      </w:r>
    </w:p>
    <w:p w14:paraId="1372DC02" w14:textId="28299DFC" w:rsidR="007753E1" w:rsidRDefault="00EC3992" w:rsidP="007C266A">
      <w:pPr>
        <w:jc w:val="center"/>
      </w:pPr>
      <w:r>
        <w:t xml:space="preserve">Network alignment on </w:t>
      </w:r>
      <w:r w:rsidR="0043775C">
        <w:t xml:space="preserve">attributed </w:t>
      </w:r>
      <w:r>
        <w:t>graphs</w:t>
      </w:r>
    </w:p>
    <w:p w14:paraId="386F0348" w14:textId="77777777" w:rsidR="007753E1" w:rsidRPr="00B71184" w:rsidRDefault="007753E1" w:rsidP="007753E1"/>
    <w:p w14:paraId="2FCC9B8E" w14:textId="05654BE1" w:rsidR="00C22FEC" w:rsidRPr="00B71184" w:rsidRDefault="007753E1" w:rsidP="00C22FEC">
      <w:pPr>
        <w:spacing w:before="480"/>
        <w:jc w:val="center"/>
        <w:rPr>
          <w:b/>
        </w:rPr>
      </w:pPr>
      <w:r>
        <w:rPr>
          <w:noProof/>
        </w:rPr>
        <w:lastRenderedPageBreak/>
        <mc:AlternateContent>
          <mc:Choice Requires="wps">
            <w:drawing>
              <wp:anchor distT="0" distB="0" distL="114300" distR="114300" simplePos="0" relativeHeight="251655168" behindDoc="0" locked="0" layoutInCell="1" allowOverlap="1" wp14:anchorId="77592198" wp14:editId="72C1D18A">
                <wp:simplePos x="0" y="0"/>
                <wp:positionH relativeFrom="column">
                  <wp:posOffset>2882900</wp:posOffset>
                </wp:positionH>
                <wp:positionV relativeFrom="paragraph">
                  <wp:posOffset>7466965</wp:posOffset>
                </wp:positionV>
                <wp:extent cx="2353471" cy="5048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353471"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67258" w14:textId="043BF395" w:rsidR="006C576D" w:rsidRDefault="006C576D" w:rsidP="0016661D">
                            <w:pPr>
                              <w:spacing w:before="0" w:line="240" w:lineRule="auto"/>
                              <w:jc w:val="center"/>
                            </w:pPr>
                            <w:r>
                              <w:t>Supervisor</w:t>
                            </w:r>
                          </w:p>
                          <w:p w14:paraId="6E6D9CCB" w14:textId="38B2521C" w:rsidR="006C576D" w:rsidRDefault="006C576D" w:rsidP="007753E1">
                            <w:pPr>
                              <w:spacing w:before="0" w:line="240" w:lineRule="auto"/>
                              <w:jc w:val="center"/>
                            </w:pPr>
                            <w:r>
                              <w:rPr>
                                <w:sz w:val="20"/>
                              </w:rPr>
                              <w:t>Signature</w:t>
                            </w:r>
                          </w:p>
                          <w:p w14:paraId="7E24F747" w14:textId="77777777" w:rsidR="006C576D" w:rsidRPr="00DD3675" w:rsidRDefault="006C576D"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592198" id="_x0000_t202" coordsize="21600,21600" o:spt="202" path="m,l,21600r21600,l21600,xe">
                <v:stroke joinstyle="miter"/>
                <v:path gradientshapeok="t" o:connecttype="rect"/>
              </v:shapetype>
              <v:shape id="Text Box 43" o:spid="_x0000_s1026" type="#_x0000_t202" style="position:absolute;left:0;text-align:left;margin-left:227pt;margin-top:587.95pt;width:185.3pt;height:39.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" filled="f" stroked="f" strokeweight=".5pt">
                <v:textbox>
                  <w:txbxContent>
                    <w:p w14:paraId="6B567258" w14:textId="043BF395" w:rsidR="006C576D" w:rsidRDefault="006C576D" w:rsidP="0016661D">
                      <w:pPr>
                        <w:spacing w:before="0" w:line="240" w:lineRule="auto"/>
                        <w:jc w:val="center"/>
                      </w:pPr>
                      <w:r>
                        <w:t>Supervisor</w:t>
                      </w:r>
                    </w:p>
                    <w:p w14:paraId="6E6D9CCB" w14:textId="38B2521C" w:rsidR="006C576D" w:rsidRDefault="006C576D" w:rsidP="007753E1">
                      <w:pPr>
                        <w:spacing w:before="0" w:line="240" w:lineRule="auto"/>
                        <w:jc w:val="center"/>
                      </w:pPr>
                      <w:r>
                        <w:rPr>
                          <w:sz w:val="20"/>
                        </w:rPr>
                        <w:t>Signature</w:t>
                      </w:r>
                    </w:p>
                    <w:p w14:paraId="7E24F747" w14:textId="77777777" w:rsidR="006C576D" w:rsidRPr="00DD3675" w:rsidRDefault="006C576D" w:rsidP="007753E1"/>
                  </w:txbxContent>
                </v:textbox>
              </v:shape>
            </w:pict>
          </mc:Fallback>
        </mc:AlternateContent>
      </w:r>
      <w:r>
        <w:br w:type="page"/>
      </w:r>
      <w:r w:rsidR="00C22FEC">
        <w:rPr>
          <w:b/>
        </w:rPr>
        <w:lastRenderedPageBreak/>
        <w:t>PLEDGE OF COMMITMENT</w:t>
      </w:r>
    </w:p>
    <w:p w14:paraId="15A24202" w14:textId="400F3935" w:rsidR="002A3026" w:rsidRDefault="002A3026" w:rsidP="002A3026">
      <w:r w:rsidRPr="00CC3DF3">
        <w:rPr>
          <w:i/>
          <w:iCs/>
        </w:rPr>
        <w:t>1.</w:t>
      </w:r>
      <w:r>
        <w:t xml:space="preserve"> </w:t>
      </w:r>
      <w:r w:rsidRPr="002A3026">
        <w:rPr>
          <w:i/>
          <w:iCs/>
        </w:rPr>
        <w:t>Student Information</w:t>
      </w:r>
    </w:p>
    <w:p w14:paraId="3C159FDE" w14:textId="01F10039" w:rsidR="002A3026" w:rsidRDefault="002A3026" w:rsidP="002A3026">
      <w:r>
        <w:t>Student full name: Tong Van Vinh</w:t>
      </w:r>
    </w:p>
    <w:p w14:paraId="6AB25C45" w14:textId="3028B58B" w:rsidR="002A3026" w:rsidRDefault="002A3026" w:rsidP="002A3026">
      <w:r>
        <w:t>Contact number: 0354095052</w:t>
      </w:r>
      <w:r>
        <w:tab/>
      </w:r>
      <w:r>
        <w:tab/>
        <w:t xml:space="preserve">Email: </w:t>
      </w:r>
      <w:hyperlink r:id="rId8" w:history="1">
        <w:r w:rsidRPr="008A7FA2">
          <w:rPr>
            <w:rStyle w:val="Hyperlink"/>
          </w:rPr>
          <w:t>vinh.tv154381@sis.hust.edu.vn</w:t>
        </w:r>
      </w:hyperlink>
    </w:p>
    <w:p w14:paraId="43B95683" w14:textId="33BC1DE4" w:rsidR="002A3026" w:rsidRDefault="002A3026" w:rsidP="002A3026">
      <w:r>
        <w:t>Class: KSTN-CNTT K60</w:t>
      </w:r>
      <w:r>
        <w:tab/>
      </w:r>
      <w:r>
        <w:tab/>
      </w:r>
      <w:r>
        <w:tab/>
        <w:t>Study mode: Full-time Engineer</w:t>
      </w:r>
    </w:p>
    <w:p w14:paraId="47EEF785" w14:textId="77777777" w:rsidR="002A3026" w:rsidRDefault="002A3026" w:rsidP="002A3026">
      <w:r>
        <w:t>The thesis was performed in Hanoi</w:t>
      </w:r>
    </w:p>
    <w:p w14:paraId="15F20D32" w14:textId="77777777" w:rsidR="002A3026" w:rsidRDefault="002A3026" w:rsidP="002A3026">
      <w:r>
        <w:t>Thesis period: From 14/02/2020 to 26/06/2020</w:t>
      </w:r>
    </w:p>
    <w:p w14:paraId="79C6887A" w14:textId="77777777" w:rsidR="002A3026" w:rsidRDefault="002A3026" w:rsidP="002A3026">
      <w:r w:rsidRPr="00CC3DF3">
        <w:rPr>
          <w:i/>
          <w:iCs/>
        </w:rPr>
        <w:t xml:space="preserve">2. </w:t>
      </w:r>
      <w:r w:rsidRPr="002A3026">
        <w:rPr>
          <w:i/>
          <w:iCs/>
        </w:rPr>
        <w:t>The purpose of the thesis</w:t>
      </w:r>
    </w:p>
    <w:p w14:paraId="317720E8" w14:textId="77777777" w:rsidR="003960AA" w:rsidRDefault="00CC3DF3" w:rsidP="002A3026">
      <w:r>
        <w:t>The thesis gives a deep insight into the graph alignment problem. From definition to several current challenges in solving this task</w:t>
      </w:r>
      <w:r w:rsidR="003960AA">
        <w:t xml:space="preserve">. Moreover, some research approaches have been investigated in detail. On top of that, A novel framework named </w:t>
      </w:r>
      <w:r w:rsidR="003960AA">
        <w:rPr>
          <w:i/>
          <w:iCs/>
        </w:rPr>
        <w:t xml:space="preserve">GAlign </w:t>
      </w:r>
      <w:r w:rsidR="003960AA">
        <w:t xml:space="preserve">has been proposed as an unsupervised network alignment architecture for attributed network. The thesis shows that </w:t>
      </w:r>
      <w:r w:rsidR="003960AA">
        <w:rPr>
          <w:i/>
          <w:iCs/>
        </w:rPr>
        <w:t xml:space="preserve">GAlign </w:t>
      </w:r>
      <w:r w:rsidR="003960AA">
        <w:t>returns state-of-the-art performance.</w:t>
      </w:r>
    </w:p>
    <w:p w14:paraId="75B490FA" w14:textId="5EF151A5" w:rsidR="003960AA" w:rsidRDefault="003960AA" w:rsidP="002A3026">
      <w:pPr>
        <w:rPr>
          <w:i/>
          <w:iCs/>
        </w:rPr>
      </w:pPr>
      <w:r>
        <w:rPr>
          <w:i/>
          <w:iCs/>
        </w:rPr>
        <w:t>3. This thesis’s tasks in detail</w:t>
      </w:r>
    </w:p>
    <w:p w14:paraId="77EF97DC" w14:textId="7D0D6DF0" w:rsidR="00320678" w:rsidRDefault="003960AA" w:rsidP="002A3026">
      <w:r>
        <w:t xml:space="preserve">- </w:t>
      </w:r>
      <w:r w:rsidR="00320678">
        <w:t>Do a research about the network alignment problem on graphs.</w:t>
      </w:r>
    </w:p>
    <w:p w14:paraId="7E208B1B" w14:textId="073F7BF0" w:rsidR="00320678" w:rsidRDefault="00320678" w:rsidP="002A3026">
      <w:r>
        <w:t>- Give the definition of network alignment problem on attributed networks.</w:t>
      </w:r>
    </w:p>
    <w:p w14:paraId="2F1980FF" w14:textId="77777777" w:rsidR="00320678" w:rsidRDefault="00320678" w:rsidP="002A3026">
      <w:r>
        <w:t>- Investigate current approaches tackling this problem.</w:t>
      </w:r>
    </w:p>
    <w:p w14:paraId="4D7C08C4" w14:textId="77777777" w:rsidR="00320678" w:rsidRDefault="00320678" w:rsidP="002A3026">
      <w:r>
        <w:t xml:space="preserve">- Propose </w:t>
      </w:r>
      <w:r>
        <w:rPr>
          <w:i/>
          <w:iCs/>
        </w:rPr>
        <w:t>GAlign</w:t>
      </w:r>
      <w:r>
        <w:t>, a graph alignment architecture, to solve this problem.</w:t>
      </w:r>
    </w:p>
    <w:p w14:paraId="49226F22" w14:textId="77777777" w:rsidR="00320678" w:rsidRDefault="00320678" w:rsidP="002A3026">
      <w:r>
        <w:t>- Construct various experiments on both synthetic datasets as well as real-world datasets and give insight evaluations.</w:t>
      </w:r>
    </w:p>
    <w:p w14:paraId="7BECA5BB" w14:textId="77777777" w:rsidR="00320678" w:rsidRDefault="00320678" w:rsidP="002A3026">
      <w:r>
        <w:t>- Apply</w:t>
      </w:r>
      <w:r>
        <w:rPr>
          <w:i/>
          <w:iCs/>
        </w:rPr>
        <w:t xml:space="preserve"> </w:t>
      </w:r>
      <w:r>
        <w:t>the proposed model to solve a network alignment – related problem.</w:t>
      </w:r>
    </w:p>
    <w:p w14:paraId="0C5B3505" w14:textId="77777777" w:rsidR="00320678" w:rsidRDefault="00320678" w:rsidP="002A3026">
      <w:r>
        <w:t>- Give the summarization of the thesis and explore a new direction to improve the model.</w:t>
      </w:r>
    </w:p>
    <w:p w14:paraId="13B72B43" w14:textId="77777777" w:rsidR="009F74F2" w:rsidRDefault="00320678" w:rsidP="002A3026">
      <w:pPr>
        <w:rPr>
          <w:i/>
          <w:iCs/>
        </w:rPr>
      </w:pPr>
      <w:r>
        <w:rPr>
          <w:i/>
          <w:iCs/>
        </w:rPr>
        <w:t>4. Student’s commitment</w:t>
      </w:r>
    </w:p>
    <w:p w14:paraId="41DAA71E" w14:textId="622C42F3" w:rsidR="009F74F2" w:rsidRDefault="009F74F2" w:rsidP="002A3026">
      <w:r>
        <w:t>I – Tong Van Vinh – pledge that the Graduation Thesis is my research under the guidance of Assoc. Pro</w:t>
      </w:r>
      <w:r w:rsidR="002966CB">
        <w:t>f</w:t>
      </w:r>
      <w:r>
        <w:t>. Huynh Quyet Thang. The results stated in the thesis are honest, my results, not reproduced by any other works. All citations in the thesis are clearly and fully documented in the REFERENCES section. I take full responsibility for even one copy that violates the school rules.</w:t>
      </w:r>
    </w:p>
    <w:p w14:paraId="24A8E190" w14:textId="77777777" w:rsidR="009F74F2" w:rsidRDefault="009F74F2">
      <w:r>
        <w:br w:type="page"/>
      </w:r>
    </w:p>
    <w:p w14:paraId="0A611722" w14:textId="30637B7D" w:rsidR="002966CB" w:rsidRDefault="002966CB" w:rsidP="002A3026">
      <w:r>
        <w:rPr>
          <w:noProof/>
        </w:rPr>
        <w:lastRenderedPageBreak/>
        <mc:AlternateContent>
          <mc:Choice Requires="wps">
            <w:drawing>
              <wp:anchor distT="0" distB="0" distL="114300" distR="114300" simplePos="0" relativeHeight="251662848" behindDoc="0" locked="0" layoutInCell="1" allowOverlap="1" wp14:anchorId="73852E98" wp14:editId="77314C62">
                <wp:simplePos x="0" y="0"/>
                <wp:positionH relativeFrom="column">
                  <wp:posOffset>2933700</wp:posOffset>
                </wp:positionH>
                <wp:positionV relativeFrom="paragraph">
                  <wp:posOffset>-197485</wp:posOffset>
                </wp:positionV>
                <wp:extent cx="2353471" cy="2101850"/>
                <wp:effectExtent l="0" t="0" r="0" b="0"/>
                <wp:wrapNone/>
                <wp:docPr id="6" name="Text Box 6"/>
                <wp:cNvGraphicFramePr/>
                <a:graphic xmlns:a="http://schemas.openxmlformats.org/drawingml/2006/main">
                  <a:graphicData uri="http://schemas.microsoft.com/office/word/2010/wordprocessingShape">
                    <wps:wsp>
                      <wps:cNvSpPr txBox="1"/>
                      <wps:spPr>
                        <a:xfrm>
                          <a:off x="0" y="0"/>
                          <a:ext cx="2353471" cy="2101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02F1A" w14:textId="77777777" w:rsidR="006C576D" w:rsidRDefault="006C576D" w:rsidP="002966CB">
                            <w:pPr>
                              <w:jc w:val="center"/>
                            </w:pPr>
                            <w:r>
                              <w:t>Hanoi, June 26, 2020</w:t>
                            </w:r>
                          </w:p>
                          <w:p w14:paraId="2B0BC4F3" w14:textId="77777777" w:rsidR="006C576D" w:rsidRDefault="006C576D" w:rsidP="002966CB">
                            <w:pPr>
                              <w:jc w:val="center"/>
                            </w:pPr>
                            <w:r>
                              <w:t>Author of this Thesis</w:t>
                            </w:r>
                          </w:p>
                          <w:p w14:paraId="7D8F6335" w14:textId="77777777" w:rsidR="006C576D" w:rsidRDefault="006C576D" w:rsidP="002966CB">
                            <w:pPr>
                              <w:jc w:val="center"/>
                            </w:pPr>
                          </w:p>
                          <w:p w14:paraId="00DDECA8" w14:textId="77777777" w:rsidR="006C576D" w:rsidRDefault="006C576D" w:rsidP="002966CB">
                            <w:pPr>
                              <w:jc w:val="center"/>
                            </w:pPr>
                          </w:p>
                          <w:p w14:paraId="5CCC9B02" w14:textId="77777777" w:rsidR="006C576D" w:rsidRPr="00DD3675" w:rsidRDefault="006C576D" w:rsidP="002966CB">
                            <w:pPr>
                              <w:jc w:val="center"/>
                            </w:pPr>
                            <w:r>
                              <w:t>Tong Van Vinh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52E98" id="Text Box 6" o:spid="_x0000_s1027" type="#_x0000_t202" style="position:absolute;left:0;text-align:left;margin-left:231pt;margin-top:-15.55pt;width:185.3pt;height:16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" filled="f" stroked="f" strokeweight=".5pt">
                <v:textbox>
                  <w:txbxContent>
                    <w:p w14:paraId="3DB02F1A" w14:textId="77777777" w:rsidR="006C576D" w:rsidRDefault="006C576D" w:rsidP="002966CB">
                      <w:pPr>
                        <w:jc w:val="center"/>
                      </w:pPr>
                      <w:r>
                        <w:t>Hanoi, June 26, 2020</w:t>
                      </w:r>
                    </w:p>
                    <w:p w14:paraId="2B0BC4F3" w14:textId="77777777" w:rsidR="006C576D" w:rsidRDefault="006C576D" w:rsidP="002966CB">
                      <w:pPr>
                        <w:jc w:val="center"/>
                      </w:pPr>
                      <w:r>
                        <w:t>Author of this Thesis</w:t>
                      </w:r>
                    </w:p>
                    <w:p w14:paraId="7D8F6335" w14:textId="77777777" w:rsidR="006C576D" w:rsidRDefault="006C576D" w:rsidP="002966CB">
                      <w:pPr>
                        <w:jc w:val="center"/>
                      </w:pPr>
                    </w:p>
                    <w:p w14:paraId="00DDECA8" w14:textId="77777777" w:rsidR="006C576D" w:rsidRDefault="006C576D" w:rsidP="002966CB">
                      <w:pPr>
                        <w:jc w:val="center"/>
                      </w:pPr>
                    </w:p>
                    <w:p w14:paraId="5CCC9B02" w14:textId="77777777" w:rsidR="006C576D" w:rsidRPr="00DD3675" w:rsidRDefault="006C576D" w:rsidP="002966CB">
                      <w:pPr>
                        <w:jc w:val="center"/>
                      </w:pPr>
                      <w:r>
                        <w:t>Tong Van Vinh</w:t>
                      </w:r>
                    </w:p>
                  </w:txbxContent>
                </v:textbox>
              </v:shape>
            </w:pict>
          </mc:Fallback>
        </mc:AlternateContent>
      </w:r>
    </w:p>
    <w:p w14:paraId="38A6619B" w14:textId="77777777" w:rsidR="002966CB" w:rsidRDefault="002966CB" w:rsidP="002A3026"/>
    <w:p w14:paraId="7F066BC3" w14:textId="77777777" w:rsidR="002966CB" w:rsidRDefault="002966CB" w:rsidP="002A3026"/>
    <w:p w14:paraId="09E766B6" w14:textId="294A0F33" w:rsidR="002966CB" w:rsidRDefault="002966CB" w:rsidP="002A3026"/>
    <w:p w14:paraId="1935EC80" w14:textId="35F3AD8F" w:rsidR="002966CB" w:rsidRDefault="002966CB" w:rsidP="002A3026"/>
    <w:p w14:paraId="605619E5" w14:textId="77777777" w:rsidR="002966CB" w:rsidRDefault="002966CB" w:rsidP="002A3026"/>
    <w:p w14:paraId="473988FE" w14:textId="77777777" w:rsidR="002966CB" w:rsidRDefault="002966CB" w:rsidP="002A3026">
      <w:pPr>
        <w:rPr>
          <w:i/>
          <w:iCs/>
        </w:rPr>
      </w:pPr>
      <w:r>
        <w:rPr>
          <w:i/>
          <w:iCs/>
        </w:rPr>
        <w:t>5. Confirmation of supervisor about how well the thesis have been done and allow the author to present the work.</w:t>
      </w:r>
    </w:p>
    <w:p w14:paraId="22DB87BD" w14:textId="77777777" w:rsidR="002966CB" w:rsidRDefault="002966CB" w:rsidP="002A3026">
      <w:pPr>
        <w:rPr>
          <w:i/>
          <w:iCs/>
        </w:rPr>
      </w:pPr>
      <w:r>
        <w:rPr>
          <w:i/>
          <w:iCs/>
        </w:rPr>
        <w:t>………………………………………………………………………………………………………………………………………………………………………………………………………………………………………………………………………………………………</w:t>
      </w:r>
    </w:p>
    <w:p w14:paraId="15DDB0BC" w14:textId="20C66E66" w:rsidR="00C22FEC" w:rsidRPr="009F74F2" w:rsidRDefault="002966CB" w:rsidP="002A3026">
      <w:pPr>
        <w:rPr>
          <w:i/>
          <w:iCs/>
        </w:rPr>
      </w:pPr>
      <w:r>
        <w:rPr>
          <w:noProof/>
        </w:rPr>
        <mc:AlternateContent>
          <mc:Choice Requires="wps">
            <w:drawing>
              <wp:anchor distT="0" distB="0" distL="114300" distR="114300" simplePos="0" relativeHeight="251664896" behindDoc="0" locked="0" layoutInCell="1" allowOverlap="1" wp14:anchorId="7785F06E" wp14:editId="73058607">
                <wp:simplePos x="0" y="0"/>
                <wp:positionH relativeFrom="column">
                  <wp:posOffset>2867025</wp:posOffset>
                </wp:positionH>
                <wp:positionV relativeFrom="paragraph">
                  <wp:posOffset>252095</wp:posOffset>
                </wp:positionV>
                <wp:extent cx="2505710" cy="21018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05710" cy="2101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315DB" w14:textId="77777777" w:rsidR="006C576D" w:rsidRDefault="006C576D" w:rsidP="002966CB">
                            <w:pPr>
                              <w:jc w:val="center"/>
                            </w:pPr>
                            <w:r>
                              <w:t>Hanoi, June 26, 2020</w:t>
                            </w:r>
                          </w:p>
                          <w:p w14:paraId="3A9A553D" w14:textId="67D85C97" w:rsidR="006C576D" w:rsidRDefault="006C576D" w:rsidP="002966CB">
                            <w:pPr>
                              <w:jc w:val="center"/>
                            </w:pPr>
                            <w:r>
                              <w:t>Supervisor</w:t>
                            </w:r>
                          </w:p>
                          <w:p w14:paraId="4DC4E777" w14:textId="77777777" w:rsidR="006C576D" w:rsidRDefault="006C576D" w:rsidP="002966CB">
                            <w:pPr>
                              <w:jc w:val="center"/>
                            </w:pPr>
                          </w:p>
                          <w:p w14:paraId="15F0A610" w14:textId="77777777" w:rsidR="006C576D" w:rsidRDefault="006C576D" w:rsidP="002966CB">
                            <w:pPr>
                              <w:jc w:val="center"/>
                            </w:pPr>
                          </w:p>
                          <w:p w14:paraId="4C1F6185" w14:textId="657FA3F2" w:rsidR="006C576D" w:rsidRPr="00DD3675" w:rsidRDefault="006C576D" w:rsidP="002966CB">
                            <w:pPr>
                              <w:jc w:val="center"/>
                            </w:pPr>
                            <w:r>
                              <w:t>Assoc. Prof. Huynh Quyet Thang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5F06E" id="Text Box 13" o:spid="_x0000_s1028" type="#_x0000_t202" style="position:absolute;left:0;text-align:left;margin-left:225.75pt;margin-top:19.85pt;width:197.3pt;height:16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" filled="f" stroked="f" strokeweight=".5pt">
                <v:textbox>
                  <w:txbxContent>
                    <w:p w14:paraId="5AF315DB" w14:textId="77777777" w:rsidR="006C576D" w:rsidRDefault="006C576D" w:rsidP="002966CB">
                      <w:pPr>
                        <w:jc w:val="center"/>
                      </w:pPr>
                      <w:r>
                        <w:t>Hanoi, June 26, 2020</w:t>
                      </w:r>
                    </w:p>
                    <w:p w14:paraId="3A9A553D" w14:textId="67D85C97" w:rsidR="006C576D" w:rsidRDefault="006C576D" w:rsidP="002966CB">
                      <w:pPr>
                        <w:jc w:val="center"/>
                      </w:pPr>
                      <w:r>
                        <w:t>Supervisor</w:t>
                      </w:r>
                    </w:p>
                    <w:p w14:paraId="4DC4E777" w14:textId="77777777" w:rsidR="006C576D" w:rsidRDefault="006C576D" w:rsidP="002966CB">
                      <w:pPr>
                        <w:jc w:val="center"/>
                      </w:pPr>
                    </w:p>
                    <w:p w14:paraId="15F0A610" w14:textId="77777777" w:rsidR="006C576D" w:rsidRDefault="006C576D" w:rsidP="002966CB">
                      <w:pPr>
                        <w:jc w:val="center"/>
                      </w:pPr>
                    </w:p>
                    <w:p w14:paraId="4C1F6185" w14:textId="657FA3F2" w:rsidR="006C576D" w:rsidRPr="00DD3675" w:rsidRDefault="006C576D" w:rsidP="002966CB">
                      <w:pPr>
                        <w:jc w:val="center"/>
                      </w:pPr>
                      <w:r>
                        <w:t>Assoc. Prof. Huynh Quyet Thang</w:t>
                      </w:r>
                    </w:p>
                  </w:txbxContent>
                </v:textbox>
              </v:shape>
            </w:pict>
          </mc:Fallback>
        </mc:AlternateContent>
      </w:r>
      <w:r w:rsidR="00C22FEC">
        <w:br w:type="page"/>
      </w:r>
    </w:p>
    <w:p w14:paraId="74D1CC06" w14:textId="43FA2ACA" w:rsidR="00503C51" w:rsidRPr="00B71184" w:rsidRDefault="00EC3992" w:rsidP="00FC3782">
      <w:pPr>
        <w:spacing w:before="480"/>
        <w:jc w:val="center"/>
        <w:rPr>
          <w:b/>
        </w:rPr>
      </w:pPr>
      <w:r>
        <w:rPr>
          <w:b/>
        </w:rPr>
        <w:lastRenderedPageBreak/>
        <w:t>Acknowledgements</w:t>
      </w:r>
    </w:p>
    <w:p w14:paraId="1B3A2B60" w14:textId="4B0F378D" w:rsidR="00402C77" w:rsidRDefault="00EC3992" w:rsidP="00B71184">
      <w:r>
        <w:t>I would like to extend thanks to the many people, who so generously contributed to the work presented in this graduate thesis.</w:t>
      </w:r>
    </w:p>
    <w:p w14:paraId="6BE35054" w14:textId="6419E0B3" w:rsidR="001E41C1" w:rsidRDefault="00EC3992" w:rsidP="00B71184">
      <w:r>
        <w:t xml:space="preserve">Special mention goes to my supervisor, Assoc. Prof Huynh Quyet Thang and my mentor, Huynh Thanh Trung. This semester is an amazing experience and I </w:t>
      </w:r>
      <w:r w:rsidR="00644D7F">
        <w:t xml:space="preserve">really appreciate my two supervisors for their </w:t>
      </w:r>
      <w:r>
        <w:t>wholehearted</w:t>
      </w:r>
      <w:r w:rsidR="00644D7F">
        <w:t xml:space="preserve"> </w:t>
      </w:r>
      <w:r>
        <w:t>support</w:t>
      </w:r>
      <w:r w:rsidR="00644D7F">
        <w:t xml:space="preserve"> and </w:t>
      </w:r>
      <w:r>
        <w:t>many wonderful opportunities</w:t>
      </w:r>
      <w:r w:rsidR="00644D7F">
        <w:t xml:space="preserve"> giving to me</w:t>
      </w:r>
      <w:r w:rsidR="000509C7">
        <w:t>.</w:t>
      </w:r>
    </w:p>
    <w:p w14:paraId="0A8D88E6" w14:textId="77777777" w:rsidR="001E41C1" w:rsidRDefault="001E41C1" w:rsidP="00B71184"/>
    <w:p w14:paraId="72C9A60F" w14:textId="2C9B0577" w:rsidR="001E41C1" w:rsidRPr="00B71184" w:rsidRDefault="000509C7" w:rsidP="00FC3782">
      <w:pPr>
        <w:spacing w:before="960"/>
        <w:jc w:val="center"/>
        <w:rPr>
          <w:b/>
        </w:rPr>
      </w:pPr>
      <w:r>
        <w:rPr>
          <w:b/>
        </w:rPr>
        <w:t>Abstract</w:t>
      </w:r>
    </w:p>
    <w:p w14:paraId="626A2622" w14:textId="21D2E80D" w:rsidR="00402C77" w:rsidRDefault="000509C7" w:rsidP="000509C7">
      <w:r>
        <w:t>Networks are natural but powerful structures that capture relationships between different entities in many domains, such as social networks, citation networks, bioinformatic networks. In many applications that involves multiple networks analysis, network alignment, the task of recognizing node correspondence across different networks, plays an important role. Given the important applications of network alignment, there is a rich body of researches that aim to tackle this problem. However, many research challenges still exist that need to be resolved, such as enhancing the accuracy, handling the information explosion in complex system, improving the existing algorithms in term of time and memory efficiency. Successfully conquering these challenges will make great impact network science and applications varying in different domains in our daily life.</w:t>
      </w:r>
    </w:p>
    <w:p w14:paraId="3CF48ABB" w14:textId="0A002F2D" w:rsidR="00B22998" w:rsidRPr="00EC541B" w:rsidRDefault="000509C7" w:rsidP="000509C7">
      <w:pPr>
        <w:rPr>
          <w:color w:val="FF0000"/>
        </w:rPr>
      </w:pPr>
      <w:r w:rsidRPr="001D6A3D">
        <w:rPr>
          <w:color w:val="auto"/>
        </w:rPr>
        <w:t>With such motivation,</w:t>
      </w:r>
      <w:r w:rsidR="0032520B" w:rsidRPr="001D6A3D">
        <w:rPr>
          <w:color w:val="auto"/>
        </w:rPr>
        <w:t xml:space="preserve"> </w:t>
      </w:r>
      <w:r w:rsidRPr="001D6A3D">
        <w:rPr>
          <w:color w:val="auto"/>
        </w:rPr>
        <w:t xml:space="preserve">we address the </w:t>
      </w:r>
      <w:r w:rsidR="0032520B" w:rsidRPr="001D6A3D">
        <w:rPr>
          <w:color w:val="auto"/>
        </w:rPr>
        <w:t>two</w:t>
      </w:r>
      <w:r w:rsidRPr="001D6A3D">
        <w:rPr>
          <w:color w:val="auto"/>
        </w:rPr>
        <w:t xml:space="preserve"> crucial challenges, namely improving accuracy of network alignment</w:t>
      </w:r>
      <w:r w:rsidR="0032520B" w:rsidRPr="001D6A3D">
        <w:rPr>
          <w:color w:val="auto"/>
        </w:rPr>
        <w:t xml:space="preserve"> and</w:t>
      </w:r>
      <w:r w:rsidRPr="001D6A3D">
        <w:rPr>
          <w:color w:val="auto"/>
        </w:rPr>
        <w:t xml:space="preserve"> designing adaptive alignment network on </w:t>
      </w:r>
      <w:r w:rsidR="0032520B" w:rsidRPr="001D6A3D">
        <w:rPr>
          <w:color w:val="auto"/>
        </w:rPr>
        <w:t>attributed</w:t>
      </w:r>
      <w:r w:rsidR="00402C77" w:rsidRPr="001D6A3D">
        <w:rPr>
          <w:color w:val="auto"/>
        </w:rPr>
        <w:t xml:space="preserve"> </w:t>
      </w:r>
      <w:r w:rsidRPr="001D6A3D">
        <w:rPr>
          <w:color w:val="auto"/>
        </w:rPr>
        <w:t xml:space="preserve">networks. </w:t>
      </w:r>
      <w:r w:rsidR="00EC541B" w:rsidRPr="001D6A3D">
        <w:rPr>
          <w:color w:val="auto"/>
        </w:rPr>
        <w:t xml:space="preserve">We have followed this research topic for two years and have achieved several </w:t>
      </w:r>
      <w:r w:rsidR="00EA65FA">
        <w:rPr>
          <w:color w:val="auto"/>
        </w:rPr>
        <w:t xml:space="preserve">fruitful </w:t>
      </w:r>
      <w:r w:rsidR="00EC541B" w:rsidRPr="001D6A3D">
        <w:rPr>
          <w:color w:val="auto"/>
        </w:rPr>
        <w:t>results</w:t>
      </w:r>
      <w:r w:rsidR="00EA65FA">
        <w:rPr>
          <w:color w:val="auto"/>
        </w:rPr>
        <w:t>, including 1 A*</w:t>
      </w:r>
      <w:r w:rsidR="008F188A">
        <w:rPr>
          <w:color w:val="auto"/>
        </w:rPr>
        <w:t>-ranked</w:t>
      </w:r>
      <w:r w:rsidR="00EA65FA">
        <w:rPr>
          <w:color w:val="auto"/>
        </w:rPr>
        <w:t xml:space="preserve"> </w:t>
      </w:r>
      <w:r w:rsidR="00D7077F">
        <w:rPr>
          <w:color w:val="auto"/>
        </w:rPr>
        <w:t xml:space="preserve">and </w:t>
      </w:r>
      <w:r w:rsidR="008F188A">
        <w:rPr>
          <w:color w:val="auto"/>
        </w:rPr>
        <w:t>1 B-ranked conference, 1</w:t>
      </w:r>
      <w:r w:rsidR="00EA65FA">
        <w:rPr>
          <w:color w:val="auto"/>
        </w:rPr>
        <w:t xml:space="preserve"> Q1 journal published and 1 Q1 journal being revised. </w:t>
      </w:r>
      <w:r w:rsidRPr="001D6A3D">
        <w:rPr>
          <w:color w:val="auto"/>
        </w:rPr>
        <w:t xml:space="preserve">The </w:t>
      </w:r>
      <w:r w:rsidR="0042636C">
        <w:rPr>
          <w:color w:val="auto"/>
        </w:rPr>
        <w:t xml:space="preserve">contributions from these publications </w:t>
      </w:r>
      <w:r w:rsidRPr="00D75E96">
        <w:rPr>
          <w:color w:val="auto"/>
        </w:rPr>
        <w:t xml:space="preserve">will be presented in this </w:t>
      </w:r>
      <w:r w:rsidR="00D75E96" w:rsidRPr="00D75E96">
        <w:rPr>
          <w:color w:val="auto"/>
        </w:rPr>
        <w:t>graduate thesis</w:t>
      </w:r>
      <w:r w:rsidRPr="00D75E96">
        <w:rPr>
          <w:color w:val="auto"/>
        </w:rPr>
        <w:t>.</w:t>
      </w:r>
    </w:p>
    <w:p w14:paraId="0C7AF663" w14:textId="5809CA8B" w:rsidR="00B22998" w:rsidRDefault="00DF26F3" w:rsidP="00B71184">
      <w:r>
        <w:rPr>
          <w:noProof/>
        </w:rPr>
        <mc:AlternateContent>
          <mc:Choice Requires="wps">
            <w:drawing>
              <wp:anchor distT="0" distB="0" distL="114300" distR="114300" simplePos="0" relativeHeight="251660800" behindDoc="0" locked="0" layoutInCell="1" allowOverlap="1" wp14:anchorId="2066CACB" wp14:editId="07453F5F">
                <wp:simplePos x="0" y="0"/>
                <wp:positionH relativeFrom="column">
                  <wp:posOffset>2880178</wp:posOffset>
                </wp:positionH>
                <wp:positionV relativeFrom="paragraph">
                  <wp:posOffset>710837</wp:posOffset>
                </wp:positionV>
                <wp:extent cx="2353471" cy="975360"/>
                <wp:effectExtent l="0" t="0" r="0" b="0"/>
                <wp:wrapNone/>
                <wp:docPr id="7" name="Text Box 7"/>
                <wp:cNvGraphicFramePr/>
                <a:graphic xmlns:a="http://schemas.openxmlformats.org/drawingml/2006/main">
                  <a:graphicData uri="http://schemas.microsoft.com/office/word/2010/wordprocessingShape">
                    <wps:wsp>
                      <wps:cNvSpPr txBox="1"/>
                      <wps:spPr>
                        <a:xfrm>
                          <a:off x="0" y="0"/>
                          <a:ext cx="2353471"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D251A" w14:textId="2780723C" w:rsidR="006C576D" w:rsidRDefault="006C576D" w:rsidP="00DF26F3">
                            <w:pPr>
                              <w:spacing w:before="0" w:line="240" w:lineRule="auto"/>
                              <w:jc w:val="center"/>
                            </w:pPr>
                            <w:r>
                              <w:t>Student</w:t>
                            </w:r>
                          </w:p>
                          <w:p w14:paraId="6A651768" w14:textId="77777777" w:rsidR="006C576D" w:rsidRDefault="006C576D" w:rsidP="00DF26F3">
                            <w:pPr>
                              <w:spacing w:before="0" w:line="240" w:lineRule="auto"/>
                              <w:jc w:val="center"/>
                            </w:pPr>
                            <w:r>
                              <w:rPr>
                                <w:sz w:val="20"/>
                              </w:rPr>
                              <w:t>Signature</w:t>
                            </w:r>
                          </w:p>
                          <w:p w14:paraId="433FDD21" w14:textId="77777777" w:rsidR="006C576D" w:rsidRPr="00DD3675" w:rsidRDefault="006C576D" w:rsidP="00DF26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CACB" id="Text Box 7" o:spid="_x0000_s1029" type="#_x0000_t202" style="position:absolute;left:0;text-align:left;margin-left:226.8pt;margin-top:55.95pt;width:185.3pt;height:7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" filled="f" stroked="f" strokeweight=".5pt">
                <v:textbox>
                  <w:txbxContent>
                    <w:p w14:paraId="225D251A" w14:textId="2780723C" w:rsidR="006C576D" w:rsidRDefault="006C576D" w:rsidP="00DF26F3">
                      <w:pPr>
                        <w:spacing w:before="0" w:line="240" w:lineRule="auto"/>
                        <w:jc w:val="center"/>
                      </w:pPr>
                      <w:r>
                        <w:t>Student</w:t>
                      </w:r>
                    </w:p>
                    <w:p w14:paraId="6A651768" w14:textId="77777777" w:rsidR="006C576D" w:rsidRDefault="006C576D" w:rsidP="00DF26F3">
                      <w:pPr>
                        <w:spacing w:before="0" w:line="240" w:lineRule="auto"/>
                        <w:jc w:val="center"/>
                      </w:pPr>
                      <w:r>
                        <w:rPr>
                          <w:sz w:val="20"/>
                        </w:rPr>
                        <w:t>Signature</w:t>
                      </w:r>
                    </w:p>
                    <w:p w14:paraId="433FDD21" w14:textId="77777777" w:rsidR="006C576D" w:rsidRPr="00DD3675" w:rsidRDefault="006C576D" w:rsidP="00DF26F3"/>
                  </w:txbxContent>
                </v:textbox>
              </v:shape>
            </w:pict>
          </mc:Fallback>
        </mc:AlternateContent>
      </w:r>
      <w:r w:rsidR="00DD3675">
        <w:rPr>
          <w:noProof/>
        </w:rPr>
        <mc:AlternateContent>
          <mc:Choice Requires="wps">
            <w:drawing>
              <wp:anchor distT="0" distB="0" distL="114300" distR="114300" simplePos="0" relativeHeight="251658752" behindDoc="0" locked="0" layoutInCell="1" allowOverlap="1" wp14:anchorId="66B0C3FB" wp14:editId="265B663A">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64949" w14:textId="77777777" w:rsidR="006C576D" w:rsidRDefault="006C576D" w:rsidP="00DD3675">
                            <w:pPr>
                              <w:spacing w:before="0" w:line="240" w:lineRule="auto"/>
                              <w:jc w:val="center"/>
                            </w:pPr>
                            <w:r w:rsidRPr="00DD3675">
                              <w:t>Sinh viên thực hiện</w:t>
                            </w:r>
                          </w:p>
                          <w:p w14:paraId="39363CC7" w14:textId="77777777" w:rsidR="006C576D" w:rsidRDefault="006C576D" w:rsidP="00DD3675">
                            <w:pPr>
                              <w:spacing w:before="0" w:line="240" w:lineRule="auto"/>
                              <w:jc w:val="center"/>
                            </w:pPr>
                            <w:r>
                              <w:rPr>
                                <w:sz w:val="20"/>
                              </w:rPr>
                              <w:t>K</w:t>
                            </w:r>
                            <w:r w:rsidRPr="004270E9">
                              <w:rPr>
                                <w:sz w:val="20"/>
                              </w:rPr>
                              <w:t>ý</w:t>
                            </w:r>
                            <w:r>
                              <w:rPr>
                                <w:sz w:val="20"/>
                              </w:rPr>
                              <w:t xml:space="preserve"> và ghi rõ họ tên</w:t>
                            </w:r>
                          </w:p>
                          <w:p w14:paraId="70C66E2A" w14:textId="77777777" w:rsidR="006C576D" w:rsidRPr="00DD3675" w:rsidRDefault="006C576D"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0C3FB" id="Text Box 35" o:spid="_x0000_s1030"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" filled="f" stroked="f" strokeweight=".5pt">
                <v:textbox>
                  <w:txbxContent>
                    <w:p w14:paraId="11064949" w14:textId="77777777" w:rsidR="006C576D" w:rsidRDefault="006C576D" w:rsidP="00DD3675">
                      <w:pPr>
                        <w:spacing w:before="0" w:line="240" w:lineRule="auto"/>
                        <w:jc w:val="center"/>
                      </w:pPr>
                      <w:r w:rsidRPr="00DD3675">
                        <w:t>Sinh viên thực hiện</w:t>
                      </w:r>
                    </w:p>
                    <w:p w14:paraId="39363CC7" w14:textId="77777777" w:rsidR="006C576D" w:rsidRDefault="006C576D" w:rsidP="00DD3675">
                      <w:pPr>
                        <w:spacing w:before="0" w:line="240" w:lineRule="auto"/>
                        <w:jc w:val="center"/>
                      </w:pPr>
                      <w:r>
                        <w:rPr>
                          <w:sz w:val="20"/>
                        </w:rPr>
                        <w:t>K</w:t>
                      </w:r>
                      <w:r w:rsidRPr="004270E9">
                        <w:rPr>
                          <w:sz w:val="20"/>
                        </w:rPr>
                        <w:t>ý</w:t>
                      </w:r>
                      <w:r>
                        <w:rPr>
                          <w:sz w:val="20"/>
                        </w:rPr>
                        <w:t xml:space="preserve"> và ghi rõ họ tên</w:t>
                      </w:r>
                    </w:p>
                    <w:p w14:paraId="70C66E2A" w14:textId="77777777" w:rsidR="006C576D" w:rsidRPr="00DD3675" w:rsidRDefault="006C576D" w:rsidP="00DD3675"/>
                  </w:txbxContent>
                </v:textbox>
              </v:shape>
            </w:pict>
          </mc:Fallback>
        </mc:AlternateContent>
      </w:r>
      <w:r w:rsidR="00B22998">
        <w:br w:type="page"/>
      </w:r>
    </w:p>
    <w:p w14:paraId="0AAC2B17" w14:textId="77777777" w:rsidR="007C266A" w:rsidRDefault="007C266A" w:rsidP="00B71184"/>
    <w:p w14:paraId="644AEE42" w14:textId="77777777" w:rsidR="00FB171E" w:rsidRPr="00120C98" w:rsidRDefault="000509C7" w:rsidP="00120C98">
      <w:pPr>
        <w:jc w:val="center"/>
        <w:rPr>
          <w:b/>
        </w:rPr>
      </w:pPr>
      <w:r>
        <w:rPr>
          <w:b/>
        </w:rPr>
        <w:t>CONTENTS</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29A33FF5" w14:textId="77777777" w:rsidR="00120C98" w:rsidRDefault="00120C98" w:rsidP="00B85525">
          <w:pPr>
            <w:pStyle w:val="TOCHeading"/>
          </w:pPr>
        </w:p>
        <w:p w14:paraId="358D10B6" w14:textId="689FD586" w:rsidR="005166D3" w:rsidRDefault="003F7EDF">
          <w:pPr>
            <w:pStyle w:val="TOC1"/>
            <w:tabs>
              <w:tab w:val="right" w:leader="dot" w:pos="8494"/>
            </w:tabs>
            <w:rPr>
              <w:rFonts w:asciiTheme="minorHAnsi" w:eastAsiaTheme="minorEastAsia" w:hAnsiTheme="minorHAnsi" w:cstheme="minorBidi"/>
              <w:b w:val="0"/>
              <w:noProof/>
              <w:color w:val="auto"/>
              <w:sz w:val="24"/>
              <w:szCs w:val="24"/>
            </w:rPr>
          </w:pPr>
          <w:r>
            <w:rPr>
              <w:b w:val="0"/>
            </w:rPr>
            <w:fldChar w:fldCharType="begin"/>
          </w:r>
          <w:r>
            <w:rPr>
              <w:b w:val="0"/>
            </w:rPr>
            <w:instrText xml:space="preserve"> TOC \o "1-3" \h \z \u </w:instrText>
          </w:r>
          <w:r>
            <w:rPr>
              <w:b w:val="0"/>
            </w:rPr>
            <w:fldChar w:fldCharType="separate"/>
          </w:r>
          <w:hyperlink w:anchor="_Toc43988779" w:history="1">
            <w:r w:rsidR="005166D3" w:rsidRPr="004F2F3D">
              <w:rPr>
                <w:rStyle w:val="Hyperlink"/>
                <w:noProof/>
              </w:rPr>
              <w:t>CHAPTER 1. INTRODUCTION</w:t>
            </w:r>
            <w:r w:rsidR="005166D3">
              <w:rPr>
                <w:noProof/>
                <w:webHidden/>
              </w:rPr>
              <w:tab/>
            </w:r>
            <w:r w:rsidR="005166D3">
              <w:rPr>
                <w:noProof/>
                <w:webHidden/>
              </w:rPr>
              <w:fldChar w:fldCharType="begin"/>
            </w:r>
            <w:r w:rsidR="005166D3">
              <w:rPr>
                <w:noProof/>
                <w:webHidden/>
              </w:rPr>
              <w:instrText xml:space="preserve"> PAGEREF _Toc43988779 \h </w:instrText>
            </w:r>
            <w:r w:rsidR="005166D3">
              <w:rPr>
                <w:noProof/>
                <w:webHidden/>
              </w:rPr>
            </w:r>
            <w:r w:rsidR="005166D3">
              <w:rPr>
                <w:noProof/>
                <w:webHidden/>
              </w:rPr>
              <w:fldChar w:fldCharType="separate"/>
            </w:r>
            <w:r w:rsidR="005166D3">
              <w:rPr>
                <w:noProof/>
                <w:webHidden/>
              </w:rPr>
              <w:t>1</w:t>
            </w:r>
            <w:r w:rsidR="005166D3">
              <w:rPr>
                <w:noProof/>
                <w:webHidden/>
              </w:rPr>
              <w:fldChar w:fldCharType="end"/>
            </w:r>
          </w:hyperlink>
        </w:p>
        <w:p w14:paraId="7FC6E22A" w14:textId="1B3AEB32"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780" w:history="1">
            <w:r w:rsidR="005166D3" w:rsidRPr="004F2F3D">
              <w:rPr>
                <w:rStyle w:val="Hyperlink"/>
                <w:noProof/>
              </w:rPr>
              <w:t>1.1</w:t>
            </w:r>
            <w:r w:rsidR="005166D3">
              <w:rPr>
                <w:rFonts w:asciiTheme="minorHAnsi" w:eastAsiaTheme="minorEastAsia" w:hAnsiTheme="minorHAnsi" w:cstheme="minorBidi"/>
                <w:noProof/>
                <w:color w:val="auto"/>
                <w:sz w:val="24"/>
                <w:szCs w:val="24"/>
              </w:rPr>
              <w:tab/>
            </w:r>
            <w:r w:rsidR="005166D3" w:rsidRPr="004F2F3D">
              <w:rPr>
                <w:rStyle w:val="Hyperlink"/>
                <w:noProof/>
              </w:rPr>
              <w:t>Network Alignment definition</w:t>
            </w:r>
            <w:r w:rsidR="005166D3">
              <w:rPr>
                <w:noProof/>
                <w:webHidden/>
              </w:rPr>
              <w:tab/>
            </w:r>
            <w:r w:rsidR="005166D3">
              <w:rPr>
                <w:noProof/>
                <w:webHidden/>
              </w:rPr>
              <w:fldChar w:fldCharType="begin"/>
            </w:r>
            <w:r w:rsidR="005166D3">
              <w:rPr>
                <w:noProof/>
                <w:webHidden/>
              </w:rPr>
              <w:instrText xml:space="preserve"> PAGEREF _Toc43988780 \h </w:instrText>
            </w:r>
            <w:r w:rsidR="005166D3">
              <w:rPr>
                <w:noProof/>
                <w:webHidden/>
              </w:rPr>
            </w:r>
            <w:r w:rsidR="005166D3">
              <w:rPr>
                <w:noProof/>
                <w:webHidden/>
              </w:rPr>
              <w:fldChar w:fldCharType="separate"/>
            </w:r>
            <w:r w:rsidR="005166D3">
              <w:rPr>
                <w:noProof/>
                <w:webHidden/>
              </w:rPr>
              <w:t>1</w:t>
            </w:r>
            <w:r w:rsidR="005166D3">
              <w:rPr>
                <w:noProof/>
                <w:webHidden/>
              </w:rPr>
              <w:fldChar w:fldCharType="end"/>
            </w:r>
          </w:hyperlink>
        </w:p>
        <w:p w14:paraId="0BDF737A" w14:textId="2DA4148D"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781" w:history="1">
            <w:r w:rsidR="005166D3" w:rsidRPr="004F2F3D">
              <w:rPr>
                <w:rStyle w:val="Hyperlink"/>
                <w:noProof/>
              </w:rPr>
              <w:t>1.2</w:t>
            </w:r>
            <w:r w:rsidR="005166D3">
              <w:rPr>
                <w:rFonts w:asciiTheme="minorHAnsi" w:eastAsiaTheme="minorEastAsia" w:hAnsiTheme="minorHAnsi" w:cstheme="minorBidi"/>
                <w:noProof/>
                <w:color w:val="auto"/>
                <w:sz w:val="24"/>
                <w:szCs w:val="24"/>
              </w:rPr>
              <w:tab/>
            </w:r>
            <w:r w:rsidR="005166D3" w:rsidRPr="004F2F3D">
              <w:rPr>
                <w:rStyle w:val="Hyperlink"/>
                <w:noProof/>
              </w:rPr>
              <w:t>Network Alignment Applications</w:t>
            </w:r>
            <w:r w:rsidR="005166D3">
              <w:rPr>
                <w:noProof/>
                <w:webHidden/>
              </w:rPr>
              <w:tab/>
            </w:r>
            <w:r w:rsidR="005166D3">
              <w:rPr>
                <w:noProof/>
                <w:webHidden/>
              </w:rPr>
              <w:fldChar w:fldCharType="begin"/>
            </w:r>
            <w:r w:rsidR="005166D3">
              <w:rPr>
                <w:noProof/>
                <w:webHidden/>
              </w:rPr>
              <w:instrText xml:space="preserve"> PAGEREF _Toc43988781 \h </w:instrText>
            </w:r>
            <w:r w:rsidR="005166D3">
              <w:rPr>
                <w:noProof/>
                <w:webHidden/>
              </w:rPr>
            </w:r>
            <w:r w:rsidR="005166D3">
              <w:rPr>
                <w:noProof/>
                <w:webHidden/>
              </w:rPr>
              <w:fldChar w:fldCharType="separate"/>
            </w:r>
            <w:r w:rsidR="005166D3">
              <w:rPr>
                <w:noProof/>
                <w:webHidden/>
              </w:rPr>
              <w:t>2</w:t>
            </w:r>
            <w:r w:rsidR="005166D3">
              <w:rPr>
                <w:noProof/>
                <w:webHidden/>
              </w:rPr>
              <w:fldChar w:fldCharType="end"/>
            </w:r>
          </w:hyperlink>
        </w:p>
        <w:p w14:paraId="165DB982" w14:textId="23975A6E"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782" w:history="1">
            <w:r w:rsidR="005166D3" w:rsidRPr="004F2F3D">
              <w:rPr>
                <w:rStyle w:val="Hyperlink"/>
                <w:noProof/>
                <w14:scene3d>
                  <w14:camera w14:prst="orthographicFront"/>
                  <w14:lightRig w14:rig="threePt" w14:dir="t">
                    <w14:rot w14:lat="0" w14:lon="0" w14:rev="0"/>
                  </w14:lightRig>
                </w14:scene3d>
              </w:rPr>
              <w:t>1.2.1</w:t>
            </w:r>
            <w:r w:rsidR="005166D3">
              <w:rPr>
                <w:rFonts w:asciiTheme="minorHAnsi" w:eastAsiaTheme="minorEastAsia" w:hAnsiTheme="minorHAnsi" w:cstheme="minorBidi"/>
                <w:noProof/>
                <w:color w:val="auto"/>
                <w:sz w:val="24"/>
                <w:szCs w:val="24"/>
              </w:rPr>
              <w:tab/>
            </w:r>
            <w:r w:rsidR="005166D3" w:rsidRPr="004F2F3D">
              <w:rPr>
                <w:rStyle w:val="Hyperlink"/>
                <w:noProof/>
              </w:rPr>
              <w:t>Social network analysis</w:t>
            </w:r>
            <w:r w:rsidR="005166D3">
              <w:rPr>
                <w:noProof/>
                <w:webHidden/>
              </w:rPr>
              <w:tab/>
            </w:r>
            <w:r w:rsidR="005166D3">
              <w:rPr>
                <w:noProof/>
                <w:webHidden/>
              </w:rPr>
              <w:fldChar w:fldCharType="begin"/>
            </w:r>
            <w:r w:rsidR="005166D3">
              <w:rPr>
                <w:noProof/>
                <w:webHidden/>
              </w:rPr>
              <w:instrText xml:space="preserve"> PAGEREF _Toc43988782 \h </w:instrText>
            </w:r>
            <w:r w:rsidR="005166D3">
              <w:rPr>
                <w:noProof/>
                <w:webHidden/>
              </w:rPr>
            </w:r>
            <w:r w:rsidR="005166D3">
              <w:rPr>
                <w:noProof/>
                <w:webHidden/>
              </w:rPr>
              <w:fldChar w:fldCharType="separate"/>
            </w:r>
            <w:r w:rsidR="005166D3">
              <w:rPr>
                <w:noProof/>
                <w:webHidden/>
              </w:rPr>
              <w:t>3</w:t>
            </w:r>
            <w:r w:rsidR="005166D3">
              <w:rPr>
                <w:noProof/>
                <w:webHidden/>
              </w:rPr>
              <w:fldChar w:fldCharType="end"/>
            </w:r>
          </w:hyperlink>
        </w:p>
        <w:p w14:paraId="24A26DD2" w14:textId="7BE02162"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783" w:history="1">
            <w:r w:rsidR="005166D3" w:rsidRPr="004F2F3D">
              <w:rPr>
                <w:rStyle w:val="Hyperlink"/>
                <w:noProof/>
                <w14:scene3d>
                  <w14:camera w14:prst="orthographicFront"/>
                  <w14:lightRig w14:rig="threePt" w14:dir="t">
                    <w14:rot w14:lat="0" w14:lon="0" w14:rev="0"/>
                  </w14:lightRig>
                </w14:scene3d>
              </w:rPr>
              <w:t>1.2.2</w:t>
            </w:r>
            <w:r w:rsidR="005166D3">
              <w:rPr>
                <w:rFonts w:asciiTheme="minorHAnsi" w:eastAsiaTheme="minorEastAsia" w:hAnsiTheme="minorHAnsi" w:cstheme="minorBidi"/>
                <w:noProof/>
                <w:color w:val="auto"/>
                <w:sz w:val="24"/>
                <w:szCs w:val="24"/>
              </w:rPr>
              <w:tab/>
            </w:r>
            <w:r w:rsidR="005166D3" w:rsidRPr="004F2F3D">
              <w:rPr>
                <w:rStyle w:val="Hyperlink"/>
                <w:noProof/>
              </w:rPr>
              <w:t>Bioinformatic networks analysis</w:t>
            </w:r>
            <w:r w:rsidR="005166D3">
              <w:rPr>
                <w:noProof/>
                <w:webHidden/>
              </w:rPr>
              <w:tab/>
            </w:r>
            <w:r w:rsidR="005166D3">
              <w:rPr>
                <w:noProof/>
                <w:webHidden/>
              </w:rPr>
              <w:fldChar w:fldCharType="begin"/>
            </w:r>
            <w:r w:rsidR="005166D3">
              <w:rPr>
                <w:noProof/>
                <w:webHidden/>
              </w:rPr>
              <w:instrText xml:space="preserve"> PAGEREF _Toc43988783 \h </w:instrText>
            </w:r>
            <w:r w:rsidR="005166D3">
              <w:rPr>
                <w:noProof/>
                <w:webHidden/>
              </w:rPr>
            </w:r>
            <w:r w:rsidR="005166D3">
              <w:rPr>
                <w:noProof/>
                <w:webHidden/>
              </w:rPr>
              <w:fldChar w:fldCharType="separate"/>
            </w:r>
            <w:r w:rsidR="005166D3">
              <w:rPr>
                <w:noProof/>
                <w:webHidden/>
              </w:rPr>
              <w:t>4</w:t>
            </w:r>
            <w:r w:rsidR="005166D3">
              <w:rPr>
                <w:noProof/>
                <w:webHidden/>
              </w:rPr>
              <w:fldChar w:fldCharType="end"/>
            </w:r>
          </w:hyperlink>
        </w:p>
        <w:p w14:paraId="065BD09B" w14:textId="21AAEA16"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784" w:history="1">
            <w:r w:rsidR="005166D3" w:rsidRPr="004F2F3D">
              <w:rPr>
                <w:rStyle w:val="Hyperlink"/>
                <w:noProof/>
                <w14:scene3d>
                  <w14:camera w14:prst="orthographicFront"/>
                  <w14:lightRig w14:rig="threePt" w14:dir="t">
                    <w14:rot w14:lat="0" w14:lon="0" w14:rev="0"/>
                  </w14:lightRig>
                </w14:scene3d>
              </w:rPr>
              <w:t>1.2.3</w:t>
            </w:r>
            <w:r w:rsidR="005166D3">
              <w:rPr>
                <w:rFonts w:asciiTheme="minorHAnsi" w:eastAsiaTheme="minorEastAsia" w:hAnsiTheme="minorHAnsi" w:cstheme="minorBidi"/>
                <w:noProof/>
                <w:color w:val="auto"/>
                <w:sz w:val="24"/>
                <w:szCs w:val="24"/>
              </w:rPr>
              <w:tab/>
            </w:r>
            <w:r w:rsidR="005166D3" w:rsidRPr="004F2F3D">
              <w:rPr>
                <w:rStyle w:val="Hyperlink"/>
                <w:noProof/>
              </w:rPr>
              <w:t>Knowledge Graph Alignment</w:t>
            </w:r>
            <w:r w:rsidR="005166D3">
              <w:rPr>
                <w:noProof/>
                <w:webHidden/>
              </w:rPr>
              <w:tab/>
            </w:r>
            <w:r w:rsidR="005166D3">
              <w:rPr>
                <w:noProof/>
                <w:webHidden/>
              </w:rPr>
              <w:fldChar w:fldCharType="begin"/>
            </w:r>
            <w:r w:rsidR="005166D3">
              <w:rPr>
                <w:noProof/>
                <w:webHidden/>
              </w:rPr>
              <w:instrText xml:space="preserve"> PAGEREF _Toc43988784 \h </w:instrText>
            </w:r>
            <w:r w:rsidR="005166D3">
              <w:rPr>
                <w:noProof/>
                <w:webHidden/>
              </w:rPr>
            </w:r>
            <w:r w:rsidR="005166D3">
              <w:rPr>
                <w:noProof/>
                <w:webHidden/>
              </w:rPr>
              <w:fldChar w:fldCharType="separate"/>
            </w:r>
            <w:r w:rsidR="005166D3">
              <w:rPr>
                <w:noProof/>
                <w:webHidden/>
              </w:rPr>
              <w:t>4</w:t>
            </w:r>
            <w:r w:rsidR="005166D3">
              <w:rPr>
                <w:noProof/>
                <w:webHidden/>
              </w:rPr>
              <w:fldChar w:fldCharType="end"/>
            </w:r>
          </w:hyperlink>
        </w:p>
        <w:p w14:paraId="0B5E9072" w14:textId="1BDDD321"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785" w:history="1">
            <w:r w:rsidR="005166D3" w:rsidRPr="004F2F3D">
              <w:rPr>
                <w:rStyle w:val="Hyperlink"/>
                <w:noProof/>
              </w:rPr>
              <w:t>1.3</w:t>
            </w:r>
            <w:r w:rsidR="005166D3">
              <w:rPr>
                <w:rFonts w:asciiTheme="minorHAnsi" w:eastAsiaTheme="minorEastAsia" w:hAnsiTheme="minorHAnsi" w:cstheme="minorBidi"/>
                <w:noProof/>
                <w:color w:val="auto"/>
                <w:sz w:val="24"/>
                <w:szCs w:val="24"/>
              </w:rPr>
              <w:tab/>
            </w:r>
            <w:r w:rsidR="005166D3" w:rsidRPr="004F2F3D">
              <w:rPr>
                <w:rStyle w:val="Hyperlink"/>
                <w:noProof/>
              </w:rPr>
              <w:t>Research Goals</w:t>
            </w:r>
            <w:r w:rsidR="005166D3">
              <w:rPr>
                <w:noProof/>
                <w:webHidden/>
              </w:rPr>
              <w:tab/>
            </w:r>
            <w:r w:rsidR="005166D3">
              <w:rPr>
                <w:noProof/>
                <w:webHidden/>
              </w:rPr>
              <w:fldChar w:fldCharType="begin"/>
            </w:r>
            <w:r w:rsidR="005166D3">
              <w:rPr>
                <w:noProof/>
                <w:webHidden/>
              </w:rPr>
              <w:instrText xml:space="preserve"> PAGEREF _Toc43988785 \h </w:instrText>
            </w:r>
            <w:r w:rsidR="005166D3">
              <w:rPr>
                <w:noProof/>
                <w:webHidden/>
              </w:rPr>
            </w:r>
            <w:r w:rsidR="005166D3">
              <w:rPr>
                <w:noProof/>
                <w:webHidden/>
              </w:rPr>
              <w:fldChar w:fldCharType="separate"/>
            </w:r>
            <w:r w:rsidR="005166D3">
              <w:rPr>
                <w:noProof/>
                <w:webHidden/>
              </w:rPr>
              <w:t>5</w:t>
            </w:r>
            <w:r w:rsidR="005166D3">
              <w:rPr>
                <w:noProof/>
                <w:webHidden/>
              </w:rPr>
              <w:fldChar w:fldCharType="end"/>
            </w:r>
          </w:hyperlink>
        </w:p>
        <w:p w14:paraId="45D8197D" w14:textId="5289B547"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786" w:history="1">
            <w:r w:rsidR="005166D3" w:rsidRPr="004F2F3D">
              <w:rPr>
                <w:rStyle w:val="Hyperlink"/>
                <w:noProof/>
              </w:rPr>
              <w:t>1.4</w:t>
            </w:r>
            <w:r w:rsidR="005166D3">
              <w:rPr>
                <w:rFonts w:asciiTheme="minorHAnsi" w:eastAsiaTheme="minorEastAsia" w:hAnsiTheme="minorHAnsi" w:cstheme="minorBidi"/>
                <w:noProof/>
                <w:color w:val="auto"/>
                <w:sz w:val="24"/>
                <w:szCs w:val="24"/>
              </w:rPr>
              <w:tab/>
            </w:r>
            <w:r w:rsidR="005166D3" w:rsidRPr="004F2F3D">
              <w:rPr>
                <w:rStyle w:val="Hyperlink"/>
                <w:noProof/>
              </w:rPr>
              <w:t>Contributions</w:t>
            </w:r>
            <w:r w:rsidR="005166D3">
              <w:rPr>
                <w:noProof/>
                <w:webHidden/>
              </w:rPr>
              <w:tab/>
            </w:r>
            <w:r w:rsidR="005166D3">
              <w:rPr>
                <w:noProof/>
                <w:webHidden/>
              </w:rPr>
              <w:fldChar w:fldCharType="begin"/>
            </w:r>
            <w:r w:rsidR="005166D3">
              <w:rPr>
                <w:noProof/>
                <w:webHidden/>
              </w:rPr>
              <w:instrText xml:space="preserve"> PAGEREF _Toc43988786 \h </w:instrText>
            </w:r>
            <w:r w:rsidR="005166D3">
              <w:rPr>
                <w:noProof/>
                <w:webHidden/>
              </w:rPr>
            </w:r>
            <w:r w:rsidR="005166D3">
              <w:rPr>
                <w:noProof/>
                <w:webHidden/>
              </w:rPr>
              <w:fldChar w:fldCharType="separate"/>
            </w:r>
            <w:r w:rsidR="005166D3">
              <w:rPr>
                <w:noProof/>
                <w:webHidden/>
              </w:rPr>
              <w:t>6</w:t>
            </w:r>
            <w:r w:rsidR="005166D3">
              <w:rPr>
                <w:noProof/>
                <w:webHidden/>
              </w:rPr>
              <w:fldChar w:fldCharType="end"/>
            </w:r>
          </w:hyperlink>
        </w:p>
        <w:p w14:paraId="0E56B378" w14:textId="07E9E87D"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787" w:history="1">
            <w:r w:rsidR="005166D3" w:rsidRPr="004F2F3D">
              <w:rPr>
                <w:rStyle w:val="Hyperlink"/>
                <w:noProof/>
              </w:rPr>
              <w:t>1.5</w:t>
            </w:r>
            <w:r w:rsidR="005166D3">
              <w:rPr>
                <w:rFonts w:asciiTheme="minorHAnsi" w:eastAsiaTheme="minorEastAsia" w:hAnsiTheme="minorHAnsi" w:cstheme="minorBidi"/>
                <w:noProof/>
                <w:color w:val="auto"/>
                <w:sz w:val="24"/>
                <w:szCs w:val="24"/>
              </w:rPr>
              <w:tab/>
            </w:r>
            <w:r w:rsidR="005166D3" w:rsidRPr="004F2F3D">
              <w:rPr>
                <w:rStyle w:val="Hyperlink"/>
                <w:noProof/>
              </w:rPr>
              <w:t>Report outline</w:t>
            </w:r>
            <w:r w:rsidR="005166D3">
              <w:rPr>
                <w:noProof/>
                <w:webHidden/>
              </w:rPr>
              <w:tab/>
            </w:r>
            <w:r w:rsidR="005166D3">
              <w:rPr>
                <w:noProof/>
                <w:webHidden/>
              </w:rPr>
              <w:fldChar w:fldCharType="begin"/>
            </w:r>
            <w:r w:rsidR="005166D3">
              <w:rPr>
                <w:noProof/>
                <w:webHidden/>
              </w:rPr>
              <w:instrText xml:space="preserve"> PAGEREF _Toc43988787 \h </w:instrText>
            </w:r>
            <w:r w:rsidR="005166D3">
              <w:rPr>
                <w:noProof/>
                <w:webHidden/>
              </w:rPr>
            </w:r>
            <w:r w:rsidR="005166D3">
              <w:rPr>
                <w:noProof/>
                <w:webHidden/>
              </w:rPr>
              <w:fldChar w:fldCharType="separate"/>
            </w:r>
            <w:r w:rsidR="005166D3">
              <w:rPr>
                <w:noProof/>
                <w:webHidden/>
              </w:rPr>
              <w:t>8</w:t>
            </w:r>
            <w:r w:rsidR="005166D3">
              <w:rPr>
                <w:noProof/>
                <w:webHidden/>
              </w:rPr>
              <w:fldChar w:fldCharType="end"/>
            </w:r>
          </w:hyperlink>
        </w:p>
        <w:p w14:paraId="2F2FBB04" w14:textId="73EF2CD7" w:rsidR="005166D3" w:rsidRDefault="006C576D">
          <w:pPr>
            <w:pStyle w:val="TOC1"/>
            <w:tabs>
              <w:tab w:val="right" w:leader="dot" w:pos="8494"/>
            </w:tabs>
            <w:rPr>
              <w:rFonts w:asciiTheme="minorHAnsi" w:eastAsiaTheme="minorEastAsia" w:hAnsiTheme="minorHAnsi" w:cstheme="minorBidi"/>
              <w:b w:val="0"/>
              <w:noProof/>
              <w:color w:val="auto"/>
              <w:sz w:val="24"/>
              <w:szCs w:val="24"/>
            </w:rPr>
          </w:pPr>
          <w:hyperlink w:anchor="_Toc43988788" w:history="1">
            <w:r w:rsidR="005166D3" w:rsidRPr="004F2F3D">
              <w:rPr>
                <w:rStyle w:val="Hyperlink"/>
                <w:noProof/>
              </w:rPr>
              <w:t>CHAPTER 2. BACKGROUND</w:t>
            </w:r>
            <w:r w:rsidR="005166D3">
              <w:rPr>
                <w:noProof/>
                <w:webHidden/>
              </w:rPr>
              <w:tab/>
            </w:r>
            <w:r w:rsidR="005166D3">
              <w:rPr>
                <w:noProof/>
                <w:webHidden/>
              </w:rPr>
              <w:fldChar w:fldCharType="begin"/>
            </w:r>
            <w:r w:rsidR="005166D3">
              <w:rPr>
                <w:noProof/>
                <w:webHidden/>
              </w:rPr>
              <w:instrText xml:space="preserve"> PAGEREF _Toc43988788 \h </w:instrText>
            </w:r>
            <w:r w:rsidR="005166D3">
              <w:rPr>
                <w:noProof/>
                <w:webHidden/>
              </w:rPr>
            </w:r>
            <w:r w:rsidR="005166D3">
              <w:rPr>
                <w:noProof/>
                <w:webHidden/>
              </w:rPr>
              <w:fldChar w:fldCharType="separate"/>
            </w:r>
            <w:r w:rsidR="005166D3">
              <w:rPr>
                <w:noProof/>
                <w:webHidden/>
              </w:rPr>
              <w:t>9</w:t>
            </w:r>
            <w:r w:rsidR="005166D3">
              <w:rPr>
                <w:noProof/>
                <w:webHidden/>
              </w:rPr>
              <w:fldChar w:fldCharType="end"/>
            </w:r>
          </w:hyperlink>
        </w:p>
        <w:p w14:paraId="552659AD" w14:textId="6BCF82A9"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789" w:history="1">
            <w:r w:rsidR="005166D3" w:rsidRPr="004F2F3D">
              <w:rPr>
                <w:rStyle w:val="Hyperlink"/>
                <w:noProof/>
              </w:rPr>
              <w:t>2.1</w:t>
            </w:r>
            <w:r w:rsidR="005166D3">
              <w:rPr>
                <w:rFonts w:asciiTheme="minorHAnsi" w:eastAsiaTheme="minorEastAsia" w:hAnsiTheme="minorHAnsi" w:cstheme="minorBidi"/>
                <w:noProof/>
                <w:color w:val="auto"/>
                <w:sz w:val="24"/>
                <w:szCs w:val="24"/>
              </w:rPr>
              <w:tab/>
            </w:r>
            <w:r w:rsidR="005166D3" w:rsidRPr="004F2F3D">
              <w:rPr>
                <w:rStyle w:val="Hyperlink"/>
                <w:noProof/>
              </w:rPr>
              <w:t>Spectral methods</w:t>
            </w:r>
            <w:r w:rsidR="005166D3">
              <w:rPr>
                <w:noProof/>
                <w:webHidden/>
              </w:rPr>
              <w:tab/>
            </w:r>
            <w:r w:rsidR="005166D3">
              <w:rPr>
                <w:noProof/>
                <w:webHidden/>
              </w:rPr>
              <w:fldChar w:fldCharType="begin"/>
            </w:r>
            <w:r w:rsidR="005166D3">
              <w:rPr>
                <w:noProof/>
                <w:webHidden/>
              </w:rPr>
              <w:instrText xml:space="preserve"> PAGEREF _Toc43988789 \h </w:instrText>
            </w:r>
            <w:r w:rsidR="005166D3">
              <w:rPr>
                <w:noProof/>
                <w:webHidden/>
              </w:rPr>
            </w:r>
            <w:r w:rsidR="005166D3">
              <w:rPr>
                <w:noProof/>
                <w:webHidden/>
              </w:rPr>
              <w:fldChar w:fldCharType="separate"/>
            </w:r>
            <w:r w:rsidR="005166D3">
              <w:rPr>
                <w:noProof/>
                <w:webHidden/>
              </w:rPr>
              <w:t>9</w:t>
            </w:r>
            <w:r w:rsidR="005166D3">
              <w:rPr>
                <w:noProof/>
                <w:webHidden/>
              </w:rPr>
              <w:fldChar w:fldCharType="end"/>
            </w:r>
          </w:hyperlink>
        </w:p>
        <w:p w14:paraId="3B4B17CB" w14:textId="6375C420"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790" w:history="1">
            <w:r w:rsidR="005166D3" w:rsidRPr="004F2F3D">
              <w:rPr>
                <w:rStyle w:val="Hyperlink"/>
                <w:noProof/>
                <w14:scene3d>
                  <w14:camera w14:prst="orthographicFront"/>
                  <w14:lightRig w14:rig="threePt" w14:dir="t">
                    <w14:rot w14:lat="0" w14:lon="0" w14:rev="0"/>
                  </w14:lightRig>
                </w14:scene3d>
              </w:rPr>
              <w:t>2.1.1</w:t>
            </w:r>
            <w:r w:rsidR="005166D3">
              <w:rPr>
                <w:rFonts w:asciiTheme="minorHAnsi" w:eastAsiaTheme="minorEastAsia" w:hAnsiTheme="minorHAnsi" w:cstheme="minorBidi"/>
                <w:noProof/>
                <w:color w:val="auto"/>
                <w:sz w:val="24"/>
                <w:szCs w:val="24"/>
              </w:rPr>
              <w:tab/>
            </w:r>
            <w:r w:rsidR="005166D3" w:rsidRPr="004F2F3D">
              <w:rPr>
                <w:rStyle w:val="Hyperlink"/>
                <w:noProof/>
              </w:rPr>
              <w:t>Structural consistency based techniques</w:t>
            </w:r>
            <w:r w:rsidR="005166D3">
              <w:rPr>
                <w:noProof/>
                <w:webHidden/>
              </w:rPr>
              <w:tab/>
            </w:r>
            <w:r w:rsidR="005166D3">
              <w:rPr>
                <w:noProof/>
                <w:webHidden/>
              </w:rPr>
              <w:fldChar w:fldCharType="begin"/>
            </w:r>
            <w:r w:rsidR="005166D3">
              <w:rPr>
                <w:noProof/>
                <w:webHidden/>
              </w:rPr>
              <w:instrText xml:space="preserve"> PAGEREF _Toc43988790 \h </w:instrText>
            </w:r>
            <w:r w:rsidR="005166D3">
              <w:rPr>
                <w:noProof/>
                <w:webHidden/>
              </w:rPr>
            </w:r>
            <w:r w:rsidR="005166D3">
              <w:rPr>
                <w:noProof/>
                <w:webHidden/>
              </w:rPr>
              <w:fldChar w:fldCharType="separate"/>
            </w:r>
            <w:r w:rsidR="005166D3">
              <w:rPr>
                <w:noProof/>
                <w:webHidden/>
              </w:rPr>
              <w:t>9</w:t>
            </w:r>
            <w:r w:rsidR="005166D3">
              <w:rPr>
                <w:noProof/>
                <w:webHidden/>
              </w:rPr>
              <w:fldChar w:fldCharType="end"/>
            </w:r>
          </w:hyperlink>
        </w:p>
        <w:p w14:paraId="4ADC8755" w14:textId="096708DB"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791" w:history="1">
            <w:r w:rsidR="005166D3" w:rsidRPr="004F2F3D">
              <w:rPr>
                <w:rStyle w:val="Hyperlink"/>
                <w:noProof/>
                <w14:scene3d>
                  <w14:camera w14:prst="orthographicFront"/>
                  <w14:lightRig w14:rig="threePt" w14:dir="t">
                    <w14:rot w14:lat="0" w14:lon="0" w14:rev="0"/>
                  </w14:lightRig>
                </w14:scene3d>
              </w:rPr>
              <w:t>2.1.2</w:t>
            </w:r>
            <w:r w:rsidR="005166D3">
              <w:rPr>
                <w:rFonts w:asciiTheme="minorHAnsi" w:eastAsiaTheme="minorEastAsia" w:hAnsiTheme="minorHAnsi" w:cstheme="minorBidi"/>
                <w:noProof/>
                <w:color w:val="auto"/>
                <w:sz w:val="24"/>
                <w:szCs w:val="24"/>
              </w:rPr>
              <w:tab/>
            </w:r>
            <w:r w:rsidR="005166D3" w:rsidRPr="004F2F3D">
              <w:rPr>
                <w:rStyle w:val="Hyperlink"/>
                <w:noProof/>
              </w:rPr>
              <w:t>Attribute consistency based techniques</w:t>
            </w:r>
            <w:r w:rsidR="005166D3">
              <w:rPr>
                <w:noProof/>
                <w:webHidden/>
              </w:rPr>
              <w:tab/>
            </w:r>
            <w:r w:rsidR="005166D3">
              <w:rPr>
                <w:noProof/>
                <w:webHidden/>
              </w:rPr>
              <w:fldChar w:fldCharType="begin"/>
            </w:r>
            <w:r w:rsidR="005166D3">
              <w:rPr>
                <w:noProof/>
                <w:webHidden/>
              </w:rPr>
              <w:instrText xml:space="preserve"> PAGEREF _Toc43988791 \h </w:instrText>
            </w:r>
            <w:r w:rsidR="005166D3">
              <w:rPr>
                <w:noProof/>
                <w:webHidden/>
              </w:rPr>
            </w:r>
            <w:r w:rsidR="005166D3">
              <w:rPr>
                <w:noProof/>
                <w:webHidden/>
              </w:rPr>
              <w:fldChar w:fldCharType="separate"/>
            </w:r>
            <w:r w:rsidR="005166D3">
              <w:rPr>
                <w:noProof/>
                <w:webHidden/>
              </w:rPr>
              <w:t>10</w:t>
            </w:r>
            <w:r w:rsidR="005166D3">
              <w:rPr>
                <w:noProof/>
                <w:webHidden/>
              </w:rPr>
              <w:fldChar w:fldCharType="end"/>
            </w:r>
          </w:hyperlink>
        </w:p>
        <w:p w14:paraId="0940B7C0" w14:textId="2FECFD85"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792" w:history="1">
            <w:r w:rsidR="005166D3" w:rsidRPr="004F2F3D">
              <w:rPr>
                <w:rStyle w:val="Hyperlink"/>
                <w:noProof/>
                <w14:scene3d>
                  <w14:camera w14:prst="orthographicFront"/>
                  <w14:lightRig w14:rig="threePt" w14:dir="t">
                    <w14:rot w14:lat="0" w14:lon="0" w14:rev="0"/>
                  </w14:lightRig>
                </w14:scene3d>
              </w:rPr>
              <w:t>2.1.3</w:t>
            </w:r>
            <w:r w:rsidR="005166D3">
              <w:rPr>
                <w:rFonts w:asciiTheme="minorHAnsi" w:eastAsiaTheme="minorEastAsia" w:hAnsiTheme="minorHAnsi" w:cstheme="minorBidi"/>
                <w:noProof/>
                <w:color w:val="auto"/>
                <w:sz w:val="24"/>
                <w:szCs w:val="24"/>
              </w:rPr>
              <w:tab/>
            </w:r>
            <w:r w:rsidR="005166D3" w:rsidRPr="004F2F3D">
              <w:rPr>
                <w:rStyle w:val="Hyperlink"/>
                <w:noProof/>
              </w:rPr>
              <w:t>Embedding driven techniques</w:t>
            </w:r>
            <w:r w:rsidR="005166D3">
              <w:rPr>
                <w:noProof/>
                <w:webHidden/>
              </w:rPr>
              <w:tab/>
            </w:r>
            <w:r w:rsidR="005166D3">
              <w:rPr>
                <w:noProof/>
                <w:webHidden/>
              </w:rPr>
              <w:fldChar w:fldCharType="begin"/>
            </w:r>
            <w:r w:rsidR="005166D3">
              <w:rPr>
                <w:noProof/>
                <w:webHidden/>
              </w:rPr>
              <w:instrText xml:space="preserve"> PAGEREF _Toc43988792 \h </w:instrText>
            </w:r>
            <w:r w:rsidR="005166D3">
              <w:rPr>
                <w:noProof/>
                <w:webHidden/>
              </w:rPr>
            </w:r>
            <w:r w:rsidR="005166D3">
              <w:rPr>
                <w:noProof/>
                <w:webHidden/>
              </w:rPr>
              <w:fldChar w:fldCharType="separate"/>
            </w:r>
            <w:r w:rsidR="005166D3">
              <w:rPr>
                <w:noProof/>
                <w:webHidden/>
              </w:rPr>
              <w:t>12</w:t>
            </w:r>
            <w:r w:rsidR="005166D3">
              <w:rPr>
                <w:noProof/>
                <w:webHidden/>
              </w:rPr>
              <w:fldChar w:fldCharType="end"/>
            </w:r>
          </w:hyperlink>
        </w:p>
        <w:p w14:paraId="12D5FB7F" w14:textId="3F33BF12"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793" w:history="1">
            <w:r w:rsidR="005166D3" w:rsidRPr="004F2F3D">
              <w:rPr>
                <w:rStyle w:val="Hyperlink"/>
                <w:noProof/>
              </w:rPr>
              <w:t>2.2</w:t>
            </w:r>
            <w:r w:rsidR="005166D3">
              <w:rPr>
                <w:rFonts w:asciiTheme="minorHAnsi" w:eastAsiaTheme="minorEastAsia" w:hAnsiTheme="minorHAnsi" w:cstheme="minorBidi"/>
                <w:noProof/>
                <w:color w:val="auto"/>
                <w:sz w:val="24"/>
                <w:szCs w:val="24"/>
              </w:rPr>
              <w:tab/>
            </w:r>
            <w:r w:rsidR="005166D3" w:rsidRPr="004F2F3D">
              <w:rPr>
                <w:rStyle w:val="Hyperlink"/>
                <w:noProof/>
              </w:rPr>
              <w:t>Representation learning methods</w:t>
            </w:r>
            <w:r w:rsidR="005166D3">
              <w:rPr>
                <w:noProof/>
                <w:webHidden/>
              </w:rPr>
              <w:tab/>
            </w:r>
            <w:r w:rsidR="005166D3">
              <w:rPr>
                <w:noProof/>
                <w:webHidden/>
              </w:rPr>
              <w:fldChar w:fldCharType="begin"/>
            </w:r>
            <w:r w:rsidR="005166D3">
              <w:rPr>
                <w:noProof/>
                <w:webHidden/>
              </w:rPr>
              <w:instrText xml:space="preserve"> PAGEREF _Toc43988793 \h </w:instrText>
            </w:r>
            <w:r w:rsidR="005166D3">
              <w:rPr>
                <w:noProof/>
                <w:webHidden/>
              </w:rPr>
            </w:r>
            <w:r w:rsidR="005166D3">
              <w:rPr>
                <w:noProof/>
                <w:webHidden/>
              </w:rPr>
              <w:fldChar w:fldCharType="separate"/>
            </w:r>
            <w:r w:rsidR="005166D3">
              <w:rPr>
                <w:noProof/>
                <w:webHidden/>
              </w:rPr>
              <w:t>14</w:t>
            </w:r>
            <w:r w:rsidR="005166D3">
              <w:rPr>
                <w:noProof/>
                <w:webHidden/>
              </w:rPr>
              <w:fldChar w:fldCharType="end"/>
            </w:r>
          </w:hyperlink>
        </w:p>
        <w:p w14:paraId="361DFA33" w14:textId="53C2AB76"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794" w:history="1">
            <w:r w:rsidR="005166D3" w:rsidRPr="004F2F3D">
              <w:rPr>
                <w:rStyle w:val="Hyperlink"/>
                <w:noProof/>
                <w14:scene3d>
                  <w14:camera w14:prst="orthographicFront"/>
                  <w14:lightRig w14:rig="threePt" w14:dir="t">
                    <w14:rot w14:lat="0" w14:lon="0" w14:rev="0"/>
                  </w14:lightRig>
                </w14:scene3d>
              </w:rPr>
              <w:t>2.2.1</w:t>
            </w:r>
            <w:r w:rsidR="005166D3">
              <w:rPr>
                <w:rFonts w:asciiTheme="minorHAnsi" w:eastAsiaTheme="minorEastAsia" w:hAnsiTheme="minorHAnsi" w:cstheme="minorBidi"/>
                <w:noProof/>
                <w:color w:val="auto"/>
                <w:sz w:val="24"/>
                <w:szCs w:val="24"/>
              </w:rPr>
              <w:tab/>
            </w:r>
            <w:r w:rsidR="005166D3" w:rsidRPr="004F2F3D">
              <w:rPr>
                <w:rStyle w:val="Hyperlink"/>
                <w:noProof/>
              </w:rPr>
              <w:t>First-order proximity based techniques</w:t>
            </w:r>
            <w:r w:rsidR="005166D3">
              <w:rPr>
                <w:noProof/>
                <w:webHidden/>
              </w:rPr>
              <w:tab/>
            </w:r>
            <w:r w:rsidR="005166D3">
              <w:rPr>
                <w:noProof/>
                <w:webHidden/>
              </w:rPr>
              <w:fldChar w:fldCharType="begin"/>
            </w:r>
            <w:r w:rsidR="005166D3">
              <w:rPr>
                <w:noProof/>
                <w:webHidden/>
              </w:rPr>
              <w:instrText xml:space="preserve"> PAGEREF _Toc43988794 \h </w:instrText>
            </w:r>
            <w:r w:rsidR="005166D3">
              <w:rPr>
                <w:noProof/>
                <w:webHidden/>
              </w:rPr>
            </w:r>
            <w:r w:rsidR="005166D3">
              <w:rPr>
                <w:noProof/>
                <w:webHidden/>
              </w:rPr>
              <w:fldChar w:fldCharType="separate"/>
            </w:r>
            <w:r w:rsidR="005166D3">
              <w:rPr>
                <w:noProof/>
                <w:webHidden/>
              </w:rPr>
              <w:t>14</w:t>
            </w:r>
            <w:r w:rsidR="005166D3">
              <w:rPr>
                <w:noProof/>
                <w:webHidden/>
              </w:rPr>
              <w:fldChar w:fldCharType="end"/>
            </w:r>
          </w:hyperlink>
        </w:p>
        <w:p w14:paraId="37143FCF" w14:textId="3C79A33A"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795" w:history="1">
            <w:r w:rsidR="005166D3" w:rsidRPr="004F2F3D">
              <w:rPr>
                <w:rStyle w:val="Hyperlink"/>
                <w:noProof/>
                <w14:scene3d>
                  <w14:camera w14:prst="orthographicFront"/>
                  <w14:lightRig w14:rig="threePt" w14:dir="t">
                    <w14:rot w14:lat="0" w14:lon="0" w14:rev="0"/>
                  </w14:lightRig>
                </w14:scene3d>
              </w:rPr>
              <w:t>2.2.2</w:t>
            </w:r>
            <w:r w:rsidR="005166D3">
              <w:rPr>
                <w:rFonts w:asciiTheme="minorHAnsi" w:eastAsiaTheme="minorEastAsia" w:hAnsiTheme="minorHAnsi" w:cstheme="minorBidi"/>
                <w:noProof/>
                <w:color w:val="auto"/>
                <w:sz w:val="24"/>
                <w:szCs w:val="24"/>
              </w:rPr>
              <w:tab/>
            </w:r>
            <w:r w:rsidR="005166D3" w:rsidRPr="004F2F3D">
              <w:rPr>
                <w:rStyle w:val="Hyperlink"/>
                <w:noProof/>
              </w:rPr>
              <w:t>Second-order proximity based techniques</w:t>
            </w:r>
            <w:r w:rsidR="005166D3">
              <w:rPr>
                <w:noProof/>
                <w:webHidden/>
              </w:rPr>
              <w:tab/>
            </w:r>
            <w:r w:rsidR="005166D3">
              <w:rPr>
                <w:noProof/>
                <w:webHidden/>
              </w:rPr>
              <w:fldChar w:fldCharType="begin"/>
            </w:r>
            <w:r w:rsidR="005166D3">
              <w:rPr>
                <w:noProof/>
                <w:webHidden/>
              </w:rPr>
              <w:instrText xml:space="preserve"> PAGEREF _Toc43988795 \h </w:instrText>
            </w:r>
            <w:r w:rsidR="005166D3">
              <w:rPr>
                <w:noProof/>
                <w:webHidden/>
              </w:rPr>
            </w:r>
            <w:r w:rsidR="005166D3">
              <w:rPr>
                <w:noProof/>
                <w:webHidden/>
              </w:rPr>
              <w:fldChar w:fldCharType="separate"/>
            </w:r>
            <w:r w:rsidR="005166D3">
              <w:rPr>
                <w:noProof/>
                <w:webHidden/>
              </w:rPr>
              <w:t>15</w:t>
            </w:r>
            <w:r w:rsidR="005166D3">
              <w:rPr>
                <w:noProof/>
                <w:webHidden/>
              </w:rPr>
              <w:fldChar w:fldCharType="end"/>
            </w:r>
          </w:hyperlink>
        </w:p>
        <w:p w14:paraId="1EE0B467" w14:textId="3DDDB56C"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796" w:history="1">
            <w:r w:rsidR="005166D3" w:rsidRPr="004F2F3D">
              <w:rPr>
                <w:rStyle w:val="Hyperlink"/>
                <w:noProof/>
                <w14:scene3d>
                  <w14:camera w14:prst="orthographicFront"/>
                  <w14:lightRig w14:rig="threePt" w14:dir="t">
                    <w14:rot w14:lat="0" w14:lon="0" w14:rev="0"/>
                  </w14:lightRig>
                </w14:scene3d>
              </w:rPr>
              <w:t>2.2.3</w:t>
            </w:r>
            <w:r w:rsidR="005166D3">
              <w:rPr>
                <w:rFonts w:asciiTheme="minorHAnsi" w:eastAsiaTheme="minorEastAsia" w:hAnsiTheme="minorHAnsi" w:cstheme="minorBidi"/>
                <w:noProof/>
                <w:color w:val="auto"/>
                <w:sz w:val="24"/>
                <w:szCs w:val="24"/>
              </w:rPr>
              <w:tab/>
            </w:r>
            <w:r w:rsidR="005166D3" w:rsidRPr="004F2F3D">
              <w:rPr>
                <w:rStyle w:val="Hyperlink"/>
                <w:noProof/>
              </w:rPr>
              <w:t>Hybrid techniques</w:t>
            </w:r>
            <w:r w:rsidR="005166D3">
              <w:rPr>
                <w:noProof/>
                <w:webHidden/>
              </w:rPr>
              <w:tab/>
            </w:r>
            <w:r w:rsidR="005166D3">
              <w:rPr>
                <w:noProof/>
                <w:webHidden/>
              </w:rPr>
              <w:fldChar w:fldCharType="begin"/>
            </w:r>
            <w:r w:rsidR="005166D3">
              <w:rPr>
                <w:noProof/>
                <w:webHidden/>
              </w:rPr>
              <w:instrText xml:space="preserve"> PAGEREF _Toc43988796 \h </w:instrText>
            </w:r>
            <w:r w:rsidR="005166D3">
              <w:rPr>
                <w:noProof/>
                <w:webHidden/>
              </w:rPr>
            </w:r>
            <w:r w:rsidR="005166D3">
              <w:rPr>
                <w:noProof/>
                <w:webHidden/>
              </w:rPr>
              <w:fldChar w:fldCharType="separate"/>
            </w:r>
            <w:r w:rsidR="005166D3">
              <w:rPr>
                <w:noProof/>
                <w:webHidden/>
              </w:rPr>
              <w:t>17</w:t>
            </w:r>
            <w:r w:rsidR="005166D3">
              <w:rPr>
                <w:noProof/>
                <w:webHidden/>
              </w:rPr>
              <w:fldChar w:fldCharType="end"/>
            </w:r>
          </w:hyperlink>
        </w:p>
        <w:p w14:paraId="2D75A2D8" w14:textId="31DF7294" w:rsidR="005166D3" w:rsidRDefault="006C576D">
          <w:pPr>
            <w:pStyle w:val="TOC1"/>
            <w:tabs>
              <w:tab w:val="right" w:leader="dot" w:pos="8494"/>
            </w:tabs>
            <w:rPr>
              <w:rFonts w:asciiTheme="minorHAnsi" w:eastAsiaTheme="minorEastAsia" w:hAnsiTheme="minorHAnsi" w:cstheme="minorBidi"/>
              <w:b w:val="0"/>
              <w:noProof/>
              <w:color w:val="auto"/>
              <w:sz w:val="24"/>
              <w:szCs w:val="24"/>
            </w:rPr>
          </w:pPr>
          <w:hyperlink w:anchor="_Toc43988797" w:history="1">
            <w:r w:rsidR="005166D3" w:rsidRPr="004F2F3D">
              <w:rPr>
                <w:rStyle w:val="Hyperlink"/>
                <w:noProof/>
              </w:rPr>
              <w:t>CHAPTER 3. PROPOSED TECHNIQUE</w:t>
            </w:r>
            <w:r w:rsidR="005166D3">
              <w:rPr>
                <w:noProof/>
                <w:webHidden/>
              </w:rPr>
              <w:tab/>
            </w:r>
            <w:r w:rsidR="005166D3">
              <w:rPr>
                <w:noProof/>
                <w:webHidden/>
              </w:rPr>
              <w:fldChar w:fldCharType="begin"/>
            </w:r>
            <w:r w:rsidR="005166D3">
              <w:rPr>
                <w:noProof/>
                <w:webHidden/>
              </w:rPr>
              <w:instrText xml:space="preserve"> PAGEREF _Toc43988797 \h </w:instrText>
            </w:r>
            <w:r w:rsidR="005166D3">
              <w:rPr>
                <w:noProof/>
                <w:webHidden/>
              </w:rPr>
            </w:r>
            <w:r w:rsidR="005166D3">
              <w:rPr>
                <w:noProof/>
                <w:webHidden/>
              </w:rPr>
              <w:fldChar w:fldCharType="separate"/>
            </w:r>
            <w:r w:rsidR="005166D3">
              <w:rPr>
                <w:noProof/>
                <w:webHidden/>
              </w:rPr>
              <w:t>20</w:t>
            </w:r>
            <w:r w:rsidR="005166D3">
              <w:rPr>
                <w:noProof/>
                <w:webHidden/>
              </w:rPr>
              <w:fldChar w:fldCharType="end"/>
            </w:r>
          </w:hyperlink>
        </w:p>
        <w:p w14:paraId="14F500A1" w14:textId="52CBB79A"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798" w:history="1">
            <w:r w:rsidR="005166D3" w:rsidRPr="004F2F3D">
              <w:rPr>
                <w:rStyle w:val="Hyperlink"/>
                <w:noProof/>
              </w:rPr>
              <w:t>3.1</w:t>
            </w:r>
            <w:r w:rsidR="005166D3">
              <w:rPr>
                <w:rFonts w:asciiTheme="minorHAnsi" w:eastAsiaTheme="minorEastAsia" w:hAnsiTheme="minorHAnsi" w:cstheme="minorBidi"/>
                <w:noProof/>
                <w:color w:val="auto"/>
                <w:sz w:val="24"/>
                <w:szCs w:val="24"/>
              </w:rPr>
              <w:tab/>
            </w:r>
            <w:r w:rsidR="005166D3" w:rsidRPr="004F2F3D">
              <w:rPr>
                <w:rStyle w:val="Hyperlink"/>
                <w:noProof/>
              </w:rPr>
              <w:t>Model and Problem Statement</w:t>
            </w:r>
            <w:r w:rsidR="005166D3">
              <w:rPr>
                <w:noProof/>
                <w:webHidden/>
              </w:rPr>
              <w:tab/>
            </w:r>
            <w:r w:rsidR="005166D3">
              <w:rPr>
                <w:noProof/>
                <w:webHidden/>
              </w:rPr>
              <w:fldChar w:fldCharType="begin"/>
            </w:r>
            <w:r w:rsidR="005166D3">
              <w:rPr>
                <w:noProof/>
                <w:webHidden/>
              </w:rPr>
              <w:instrText xml:space="preserve"> PAGEREF _Toc43988798 \h </w:instrText>
            </w:r>
            <w:r w:rsidR="005166D3">
              <w:rPr>
                <w:noProof/>
                <w:webHidden/>
              </w:rPr>
            </w:r>
            <w:r w:rsidR="005166D3">
              <w:rPr>
                <w:noProof/>
                <w:webHidden/>
              </w:rPr>
              <w:fldChar w:fldCharType="separate"/>
            </w:r>
            <w:r w:rsidR="005166D3">
              <w:rPr>
                <w:noProof/>
                <w:webHidden/>
              </w:rPr>
              <w:t>20</w:t>
            </w:r>
            <w:r w:rsidR="005166D3">
              <w:rPr>
                <w:noProof/>
                <w:webHidden/>
              </w:rPr>
              <w:fldChar w:fldCharType="end"/>
            </w:r>
          </w:hyperlink>
        </w:p>
        <w:p w14:paraId="1625D0E5" w14:textId="4F69CE6F"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799" w:history="1">
            <w:r w:rsidR="005166D3" w:rsidRPr="004F2F3D">
              <w:rPr>
                <w:rStyle w:val="Hyperlink"/>
                <w:noProof/>
                <w14:scene3d>
                  <w14:camera w14:prst="orthographicFront"/>
                  <w14:lightRig w14:rig="threePt" w14:dir="t">
                    <w14:rot w14:lat="0" w14:lon="0" w14:rev="0"/>
                  </w14:lightRig>
                </w14:scene3d>
              </w:rPr>
              <w:t>3.1.1</w:t>
            </w:r>
            <w:r w:rsidR="005166D3">
              <w:rPr>
                <w:rFonts w:asciiTheme="minorHAnsi" w:eastAsiaTheme="minorEastAsia" w:hAnsiTheme="minorHAnsi" w:cstheme="minorBidi"/>
                <w:noProof/>
                <w:color w:val="auto"/>
                <w:sz w:val="24"/>
                <w:szCs w:val="24"/>
              </w:rPr>
              <w:tab/>
            </w:r>
            <w:r w:rsidR="005166D3" w:rsidRPr="004F2F3D">
              <w:rPr>
                <w:rStyle w:val="Hyperlink"/>
                <w:noProof/>
              </w:rPr>
              <w:t>Attributed network</w:t>
            </w:r>
            <w:r w:rsidR="005166D3">
              <w:rPr>
                <w:noProof/>
                <w:webHidden/>
              </w:rPr>
              <w:tab/>
            </w:r>
            <w:r w:rsidR="005166D3">
              <w:rPr>
                <w:noProof/>
                <w:webHidden/>
              </w:rPr>
              <w:fldChar w:fldCharType="begin"/>
            </w:r>
            <w:r w:rsidR="005166D3">
              <w:rPr>
                <w:noProof/>
                <w:webHidden/>
              </w:rPr>
              <w:instrText xml:space="preserve"> PAGEREF _Toc43988799 \h </w:instrText>
            </w:r>
            <w:r w:rsidR="005166D3">
              <w:rPr>
                <w:noProof/>
                <w:webHidden/>
              </w:rPr>
            </w:r>
            <w:r w:rsidR="005166D3">
              <w:rPr>
                <w:noProof/>
                <w:webHidden/>
              </w:rPr>
              <w:fldChar w:fldCharType="separate"/>
            </w:r>
            <w:r w:rsidR="005166D3">
              <w:rPr>
                <w:noProof/>
                <w:webHidden/>
              </w:rPr>
              <w:t>20</w:t>
            </w:r>
            <w:r w:rsidR="005166D3">
              <w:rPr>
                <w:noProof/>
                <w:webHidden/>
              </w:rPr>
              <w:fldChar w:fldCharType="end"/>
            </w:r>
          </w:hyperlink>
        </w:p>
        <w:p w14:paraId="43CBA1B4" w14:textId="4B965531"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800" w:history="1">
            <w:r w:rsidR="005166D3" w:rsidRPr="004F2F3D">
              <w:rPr>
                <w:rStyle w:val="Hyperlink"/>
                <w:noProof/>
                <w14:scene3d>
                  <w14:camera w14:prst="orthographicFront"/>
                  <w14:lightRig w14:rig="threePt" w14:dir="t">
                    <w14:rot w14:lat="0" w14:lon="0" w14:rev="0"/>
                  </w14:lightRig>
                </w14:scene3d>
              </w:rPr>
              <w:t>3.1.2</w:t>
            </w:r>
            <w:r w:rsidR="005166D3">
              <w:rPr>
                <w:rFonts w:asciiTheme="minorHAnsi" w:eastAsiaTheme="minorEastAsia" w:hAnsiTheme="minorHAnsi" w:cstheme="minorBidi"/>
                <w:noProof/>
                <w:color w:val="auto"/>
                <w:sz w:val="24"/>
                <w:szCs w:val="24"/>
              </w:rPr>
              <w:tab/>
            </w:r>
            <w:r w:rsidR="005166D3" w:rsidRPr="004F2F3D">
              <w:rPr>
                <w:rStyle w:val="Hyperlink"/>
                <w:noProof/>
              </w:rPr>
              <w:t>Network alignment</w:t>
            </w:r>
            <w:r w:rsidR="005166D3">
              <w:rPr>
                <w:noProof/>
                <w:webHidden/>
              </w:rPr>
              <w:tab/>
            </w:r>
            <w:r w:rsidR="005166D3">
              <w:rPr>
                <w:noProof/>
                <w:webHidden/>
              </w:rPr>
              <w:fldChar w:fldCharType="begin"/>
            </w:r>
            <w:r w:rsidR="005166D3">
              <w:rPr>
                <w:noProof/>
                <w:webHidden/>
              </w:rPr>
              <w:instrText xml:space="preserve"> PAGEREF _Toc43988800 \h </w:instrText>
            </w:r>
            <w:r w:rsidR="005166D3">
              <w:rPr>
                <w:noProof/>
                <w:webHidden/>
              </w:rPr>
            </w:r>
            <w:r w:rsidR="005166D3">
              <w:rPr>
                <w:noProof/>
                <w:webHidden/>
              </w:rPr>
              <w:fldChar w:fldCharType="separate"/>
            </w:r>
            <w:r w:rsidR="005166D3">
              <w:rPr>
                <w:noProof/>
                <w:webHidden/>
              </w:rPr>
              <w:t>21</w:t>
            </w:r>
            <w:r w:rsidR="005166D3">
              <w:rPr>
                <w:noProof/>
                <w:webHidden/>
              </w:rPr>
              <w:fldChar w:fldCharType="end"/>
            </w:r>
          </w:hyperlink>
        </w:p>
        <w:p w14:paraId="76075F4A" w14:textId="4BDE55B9"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801" w:history="1">
            <w:r w:rsidR="005166D3" w:rsidRPr="004F2F3D">
              <w:rPr>
                <w:rStyle w:val="Hyperlink"/>
                <w:noProof/>
                <w14:scene3d>
                  <w14:camera w14:prst="orthographicFront"/>
                  <w14:lightRig w14:rig="threePt" w14:dir="t">
                    <w14:rot w14:lat="0" w14:lon="0" w14:rev="0"/>
                  </w14:lightRig>
                </w14:scene3d>
              </w:rPr>
              <w:t>3.1.3</w:t>
            </w:r>
            <w:r w:rsidR="005166D3">
              <w:rPr>
                <w:rFonts w:asciiTheme="minorHAnsi" w:eastAsiaTheme="minorEastAsia" w:hAnsiTheme="minorHAnsi" w:cstheme="minorBidi"/>
                <w:noProof/>
                <w:color w:val="auto"/>
                <w:sz w:val="24"/>
                <w:szCs w:val="24"/>
              </w:rPr>
              <w:tab/>
            </w:r>
            <w:r w:rsidR="005166D3" w:rsidRPr="004F2F3D">
              <w:rPr>
                <w:rStyle w:val="Hyperlink"/>
                <w:noProof/>
              </w:rPr>
              <w:t>Alignment constraints</w:t>
            </w:r>
            <w:r w:rsidR="005166D3">
              <w:rPr>
                <w:noProof/>
                <w:webHidden/>
              </w:rPr>
              <w:tab/>
            </w:r>
            <w:r w:rsidR="005166D3">
              <w:rPr>
                <w:noProof/>
                <w:webHidden/>
              </w:rPr>
              <w:fldChar w:fldCharType="begin"/>
            </w:r>
            <w:r w:rsidR="005166D3">
              <w:rPr>
                <w:noProof/>
                <w:webHidden/>
              </w:rPr>
              <w:instrText xml:space="preserve"> PAGEREF _Toc43988801 \h </w:instrText>
            </w:r>
            <w:r w:rsidR="005166D3">
              <w:rPr>
                <w:noProof/>
                <w:webHidden/>
              </w:rPr>
            </w:r>
            <w:r w:rsidR="005166D3">
              <w:rPr>
                <w:noProof/>
                <w:webHidden/>
              </w:rPr>
              <w:fldChar w:fldCharType="separate"/>
            </w:r>
            <w:r w:rsidR="005166D3">
              <w:rPr>
                <w:noProof/>
                <w:webHidden/>
              </w:rPr>
              <w:t>21</w:t>
            </w:r>
            <w:r w:rsidR="005166D3">
              <w:rPr>
                <w:noProof/>
                <w:webHidden/>
              </w:rPr>
              <w:fldChar w:fldCharType="end"/>
            </w:r>
          </w:hyperlink>
        </w:p>
        <w:p w14:paraId="13DF7F1D" w14:textId="5F70A48F"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802" w:history="1">
            <w:r w:rsidR="005166D3" w:rsidRPr="004F2F3D">
              <w:rPr>
                <w:rStyle w:val="Hyperlink"/>
                <w:noProof/>
              </w:rPr>
              <w:t>3.2</w:t>
            </w:r>
            <w:r w:rsidR="005166D3">
              <w:rPr>
                <w:rFonts w:asciiTheme="minorHAnsi" w:eastAsiaTheme="minorEastAsia" w:hAnsiTheme="minorHAnsi" w:cstheme="minorBidi"/>
                <w:noProof/>
                <w:color w:val="auto"/>
                <w:sz w:val="24"/>
                <w:szCs w:val="24"/>
              </w:rPr>
              <w:tab/>
            </w:r>
            <w:r w:rsidR="005166D3" w:rsidRPr="004F2F3D">
              <w:rPr>
                <w:rStyle w:val="Hyperlink"/>
                <w:noProof/>
              </w:rPr>
              <w:t>Approach overview</w:t>
            </w:r>
            <w:r w:rsidR="005166D3">
              <w:rPr>
                <w:noProof/>
                <w:webHidden/>
              </w:rPr>
              <w:tab/>
            </w:r>
            <w:r w:rsidR="005166D3">
              <w:rPr>
                <w:noProof/>
                <w:webHidden/>
              </w:rPr>
              <w:fldChar w:fldCharType="begin"/>
            </w:r>
            <w:r w:rsidR="005166D3">
              <w:rPr>
                <w:noProof/>
                <w:webHidden/>
              </w:rPr>
              <w:instrText xml:space="preserve"> PAGEREF _Toc43988802 \h </w:instrText>
            </w:r>
            <w:r w:rsidR="005166D3">
              <w:rPr>
                <w:noProof/>
                <w:webHidden/>
              </w:rPr>
            </w:r>
            <w:r w:rsidR="005166D3">
              <w:rPr>
                <w:noProof/>
                <w:webHidden/>
              </w:rPr>
              <w:fldChar w:fldCharType="separate"/>
            </w:r>
            <w:r w:rsidR="005166D3">
              <w:rPr>
                <w:noProof/>
                <w:webHidden/>
              </w:rPr>
              <w:t>22</w:t>
            </w:r>
            <w:r w:rsidR="005166D3">
              <w:rPr>
                <w:noProof/>
                <w:webHidden/>
              </w:rPr>
              <w:fldChar w:fldCharType="end"/>
            </w:r>
          </w:hyperlink>
        </w:p>
        <w:p w14:paraId="001C3E4D" w14:textId="1A4411D1"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803" w:history="1">
            <w:r w:rsidR="005166D3" w:rsidRPr="004F2F3D">
              <w:rPr>
                <w:rStyle w:val="Hyperlink"/>
                <w:noProof/>
                <w14:scene3d>
                  <w14:camera w14:prst="orthographicFront"/>
                  <w14:lightRig w14:rig="threePt" w14:dir="t">
                    <w14:rot w14:lat="0" w14:lon="0" w14:rev="0"/>
                  </w14:lightRig>
                </w14:scene3d>
              </w:rPr>
              <w:t>3.2.1</w:t>
            </w:r>
            <w:r w:rsidR="005166D3">
              <w:rPr>
                <w:rFonts w:asciiTheme="minorHAnsi" w:eastAsiaTheme="minorEastAsia" w:hAnsiTheme="minorHAnsi" w:cstheme="minorBidi"/>
                <w:noProof/>
                <w:color w:val="auto"/>
                <w:sz w:val="24"/>
                <w:szCs w:val="24"/>
              </w:rPr>
              <w:tab/>
            </w:r>
            <w:r w:rsidR="005166D3" w:rsidRPr="004F2F3D">
              <w:rPr>
                <w:rStyle w:val="Hyperlink"/>
                <w:noProof/>
              </w:rPr>
              <w:t>Motivation</w:t>
            </w:r>
            <w:r w:rsidR="005166D3">
              <w:rPr>
                <w:noProof/>
                <w:webHidden/>
              </w:rPr>
              <w:tab/>
            </w:r>
            <w:r w:rsidR="005166D3">
              <w:rPr>
                <w:noProof/>
                <w:webHidden/>
              </w:rPr>
              <w:fldChar w:fldCharType="begin"/>
            </w:r>
            <w:r w:rsidR="005166D3">
              <w:rPr>
                <w:noProof/>
                <w:webHidden/>
              </w:rPr>
              <w:instrText xml:space="preserve"> PAGEREF _Toc43988803 \h </w:instrText>
            </w:r>
            <w:r w:rsidR="005166D3">
              <w:rPr>
                <w:noProof/>
                <w:webHidden/>
              </w:rPr>
            </w:r>
            <w:r w:rsidR="005166D3">
              <w:rPr>
                <w:noProof/>
                <w:webHidden/>
              </w:rPr>
              <w:fldChar w:fldCharType="separate"/>
            </w:r>
            <w:r w:rsidR="005166D3">
              <w:rPr>
                <w:noProof/>
                <w:webHidden/>
              </w:rPr>
              <w:t>22</w:t>
            </w:r>
            <w:r w:rsidR="005166D3">
              <w:rPr>
                <w:noProof/>
                <w:webHidden/>
              </w:rPr>
              <w:fldChar w:fldCharType="end"/>
            </w:r>
          </w:hyperlink>
        </w:p>
        <w:p w14:paraId="568EBD61" w14:textId="440CA8F7"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804" w:history="1">
            <w:r w:rsidR="005166D3" w:rsidRPr="004F2F3D">
              <w:rPr>
                <w:rStyle w:val="Hyperlink"/>
                <w:noProof/>
                <w14:scene3d>
                  <w14:camera w14:prst="orthographicFront"/>
                  <w14:lightRig w14:rig="threePt" w14:dir="t">
                    <w14:rot w14:lat="0" w14:lon="0" w14:rev="0"/>
                  </w14:lightRig>
                </w14:scene3d>
              </w:rPr>
              <w:t>3.2.2</w:t>
            </w:r>
            <w:r w:rsidR="005166D3">
              <w:rPr>
                <w:rFonts w:asciiTheme="minorHAnsi" w:eastAsiaTheme="minorEastAsia" w:hAnsiTheme="minorHAnsi" w:cstheme="minorBidi"/>
                <w:noProof/>
                <w:color w:val="auto"/>
                <w:sz w:val="24"/>
                <w:szCs w:val="24"/>
              </w:rPr>
              <w:tab/>
            </w:r>
            <w:r w:rsidR="005166D3" w:rsidRPr="004F2F3D">
              <w:rPr>
                <w:rStyle w:val="Hyperlink"/>
                <w:noProof/>
              </w:rPr>
              <w:t>Solution Sketch</w:t>
            </w:r>
            <w:r w:rsidR="005166D3">
              <w:rPr>
                <w:noProof/>
                <w:webHidden/>
              </w:rPr>
              <w:tab/>
            </w:r>
            <w:r w:rsidR="005166D3">
              <w:rPr>
                <w:noProof/>
                <w:webHidden/>
              </w:rPr>
              <w:fldChar w:fldCharType="begin"/>
            </w:r>
            <w:r w:rsidR="005166D3">
              <w:rPr>
                <w:noProof/>
                <w:webHidden/>
              </w:rPr>
              <w:instrText xml:space="preserve"> PAGEREF _Toc43988804 \h </w:instrText>
            </w:r>
            <w:r w:rsidR="005166D3">
              <w:rPr>
                <w:noProof/>
                <w:webHidden/>
              </w:rPr>
            </w:r>
            <w:r w:rsidR="005166D3">
              <w:rPr>
                <w:noProof/>
                <w:webHidden/>
              </w:rPr>
              <w:fldChar w:fldCharType="separate"/>
            </w:r>
            <w:r w:rsidR="005166D3">
              <w:rPr>
                <w:noProof/>
                <w:webHidden/>
              </w:rPr>
              <w:t>23</w:t>
            </w:r>
            <w:r w:rsidR="005166D3">
              <w:rPr>
                <w:noProof/>
                <w:webHidden/>
              </w:rPr>
              <w:fldChar w:fldCharType="end"/>
            </w:r>
          </w:hyperlink>
        </w:p>
        <w:p w14:paraId="3D040EED" w14:textId="66E2801F"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805" w:history="1">
            <w:r w:rsidR="005166D3" w:rsidRPr="004F2F3D">
              <w:rPr>
                <w:rStyle w:val="Hyperlink"/>
                <w:noProof/>
                <w14:scene3d>
                  <w14:camera w14:prst="orthographicFront"/>
                  <w14:lightRig w14:rig="threePt" w14:dir="t">
                    <w14:rot w14:lat="0" w14:lon="0" w14:rev="0"/>
                  </w14:lightRig>
                </w14:scene3d>
              </w:rPr>
              <w:t>3.2.3</w:t>
            </w:r>
            <w:r w:rsidR="005166D3">
              <w:rPr>
                <w:rFonts w:asciiTheme="minorHAnsi" w:eastAsiaTheme="minorEastAsia" w:hAnsiTheme="minorHAnsi" w:cstheme="minorBidi"/>
                <w:noProof/>
                <w:color w:val="auto"/>
                <w:sz w:val="24"/>
                <w:szCs w:val="24"/>
              </w:rPr>
              <w:tab/>
            </w:r>
            <w:r w:rsidR="005166D3" w:rsidRPr="004F2F3D">
              <w:rPr>
                <w:rStyle w:val="Hyperlink"/>
                <w:noProof/>
              </w:rPr>
              <w:t>End-to-end network alignment framework</w:t>
            </w:r>
            <w:r w:rsidR="005166D3">
              <w:rPr>
                <w:noProof/>
                <w:webHidden/>
              </w:rPr>
              <w:tab/>
            </w:r>
            <w:r w:rsidR="005166D3">
              <w:rPr>
                <w:noProof/>
                <w:webHidden/>
              </w:rPr>
              <w:fldChar w:fldCharType="begin"/>
            </w:r>
            <w:r w:rsidR="005166D3">
              <w:rPr>
                <w:noProof/>
                <w:webHidden/>
              </w:rPr>
              <w:instrText xml:space="preserve"> PAGEREF _Toc43988805 \h </w:instrText>
            </w:r>
            <w:r w:rsidR="005166D3">
              <w:rPr>
                <w:noProof/>
                <w:webHidden/>
              </w:rPr>
            </w:r>
            <w:r w:rsidR="005166D3">
              <w:rPr>
                <w:noProof/>
                <w:webHidden/>
              </w:rPr>
              <w:fldChar w:fldCharType="separate"/>
            </w:r>
            <w:r w:rsidR="005166D3">
              <w:rPr>
                <w:noProof/>
                <w:webHidden/>
              </w:rPr>
              <w:t>24</w:t>
            </w:r>
            <w:r w:rsidR="005166D3">
              <w:rPr>
                <w:noProof/>
                <w:webHidden/>
              </w:rPr>
              <w:fldChar w:fldCharType="end"/>
            </w:r>
          </w:hyperlink>
        </w:p>
        <w:p w14:paraId="5FBD7668" w14:textId="0DCBF4BC"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806" w:history="1">
            <w:r w:rsidR="005166D3" w:rsidRPr="004F2F3D">
              <w:rPr>
                <w:rStyle w:val="Hyperlink"/>
                <w:noProof/>
              </w:rPr>
              <w:t>3.3</w:t>
            </w:r>
            <w:r w:rsidR="005166D3">
              <w:rPr>
                <w:rFonts w:asciiTheme="minorHAnsi" w:eastAsiaTheme="minorEastAsia" w:hAnsiTheme="minorHAnsi" w:cstheme="minorBidi"/>
                <w:noProof/>
                <w:color w:val="auto"/>
                <w:sz w:val="24"/>
                <w:szCs w:val="24"/>
              </w:rPr>
              <w:tab/>
            </w:r>
            <w:r w:rsidR="005166D3" w:rsidRPr="004F2F3D">
              <w:rPr>
                <w:rStyle w:val="Hyperlink"/>
                <w:noProof/>
              </w:rPr>
              <w:t>GCN for consistent network alignment</w:t>
            </w:r>
            <w:r w:rsidR="005166D3">
              <w:rPr>
                <w:noProof/>
                <w:webHidden/>
              </w:rPr>
              <w:tab/>
            </w:r>
            <w:r w:rsidR="005166D3">
              <w:rPr>
                <w:noProof/>
                <w:webHidden/>
              </w:rPr>
              <w:fldChar w:fldCharType="begin"/>
            </w:r>
            <w:r w:rsidR="005166D3">
              <w:rPr>
                <w:noProof/>
                <w:webHidden/>
              </w:rPr>
              <w:instrText xml:space="preserve"> PAGEREF _Toc43988806 \h </w:instrText>
            </w:r>
            <w:r w:rsidR="005166D3">
              <w:rPr>
                <w:noProof/>
                <w:webHidden/>
              </w:rPr>
            </w:r>
            <w:r w:rsidR="005166D3">
              <w:rPr>
                <w:noProof/>
                <w:webHidden/>
              </w:rPr>
              <w:fldChar w:fldCharType="separate"/>
            </w:r>
            <w:r w:rsidR="005166D3">
              <w:rPr>
                <w:noProof/>
                <w:webHidden/>
              </w:rPr>
              <w:t>24</w:t>
            </w:r>
            <w:r w:rsidR="005166D3">
              <w:rPr>
                <w:noProof/>
                <w:webHidden/>
              </w:rPr>
              <w:fldChar w:fldCharType="end"/>
            </w:r>
          </w:hyperlink>
        </w:p>
        <w:p w14:paraId="02746B98" w14:textId="0A9EEF0D"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807" w:history="1">
            <w:r w:rsidR="005166D3" w:rsidRPr="004F2F3D">
              <w:rPr>
                <w:rStyle w:val="Hyperlink"/>
                <w:noProof/>
                <w14:scene3d>
                  <w14:camera w14:prst="orthographicFront"/>
                  <w14:lightRig w14:rig="threePt" w14:dir="t">
                    <w14:rot w14:lat="0" w14:lon="0" w14:rev="0"/>
                  </w14:lightRig>
                </w14:scene3d>
              </w:rPr>
              <w:t>3.3.1</w:t>
            </w:r>
            <w:r w:rsidR="005166D3">
              <w:rPr>
                <w:rFonts w:asciiTheme="minorHAnsi" w:eastAsiaTheme="minorEastAsia" w:hAnsiTheme="minorHAnsi" w:cstheme="minorBidi"/>
                <w:noProof/>
                <w:color w:val="auto"/>
                <w:sz w:val="24"/>
                <w:szCs w:val="24"/>
              </w:rPr>
              <w:tab/>
            </w:r>
            <w:r w:rsidR="005166D3" w:rsidRPr="004F2F3D">
              <w:rPr>
                <w:rStyle w:val="Hyperlink"/>
                <w:noProof/>
              </w:rPr>
              <w:t>GCN model</w:t>
            </w:r>
            <w:r w:rsidR="005166D3">
              <w:rPr>
                <w:noProof/>
                <w:webHidden/>
              </w:rPr>
              <w:tab/>
            </w:r>
            <w:r w:rsidR="005166D3">
              <w:rPr>
                <w:noProof/>
                <w:webHidden/>
              </w:rPr>
              <w:fldChar w:fldCharType="begin"/>
            </w:r>
            <w:r w:rsidR="005166D3">
              <w:rPr>
                <w:noProof/>
                <w:webHidden/>
              </w:rPr>
              <w:instrText xml:space="preserve"> PAGEREF _Toc43988807 \h </w:instrText>
            </w:r>
            <w:r w:rsidR="005166D3">
              <w:rPr>
                <w:noProof/>
                <w:webHidden/>
              </w:rPr>
            </w:r>
            <w:r w:rsidR="005166D3">
              <w:rPr>
                <w:noProof/>
                <w:webHidden/>
              </w:rPr>
              <w:fldChar w:fldCharType="separate"/>
            </w:r>
            <w:r w:rsidR="005166D3">
              <w:rPr>
                <w:noProof/>
                <w:webHidden/>
              </w:rPr>
              <w:t>24</w:t>
            </w:r>
            <w:r w:rsidR="005166D3">
              <w:rPr>
                <w:noProof/>
                <w:webHidden/>
              </w:rPr>
              <w:fldChar w:fldCharType="end"/>
            </w:r>
          </w:hyperlink>
        </w:p>
        <w:p w14:paraId="47506AB4" w14:textId="7FA9BADB"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808" w:history="1">
            <w:r w:rsidR="005166D3" w:rsidRPr="004F2F3D">
              <w:rPr>
                <w:rStyle w:val="Hyperlink"/>
                <w:noProof/>
                <w14:scene3d>
                  <w14:camera w14:prst="orthographicFront"/>
                  <w14:lightRig w14:rig="threePt" w14:dir="t">
                    <w14:rot w14:lat="0" w14:lon="0" w14:rev="0"/>
                  </w14:lightRig>
                </w14:scene3d>
              </w:rPr>
              <w:t>3.3.2</w:t>
            </w:r>
            <w:r w:rsidR="005166D3">
              <w:rPr>
                <w:rFonts w:asciiTheme="minorHAnsi" w:eastAsiaTheme="minorEastAsia" w:hAnsiTheme="minorHAnsi" w:cstheme="minorBidi"/>
                <w:noProof/>
                <w:color w:val="auto"/>
                <w:sz w:val="24"/>
                <w:szCs w:val="24"/>
              </w:rPr>
              <w:tab/>
            </w:r>
            <w:r w:rsidR="005166D3" w:rsidRPr="004F2F3D">
              <w:rPr>
                <w:rStyle w:val="Hyperlink"/>
                <w:noProof/>
              </w:rPr>
              <w:t>Permutation Immunity</w:t>
            </w:r>
            <w:r w:rsidR="005166D3">
              <w:rPr>
                <w:noProof/>
                <w:webHidden/>
              </w:rPr>
              <w:tab/>
            </w:r>
            <w:r w:rsidR="005166D3">
              <w:rPr>
                <w:noProof/>
                <w:webHidden/>
              </w:rPr>
              <w:fldChar w:fldCharType="begin"/>
            </w:r>
            <w:r w:rsidR="005166D3">
              <w:rPr>
                <w:noProof/>
                <w:webHidden/>
              </w:rPr>
              <w:instrText xml:space="preserve"> PAGEREF _Toc43988808 \h </w:instrText>
            </w:r>
            <w:r w:rsidR="005166D3">
              <w:rPr>
                <w:noProof/>
                <w:webHidden/>
              </w:rPr>
            </w:r>
            <w:r w:rsidR="005166D3">
              <w:rPr>
                <w:noProof/>
                <w:webHidden/>
              </w:rPr>
              <w:fldChar w:fldCharType="separate"/>
            </w:r>
            <w:r w:rsidR="005166D3">
              <w:rPr>
                <w:noProof/>
                <w:webHidden/>
              </w:rPr>
              <w:t>25</w:t>
            </w:r>
            <w:r w:rsidR="005166D3">
              <w:rPr>
                <w:noProof/>
                <w:webHidden/>
              </w:rPr>
              <w:fldChar w:fldCharType="end"/>
            </w:r>
          </w:hyperlink>
        </w:p>
        <w:p w14:paraId="731A55FA" w14:textId="01DD45C9"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809" w:history="1">
            <w:r w:rsidR="005166D3" w:rsidRPr="004F2F3D">
              <w:rPr>
                <w:rStyle w:val="Hyperlink"/>
                <w:noProof/>
                <w14:scene3d>
                  <w14:camera w14:prst="orthographicFront"/>
                  <w14:lightRig w14:rig="threePt" w14:dir="t">
                    <w14:rot w14:lat="0" w14:lon="0" w14:rev="0"/>
                  </w14:lightRig>
                </w14:scene3d>
              </w:rPr>
              <w:t>3.3.3</w:t>
            </w:r>
            <w:r w:rsidR="005166D3">
              <w:rPr>
                <w:rFonts w:asciiTheme="minorHAnsi" w:eastAsiaTheme="minorEastAsia" w:hAnsiTheme="minorHAnsi" w:cstheme="minorBidi"/>
                <w:noProof/>
                <w:color w:val="auto"/>
                <w:sz w:val="24"/>
                <w:szCs w:val="24"/>
              </w:rPr>
              <w:tab/>
            </w:r>
            <w:r w:rsidR="005166D3" w:rsidRPr="004F2F3D">
              <w:rPr>
                <w:rStyle w:val="Hyperlink"/>
                <w:noProof/>
              </w:rPr>
              <w:t>From consistency to embedding</w:t>
            </w:r>
            <w:r w:rsidR="005166D3">
              <w:rPr>
                <w:noProof/>
                <w:webHidden/>
              </w:rPr>
              <w:tab/>
            </w:r>
            <w:r w:rsidR="005166D3">
              <w:rPr>
                <w:noProof/>
                <w:webHidden/>
              </w:rPr>
              <w:fldChar w:fldCharType="begin"/>
            </w:r>
            <w:r w:rsidR="005166D3">
              <w:rPr>
                <w:noProof/>
                <w:webHidden/>
              </w:rPr>
              <w:instrText xml:space="preserve"> PAGEREF _Toc43988809 \h </w:instrText>
            </w:r>
            <w:r w:rsidR="005166D3">
              <w:rPr>
                <w:noProof/>
                <w:webHidden/>
              </w:rPr>
            </w:r>
            <w:r w:rsidR="005166D3">
              <w:rPr>
                <w:noProof/>
                <w:webHidden/>
              </w:rPr>
              <w:fldChar w:fldCharType="separate"/>
            </w:r>
            <w:r w:rsidR="005166D3">
              <w:rPr>
                <w:noProof/>
                <w:webHidden/>
              </w:rPr>
              <w:t>26</w:t>
            </w:r>
            <w:r w:rsidR="005166D3">
              <w:rPr>
                <w:noProof/>
                <w:webHidden/>
              </w:rPr>
              <w:fldChar w:fldCharType="end"/>
            </w:r>
          </w:hyperlink>
        </w:p>
        <w:p w14:paraId="54615FD0" w14:textId="1677E1BF"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810" w:history="1">
            <w:r w:rsidR="005166D3" w:rsidRPr="004F2F3D">
              <w:rPr>
                <w:rStyle w:val="Hyperlink"/>
                <w:noProof/>
              </w:rPr>
              <w:t>3.4</w:t>
            </w:r>
            <w:r w:rsidR="005166D3">
              <w:rPr>
                <w:rFonts w:asciiTheme="minorHAnsi" w:eastAsiaTheme="minorEastAsia" w:hAnsiTheme="minorHAnsi" w:cstheme="minorBidi"/>
                <w:noProof/>
                <w:color w:val="auto"/>
                <w:sz w:val="24"/>
                <w:szCs w:val="24"/>
              </w:rPr>
              <w:tab/>
            </w:r>
            <w:r w:rsidR="005166D3" w:rsidRPr="004F2F3D">
              <w:rPr>
                <w:rStyle w:val="Hyperlink"/>
                <w:noProof/>
              </w:rPr>
              <w:t>Multi-order embedding</w:t>
            </w:r>
            <w:r w:rsidR="005166D3">
              <w:rPr>
                <w:noProof/>
                <w:webHidden/>
              </w:rPr>
              <w:tab/>
            </w:r>
            <w:r w:rsidR="005166D3">
              <w:rPr>
                <w:noProof/>
                <w:webHidden/>
              </w:rPr>
              <w:fldChar w:fldCharType="begin"/>
            </w:r>
            <w:r w:rsidR="005166D3">
              <w:rPr>
                <w:noProof/>
                <w:webHidden/>
              </w:rPr>
              <w:instrText xml:space="preserve"> PAGEREF _Toc43988810 \h </w:instrText>
            </w:r>
            <w:r w:rsidR="005166D3">
              <w:rPr>
                <w:noProof/>
                <w:webHidden/>
              </w:rPr>
            </w:r>
            <w:r w:rsidR="005166D3">
              <w:rPr>
                <w:noProof/>
                <w:webHidden/>
              </w:rPr>
              <w:fldChar w:fldCharType="separate"/>
            </w:r>
            <w:r w:rsidR="005166D3">
              <w:rPr>
                <w:noProof/>
                <w:webHidden/>
              </w:rPr>
              <w:t>26</w:t>
            </w:r>
            <w:r w:rsidR="005166D3">
              <w:rPr>
                <w:noProof/>
                <w:webHidden/>
              </w:rPr>
              <w:fldChar w:fldCharType="end"/>
            </w:r>
          </w:hyperlink>
        </w:p>
        <w:p w14:paraId="36A5A27A" w14:textId="25023AD2"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811" w:history="1">
            <w:r w:rsidR="005166D3" w:rsidRPr="004F2F3D">
              <w:rPr>
                <w:rStyle w:val="Hyperlink"/>
                <w:noProof/>
                <w14:scene3d>
                  <w14:camera w14:prst="orthographicFront"/>
                  <w14:lightRig w14:rig="threePt" w14:dir="t">
                    <w14:rot w14:lat="0" w14:lon="0" w14:rev="0"/>
                  </w14:lightRig>
                </w14:scene3d>
              </w:rPr>
              <w:t>3.4.1</w:t>
            </w:r>
            <w:r w:rsidR="005166D3">
              <w:rPr>
                <w:rFonts w:asciiTheme="minorHAnsi" w:eastAsiaTheme="minorEastAsia" w:hAnsiTheme="minorHAnsi" w:cstheme="minorBidi"/>
                <w:noProof/>
                <w:color w:val="auto"/>
                <w:sz w:val="24"/>
                <w:szCs w:val="24"/>
              </w:rPr>
              <w:tab/>
            </w:r>
            <w:r w:rsidR="005166D3" w:rsidRPr="004F2F3D">
              <w:rPr>
                <w:rStyle w:val="Hyperlink"/>
                <w:noProof/>
              </w:rPr>
              <w:t>GCN-based embedding model</w:t>
            </w:r>
            <w:r w:rsidR="005166D3">
              <w:rPr>
                <w:noProof/>
                <w:webHidden/>
              </w:rPr>
              <w:tab/>
            </w:r>
            <w:r w:rsidR="005166D3">
              <w:rPr>
                <w:noProof/>
                <w:webHidden/>
              </w:rPr>
              <w:fldChar w:fldCharType="begin"/>
            </w:r>
            <w:r w:rsidR="005166D3">
              <w:rPr>
                <w:noProof/>
                <w:webHidden/>
              </w:rPr>
              <w:instrText xml:space="preserve"> PAGEREF _Toc43988811 \h </w:instrText>
            </w:r>
            <w:r w:rsidR="005166D3">
              <w:rPr>
                <w:noProof/>
                <w:webHidden/>
              </w:rPr>
            </w:r>
            <w:r w:rsidR="005166D3">
              <w:rPr>
                <w:noProof/>
                <w:webHidden/>
              </w:rPr>
              <w:fldChar w:fldCharType="separate"/>
            </w:r>
            <w:r w:rsidR="005166D3">
              <w:rPr>
                <w:noProof/>
                <w:webHidden/>
              </w:rPr>
              <w:t>26</w:t>
            </w:r>
            <w:r w:rsidR="005166D3">
              <w:rPr>
                <w:noProof/>
                <w:webHidden/>
              </w:rPr>
              <w:fldChar w:fldCharType="end"/>
            </w:r>
          </w:hyperlink>
        </w:p>
        <w:p w14:paraId="0B56FC17" w14:textId="4ECFD983"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812" w:history="1">
            <w:r w:rsidR="005166D3" w:rsidRPr="004F2F3D">
              <w:rPr>
                <w:rStyle w:val="Hyperlink"/>
                <w:noProof/>
                <w14:scene3d>
                  <w14:camera w14:prst="orthographicFront"/>
                  <w14:lightRig w14:rig="threePt" w14:dir="t">
                    <w14:rot w14:lat="0" w14:lon="0" w14:rev="0"/>
                  </w14:lightRig>
                </w14:scene3d>
              </w:rPr>
              <w:t>3.4.2</w:t>
            </w:r>
            <w:r w:rsidR="005166D3">
              <w:rPr>
                <w:rFonts w:asciiTheme="minorHAnsi" w:eastAsiaTheme="minorEastAsia" w:hAnsiTheme="minorHAnsi" w:cstheme="minorBidi"/>
                <w:noProof/>
                <w:color w:val="auto"/>
                <w:sz w:val="24"/>
                <w:szCs w:val="24"/>
              </w:rPr>
              <w:tab/>
            </w:r>
            <w:r w:rsidR="005166D3" w:rsidRPr="004F2F3D">
              <w:rPr>
                <w:rStyle w:val="Hyperlink"/>
                <w:noProof/>
              </w:rPr>
              <w:t>Consistency loss</w:t>
            </w:r>
            <w:r w:rsidR="005166D3">
              <w:rPr>
                <w:noProof/>
                <w:webHidden/>
              </w:rPr>
              <w:tab/>
            </w:r>
            <w:r w:rsidR="005166D3">
              <w:rPr>
                <w:noProof/>
                <w:webHidden/>
              </w:rPr>
              <w:fldChar w:fldCharType="begin"/>
            </w:r>
            <w:r w:rsidR="005166D3">
              <w:rPr>
                <w:noProof/>
                <w:webHidden/>
              </w:rPr>
              <w:instrText xml:space="preserve"> PAGEREF _Toc43988812 \h </w:instrText>
            </w:r>
            <w:r w:rsidR="005166D3">
              <w:rPr>
                <w:noProof/>
                <w:webHidden/>
              </w:rPr>
            </w:r>
            <w:r w:rsidR="005166D3">
              <w:rPr>
                <w:noProof/>
                <w:webHidden/>
              </w:rPr>
              <w:fldChar w:fldCharType="separate"/>
            </w:r>
            <w:r w:rsidR="005166D3">
              <w:rPr>
                <w:noProof/>
                <w:webHidden/>
              </w:rPr>
              <w:t>27</w:t>
            </w:r>
            <w:r w:rsidR="005166D3">
              <w:rPr>
                <w:noProof/>
                <w:webHidden/>
              </w:rPr>
              <w:fldChar w:fldCharType="end"/>
            </w:r>
          </w:hyperlink>
        </w:p>
        <w:p w14:paraId="2311A2B3" w14:textId="43C79C89"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813" w:history="1">
            <w:r w:rsidR="005166D3" w:rsidRPr="004F2F3D">
              <w:rPr>
                <w:rStyle w:val="Hyperlink"/>
                <w:noProof/>
                <w14:scene3d>
                  <w14:camera w14:prst="orthographicFront"/>
                  <w14:lightRig w14:rig="threePt" w14:dir="t">
                    <w14:rot w14:lat="0" w14:lon="0" w14:rev="0"/>
                  </w14:lightRig>
                </w14:scene3d>
              </w:rPr>
              <w:t>3.4.3</w:t>
            </w:r>
            <w:r w:rsidR="005166D3">
              <w:rPr>
                <w:rFonts w:asciiTheme="minorHAnsi" w:eastAsiaTheme="minorEastAsia" w:hAnsiTheme="minorHAnsi" w:cstheme="minorBidi"/>
                <w:noProof/>
                <w:color w:val="auto"/>
                <w:sz w:val="24"/>
                <w:szCs w:val="24"/>
              </w:rPr>
              <w:tab/>
            </w:r>
            <w:r w:rsidR="005166D3" w:rsidRPr="004F2F3D">
              <w:rPr>
                <w:rStyle w:val="Hyperlink"/>
                <w:noProof/>
              </w:rPr>
              <w:t>Put It Altogether</w:t>
            </w:r>
            <w:r w:rsidR="005166D3">
              <w:rPr>
                <w:noProof/>
                <w:webHidden/>
              </w:rPr>
              <w:tab/>
            </w:r>
            <w:r w:rsidR="005166D3">
              <w:rPr>
                <w:noProof/>
                <w:webHidden/>
              </w:rPr>
              <w:fldChar w:fldCharType="begin"/>
            </w:r>
            <w:r w:rsidR="005166D3">
              <w:rPr>
                <w:noProof/>
                <w:webHidden/>
              </w:rPr>
              <w:instrText xml:space="preserve"> PAGEREF _Toc43988813 \h </w:instrText>
            </w:r>
            <w:r w:rsidR="005166D3">
              <w:rPr>
                <w:noProof/>
                <w:webHidden/>
              </w:rPr>
            </w:r>
            <w:r w:rsidR="005166D3">
              <w:rPr>
                <w:noProof/>
                <w:webHidden/>
              </w:rPr>
              <w:fldChar w:fldCharType="separate"/>
            </w:r>
            <w:r w:rsidR="005166D3">
              <w:rPr>
                <w:noProof/>
                <w:webHidden/>
              </w:rPr>
              <w:t>28</w:t>
            </w:r>
            <w:r w:rsidR="005166D3">
              <w:rPr>
                <w:noProof/>
                <w:webHidden/>
              </w:rPr>
              <w:fldChar w:fldCharType="end"/>
            </w:r>
          </w:hyperlink>
        </w:p>
        <w:p w14:paraId="769B642C" w14:textId="5F6CD610"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814" w:history="1">
            <w:r w:rsidR="005166D3" w:rsidRPr="004F2F3D">
              <w:rPr>
                <w:rStyle w:val="Hyperlink"/>
                <w:noProof/>
              </w:rPr>
              <w:t>3.5</w:t>
            </w:r>
            <w:r w:rsidR="005166D3">
              <w:rPr>
                <w:rFonts w:asciiTheme="minorHAnsi" w:eastAsiaTheme="minorEastAsia" w:hAnsiTheme="minorHAnsi" w:cstheme="minorBidi"/>
                <w:noProof/>
                <w:color w:val="auto"/>
                <w:sz w:val="24"/>
                <w:szCs w:val="24"/>
              </w:rPr>
              <w:tab/>
            </w:r>
            <w:r w:rsidR="005166D3" w:rsidRPr="004F2F3D">
              <w:rPr>
                <w:rStyle w:val="Hyperlink"/>
                <w:noProof/>
              </w:rPr>
              <w:t>Alignment Computation</w:t>
            </w:r>
            <w:r w:rsidR="005166D3">
              <w:rPr>
                <w:noProof/>
                <w:webHidden/>
              </w:rPr>
              <w:tab/>
            </w:r>
            <w:r w:rsidR="005166D3">
              <w:rPr>
                <w:noProof/>
                <w:webHidden/>
              </w:rPr>
              <w:fldChar w:fldCharType="begin"/>
            </w:r>
            <w:r w:rsidR="005166D3">
              <w:rPr>
                <w:noProof/>
                <w:webHidden/>
              </w:rPr>
              <w:instrText xml:space="preserve"> PAGEREF _Toc43988814 \h </w:instrText>
            </w:r>
            <w:r w:rsidR="005166D3">
              <w:rPr>
                <w:noProof/>
                <w:webHidden/>
              </w:rPr>
            </w:r>
            <w:r w:rsidR="005166D3">
              <w:rPr>
                <w:noProof/>
                <w:webHidden/>
              </w:rPr>
              <w:fldChar w:fldCharType="separate"/>
            </w:r>
            <w:r w:rsidR="005166D3">
              <w:rPr>
                <w:noProof/>
                <w:webHidden/>
              </w:rPr>
              <w:t>28</w:t>
            </w:r>
            <w:r w:rsidR="005166D3">
              <w:rPr>
                <w:noProof/>
                <w:webHidden/>
              </w:rPr>
              <w:fldChar w:fldCharType="end"/>
            </w:r>
          </w:hyperlink>
        </w:p>
        <w:p w14:paraId="425EE033" w14:textId="3575DED1"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815" w:history="1">
            <w:r w:rsidR="005166D3" w:rsidRPr="004F2F3D">
              <w:rPr>
                <w:rStyle w:val="Hyperlink"/>
                <w:noProof/>
                <w14:scene3d>
                  <w14:camera w14:prst="orthographicFront"/>
                  <w14:lightRig w14:rig="threePt" w14:dir="t">
                    <w14:rot w14:lat="0" w14:lon="0" w14:rev="0"/>
                  </w14:lightRig>
                </w14:scene3d>
              </w:rPr>
              <w:t>3.5.1</w:t>
            </w:r>
            <w:r w:rsidR="005166D3">
              <w:rPr>
                <w:rFonts w:asciiTheme="minorHAnsi" w:eastAsiaTheme="minorEastAsia" w:hAnsiTheme="minorHAnsi" w:cstheme="minorBidi"/>
                <w:noProof/>
                <w:color w:val="auto"/>
                <w:sz w:val="24"/>
                <w:szCs w:val="24"/>
              </w:rPr>
              <w:tab/>
            </w:r>
            <w:r w:rsidR="005166D3" w:rsidRPr="004F2F3D">
              <w:rPr>
                <w:rStyle w:val="Hyperlink"/>
                <w:noProof/>
              </w:rPr>
              <w:t>Alignment Instantiation</w:t>
            </w:r>
            <w:r w:rsidR="005166D3">
              <w:rPr>
                <w:noProof/>
                <w:webHidden/>
              </w:rPr>
              <w:tab/>
            </w:r>
            <w:r w:rsidR="005166D3">
              <w:rPr>
                <w:noProof/>
                <w:webHidden/>
              </w:rPr>
              <w:fldChar w:fldCharType="begin"/>
            </w:r>
            <w:r w:rsidR="005166D3">
              <w:rPr>
                <w:noProof/>
                <w:webHidden/>
              </w:rPr>
              <w:instrText xml:space="preserve"> PAGEREF _Toc43988815 \h </w:instrText>
            </w:r>
            <w:r w:rsidR="005166D3">
              <w:rPr>
                <w:noProof/>
                <w:webHidden/>
              </w:rPr>
            </w:r>
            <w:r w:rsidR="005166D3">
              <w:rPr>
                <w:noProof/>
                <w:webHidden/>
              </w:rPr>
              <w:fldChar w:fldCharType="separate"/>
            </w:r>
            <w:r w:rsidR="005166D3">
              <w:rPr>
                <w:noProof/>
                <w:webHidden/>
              </w:rPr>
              <w:t>28</w:t>
            </w:r>
            <w:r w:rsidR="005166D3">
              <w:rPr>
                <w:noProof/>
                <w:webHidden/>
              </w:rPr>
              <w:fldChar w:fldCharType="end"/>
            </w:r>
          </w:hyperlink>
        </w:p>
        <w:p w14:paraId="4CCBD3E0" w14:textId="4EA5BC3C"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816" w:history="1">
            <w:r w:rsidR="005166D3" w:rsidRPr="004F2F3D">
              <w:rPr>
                <w:rStyle w:val="Hyperlink"/>
                <w:noProof/>
                <w14:scene3d>
                  <w14:camera w14:prst="orthographicFront"/>
                  <w14:lightRig w14:rig="threePt" w14:dir="t">
                    <w14:rot w14:lat="0" w14:lon="0" w14:rev="0"/>
                  </w14:lightRig>
                </w14:scene3d>
              </w:rPr>
              <w:t>3.5.2</w:t>
            </w:r>
            <w:r w:rsidR="005166D3">
              <w:rPr>
                <w:rFonts w:asciiTheme="minorHAnsi" w:eastAsiaTheme="minorEastAsia" w:hAnsiTheme="minorHAnsi" w:cstheme="minorBidi"/>
                <w:noProof/>
                <w:color w:val="auto"/>
                <w:sz w:val="24"/>
                <w:szCs w:val="24"/>
              </w:rPr>
              <w:tab/>
            </w:r>
            <w:r w:rsidR="005166D3" w:rsidRPr="004F2F3D">
              <w:rPr>
                <w:rStyle w:val="Hyperlink"/>
                <w:noProof/>
              </w:rPr>
              <w:t>Alignment refinement</w:t>
            </w:r>
            <w:r w:rsidR="005166D3">
              <w:rPr>
                <w:noProof/>
                <w:webHidden/>
              </w:rPr>
              <w:tab/>
            </w:r>
            <w:r w:rsidR="005166D3">
              <w:rPr>
                <w:noProof/>
                <w:webHidden/>
              </w:rPr>
              <w:fldChar w:fldCharType="begin"/>
            </w:r>
            <w:r w:rsidR="005166D3">
              <w:rPr>
                <w:noProof/>
                <w:webHidden/>
              </w:rPr>
              <w:instrText xml:space="preserve"> PAGEREF _Toc43988816 \h </w:instrText>
            </w:r>
            <w:r w:rsidR="005166D3">
              <w:rPr>
                <w:noProof/>
                <w:webHidden/>
              </w:rPr>
            </w:r>
            <w:r w:rsidR="005166D3">
              <w:rPr>
                <w:noProof/>
                <w:webHidden/>
              </w:rPr>
              <w:fldChar w:fldCharType="separate"/>
            </w:r>
            <w:r w:rsidR="005166D3">
              <w:rPr>
                <w:noProof/>
                <w:webHidden/>
              </w:rPr>
              <w:t>29</w:t>
            </w:r>
            <w:r w:rsidR="005166D3">
              <w:rPr>
                <w:noProof/>
                <w:webHidden/>
              </w:rPr>
              <w:fldChar w:fldCharType="end"/>
            </w:r>
          </w:hyperlink>
        </w:p>
        <w:p w14:paraId="428C1FED" w14:textId="632C9293" w:rsidR="005166D3" w:rsidRDefault="006C576D">
          <w:pPr>
            <w:pStyle w:val="TOC3"/>
            <w:tabs>
              <w:tab w:val="left" w:pos="1680"/>
              <w:tab w:val="right" w:leader="dot" w:pos="8494"/>
            </w:tabs>
            <w:rPr>
              <w:rFonts w:asciiTheme="minorHAnsi" w:eastAsiaTheme="minorEastAsia" w:hAnsiTheme="minorHAnsi" w:cstheme="minorBidi"/>
              <w:noProof/>
              <w:color w:val="auto"/>
              <w:sz w:val="24"/>
              <w:szCs w:val="24"/>
            </w:rPr>
          </w:pPr>
          <w:hyperlink w:anchor="_Toc43988817" w:history="1">
            <w:r w:rsidR="005166D3" w:rsidRPr="004F2F3D">
              <w:rPr>
                <w:rStyle w:val="Hyperlink"/>
                <w:noProof/>
                <w14:scene3d>
                  <w14:camera w14:prst="orthographicFront"/>
                  <w14:lightRig w14:rig="threePt" w14:dir="t">
                    <w14:rot w14:lat="0" w14:lon="0" w14:rev="0"/>
                  </w14:lightRig>
                </w14:scene3d>
              </w:rPr>
              <w:t>3.5.3</w:t>
            </w:r>
            <w:r w:rsidR="005166D3">
              <w:rPr>
                <w:rFonts w:asciiTheme="minorHAnsi" w:eastAsiaTheme="minorEastAsia" w:hAnsiTheme="minorHAnsi" w:cstheme="minorBidi"/>
                <w:noProof/>
                <w:color w:val="auto"/>
                <w:sz w:val="24"/>
                <w:szCs w:val="24"/>
              </w:rPr>
              <w:tab/>
            </w:r>
            <w:r w:rsidR="005166D3" w:rsidRPr="004F2F3D">
              <w:rPr>
                <w:rStyle w:val="Hyperlink"/>
                <w:noProof/>
              </w:rPr>
              <w:t>Complexity Analysis</w:t>
            </w:r>
            <w:r w:rsidR="005166D3">
              <w:rPr>
                <w:noProof/>
                <w:webHidden/>
              </w:rPr>
              <w:tab/>
            </w:r>
            <w:r w:rsidR="005166D3">
              <w:rPr>
                <w:noProof/>
                <w:webHidden/>
              </w:rPr>
              <w:fldChar w:fldCharType="begin"/>
            </w:r>
            <w:r w:rsidR="005166D3">
              <w:rPr>
                <w:noProof/>
                <w:webHidden/>
              </w:rPr>
              <w:instrText xml:space="preserve"> PAGEREF _Toc43988817 \h </w:instrText>
            </w:r>
            <w:r w:rsidR="005166D3">
              <w:rPr>
                <w:noProof/>
                <w:webHidden/>
              </w:rPr>
            </w:r>
            <w:r w:rsidR="005166D3">
              <w:rPr>
                <w:noProof/>
                <w:webHidden/>
              </w:rPr>
              <w:fldChar w:fldCharType="separate"/>
            </w:r>
            <w:r w:rsidR="005166D3">
              <w:rPr>
                <w:noProof/>
                <w:webHidden/>
              </w:rPr>
              <w:t>32</w:t>
            </w:r>
            <w:r w:rsidR="005166D3">
              <w:rPr>
                <w:noProof/>
                <w:webHidden/>
              </w:rPr>
              <w:fldChar w:fldCharType="end"/>
            </w:r>
          </w:hyperlink>
        </w:p>
        <w:p w14:paraId="14B1A1FD" w14:textId="1C192A6A" w:rsidR="005166D3" w:rsidRDefault="006C576D">
          <w:pPr>
            <w:pStyle w:val="TOC1"/>
            <w:tabs>
              <w:tab w:val="right" w:leader="dot" w:pos="8494"/>
            </w:tabs>
            <w:rPr>
              <w:rFonts w:asciiTheme="minorHAnsi" w:eastAsiaTheme="minorEastAsia" w:hAnsiTheme="minorHAnsi" w:cstheme="minorBidi"/>
              <w:b w:val="0"/>
              <w:noProof/>
              <w:color w:val="auto"/>
              <w:sz w:val="24"/>
              <w:szCs w:val="24"/>
            </w:rPr>
          </w:pPr>
          <w:hyperlink w:anchor="_Toc43988818" w:history="1">
            <w:r w:rsidR="005166D3" w:rsidRPr="004F2F3D">
              <w:rPr>
                <w:rStyle w:val="Hyperlink"/>
                <w:noProof/>
              </w:rPr>
              <w:t>CHAPTER 4. EXPERIMENT EVALUATION</w:t>
            </w:r>
            <w:r w:rsidR="005166D3">
              <w:rPr>
                <w:noProof/>
                <w:webHidden/>
              </w:rPr>
              <w:tab/>
            </w:r>
            <w:r w:rsidR="005166D3">
              <w:rPr>
                <w:noProof/>
                <w:webHidden/>
              </w:rPr>
              <w:fldChar w:fldCharType="begin"/>
            </w:r>
            <w:r w:rsidR="005166D3">
              <w:rPr>
                <w:noProof/>
                <w:webHidden/>
              </w:rPr>
              <w:instrText xml:space="preserve"> PAGEREF _Toc43988818 \h </w:instrText>
            </w:r>
            <w:r w:rsidR="005166D3">
              <w:rPr>
                <w:noProof/>
                <w:webHidden/>
              </w:rPr>
            </w:r>
            <w:r w:rsidR="005166D3">
              <w:rPr>
                <w:noProof/>
                <w:webHidden/>
              </w:rPr>
              <w:fldChar w:fldCharType="separate"/>
            </w:r>
            <w:r w:rsidR="005166D3">
              <w:rPr>
                <w:noProof/>
                <w:webHidden/>
              </w:rPr>
              <w:t>33</w:t>
            </w:r>
            <w:r w:rsidR="005166D3">
              <w:rPr>
                <w:noProof/>
                <w:webHidden/>
              </w:rPr>
              <w:fldChar w:fldCharType="end"/>
            </w:r>
          </w:hyperlink>
        </w:p>
        <w:p w14:paraId="7DA0270C" w14:textId="2DBC973F"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819" w:history="1">
            <w:r w:rsidR="005166D3" w:rsidRPr="004F2F3D">
              <w:rPr>
                <w:rStyle w:val="Hyperlink"/>
                <w:noProof/>
              </w:rPr>
              <w:t>4.1</w:t>
            </w:r>
            <w:r w:rsidR="005166D3">
              <w:rPr>
                <w:rFonts w:asciiTheme="minorHAnsi" w:eastAsiaTheme="minorEastAsia" w:hAnsiTheme="minorHAnsi" w:cstheme="minorBidi"/>
                <w:noProof/>
                <w:color w:val="auto"/>
                <w:sz w:val="24"/>
                <w:szCs w:val="24"/>
              </w:rPr>
              <w:tab/>
            </w:r>
            <w:r w:rsidR="005166D3" w:rsidRPr="004F2F3D">
              <w:rPr>
                <w:rStyle w:val="Hyperlink"/>
                <w:noProof/>
              </w:rPr>
              <w:t>Experiment setup</w:t>
            </w:r>
            <w:r w:rsidR="005166D3">
              <w:rPr>
                <w:noProof/>
                <w:webHidden/>
              </w:rPr>
              <w:tab/>
            </w:r>
            <w:r w:rsidR="005166D3">
              <w:rPr>
                <w:noProof/>
                <w:webHidden/>
              </w:rPr>
              <w:fldChar w:fldCharType="begin"/>
            </w:r>
            <w:r w:rsidR="005166D3">
              <w:rPr>
                <w:noProof/>
                <w:webHidden/>
              </w:rPr>
              <w:instrText xml:space="preserve"> PAGEREF _Toc43988819 \h </w:instrText>
            </w:r>
            <w:r w:rsidR="005166D3">
              <w:rPr>
                <w:noProof/>
                <w:webHidden/>
              </w:rPr>
            </w:r>
            <w:r w:rsidR="005166D3">
              <w:rPr>
                <w:noProof/>
                <w:webHidden/>
              </w:rPr>
              <w:fldChar w:fldCharType="separate"/>
            </w:r>
            <w:r w:rsidR="005166D3">
              <w:rPr>
                <w:noProof/>
                <w:webHidden/>
              </w:rPr>
              <w:t>33</w:t>
            </w:r>
            <w:r w:rsidR="005166D3">
              <w:rPr>
                <w:noProof/>
                <w:webHidden/>
              </w:rPr>
              <w:fldChar w:fldCharType="end"/>
            </w:r>
          </w:hyperlink>
        </w:p>
        <w:p w14:paraId="0406E3C9" w14:textId="26BBB3BE"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820" w:history="1">
            <w:r w:rsidR="005166D3" w:rsidRPr="004F2F3D">
              <w:rPr>
                <w:rStyle w:val="Hyperlink"/>
                <w:noProof/>
              </w:rPr>
              <w:t>4.2</w:t>
            </w:r>
            <w:r w:rsidR="005166D3">
              <w:rPr>
                <w:rFonts w:asciiTheme="minorHAnsi" w:eastAsiaTheme="minorEastAsia" w:hAnsiTheme="minorHAnsi" w:cstheme="minorBidi"/>
                <w:noProof/>
                <w:color w:val="auto"/>
                <w:sz w:val="24"/>
                <w:szCs w:val="24"/>
              </w:rPr>
              <w:tab/>
            </w:r>
            <w:r w:rsidR="005166D3" w:rsidRPr="004F2F3D">
              <w:rPr>
                <w:rStyle w:val="Hyperlink"/>
                <w:noProof/>
              </w:rPr>
              <w:t>End-to-end comparison</w:t>
            </w:r>
            <w:r w:rsidR="005166D3">
              <w:rPr>
                <w:noProof/>
                <w:webHidden/>
              </w:rPr>
              <w:tab/>
            </w:r>
            <w:r w:rsidR="005166D3">
              <w:rPr>
                <w:noProof/>
                <w:webHidden/>
              </w:rPr>
              <w:fldChar w:fldCharType="begin"/>
            </w:r>
            <w:r w:rsidR="005166D3">
              <w:rPr>
                <w:noProof/>
                <w:webHidden/>
              </w:rPr>
              <w:instrText xml:space="preserve"> PAGEREF _Toc43988820 \h </w:instrText>
            </w:r>
            <w:r w:rsidR="005166D3">
              <w:rPr>
                <w:noProof/>
                <w:webHidden/>
              </w:rPr>
            </w:r>
            <w:r w:rsidR="005166D3">
              <w:rPr>
                <w:noProof/>
                <w:webHidden/>
              </w:rPr>
              <w:fldChar w:fldCharType="separate"/>
            </w:r>
            <w:r w:rsidR="005166D3">
              <w:rPr>
                <w:noProof/>
                <w:webHidden/>
              </w:rPr>
              <w:t>35</w:t>
            </w:r>
            <w:r w:rsidR="005166D3">
              <w:rPr>
                <w:noProof/>
                <w:webHidden/>
              </w:rPr>
              <w:fldChar w:fldCharType="end"/>
            </w:r>
          </w:hyperlink>
        </w:p>
        <w:p w14:paraId="175D4334" w14:textId="10844462"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821" w:history="1">
            <w:r w:rsidR="005166D3" w:rsidRPr="004F2F3D">
              <w:rPr>
                <w:rStyle w:val="Hyperlink"/>
                <w:noProof/>
              </w:rPr>
              <w:t>4.3</w:t>
            </w:r>
            <w:r w:rsidR="005166D3">
              <w:rPr>
                <w:rFonts w:asciiTheme="minorHAnsi" w:eastAsiaTheme="minorEastAsia" w:hAnsiTheme="minorHAnsi" w:cstheme="minorBidi"/>
                <w:noProof/>
                <w:color w:val="auto"/>
                <w:sz w:val="24"/>
                <w:szCs w:val="24"/>
              </w:rPr>
              <w:tab/>
            </w:r>
            <w:r w:rsidR="005166D3" w:rsidRPr="004F2F3D">
              <w:rPr>
                <w:rStyle w:val="Hyperlink"/>
                <w:noProof/>
              </w:rPr>
              <w:t>Ablation test</w:t>
            </w:r>
            <w:r w:rsidR="005166D3">
              <w:rPr>
                <w:noProof/>
                <w:webHidden/>
              </w:rPr>
              <w:tab/>
            </w:r>
            <w:r w:rsidR="005166D3">
              <w:rPr>
                <w:noProof/>
                <w:webHidden/>
              </w:rPr>
              <w:fldChar w:fldCharType="begin"/>
            </w:r>
            <w:r w:rsidR="005166D3">
              <w:rPr>
                <w:noProof/>
                <w:webHidden/>
              </w:rPr>
              <w:instrText xml:space="preserve"> PAGEREF _Toc43988821 \h </w:instrText>
            </w:r>
            <w:r w:rsidR="005166D3">
              <w:rPr>
                <w:noProof/>
                <w:webHidden/>
              </w:rPr>
            </w:r>
            <w:r w:rsidR="005166D3">
              <w:rPr>
                <w:noProof/>
                <w:webHidden/>
              </w:rPr>
              <w:fldChar w:fldCharType="separate"/>
            </w:r>
            <w:r w:rsidR="005166D3">
              <w:rPr>
                <w:noProof/>
                <w:webHidden/>
              </w:rPr>
              <w:t>37</w:t>
            </w:r>
            <w:r w:rsidR="005166D3">
              <w:rPr>
                <w:noProof/>
                <w:webHidden/>
              </w:rPr>
              <w:fldChar w:fldCharType="end"/>
            </w:r>
          </w:hyperlink>
        </w:p>
        <w:p w14:paraId="6FE7E9AB" w14:textId="166FF234"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822" w:history="1">
            <w:r w:rsidR="005166D3" w:rsidRPr="004F2F3D">
              <w:rPr>
                <w:rStyle w:val="Hyperlink"/>
                <w:noProof/>
              </w:rPr>
              <w:t>4.4</w:t>
            </w:r>
            <w:r w:rsidR="005166D3">
              <w:rPr>
                <w:rFonts w:asciiTheme="minorHAnsi" w:eastAsiaTheme="minorEastAsia" w:hAnsiTheme="minorHAnsi" w:cstheme="minorBidi"/>
                <w:noProof/>
                <w:color w:val="auto"/>
                <w:sz w:val="24"/>
                <w:szCs w:val="24"/>
              </w:rPr>
              <w:tab/>
            </w:r>
            <w:r w:rsidR="005166D3" w:rsidRPr="004F2F3D">
              <w:rPr>
                <w:rStyle w:val="Hyperlink"/>
                <w:noProof/>
              </w:rPr>
              <w:t>Adaptivity to adversarial conditions</w:t>
            </w:r>
            <w:r w:rsidR="005166D3">
              <w:rPr>
                <w:noProof/>
                <w:webHidden/>
              </w:rPr>
              <w:tab/>
            </w:r>
            <w:r w:rsidR="005166D3">
              <w:rPr>
                <w:noProof/>
                <w:webHidden/>
              </w:rPr>
              <w:fldChar w:fldCharType="begin"/>
            </w:r>
            <w:r w:rsidR="005166D3">
              <w:rPr>
                <w:noProof/>
                <w:webHidden/>
              </w:rPr>
              <w:instrText xml:space="preserve"> PAGEREF _Toc43988822 \h </w:instrText>
            </w:r>
            <w:r w:rsidR="005166D3">
              <w:rPr>
                <w:noProof/>
                <w:webHidden/>
              </w:rPr>
            </w:r>
            <w:r w:rsidR="005166D3">
              <w:rPr>
                <w:noProof/>
                <w:webHidden/>
              </w:rPr>
              <w:fldChar w:fldCharType="separate"/>
            </w:r>
            <w:r w:rsidR="005166D3">
              <w:rPr>
                <w:noProof/>
                <w:webHidden/>
              </w:rPr>
              <w:t>37</w:t>
            </w:r>
            <w:r w:rsidR="005166D3">
              <w:rPr>
                <w:noProof/>
                <w:webHidden/>
              </w:rPr>
              <w:fldChar w:fldCharType="end"/>
            </w:r>
          </w:hyperlink>
        </w:p>
        <w:p w14:paraId="2EFC45C6" w14:textId="009D2157"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823" w:history="1">
            <w:r w:rsidR="005166D3" w:rsidRPr="004F2F3D">
              <w:rPr>
                <w:rStyle w:val="Hyperlink"/>
                <w:noProof/>
              </w:rPr>
              <w:t>4.5</w:t>
            </w:r>
            <w:r w:rsidR="005166D3">
              <w:rPr>
                <w:rFonts w:asciiTheme="minorHAnsi" w:eastAsiaTheme="minorEastAsia" w:hAnsiTheme="minorHAnsi" w:cstheme="minorBidi"/>
                <w:noProof/>
                <w:color w:val="auto"/>
                <w:sz w:val="24"/>
                <w:szCs w:val="24"/>
              </w:rPr>
              <w:tab/>
            </w:r>
            <w:r w:rsidR="005166D3" w:rsidRPr="004F2F3D">
              <w:rPr>
                <w:rStyle w:val="Hyperlink"/>
                <w:noProof/>
              </w:rPr>
              <w:t>Hyperparameter sensitivity</w:t>
            </w:r>
            <w:r w:rsidR="005166D3">
              <w:rPr>
                <w:noProof/>
                <w:webHidden/>
              </w:rPr>
              <w:tab/>
            </w:r>
            <w:r w:rsidR="005166D3">
              <w:rPr>
                <w:noProof/>
                <w:webHidden/>
              </w:rPr>
              <w:fldChar w:fldCharType="begin"/>
            </w:r>
            <w:r w:rsidR="005166D3">
              <w:rPr>
                <w:noProof/>
                <w:webHidden/>
              </w:rPr>
              <w:instrText xml:space="preserve"> PAGEREF _Toc43988823 \h </w:instrText>
            </w:r>
            <w:r w:rsidR="005166D3">
              <w:rPr>
                <w:noProof/>
                <w:webHidden/>
              </w:rPr>
            </w:r>
            <w:r w:rsidR="005166D3">
              <w:rPr>
                <w:noProof/>
                <w:webHidden/>
              </w:rPr>
              <w:fldChar w:fldCharType="separate"/>
            </w:r>
            <w:r w:rsidR="005166D3">
              <w:rPr>
                <w:noProof/>
                <w:webHidden/>
              </w:rPr>
              <w:t>40</w:t>
            </w:r>
            <w:r w:rsidR="005166D3">
              <w:rPr>
                <w:noProof/>
                <w:webHidden/>
              </w:rPr>
              <w:fldChar w:fldCharType="end"/>
            </w:r>
          </w:hyperlink>
        </w:p>
        <w:p w14:paraId="1F0D9220" w14:textId="40842055"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824" w:history="1">
            <w:r w:rsidR="005166D3" w:rsidRPr="004F2F3D">
              <w:rPr>
                <w:rStyle w:val="Hyperlink"/>
                <w:noProof/>
              </w:rPr>
              <w:t>4.6</w:t>
            </w:r>
            <w:r w:rsidR="005166D3">
              <w:rPr>
                <w:rFonts w:asciiTheme="minorHAnsi" w:eastAsiaTheme="minorEastAsia" w:hAnsiTheme="minorHAnsi" w:cstheme="minorBidi"/>
                <w:noProof/>
                <w:color w:val="auto"/>
                <w:sz w:val="24"/>
                <w:szCs w:val="24"/>
              </w:rPr>
              <w:tab/>
            </w:r>
            <w:r w:rsidR="005166D3" w:rsidRPr="004F2F3D">
              <w:rPr>
                <w:rStyle w:val="Hyperlink"/>
                <w:noProof/>
              </w:rPr>
              <w:t>Qualitative study</w:t>
            </w:r>
            <w:r w:rsidR="005166D3">
              <w:rPr>
                <w:noProof/>
                <w:webHidden/>
              </w:rPr>
              <w:tab/>
            </w:r>
            <w:r w:rsidR="005166D3">
              <w:rPr>
                <w:noProof/>
                <w:webHidden/>
              </w:rPr>
              <w:fldChar w:fldCharType="begin"/>
            </w:r>
            <w:r w:rsidR="005166D3">
              <w:rPr>
                <w:noProof/>
                <w:webHidden/>
              </w:rPr>
              <w:instrText xml:space="preserve"> PAGEREF _Toc43988824 \h </w:instrText>
            </w:r>
            <w:r w:rsidR="005166D3">
              <w:rPr>
                <w:noProof/>
                <w:webHidden/>
              </w:rPr>
            </w:r>
            <w:r w:rsidR="005166D3">
              <w:rPr>
                <w:noProof/>
                <w:webHidden/>
              </w:rPr>
              <w:fldChar w:fldCharType="separate"/>
            </w:r>
            <w:r w:rsidR="005166D3">
              <w:rPr>
                <w:noProof/>
                <w:webHidden/>
              </w:rPr>
              <w:t>41</w:t>
            </w:r>
            <w:r w:rsidR="005166D3">
              <w:rPr>
                <w:noProof/>
                <w:webHidden/>
              </w:rPr>
              <w:fldChar w:fldCharType="end"/>
            </w:r>
          </w:hyperlink>
        </w:p>
        <w:p w14:paraId="66AB9D41" w14:textId="3B73FE6F" w:rsidR="005166D3" w:rsidRDefault="006C576D">
          <w:pPr>
            <w:pStyle w:val="TOC1"/>
            <w:tabs>
              <w:tab w:val="right" w:leader="dot" w:pos="8494"/>
            </w:tabs>
            <w:rPr>
              <w:rFonts w:asciiTheme="minorHAnsi" w:eastAsiaTheme="minorEastAsia" w:hAnsiTheme="minorHAnsi" w:cstheme="minorBidi"/>
              <w:b w:val="0"/>
              <w:noProof/>
              <w:color w:val="auto"/>
              <w:sz w:val="24"/>
              <w:szCs w:val="24"/>
            </w:rPr>
          </w:pPr>
          <w:hyperlink w:anchor="_Toc43988825" w:history="1">
            <w:r w:rsidR="005166D3" w:rsidRPr="004F2F3D">
              <w:rPr>
                <w:rStyle w:val="Hyperlink"/>
                <w:noProof/>
              </w:rPr>
              <w:t>CHAPTER 5. KNOWLEDGE GRAPH ALIGNMENT</w:t>
            </w:r>
            <w:r w:rsidR="005166D3">
              <w:rPr>
                <w:noProof/>
                <w:webHidden/>
              </w:rPr>
              <w:tab/>
            </w:r>
            <w:r w:rsidR="005166D3">
              <w:rPr>
                <w:noProof/>
                <w:webHidden/>
              </w:rPr>
              <w:fldChar w:fldCharType="begin"/>
            </w:r>
            <w:r w:rsidR="005166D3">
              <w:rPr>
                <w:noProof/>
                <w:webHidden/>
              </w:rPr>
              <w:instrText xml:space="preserve"> PAGEREF _Toc43988825 \h </w:instrText>
            </w:r>
            <w:r w:rsidR="005166D3">
              <w:rPr>
                <w:noProof/>
                <w:webHidden/>
              </w:rPr>
            </w:r>
            <w:r w:rsidR="005166D3">
              <w:rPr>
                <w:noProof/>
                <w:webHidden/>
              </w:rPr>
              <w:fldChar w:fldCharType="separate"/>
            </w:r>
            <w:r w:rsidR="005166D3">
              <w:rPr>
                <w:noProof/>
                <w:webHidden/>
              </w:rPr>
              <w:t>43</w:t>
            </w:r>
            <w:r w:rsidR="005166D3">
              <w:rPr>
                <w:noProof/>
                <w:webHidden/>
              </w:rPr>
              <w:fldChar w:fldCharType="end"/>
            </w:r>
          </w:hyperlink>
        </w:p>
        <w:p w14:paraId="60BCB954" w14:textId="5741A96E"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826" w:history="1">
            <w:r w:rsidR="005166D3" w:rsidRPr="004F2F3D">
              <w:rPr>
                <w:rStyle w:val="Hyperlink"/>
                <w:noProof/>
              </w:rPr>
              <w:t>5.1</w:t>
            </w:r>
            <w:r w:rsidR="005166D3">
              <w:rPr>
                <w:rFonts w:asciiTheme="minorHAnsi" w:eastAsiaTheme="minorEastAsia" w:hAnsiTheme="minorHAnsi" w:cstheme="minorBidi"/>
                <w:noProof/>
                <w:color w:val="auto"/>
                <w:sz w:val="24"/>
                <w:szCs w:val="24"/>
              </w:rPr>
              <w:tab/>
            </w:r>
            <w:r w:rsidR="005166D3" w:rsidRPr="004F2F3D">
              <w:rPr>
                <w:rStyle w:val="Hyperlink"/>
                <w:noProof/>
              </w:rPr>
              <w:t>Knowledge graph representations</w:t>
            </w:r>
            <w:r w:rsidR="005166D3">
              <w:rPr>
                <w:noProof/>
                <w:webHidden/>
              </w:rPr>
              <w:tab/>
            </w:r>
            <w:r w:rsidR="005166D3">
              <w:rPr>
                <w:noProof/>
                <w:webHidden/>
              </w:rPr>
              <w:fldChar w:fldCharType="begin"/>
            </w:r>
            <w:r w:rsidR="005166D3">
              <w:rPr>
                <w:noProof/>
                <w:webHidden/>
              </w:rPr>
              <w:instrText xml:space="preserve"> PAGEREF _Toc43988826 \h </w:instrText>
            </w:r>
            <w:r w:rsidR="005166D3">
              <w:rPr>
                <w:noProof/>
                <w:webHidden/>
              </w:rPr>
            </w:r>
            <w:r w:rsidR="005166D3">
              <w:rPr>
                <w:noProof/>
                <w:webHidden/>
              </w:rPr>
              <w:fldChar w:fldCharType="separate"/>
            </w:r>
            <w:r w:rsidR="005166D3">
              <w:rPr>
                <w:noProof/>
                <w:webHidden/>
              </w:rPr>
              <w:t>43</w:t>
            </w:r>
            <w:r w:rsidR="005166D3">
              <w:rPr>
                <w:noProof/>
                <w:webHidden/>
              </w:rPr>
              <w:fldChar w:fldCharType="end"/>
            </w:r>
          </w:hyperlink>
        </w:p>
        <w:p w14:paraId="431EA8E0" w14:textId="776C27A6"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827" w:history="1">
            <w:r w:rsidR="005166D3" w:rsidRPr="004F2F3D">
              <w:rPr>
                <w:rStyle w:val="Hyperlink"/>
                <w:noProof/>
              </w:rPr>
              <w:t>5.2</w:t>
            </w:r>
            <w:r w:rsidR="005166D3">
              <w:rPr>
                <w:rFonts w:asciiTheme="minorHAnsi" w:eastAsiaTheme="minorEastAsia" w:hAnsiTheme="minorHAnsi" w:cstheme="minorBidi"/>
                <w:noProof/>
                <w:color w:val="auto"/>
                <w:sz w:val="24"/>
                <w:szCs w:val="24"/>
              </w:rPr>
              <w:tab/>
            </w:r>
            <w:r w:rsidR="005166D3" w:rsidRPr="004F2F3D">
              <w:rPr>
                <w:rStyle w:val="Hyperlink"/>
                <w:noProof/>
              </w:rPr>
              <w:t>Knowledge Graph Alignment with GAlign</w:t>
            </w:r>
            <w:r w:rsidR="005166D3">
              <w:rPr>
                <w:noProof/>
                <w:webHidden/>
              </w:rPr>
              <w:tab/>
            </w:r>
            <w:r w:rsidR="005166D3">
              <w:rPr>
                <w:noProof/>
                <w:webHidden/>
              </w:rPr>
              <w:fldChar w:fldCharType="begin"/>
            </w:r>
            <w:r w:rsidR="005166D3">
              <w:rPr>
                <w:noProof/>
                <w:webHidden/>
              </w:rPr>
              <w:instrText xml:space="preserve"> PAGEREF _Toc43988827 \h </w:instrText>
            </w:r>
            <w:r w:rsidR="005166D3">
              <w:rPr>
                <w:noProof/>
                <w:webHidden/>
              </w:rPr>
            </w:r>
            <w:r w:rsidR="005166D3">
              <w:rPr>
                <w:noProof/>
                <w:webHidden/>
              </w:rPr>
              <w:fldChar w:fldCharType="separate"/>
            </w:r>
            <w:r w:rsidR="005166D3">
              <w:rPr>
                <w:noProof/>
                <w:webHidden/>
              </w:rPr>
              <w:t>44</w:t>
            </w:r>
            <w:r w:rsidR="005166D3">
              <w:rPr>
                <w:noProof/>
                <w:webHidden/>
              </w:rPr>
              <w:fldChar w:fldCharType="end"/>
            </w:r>
          </w:hyperlink>
        </w:p>
        <w:p w14:paraId="0A417FA8" w14:textId="1797CC40"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828" w:history="1">
            <w:r w:rsidR="005166D3" w:rsidRPr="004F2F3D">
              <w:rPr>
                <w:rStyle w:val="Hyperlink"/>
                <w:noProof/>
              </w:rPr>
              <w:t>5.3</w:t>
            </w:r>
            <w:r w:rsidR="005166D3">
              <w:rPr>
                <w:rFonts w:asciiTheme="minorHAnsi" w:eastAsiaTheme="minorEastAsia" w:hAnsiTheme="minorHAnsi" w:cstheme="minorBidi"/>
                <w:noProof/>
                <w:color w:val="auto"/>
                <w:sz w:val="24"/>
                <w:szCs w:val="24"/>
              </w:rPr>
              <w:tab/>
            </w:r>
            <w:r w:rsidR="005166D3" w:rsidRPr="004F2F3D">
              <w:rPr>
                <w:rStyle w:val="Hyperlink"/>
                <w:noProof/>
              </w:rPr>
              <w:t>Experiment Evaluation</w:t>
            </w:r>
            <w:r w:rsidR="005166D3">
              <w:rPr>
                <w:noProof/>
                <w:webHidden/>
              </w:rPr>
              <w:tab/>
            </w:r>
            <w:r w:rsidR="005166D3">
              <w:rPr>
                <w:noProof/>
                <w:webHidden/>
              </w:rPr>
              <w:fldChar w:fldCharType="begin"/>
            </w:r>
            <w:r w:rsidR="005166D3">
              <w:rPr>
                <w:noProof/>
                <w:webHidden/>
              </w:rPr>
              <w:instrText xml:space="preserve"> PAGEREF _Toc43988828 \h </w:instrText>
            </w:r>
            <w:r w:rsidR="005166D3">
              <w:rPr>
                <w:noProof/>
                <w:webHidden/>
              </w:rPr>
            </w:r>
            <w:r w:rsidR="005166D3">
              <w:rPr>
                <w:noProof/>
                <w:webHidden/>
              </w:rPr>
              <w:fldChar w:fldCharType="separate"/>
            </w:r>
            <w:r w:rsidR="005166D3">
              <w:rPr>
                <w:noProof/>
                <w:webHidden/>
              </w:rPr>
              <w:t>44</w:t>
            </w:r>
            <w:r w:rsidR="005166D3">
              <w:rPr>
                <w:noProof/>
                <w:webHidden/>
              </w:rPr>
              <w:fldChar w:fldCharType="end"/>
            </w:r>
          </w:hyperlink>
        </w:p>
        <w:p w14:paraId="0DCB0130" w14:textId="7AA83861" w:rsidR="005166D3" w:rsidRDefault="006C576D">
          <w:pPr>
            <w:pStyle w:val="TOC1"/>
            <w:tabs>
              <w:tab w:val="right" w:leader="dot" w:pos="8494"/>
            </w:tabs>
            <w:rPr>
              <w:rFonts w:asciiTheme="minorHAnsi" w:eastAsiaTheme="minorEastAsia" w:hAnsiTheme="minorHAnsi" w:cstheme="minorBidi"/>
              <w:b w:val="0"/>
              <w:noProof/>
              <w:color w:val="auto"/>
              <w:sz w:val="24"/>
              <w:szCs w:val="24"/>
            </w:rPr>
          </w:pPr>
          <w:hyperlink w:anchor="_Toc43988829" w:history="1">
            <w:r w:rsidR="005166D3" w:rsidRPr="004F2F3D">
              <w:rPr>
                <w:rStyle w:val="Hyperlink"/>
                <w:noProof/>
              </w:rPr>
              <w:t>CHAPTER 6. CONCLUSION</w:t>
            </w:r>
            <w:r w:rsidR="005166D3">
              <w:rPr>
                <w:noProof/>
                <w:webHidden/>
              </w:rPr>
              <w:tab/>
            </w:r>
            <w:r w:rsidR="005166D3">
              <w:rPr>
                <w:noProof/>
                <w:webHidden/>
              </w:rPr>
              <w:fldChar w:fldCharType="begin"/>
            </w:r>
            <w:r w:rsidR="005166D3">
              <w:rPr>
                <w:noProof/>
                <w:webHidden/>
              </w:rPr>
              <w:instrText xml:space="preserve"> PAGEREF _Toc43988829 \h </w:instrText>
            </w:r>
            <w:r w:rsidR="005166D3">
              <w:rPr>
                <w:noProof/>
                <w:webHidden/>
              </w:rPr>
            </w:r>
            <w:r w:rsidR="005166D3">
              <w:rPr>
                <w:noProof/>
                <w:webHidden/>
              </w:rPr>
              <w:fldChar w:fldCharType="separate"/>
            </w:r>
            <w:r w:rsidR="005166D3">
              <w:rPr>
                <w:noProof/>
                <w:webHidden/>
              </w:rPr>
              <w:t>47</w:t>
            </w:r>
            <w:r w:rsidR="005166D3">
              <w:rPr>
                <w:noProof/>
                <w:webHidden/>
              </w:rPr>
              <w:fldChar w:fldCharType="end"/>
            </w:r>
          </w:hyperlink>
        </w:p>
        <w:p w14:paraId="3FF947E8" w14:textId="36B883E1"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830" w:history="1">
            <w:r w:rsidR="005166D3" w:rsidRPr="004F2F3D">
              <w:rPr>
                <w:rStyle w:val="Hyperlink"/>
                <w:noProof/>
              </w:rPr>
              <w:t>6.1</w:t>
            </w:r>
            <w:r w:rsidR="005166D3">
              <w:rPr>
                <w:rFonts w:asciiTheme="minorHAnsi" w:eastAsiaTheme="minorEastAsia" w:hAnsiTheme="minorHAnsi" w:cstheme="minorBidi"/>
                <w:noProof/>
                <w:color w:val="auto"/>
                <w:sz w:val="24"/>
                <w:szCs w:val="24"/>
              </w:rPr>
              <w:tab/>
            </w:r>
            <w:r w:rsidR="005166D3" w:rsidRPr="004F2F3D">
              <w:rPr>
                <w:rStyle w:val="Hyperlink"/>
                <w:noProof/>
              </w:rPr>
              <w:t>Conclusion</w:t>
            </w:r>
            <w:r w:rsidR="005166D3">
              <w:rPr>
                <w:noProof/>
                <w:webHidden/>
              </w:rPr>
              <w:tab/>
            </w:r>
            <w:r w:rsidR="005166D3">
              <w:rPr>
                <w:noProof/>
                <w:webHidden/>
              </w:rPr>
              <w:fldChar w:fldCharType="begin"/>
            </w:r>
            <w:r w:rsidR="005166D3">
              <w:rPr>
                <w:noProof/>
                <w:webHidden/>
              </w:rPr>
              <w:instrText xml:space="preserve"> PAGEREF _Toc43988830 \h </w:instrText>
            </w:r>
            <w:r w:rsidR="005166D3">
              <w:rPr>
                <w:noProof/>
                <w:webHidden/>
              </w:rPr>
            </w:r>
            <w:r w:rsidR="005166D3">
              <w:rPr>
                <w:noProof/>
                <w:webHidden/>
              </w:rPr>
              <w:fldChar w:fldCharType="separate"/>
            </w:r>
            <w:r w:rsidR="005166D3">
              <w:rPr>
                <w:noProof/>
                <w:webHidden/>
              </w:rPr>
              <w:t>47</w:t>
            </w:r>
            <w:r w:rsidR="005166D3">
              <w:rPr>
                <w:noProof/>
                <w:webHidden/>
              </w:rPr>
              <w:fldChar w:fldCharType="end"/>
            </w:r>
          </w:hyperlink>
        </w:p>
        <w:p w14:paraId="59487555" w14:textId="2B2375AB" w:rsidR="005166D3" w:rsidRDefault="006C576D">
          <w:pPr>
            <w:pStyle w:val="TOC2"/>
            <w:tabs>
              <w:tab w:val="left" w:pos="780"/>
              <w:tab w:val="right" w:leader="dot" w:pos="8494"/>
            </w:tabs>
            <w:rPr>
              <w:rFonts w:asciiTheme="minorHAnsi" w:eastAsiaTheme="minorEastAsia" w:hAnsiTheme="minorHAnsi" w:cstheme="minorBidi"/>
              <w:noProof/>
              <w:color w:val="auto"/>
              <w:sz w:val="24"/>
              <w:szCs w:val="24"/>
            </w:rPr>
          </w:pPr>
          <w:hyperlink w:anchor="_Toc43988831" w:history="1">
            <w:r w:rsidR="005166D3" w:rsidRPr="004F2F3D">
              <w:rPr>
                <w:rStyle w:val="Hyperlink"/>
                <w:noProof/>
              </w:rPr>
              <w:t>6.2</w:t>
            </w:r>
            <w:r w:rsidR="005166D3">
              <w:rPr>
                <w:rFonts w:asciiTheme="minorHAnsi" w:eastAsiaTheme="minorEastAsia" w:hAnsiTheme="minorHAnsi" w:cstheme="minorBidi"/>
                <w:noProof/>
                <w:color w:val="auto"/>
                <w:sz w:val="24"/>
                <w:szCs w:val="24"/>
              </w:rPr>
              <w:tab/>
            </w:r>
            <w:r w:rsidR="005166D3" w:rsidRPr="004F2F3D">
              <w:rPr>
                <w:rStyle w:val="Hyperlink"/>
                <w:noProof/>
              </w:rPr>
              <w:t>Future Direction</w:t>
            </w:r>
            <w:r w:rsidR="005166D3">
              <w:rPr>
                <w:noProof/>
                <w:webHidden/>
              </w:rPr>
              <w:tab/>
            </w:r>
            <w:r w:rsidR="005166D3">
              <w:rPr>
                <w:noProof/>
                <w:webHidden/>
              </w:rPr>
              <w:fldChar w:fldCharType="begin"/>
            </w:r>
            <w:r w:rsidR="005166D3">
              <w:rPr>
                <w:noProof/>
                <w:webHidden/>
              </w:rPr>
              <w:instrText xml:space="preserve"> PAGEREF _Toc43988831 \h </w:instrText>
            </w:r>
            <w:r w:rsidR="005166D3">
              <w:rPr>
                <w:noProof/>
                <w:webHidden/>
              </w:rPr>
            </w:r>
            <w:r w:rsidR="005166D3">
              <w:rPr>
                <w:noProof/>
                <w:webHidden/>
              </w:rPr>
              <w:fldChar w:fldCharType="separate"/>
            </w:r>
            <w:r w:rsidR="005166D3">
              <w:rPr>
                <w:noProof/>
                <w:webHidden/>
              </w:rPr>
              <w:t>47</w:t>
            </w:r>
            <w:r w:rsidR="005166D3">
              <w:rPr>
                <w:noProof/>
                <w:webHidden/>
              </w:rPr>
              <w:fldChar w:fldCharType="end"/>
            </w:r>
          </w:hyperlink>
        </w:p>
        <w:p w14:paraId="02365684" w14:textId="4BCA26DA" w:rsidR="00120C98" w:rsidRDefault="003F7EDF">
          <w:r>
            <w:rPr>
              <w:b/>
            </w:rPr>
            <w:fldChar w:fldCharType="end"/>
          </w:r>
        </w:p>
      </w:sdtContent>
    </w:sdt>
    <w:p w14:paraId="79A1BC93" w14:textId="43A313A3" w:rsidR="00DA0A01" w:rsidRDefault="00FB171E" w:rsidP="00DA0A01">
      <w:pPr>
        <w:spacing w:after="160" w:line="259" w:lineRule="auto"/>
        <w:jc w:val="center"/>
      </w:pPr>
      <w:r>
        <w:br w:type="page"/>
      </w:r>
    </w:p>
    <w:p w14:paraId="7488C234" w14:textId="1576D584" w:rsidR="001647EF" w:rsidRPr="001647EF" w:rsidRDefault="001647EF" w:rsidP="001647EF">
      <w:pPr>
        <w:pStyle w:val="TableofFigures"/>
        <w:tabs>
          <w:tab w:val="right" w:leader="dot" w:pos="8494"/>
        </w:tabs>
        <w:jc w:val="center"/>
        <w:rPr>
          <w:b/>
          <w:bCs/>
        </w:rPr>
      </w:pPr>
      <w:r>
        <w:rPr>
          <w:b/>
          <w:bCs/>
        </w:rPr>
        <w:lastRenderedPageBreak/>
        <w:t>LIST OF FIGURES</w:t>
      </w:r>
    </w:p>
    <w:p w14:paraId="38BA052A" w14:textId="77777777" w:rsidR="001647EF" w:rsidRPr="001647EF" w:rsidRDefault="001647EF" w:rsidP="001647EF"/>
    <w:p w14:paraId="6AB86D12" w14:textId="469271CA" w:rsidR="00DA44A8" w:rsidRDefault="00DA0A01">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43985017" w:history="1">
        <w:r w:rsidR="00DA44A8" w:rsidRPr="00346C05">
          <w:rPr>
            <w:rStyle w:val="Hyperlink"/>
            <w:noProof/>
          </w:rPr>
          <w:t>Figure 1: Example of Network Alignment</w:t>
        </w:r>
        <w:r w:rsidR="00DA44A8">
          <w:rPr>
            <w:noProof/>
            <w:webHidden/>
          </w:rPr>
          <w:tab/>
        </w:r>
        <w:r w:rsidR="00DA44A8">
          <w:rPr>
            <w:noProof/>
            <w:webHidden/>
          </w:rPr>
          <w:fldChar w:fldCharType="begin"/>
        </w:r>
        <w:r w:rsidR="00DA44A8">
          <w:rPr>
            <w:noProof/>
            <w:webHidden/>
          </w:rPr>
          <w:instrText xml:space="preserve"> PAGEREF _Toc43985017 \h </w:instrText>
        </w:r>
        <w:r w:rsidR="00DA44A8">
          <w:rPr>
            <w:noProof/>
            <w:webHidden/>
          </w:rPr>
        </w:r>
        <w:r w:rsidR="00DA44A8">
          <w:rPr>
            <w:noProof/>
            <w:webHidden/>
          </w:rPr>
          <w:fldChar w:fldCharType="separate"/>
        </w:r>
        <w:r w:rsidR="00B9695C">
          <w:rPr>
            <w:noProof/>
            <w:webHidden/>
          </w:rPr>
          <w:t>2</w:t>
        </w:r>
        <w:r w:rsidR="00DA44A8">
          <w:rPr>
            <w:noProof/>
            <w:webHidden/>
          </w:rPr>
          <w:fldChar w:fldCharType="end"/>
        </w:r>
      </w:hyperlink>
    </w:p>
    <w:p w14:paraId="403D411A" w14:textId="33F56D12"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18" w:history="1">
        <w:r w:rsidR="00DA44A8" w:rsidRPr="00346C05">
          <w:rPr>
            <w:rStyle w:val="Hyperlink"/>
            <w:noProof/>
          </w:rPr>
          <w:t>Figure 2: Overview of FINAL algorithm</w:t>
        </w:r>
        <w:r w:rsidR="00DA44A8">
          <w:rPr>
            <w:noProof/>
            <w:webHidden/>
          </w:rPr>
          <w:tab/>
        </w:r>
        <w:r w:rsidR="00DA44A8">
          <w:rPr>
            <w:noProof/>
            <w:webHidden/>
          </w:rPr>
          <w:fldChar w:fldCharType="begin"/>
        </w:r>
        <w:r w:rsidR="00DA44A8">
          <w:rPr>
            <w:noProof/>
            <w:webHidden/>
          </w:rPr>
          <w:instrText xml:space="preserve"> PAGEREF _Toc43985018 \h </w:instrText>
        </w:r>
        <w:r w:rsidR="00DA44A8">
          <w:rPr>
            <w:noProof/>
            <w:webHidden/>
          </w:rPr>
        </w:r>
        <w:r w:rsidR="00DA44A8">
          <w:rPr>
            <w:noProof/>
            <w:webHidden/>
          </w:rPr>
          <w:fldChar w:fldCharType="separate"/>
        </w:r>
        <w:r w:rsidR="00B9695C">
          <w:rPr>
            <w:noProof/>
            <w:webHidden/>
          </w:rPr>
          <w:t>12</w:t>
        </w:r>
        <w:r w:rsidR="00DA44A8">
          <w:rPr>
            <w:noProof/>
            <w:webHidden/>
          </w:rPr>
          <w:fldChar w:fldCharType="end"/>
        </w:r>
      </w:hyperlink>
    </w:p>
    <w:p w14:paraId="08F75C10" w14:textId="0FBD4004"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19" w:history="1">
        <w:r w:rsidR="00DA44A8" w:rsidRPr="00346C05">
          <w:rPr>
            <w:rStyle w:val="Hyperlink"/>
            <w:noProof/>
          </w:rPr>
          <w:t>Figure 3: Overview of REGAL algorithm</w:t>
        </w:r>
        <w:r w:rsidR="00DA44A8">
          <w:rPr>
            <w:noProof/>
            <w:webHidden/>
          </w:rPr>
          <w:tab/>
        </w:r>
        <w:r w:rsidR="00DA44A8">
          <w:rPr>
            <w:noProof/>
            <w:webHidden/>
          </w:rPr>
          <w:fldChar w:fldCharType="begin"/>
        </w:r>
        <w:r w:rsidR="00DA44A8">
          <w:rPr>
            <w:noProof/>
            <w:webHidden/>
          </w:rPr>
          <w:instrText xml:space="preserve"> PAGEREF _Toc43985019 \h </w:instrText>
        </w:r>
        <w:r w:rsidR="00DA44A8">
          <w:rPr>
            <w:noProof/>
            <w:webHidden/>
          </w:rPr>
        </w:r>
        <w:r w:rsidR="00DA44A8">
          <w:rPr>
            <w:noProof/>
            <w:webHidden/>
          </w:rPr>
          <w:fldChar w:fldCharType="separate"/>
        </w:r>
        <w:r w:rsidR="00B9695C">
          <w:rPr>
            <w:noProof/>
            <w:webHidden/>
          </w:rPr>
          <w:t>13</w:t>
        </w:r>
        <w:r w:rsidR="00DA44A8">
          <w:rPr>
            <w:noProof/>
            <w:webHidden/>
          </w:rPr>
          <w:fldChar w:fldCharType="end"/>
        </w:r>
      </w:hyperlink>
    </w:p>
    <w:p w14:paraId="14938E95" w14:textId="3CBF9126"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20" w:history="1">
        <w:r w:rsidR="00DA44A8" w:rsidRPr="00346C05">
          <w:rPr>
            <w:rStyle w:val="Hyperlink"/>
            <w:noProof/>
          </w:rPr>
          <w:t>Figure 4: Overview of PALE algorithm</w:t>
        </w:r>
        <w:r w:rsidR="00DA44A8">
          <w:rPr>
            <w:noProof/>
            <w:webHidden/>
          </w:rPr>
          <w:tab/>
        </w:r>
        <w:r w:rsidR="00DA44A8">
          <w:rPr>
            <w:noProof/>
            <w:webHidden/>
          </w:rPr>
          <w:fldChar w:fldCharType="begin"/>
        </w:r>
        <w:r w:rsidR="00DA44A8">
          <w:rPr>
            <w:noProof/>
            <w:webHidden/>
          </w:rPr>
          <w:instrText xml:space="preserve"> PAGEREF _Toc43985020 \h </w:instrText>
        </w:r>
        <w:r w:rsidR="00DA44A8">
          <w:rPr>
            <w:noProof/>
            <w:webHidden/>
          </w:rPr>
        </w:r>
        <w:r w:rsidR="00DA44A8">
          <w:rPr>
            <w:noProof/>
            <w:webHidden/>
          </w:rPr>
          <w:fldChar w:fldCharType="separate"/>
        </w:r>
        <w:r w:rsidR="00B9695C">
          <w:rPr>
            <w:noProof/>
            <w:webHidden/>
          </w:rPr>
          <w:t>15</w:t>
        </w:r>
        <w:r w:rsidR="00DA44A8">
          <w:rPr>
            <w:noProof/>
            <w:webHidden/>
          </w:rPr>
          <w:fldChar w:fldCharType="end"/>
        </w:r>
      </w:hyperlink>
    </w:p>
    <w:p w14:paraId="7BD1A984" w14:textId="020DD734"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21" w:history="1">
        <w:r w:rsidR="00DA44A8" w:rsidRPr="00346C05">
          <w:rPr>
            <w:rStyle w:val="Hyperlink"/>
            <w:noProof/>
          </w:rPr>
          <w:t>Figure 5: Overview of DeepLink algorithm</w:t>
        </w:r>
        <w:r w:rsidR="00DA44A8">
          <w:rPr>
            <w:noProof/>
            <w:webHidden/>
          </w:rPr>
          <w:tab/>
        </w:r>
        <w:r w:rsidR="00DA44A8">
          <w:rPr>
            <w:noProof/>
            <w:webHidden/>
          </w:rPr>
          <w:fldChar w:fldCharType="begin"/>
        </w:r>
        <w:r w:rsidR="00DA44A8">
          <w:rPr>
            <w:noProof/>
            <w:webHidden/>
          </w:rPr>
          <w:instrText xml:space="preserve"> PAGEREF _Toc43985021 \h </w:instrText>
        </w:r>
        <w:r w:rsidR="00DA44A8">
          <w:rPr>
            <w:noProof/>
            <w:webHidden/>
          </w:rPr>
        </w:r>
        <w:r w:rsidR="00DA44A8">
          <w:rPr>
            <w:noProof/>
            <w:webHidden/>
          </w:rPr>
          <w:fldChar w:fldCharType="separate"/>
        </w:r>
        <w:r w:rsidR="00B9695C">
          <w:rPr>
            <w:noProof/>
            <w:webHidden/>
          </w:rPr>
          <w:t>16</w:t>
        </w:r>
        <w:r w:rsidR="00DA44A8">
          <w:rPr>
            <w:noProof/>
            <w:webHidden/>
          </w:rPr>
          <w:fldChar w:fldCharType="end"/>
        </w:r>
      </w:hyperlink>
    </w:p>
    <w:p w14:paraId="3561206B" w14:textId="37FC524B"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22" w:history="1">
        <w:r w:rsidR="00DA44A8" w:rsidRPr="00346C05">
          <w:rPr>
            <w:rStyle w:val="Hyperlink"/>
            <w:noProof/>
          </w:rPr>
          <w:t>Figure 6: Structural and attribute consistency example</w:t>
        </w:r>
        <w:r w:rsidR="00DA44A8">
          <w:rPr>
            <w:noProof/>
            <w:webHidden/>
          </w:rPr>
          <w:tab/>
        </w:r>
        <w:r w:rsidR="00DA44A8">
          <w:rPr>
            <w:noProof/>
            <w:webHidden/>
          </w:rPr>
          <w:fldChar w:fldCharType="begin"/>
        </w:r>
        <w:r w:rsidR="00DA44A8">
          <w:rPr>
            <w:noProof/>
            <w:webHidden/>
          </w:rPr>
          <w:instrText xml:space="preserve"> PAGEREF _Toc43985022 \h </w:instrText>
        </w:r>
        <w:r w:rsidR="00DA44A8">
          <w:rPr>
            <w:noProof/>
            <w:webHidden/>
          </w:rPr>
        </w:r>
        <w:r w:rsidR="00DA44A8">
          <w:rPr>
            <w:noProof/>
            <w:webHidden/>
          </w:rPr>
          <w:fldChar w:fldCharType="separate"/>
        </w:r>
        <w:r w:rsidR="00B9695C">
          <w:rPr>
            <w:noProof/>
            <w:webHidden/>
          </w:rPr>
          <w:t>21</w:t>
        </w:r>
        <w:r w:rsidR="00DA44A8">
          <w:rPr>
            <w:noProof/>
            <w:webHidden/>
          </w:rPr>
          <w:fldChar w:fldCharType="end"/>
        </w:r>
      </w:hyperlink>
    </w:p>
    <w:p w14:paraId="6A257F43" w14:textId="6E8B2112"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23" w:history="1">
        <w:r w:rsidR="00DA44A8" w:rsidRPr="00346C05">
          <w:rPr>
            <w:rStyle w:val="Hyperlink"/>
            <w:noProof/>
          </w:rPr>
          <w:t>Figure 7: Overview of GAlign framework</w:t>
        </w:r>
        <w:r w:rsidR="00DA44A8">
          <w:rPr>
            <w:noProof/>
            <w:webHidden/>
          </w:rPr>
          <w:tab/>
        </w:r>
        <w:r w:rsidR="00DA44A8">
          <w:rPr>
            <w:noProof/>
            <w:webHidden/>
          </w:rPr>
          <w:fldChar w:fldCharType="begin"/>
        </w:r>
        <w:r w:rsidR="00DA44A8">
          <w:rPr>
            <w:noProof/>
            <w:webHidden/>
          </w:rPr>
          <w:instrText xml:space="preserve"> PAGEREF _Toc43985023 \h </w:instrText>
        </w:r>
        <w:r w:rsidR="00DA44A8">
          <w:rPr>
            <w:noProof/>
            <w:webHidden/>
          </w:rPr>
        </w:r>
        <w:r w:rsidR="00DA44A8">
          <w:rPr>
            <w:noProof/>
            <w:webHidden/>
          </w:rPr>
          <w:fldChar w:fldCharType="separate"/>
        </w:r>
        <w:r w:rsidR="00B9695C">
          <w:rPr>
            <w:noProof/>
            <w:webHidden/>
          </w:rPr>
          <w:t>24</w:t>
        </w:r>
        <w:r w:rsidR="00DA44A8">
          <w:rPr>
            <w:noProof/>
            <w:webHidden/>
          </w:rPr>
          <w:fldChar w:fldCharType="end"/>
        </w:r>
      </w:hyperlink>
    </w:p>
    <w:p w14:paraId="3B9017BD" w14:textId="6544C4CE"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24" w:history="1">
        <w:r w:rsidR="00DA44A8" w:rsidRPr="00346C05">
          <w:rPr>
            <w:rStyle w:val="Hyperlink"/>
            <w:noProof/>
          </w:rPr>
          <w:t>Figure 8: Robustness against structural noises</w:t>
        </w:r>
        <w:r w:rsidR="00DA44A8">
          <w:rPr>
            <w:noProof/>
            <w:webHidden/>
          </w:rPr>
          <w:tab/>
        </w:r>
        <w:r w:rsidR="00DA44A8">
          <w:rPr>
            <w:noProof/>
            <w:webHidden/>
          </w:rPr>
          <w:fldChar w:fldCharType="begin"/>
        </w:r>
        <w:r w:rsidR="00DA44A8">
          <w:rPr>
            <w:noProof/>
            <w:webHidden/>
          </w:rPr>
          <w:instrText xml:space="preserve"> PAGEREF _Toc43985024 \h </w:instrText>
        </w:r>
        <w:r w:rsidR="00DA44A8">
          <w:rPr>
            <w:noProof/>
            <w:webHidden/>
          </w:rPr>
        </w:r>
        <w:r w:rsidR="00DA44A8">
          <w:rPr>
            <w:noProof/>
            <w:webHidden/>
          </w:rPr>
          <w:fldChar w:fldCharType="separate"/>
        </w:r>
        <w:r w:rsidR="00B9695C">
          <w:rPr>
            <w:noProof/>
            <w:webHidden/>
          </w:rPr>
          <w:t>38</w:t>
        </w:r>
        <w:r w:rsidR="00DA44A8">
          <w:rPr>
            <w:noProof/>
            <w:webHidden/>
          </w:rPr>
          <w:fldChar w:fldCharType="end"/>
        </w:r>
      </w:hyperlink>
    </w:p>
    <w:p w14:paraId="21EB84CE" w14:textId="0031DF2A"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25" w:history="1">
        <w:r w:rsidR="00DA44A8" w:rsidRPr="00346C05">
          <w:rPr>
            <w:rStyle w:val="Hyperlink"/>
            <w:noProof/>
          </w:rPr>
          <w:t>Figure 9: Robustness against attribute noises</w:t>
        </w:r>
        <w:r w:rsidR="00DA44A8">
          <w:rPr>
            <w:noProof/>
            <w:webHidden/>
          </w:rPr>
          <w:tab/>
        </w:r>
        <w:r w:rsidR="00DA44A8">
          <w:rPr>
            <w:noProof/>
            <w:webHidden/>
          </w:rPr>
          <w:fldChar w:fldCharType="begin"/>
        </w:r>
        <w:r w:rsidR="00DA44A8">
          <w:rPr>
            <w:noProof/>
            <w:webHidden/>
          </w:rPr>
          <w:instrText xml:space="preserve"> PAGEREF _Toc43985025 \h </w:instrText>
        </w:r>
        <w:r w:rsidR="00DA44A8">
          <w:rPr>
            <w:noProof/>
            <w:webHidden/>
          </w:rPr>
        </w:r>
        <w:r w:rsidR="00DA44A8">
          <w:rPr>
            <w:noProof/>
            <w:webHidden/>
          </w:rPr>
          <w:fldChar w:fldCharType="separate"/>
        </w:r>
        <w:r w:rsidR="00B9695C">
          <w:rPr>
            <w:noProof/>
            <w:webHidden/>
          </w:rPr>
          <w:t>39</w:t>
        </w:r>
        <w:r w:rsidR="00DA44A8">
          <w:rPr>
            <w:noProof/>
            <w:webHidden/>
          </w:rPr>
          <w:fldChar w:fldCharType="end"/>
        </w:r>
      </w:hyperlink>
    </w:p>
    <w:p w14:paraId="63528FD3" w14:textId="1AB9D00E"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26" w:history="1">
        <w:r w:rsidR="00DA44A8" w:rsidRPr="00346C05">
          <w:rPr>
            <w:rStyle w:val="Hyperlink"/>
            <w:noProof/>
          </w:rPr>
          <w:t>Figure 10: Robustness against isomorphic level</w:t>
        </w:r>
        <w:r w:rsidR="00DA44A8">
          <w:rPr>
            <w:noProof/>
            <w:webHidden/>
          </w:rPr>
          <w:tab/>
        </w:r>
        <w:r w:rsidR="00DA44A8">
          <w:rPr>
            <w:noProof/>
            <w:webHidden/>
          </w:rPr>
          <w:fldChar w:fldCharType="begin"/>
        </w:r>
        <w:r w:rsidR="00DA44A8">
          <w:rPr>
            <w:noProof/>
            <w:webHidden/>
          </w:rPr>
          <w:instrText xml:space="preserve"> PAGEREF _Toc43985026 \h </w:instrText>
        </w:r>
        <w:r w:rsidR="00DA44A8">
          <w:rPr>
            <w:noProof/>
            <w:webHidden/>
          </w:rPr>
        </w:r>
        <w:r w:rsidR="00DA44A8">
          <w:rPr>
            <w:noProof/>
            <w:webHidden/>
          </w:rPr>
          <w:fldChar w:fldCharType="separate"/>
        </w:r>
        <w:r w:rsidR="00B9695C">
          <w:rPr>
            <w:noProof/>
            <w:webHidden/>
          </w:rPr>
          <w:t>39</w:t>
        </w:r>
        <w:r w:rsidR="00DA44A8">
          <w:rPr>
            <w:noProof/>
            <w:webHidden/>
          </w:rPr>
          <w:fldChar w:fldCharType="end"/>
        </w:r>
      </w:hyperlink>
    </w:p>
    <w:p w14:paraId="71648C4F" w14:textId="7B834270"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27" w:history="1">
        <w:r w:rsidR="00DA44A8" w:rsidRPr="00346C05">
          <w:rPr>
            <w:rStyle w:val="Hyperlink"/>
            <w:noProof/>
          </w:rPr>
          <w:t>Figure 11: Effects of #GCN-layers against Success@1 (w.r.t embeddings used to compute alignment matrix)</w:t>
        </w:r>
        <w:r w:rsidR="00DA44A8">
          <w:rPr>
            <w:noProof/>
            <w:webHidden/>
          </w:rPr>
          <w:tab/>
        </w:r>
        <w:r w:rsidR="00DA44A8">
          <w:rPr>
            <w:noProof/>
            <w:webHidden/>
          </w:rPr>
          <w:fldChar w:fldCharType="begin"/>
        </w:r>
        <w:r w:rsidR="00DA44A8">
          <w:rPr>
            <w:noProof/>
            <w:webHidden/>
          </w:rPr>
          <w:instrText xml:space="preserve"> PAGEREF _Toc43985027 \h </w:instrText>
        </w:r>
        <w:r w:rsidR="00DA44A8">
          <w:rPr>
            <w:noProof/>
            <w:webHidden/>
          </w:rPr>
        </w:r>
        <w:r w:rsidR="00DA44A8">
          <w:rPr>
            <w:noProof/>
            <w:webHidden/>
          </w:rPr>
          <w:fldChar w:fldCharType="separate"/>
        </w:r>
        <w:r w:rsidR="00B9695C">
          <w:rPr>
            <w:noProof/>
            <w:webHidden/>
          </w:rPr>
          <w:t>40</w:t>
        </w:r>
        <w:r w:rsidR="00DA44A8">
          <w:rPr>
            <w:noProof/>
            <w:webHidden/>
          </w:rPr>
          <w:fldChar w:fldCharType="end"/>
        </w:r>
      </w:hyperlink>
    </w:p>
    <w:p w14:paraId="396799CD" w14:textId="00B8B3BC"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28" w:history="1">
        <w:r w:rsidR="00DA44A8" w:rsidRPr="00346C05">
          <w:rPr>
            <w:rStyle w:val="Hyperlink"/>
            <w:noProof/>
          </w:rPr>
          <w:t>Figure 12: Embedding dimension</w:t>
        </w:r>
        <w:r w:rsidR="00DA44A8">
          <w:rPr>
            <w:noProof/>
            <w:webHidden/>
          </w:rPr>
          <w:tab/>
        </w:r>
        <w:r w:rsidR="00DA44A8">
          <w:rPr>
            <w:noProof/>
            <w:webHidden/>
          </w:rPr>
          <w:fldChar w:fldCharType="begin"/>
        </w:r>
        <w:r w:rsidR="00DA44A8">
          <w:rPr>
            <w:noProof/>
            <w:webHidden/>
          </w:rPr>
          <w:instrText xml:space="preserve"> PAGEREF _Toc43985028 \h </w:instrText>
        </w:r>
        <w:r w:rsidR="00DA44A8">
          <w:rPr>
            <w:noProof/>
            <w:webHidden/>
          </w:rPr>
        </w:r>
        <w:r w:rsidR="00DA44A8">
          <w:rPr>
            <w:noProof/>
            <w:webHidden/>
          </w:rPr>
          <w:fldChar w:fldCharType="separate"/>
        </w:r>
        <w:r w:rsidR="00B9695C">
          <w:rPr>
            <w:noProof/>
            <w:webHidden/>
          </w:rPr>
          <w:t>41</w:t>
        </w:r>
        <w:r w:rsidR="00DA44A8">
          <w:rPr>
            <w:noProof/>
            <w:webHidden/>
          </w:rPr>
          <w:fldChar w:fldCharType="end"/>
        </w:r>
      </w:hyperlink>
    </w:p>
    <w:p w14:paraId="568424EA" w14:textId="032F5848"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29" w:history="1">
        <w:r w:rsidR="00DA44A8" w:rsidRPr="00346C05">
          <w:rPr>
            <w:rStyle w:val="Hyperlink"/>
            <w:noProof/>
          </w:rPr>
          <w:t>Figure 13: Qualitative study</w:t>
        </w:r>
        <w:r w:rsidR="00DA44A8">
          <w:rPr>
            <w:noProof/>
            <w:webHidden/>
          </w:rPr>
          <w:tab/>
        </w:r>
        <w:r w:rsidR="00DA44A8">
          <w:rPr>
            <w:noProof/>
            <w:webHidden/>
          </w:rPr>
          <w:fldChar w:fldCharType="begin"/>
        </w:r>
        <w:r w:rsidR="00DA44A8">
          <w:rPr>
            <w:noProof/>
            <w:webHidden/>
          </w:rPr>
          <w:instrText xml:space="preserve"> PAGEREF _Toc43985029 \h </w:instrText>
        </w:r>
        <w:r w:rsidR="00DA44A8">
          <w:rPr>
            <w:noProof/>
            <w:webHidden/>
          </w:rPr>
        </w:r>
        <w:r w:rsidR="00DA44A8">
          <w:rPr>
            <w:noProof/>
            <w:webHidden/>
          </w:rPr>
          <w:fldChar w:fldCharType="separate"/>
        </w:r>
        <w:r w:rsidR="00B9695C">
          <w:rPr>
            <w:noProof/>
            <w:webHidden/>
          </w:rPr>
          <w:t>42</w:t>
        </w:r>
        <w:r w:rsidR="00DA44A8">
          <w:rPr>
            <w:noProof/>
            <w:webHidden/>
          </w:rPr>
          <w:fldChar w:fldCharType="end"/>
        </w:r>
      </w:hyperlink>
    </w:p>
    <w:p w14:paraId="2688FDE0" w14:textId="0A4E85D1"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30" w:history="1">
        <w:r w:rsidR="00DA44A8" w:rsidRPr="00346C05">
          <w:rPr>
            <w:rStyle w:val="Hyperlink"/>
            <w:noProof/>
          </w:rPr>
          <w:t>Figure 14: Example of knowledge graph entity alignment</w:t>
        </w:r>
        <w:r w:rsidR="00DA44A8">
          <w:rPr>
            <w:noProof/>
            <w:webHidden/>
          </w:rPr>
          <w:tab/>
        </w:r>
        <w:r w:rsidR="00DA44A8">
          <w:rPr>
            <w:noProof/>
            <w:webHidden/>
          </w:rPr>
          <w:fldChar w:fldCharType="begin"/>
        </w:r>
        <w:r w:rsidR="00DA44A8">
          <w:rPr>
            <w:noProof/>
            <w:webHidden/>
          </w:rPr>
          <w:instrText xml:space="preserve"> PAGEREF _Toc43985030 \h </w:instrText>
        </w:r>
        <w:r w:rsidR="00DA44A8">
          <w:rPr>
            <w:noProof/>
            <w:webHidden/>
          </w:rPr>
        </w:r>
        <w:r w:rsidR="00DA44A8">
          <w:rPr>
            <w:noProof/>
            <w:webHidden/>
          </w:rPr>
          <w:fldChar w:fldCharType="separate"/>
        </w:r>
        <w:r w:rsidR="00B9695C">
          <w:rPr>
            <w:noProof/>
            <w:webHidden/>
          </w:rPr>
          <w:t>43</w:t>
        </w:r>
        <w:r w:rsidR="00DA44A8">
          <w:rPr>
            <w:noProof/>
            <w:webHidden/>
          </w:rPr>
          <w:fldChar w:fldCharType="end"/>
        </w:r>
      </w:hyperlink>
    </w:p>
    <w:p w14:paraId="1C582821" w14:textId="70803E2F" w:rsidR="00DD469A" w:rsidRDefault="00DA0A01">
      <w:pPr>
        <w:spacing w:after="160" w:line="259" w:lineRule="auto"/>
        <w:jc w:val="left"/>
      </w:pPr>
      <w:r>
        <w:fldChar w:fldCharType="end"/>
      </w:r>
    </w:p>
    <w:p w14:paraId="0A952DE5" w14:textId="03E40803" w:rsidR="00D36778" w:rsidRDefault="00DD469A">
      <w:pPr>
        <w:spacing w:after="160" w:line="259" w:lineRule="auto"/>
        <w:jc w:val="left"/>
      </w:pPr>
      <w:r>
        <w:br w:type="page"/>
      </w:r>
    </w:p>
    <w:p w14:paraId="6211E4D7" w14:textId="77777777" w:rsidR="00653189" w:rsidRDefault="00653189">
      <w:pPr>
        <w:spacing w:after="160" w:line="259" w:lineRule="auto"/>
        <w:jc w:val="left"/>
      </w:pPr>
    </w:p>
    <w:p w14:paraId="29663BE8" w14:textId="77777777" w:rsidR="001647EF" w:rsidRDefault="001647EF" w:rsidP="001647EF">
      <w:pPr>
        <w:spacing w:after="160" w:line="259" w:lineRule="auto"/>
        <w:jc w:val="center"/>
        <w:rPr>
          <w:b/>
          <w:bCs/>
        </w:rPr>
      </w:pPr>
      <w:r>
        <w:rPr>
          <w:b/>
          <w:bCs/>
        </w:rPr>
        <w:t>LIST OF TABLES</w:t>
      </w:r>
    </w:p>
    <w:p w14:paraId="078C2AA7" w14:textId="77777777" w:rsidR="001647EF" w:rsidRDefault="001647EF" w:rsidP="001647EF">
      <w:pPr>
        <w:spacing w:after="160" w:line="259" w:lineRule="auto"/>
        <w:jc w:val="center"/>
        <w:rPr>
          <w:b/>
          <w:bCs/>
        </w:rPr>
      </w:pPr>
    </w:p>
    <w:p w14:paraId="0973F23A" w14:textId="4C7ECCCC" w:rsidR="00DA44A8" w:rsidRDefault="001647EF">
      <w:pPr>
        <w:pStyle w:val="TableofFigures"/>
        <w:tabs>
          <w:tab w:val="right" w:leader="dot" w:pos="8494"/>
        </w:tabs>
        <w:rPr>
          <w:rFonts w:asciiTheme="minorHAnsi" w:eastAsiaTheme="minorEastAsia" w:hAnsiTheme="minorHAnsi" w:cstheme="minorBidi"/>
          <w:noProof/>
          <w:color w:val="auto"/>
          <w:sz w:val="22"/>
          <w:szCs w:val="22"/>
        </w:rPr>
      </w:pPr>
      <w:r>
        <w:rPr>
          <w:b/>
          <w:bCs/>
        </w:rPr>
        <w:fldChar w:fldCharType="begin"/>
      </w:r>
      <w:r>
        <w:rPr>
          <w:b/>
          <w:bCs/>
        </w:rPr>
        <w:instrText xml:space="preserve"> TOC \h \z \c "Table" </w:instrText>
      </w:r>
      <w:r>
        <w:rPr>
          <w:b/>
          <w:bCs/>
        </w:rPr>
        <w:fldChar w:fldCharType="separate"/>
      </w:r>
      <w:hyperlink w:anchor="_Toc43985031" w:history="1">
        <w:r w:rsidR="00DA44A8" w:rsidRPr="004759D6">
          <w:rPr>
            <w:rStyle w:val="Hyperlink"/>
            <w:noProof/>
          </w:rPr>
          <w:t>Table 1: Notation Summary</w:t>
        </w:r>
        <w:r w:rsidR="00DA44A8">
          <w:rPr>
            <w:noProof/>
            <w:webHidden/>
          </w:rPr>
          <w:tab/>
        </w:r>
        <w:r w:rsidR="00DA44A8">
          <w:rPr>
            <w:noProof/>
            <w:webHidden/>
          </w:rPr>
          <w:fldChar w:fldCharType="begin"/>
        </w:r>
        <w:r w:rsidR="00DA44A8">
          <w:rPr>
            <w:noProof/>
            <w:webHidden/>
          </w:rPr>
          <w:instrText xml:space="preserve"> PAGEREF _Toc43985031 \h </w:instrText>
        </w:r>
        <w:r w:rsidR="00DA44A8">
          <w:rPr>
            <w:noProof/>
            <w:webHidden/>
          </w:rPr>
        </w:r>
        <w:r w:rsidR="00DA44A8">
          <w:rPr>
            <w:noProof/>
            <w:webHidden/>
          </w:rPr>
          <w:fldChar w:fldCharType="separate"/>
        </w:r>
        <w:r w:rsidR="00B9695C">
          <w:rPr>
            <w:noProof/>
            <w:webHidden/>
          </w:rPr>
          <w:t>20</w:t>
        </w:r>
        <w:r w:rsidR="00DA44A8">
          <w:rPr>
            <w:noProof/>
            <w:webHidden/>
          </w:rPr>
          <w:fldChar w:fldCharType="end"/>
        </w:r>
      </w:hyperlink>
    </w:p>
    <w:p w14:paraId="40206300" w14:textId="4E2B3995"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32" w:history="1">
        <w:r w:rsidR="00DA44A8" w:rsidRPr="004759D6">
          <w:rPr>
            <w:rStyle w:val="Hyperlink"/>
            <w:noProof/>
          </w:rPr>
          <w:t>Table 2: Statistics of real-world networks</w:t>
        </w:r>
        <w:r w:rsidR="00DA44A8">
          <w:rPr>
            <w:noProof/>
            <w:webHidden/>
          </w:rPr>
          <w:tab/>
        </w:r>
        <w:r w:rsidR="00DA44A8">
          <w:rPr>
            <w:noProof/>
            <w:webHidden/>
          </w:rPr>
          <w:fldChar w:fldCharType="begin"/>
        </w:r>
        <w:r w:rsidR="00DA44A8">
          <w:rPr>
            <w:noProof/>
            <w:webHidden/>
          </w:rPr>
          <w:instrText xml:space="preserve"> PAGEREF _Toc43985032 \h </w:instrText>
        </w:r>
        <w:r w:rsidR="00DA44A8">
          <w:rPr>
            <w:noProof/>
            <w:webHidden/>
          </w:rPr>
        </w:r>
        <w:r w:rsidR="00DA44A8">
          <w:rPr>
            <w:noProof/>
            <w:webHidden/>
          </w:rPr>
          <w:fldChar w:fldCharType="separate"/>
        </w:r>
        <w:r w:rsidR="00B9695C">
          <w:rPr>
            <w:noProof/>
            <w:webHidden/>
          </w:rPr>
          <w:t>33</w:t>
        </w:r>
        <w:r w:rsidR="00DA44A8">
          <w:rPr>
            <w:noProof/>
            <w:webHidden/>
          </w:rPr>
          <w:fldChar w:fldCharType="end"/>
        </w:r>
      </w:hyperlink>
    </w:p>
    <w:p w14:paraId="3582DF3A" w14:textId="008F2B8E"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33" w:history="1">
        <w:r w:rsidR="00DA44A8" w:rsidRPr="004759D6">
          <w:rPr>
            <w:rStyle w:val="Hyperlink"/>
            <w:noProof/>
          </w:rPr>
          <w:t>Table 3: Network alignment comparison on real-world datasets</w:t>
        </w:r>
        <w:r w:rsidR="00DA44A8">
          <w:rPr>
            <w:noProof/>
            <w:webHidden/>
          </w:rPr>
          <w:tab/>
        </w:r>
        <w:r w:rsidR="00DA44A8">
          <w:rPr>
            <w:noProof/>
            <w:webHidden/>
          </w:rPr>
          <w:fldChar w:fldCharType="begin"/>
        </w:r>
        <w:r w:rsidR="00DA44A8">
          <w:rPr>
            <w:noProof/>
            <w:webHidden/>
          </w:rPr>
          <w:instrText xml:space="preserve"> PAGEREF _Toc43985033 \h </w:instrText>
        </w:r>
        <w:r w:rsidR="00DA44A8">
          <w:rPr>
            <w:noProof/>
            <w:webHidden/>
          </w:rPr>
        </w:r>
        <w:r w:rsidR="00DA44A8">
          <w:rPr>
            <w:noProof/>
            <w:webHidden/>
          </w:rPr>
          <w:fldChar w:fldCharType="separate"/>
        </w:r>
        <w:r w:rsidR="00B9695C">
          <w:rPr>
            <w:noProof/>
            <w:webHidden/>
          </w:rPr>
          <w:t>36</w:t>
        </w:r>
        <w:r w:rsidR="00DA44A8">
          <w:rPr>
            <w:noProof/>
            <w:webHidden/>
          </w:rPr>
          <w:fldChar w:fldCharType="end"/>
        </w:r>
      </w:hyperlink>
    </w:p>
    <w:p w14:paraId="78BA80F2" w14:textId="36F70A56"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34" w:history="1">
        <w:r w:rsidR="00DA44A8" w:rsidRPr="004759D6">
          <w:rPr>
            <w:rStyle w:val="Hyperlink"/>
            <w:noProof/>
          </w:rPr>
          <w:t>Table 4: Ablation test</w:t>
        </w:r>
        <w:r w:rsidR="00DA44A8">
          <w:rPr>
            <w:noProof/>
            <w:webHidden/>
          </w:rPr>
          <w:tab/>
        </w:r>
        <w:r w:rsidR="00DA44A8">
          <w:rPr>
            <w:noProof/>
            <w:webHidden/>
          </w:rPr>
          <w:fldChar w:fldCharType="begin"/>
        </w:r>
        <w:r w:rsidR="00DA44A8">
          <w:rPr>
            <w:noProof/>
            <w:webHidden/>
          </w:rPr>
          <w:instrText xml:space="preserve"> PAGEREF _Toc43985034 \h </w:instrText>
        </w:r>
        <w:r w:rsidR="00DA44A8">
          <w:rPr>
            <w:noProof/>
            <w:webHidden/>
          </w:rPr>
        </w:r>
        <w:r w:rsidR="00DA44A8">
          <w:rPr>
            <w:noProof/>
            <w:webHidden/>
          </w:rPr>
          <w:fldChar w:fldCharType="separate"/>
        </w:r>
        <w:r w:rsidR="00B9695C">
          <w:rPr>
            <w:noProof/>
            <w:webHidden/>
          </w:rPr>
          <w:t>37</w:t>
        </w:r>
        <w:r w:rsidR="00DA44A8">
          <w:rPr>
            <w:noProof/>
            <w:webHidden/>
          </w:rPr>
          <w:fldChar w:fldCharType="end"/>
        </w:r>
      </w:hyperlink>
    </w:p>
    <w:p w14:paraId="25F1ABB1" w14:textId="435C6699"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35" w:history="1">
        <w:r w:rsidR="00DA44A8" w:rsidRPr="004759D6">
          <w:rPr>
            <w:rStyle w:val="Hyperlink"/>
            <w:noProof/>
          </w:rPr>
          <w:t>Table 5: Layer Weights</w:t>
        </w:r>
        <w:r w:rsidR="00DA44A8">
          <w:rPr>
            <w:noProof/>
            <w:webHidden/>
          </w:rPr>
          <w:tab/>
        </w:r>
        <w:r w:rsidR="00DA44A8">
          <w:rPr>
            <w:noProof/>
            <w:webHidden/>
          </w:rPr>
          <w:fldChar w:fldCharType="begin"/>
        </w:r>
        <w:r w:rsidR="00DA44A8">
          <w:rPr>
            <w:noProof/>
            <w:webHidden/>
          </w:rPr>
          <w:instrText xml:space="preserve"> PAGEREF _Toc43985035 \h </w:instrText>
        </w:r>
        <w:r w:rsidR="00DA44A8">
          <w:rPr>
            <w:noProof/>
            <w:webHidden/>
          </w:rPr>
        </w:r>
        <w:r w:rsidR="00DA44A8">
          <w:rPr>
            <w:noProof/>
            <w:webHidden/>
          </w:rPr>
          <w:fldChar w:fldCharType="separate"/>
        </w:r>
        <w:r w:rsidR="00B9695C">
          <w:rPr>
            <w:noProof/>
            <w:webHidden/>
          </w:rPr>
          <w:t>40</w:t>
        </w:r>
        <w:r w:rsidR="00DA44A8">
          <w:rPr>
            <w:noProof/>
            <w:webHidden/>
          </w:rPr>
          <w:fldChar w:fldCharType="end"/>
        </w:r>
      </w:hyperlink>
    </w:p>
    <w:p w14:paraId="43546ECE" w14:textId="78EB3FA6"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36" w:history="1">
        <w:r w:rsidR="00DA44A8" w:rsidRPr="004759D6">
          <w:rPr>
            <w:rStyle w:val="Hyperlink"/>
            <w:noProof/>
          </w:rPr>
          <w:t>Table 6: Statistics of real-world datasets</w:t>
        </w:r>
        <w:r w:rsidR="00DA44A8">
          <w:rPr>
            <w:noProof/>
            <w:webHidden/>
          </w:rPr>
          <w:tab/>
        </w:r>
        <w:r w:rsidR="00DA44A8">
          <w:rPr>
            <w:noProof/>
            <w:webHidden/>
          </w:rPr>
          <w:fldChar w:fldCharType="begin"/>
        </w:r>
        <w:r w:rsidR="00DA44A8">
          <w:rPr>
            <w:noProof/>
            <w:webHidden/>
          </w:rPr>
          <w:instrText xml:space="preserve"> PAGEREF _Toc43985036 \h </w:instrText>
        </w:r>
        <w:r w:rsidR="00DA44A8">
          <w:rPr>
            <w:noProof/>
            <w:webHidden/>
          </w:rPr>
        </w:r>
        <w:r w:rsidR="00DA44A8">
          <w:rPr>
            <w:noProof/>
            <w:webHidden/>
          </w:rPr>
          <w:fldChar w:fldCharType="separate"/>
        </w:r>
        <w:r w:rsidR="00B9695C">
          <w:rPr>
            <w:noProof/>
            <w:webHidden/>
          </w:rPr>
          <w:t>45</w:t>
        </w:r>
        <w:r w:rsidR="00DA44A8">
          <w:rPr>
            <w:noProof/>
            <w:webHidden/>
          </w:rPr>
          <w:fldChar w:fldCharType="end"/>
        </w:r>
      </w:hyperlink>
    </w:p>
    <w:p w14:paraId="192BB5F2" w14:textId="3499B826" w:rsidR="00DA44A8" w:rsidRDefault="006C576D">
      <w:pPr>
        <w:pStyle w:val="TableofFigures"/>
        <w:tabs>
          <w:tab w:val="right" w:leader="dot" w:pos="8494"/>
        </w:tabs>
        <w:rPr>
          <w:rFonts w:asciiTheme="minorHAnsi" w:eastAsiaTheme="minorEastAsia" w:hAnsiTheme="minorHAnsi" w:cstheme="minorBidi"/>
          <w:noProof/>
          <w:color w:val="auto"/>
          <w:sz w:val="22"/>
          <w:szCs w:val="22"/>
        </w:rPr>
      </w:pPr>
      <w:hyperlink w:anchor="_Toc43985037" w:history="1">
        <w:r w:rsidR="00DA44A8" w:rsidRPr="004759D6">
          <w:rPr>
            <w:rStyle w:val="Hyperlink"/>
            <w:noProof/>
          </w:rPr>
          <w:t>Table 7: End-to-end effectiveness</w:t>
        </w:r>
        <w:r w:rsidR="00DA44A8">
          <w:rPr>
            <w:noProof/>
            <w:webHidden/>
          </w:rPr>
          <w:tab/>
        </w:r>
        <w:r w:rsidR="00DA44A8">
          <w:rPr>
            <w:noProof/>
            <w:webHidden/>
          </w:rPr>
          <w:fldChar w:fldCharType="begin"/>
        </w:r>
        <w:r w:rsidR="00DA44A8">
          <w:rPr>
            <w:noProof/>
            <w:webHidden/>
          </w:rPr>
          <w:instrText xml:space="preserve"> PAGEREF _Toc43985037 \h </w:instrText>
        </w:r>
        <w:r w:rsidR="00DA44A8">
          <w:rPr>
            <w:noProof/>
            <w:webHidden/>
          </w:rPr>
        </w:r>
        <w:r w:rsidR="00DA44A8">
          <w:rPr>
            <w:noProof/>
            <w:webHidden/>
          </w:rPr>
          <w:fldChar w:fldCharType="separate"/>
        </w:r>
        <w:r w:rsidR="00B9695C">
          <w:rPr>
            <w:noProof/>
            <w:webHidden/>
          </w:rPr>
          <w:t>46</w:t>
        </w:r>
        <w:r w:rsidR="00DA44A8">
          <w:rPr>
            <w:noProof/>
            <w:webHidden/>
          </w:rPr>
          <w:fldChar w:fldCharType="end"/>
        </w:r>
      </w:hyperlink>
    </w:p>
    <w:p w14:paraId="7B6B4C6F" w14:textId="3CEFC7FA" w:rsidR="001647EF" w:rsidRPr="001647EF" w:rsidRDefault="001647EF" w:rsidP="001647EF">
      <w:pPr>
        <w:spacing w:after="160" w:line="259" w:lineRule="auto"/>
        <w:jc w:val="center"/>
        <w:rPr>
          <w:b/>
          <w:bCs/>
        </w:rPr>
        <w:sectPr w:rsidR="001647EF" w:rsidRPr="001647EF" w:rsidSect="00F00969">
          <w:footerReference w:type="default" r:id="rId9"/>
          <w:footerReference w:type="first" r:id="rId10"/>
          <w:pgSz w:w="11907" w:h="16840" w:code="9"/>
          <w:pgMar w:top="1134" w:right="1418" w:bottom="1134" w:left="1985" w:header="720" w:footer="386" w:gutter="0"/>
          <w:pgNumType w:fmt="lowerRoman"/>
          <w:cols w:space="720"/>
          <w:titlePg/>
          <w:docGrid w:linePitch="360"/>
        </w:sectPr>
      </w:pPr>
      <w:r>
        <w:rPr>
          <w:b/>
          <w:bCs/>
        </w:rPr>
        <w:fldChar w:fldCharType="end"/>
      </w:r>
    </w:p>
    <w:p w14:paraId="10E25F94" w14:textId="3CE12FBD" w:rsidR="00B85525" w:rsidRDefault="00B85525" w:rsidP="002C460A">
      <w:pPr>
        <w:pStyle w:val="Heading1"/>
        <w:numPr>
          <w:ilvl w:val="0"/>
          <w:numId w:val="10"/>
        </w:numPr>
      </w:pPr>
      <w:bookmarkStart w:id="0" w:name="_Toc43988779"/>
      <w:r>
        <w:lastRenderedPageBreak/>
        <w:t>INTRODUCTION</w:t>
      </w:r>
      <w:bookmarkEnd w:id="0"/>
    </w:p>
    <w:p w14:paraId="496209C7" w14:textId="5DE3F6DD" w:rsidR="006E24D5" w:rsidRPr="00CA56C0" w:rsidRDefault="00395A9A" w:rsidP="006E24D5">
      <w:pPr>
        <w:rPr>
          <w:color w:val="auto"/>
        </w:rPr>
      </w:pPr>
      <w:r>
        <w:t>T</w:t>
      </w:r>
      <w:r w:rsidR="006E24D5">
        <w:t xml:space="preserve">his report covers different aspects of network alignment problem, the task of identifying node correspondences across </w:t>
      </w:r>
      <w:r w:rsidR="00B10E0A">
        <w:t xml:space="preserve">different graphs. In this chapter, we first try to give the easy to understand definition of the term “network alignment” and introduce several of its applications to demonstrate the important role of </w:t>
      </w:r>
      <w:r w:rsidR="00605F84">
        <w:t xml:space="preserve">the problem. The remain of this chapter </w:t>
      </w:r>
      <w:r w:rsidR="00CA56C0">
        <w:t>introduces some of network alignment applications, it also addresses several challenges from what we draw our research goal.</w:t>
      </w:r>
    </w:p>
    <w:p w14:paraId="2DAA6E73" w14:textId="52269174" w:rsidR="00FC5FE8" w:rsidRPr="00DD4CCD" w:rsidRDefault="00EC541B" w:rsidP="00DD4CCD">
      <w:pPr>
        <w:pStyle w:val="Heading2"/>
      </w:pPr>
      <w:bookmarkStart w:id="1" w:name="_Ref42153501"/>
      <w:bookmarkStart w:id="2" w:name="_Ref42153556"/>
      <w:bookmarkStart w:id="3" w:name="_Toc43988780"/>
      <w:r>
        <w:t xml:space="preserve">Network Alignment </w:t>
      </w:r>
      <w:r w:rsidR="006E24D5">
        <w:t>definition</w:t>
      </w:r>
      <w:bookmarkEnd w:id="1"/>
      <w:bookmarkEnd w:id="2"/>
      <w:bookmarkEnd w:id="3"/>
    </w:p>
    <w:p w14:paraId="0A049268" w14:textId="7CFECE9E" w:rsidR="003C69E0" w:rsidRDefault="00605F84" w:rsidP="003C69E0">
      <w:r>
        <w:t>Networ</w:t>
      </w:r>
      <w:r w:rsidR="00B33D78">
        <w:t>ks a.k.a. graphs, are ubiquitous data structure that are used to represent complex social, technological, and biological systems</w:t>
      </w:r>
      <w:r w:rsidR="006F6AAD">
        <w:t xml:space="preserve"> appearing in every aspect of our daily life, ranging from Internet, social network, road network, trade networks to interacting genes and proteins networks. Thanks to network, we can not only capture the information of entities in real-world by using </w:t>
      </w:r>
      <w:r w:rsidR="006F6AAD">
        <w:rPr>
          <w:i/>
          <w:iCs/>
        </w:rPr>
        <w:t>nodes</w:t>
      </w:r>
      <w:r w:rsidR="006F6AAD">
        <w:t xml:space="preserve"> but also model the complex relationships between them by using </w:t>
      </w:r>
      <w:r w:rsidR="006F6AAD">
        <w:rPr>
          <w:i/>
          <w:iCs/>
        </w:rPr>
        <w:t>edges</w:t>
      </w:r>
      <w:r w:rsidR="006F6AAD">
        <w:t xml:space="preserve">. </w:t>
      </w:r>
      <w:r w:rsidR="006F6AAD">
        <w:rPr>
          <w:i/>
          <w:iCs/>
        </w:rPr>
        <w:t>Network Science</w:t>
      </w:r>
      <w:r w:rsidR="00531808">
        <w:rPr>
          <w:i/>
          <w:iCs/>
        </w:rPr>
        <w:t>,</w:t>
      </w:r>
      <w:r w:rsidR="006F6AAD">
        <w:t xml:space="preserve"> </w:t>
      </w:r>
      <w:r w:rsidR="00531808">
        <w:t>a research</w:t>
      </w:r>
      <w:r w:rsidR="006F6AAD">
        <w:t xml:space="preserve"> field aim</w:t>
      </w:r>
      <w:r w:rsidR="00531808">
        <w:t>ing</w:t>
      </w:r>
      <w:r w:rsidR="006F6AAD">
        <w:t xml:space="preserve"> to </w:t>
      </w:r>
      <w:r w:rsidR="00531808">
        <w:t>study several computational, algorithmic, and modeling challenges, has been an active area of research for many years.</w:t>
      </w:r>
    </w:p>
    <w:p w14:paraId="2ED7414D" w14:textId="3CC5F3B6" w:rsidR="003C69E0" w:rsidRDefault="00531808" w:rsidP="003C69E0">
      <w:r>
        <w:t xml:space="preserve">As a research branch of </w:t>
      </w:r>
      <w:r>
        <w:rPr>
          <w:i/>
          <w:iCs/>
        </w:rPr>
        <w:t xml:space="preserve">Network Science, </w:t>
      </w:r>
      <w:r>
        <w:rPr>
          <w:b/>
          <w:bCs/>
        </w:rPr>
        <w:t>Network Alignment</w:t>
      </w:r>
      <w:r>
        <w:t xml:space="preserve">, the task of identifying nodes that belong to the same entity from different networks, is one of fundamental problem appearing in a significant number of data analysis applications. </w:t>
      </w:r>
      <w:r w:rsidR="00A6444E">
        <w:t xml:space="preserve">For example, by detecting accounts from the same user in different social networks, information of that user in one site can be exploited to perform better downstream functions (e.g. friend suggestion or content recommendation) in the other site </w:t>
      </w:r>
      <w:sdt>
        <w:sdtPr>
          <w:id w:val="1058592096"/>
          <w:citation/>
        </w:sdtPr>
        <w:sdtContent>
          <w:r w:rsidR="000F1634">
            <w:fldChar w:fldCharType="begin"/>
          </w:r>
          <w:r w:rsidR="000F1634">
            <w:instrText xml:space="preserve"> CITATION SZh16 \l 1033 </w:instrText>
          </w:r>
          <w:r w:rsidR="000F1634">
            <w:fldChar w:fldCharType="separate"/>
          </w:r>
          <w:r w:rsidR="000F1634" w:rsidRPr="000F1634">
            <w:rPr>
              <w:noProof/>
            </w:rPr>
            <w:t>[1]</w:t>
          </w:r>
          <w:r w:rsidR="000F1634">
            <w:fldChar w:fldCharType="end"/>
          </w:r>
        </w:sdtContent>
      </w:sdt>
      <w:r w:rsidR="00A6444E">
        <w:t xml:space="preserve">. In computer vision, network alignment helps to match images without human supervision </w:t>
      </w:r>
      <w:sdt>
        <w:sdtPr>
          <w:id w:val="129451898"/>
          <w:citation/>
        </w:sdtPr>
        <w:sdtContent>
          <w:r w:rsidR="000F1634">
            <w:fldChar w:fldCharType="begin"/>
          </w:r>
          <w:r w:rsidR="000F1634">
            <w:instrText xml:space="preserve"> CITATION Hua18 \l 1033 </w:instrText>
          </w:r>
          <w:r w:rsidR="000F1634">
            <w:fldChar w:fldCharType="separate"/>
          </w:r>
          <w:r w:rsidR="000F1634" w:rsidRPr="000F1634">
            <w:rPr>
              <w:noProof/>
            </w:rPr>
            <w:t>[2]</w:t>
          </w:r>
          <w:r w:rsidR="000F1634">
            <w:fldChar w:fldCharType="end"/>
          </w:r>
        </w:sdtContent>
      </w:sdt>
      <w:r w:rsidR="00A6444E">
        <w:t xml:space="preserve">. In bioinformatics, analysis of protein-protein interactions networks among species makes remarkable improvement for gene prioritization </w:t>
      </w:r>
      <w:sdt>
        <w:sdtPr>
          <w:id w:val="215936041"/>
          <w:citation/>
        </w:sdtPr>
        <w:sdtContent>
          <w:r w:rsidR="000F1634">
            <w:fldChar w:fldCharType="begin"/>
          </w:r>
          <w:r w:rsidR="000F1634">
            <w:instrText xml:space="preserve"> CITATION Som14 \l 1033 </w:instrText>
          </w:r>
          <w:r w:rsidR="000F1634">
            <w:fldChar w:fldCharType="separate"/>
          </w:r>
          <w:r w:rsidR="000F1634" w:rsidRPr="000F1634">
            <w:rPr>
              <w:noProof/>
            </w:rPr>
            <w:t>[3]</w:t>
          </w:r>
          <w:r w:rsidR="000F1634">
            <w:fldChar w:fldCharType="end"/>
          </w:r>
        </w:sdtContent>
      </w:sdt>
      <w:r w:rsidR="00A6444E">
        <w:t>. Further details of network alignment applications will be discussed in section</w:t>
      </w:r>
      <w:r w:rsidR="000F1634">
        <w:t xml:space="preserve"> </w:t>
      </w:r>
      <w:r w:rsidR="000F1634">
        <w:fldChar w:fldCharType="begin"/>
      </w:r>
      <w:r w:rsidR="000F1634">
        <w:instrText xml:space="preserve"> REF _Ref41901528 \r \h </w:instrText>
      </w:r>
      <w:r w:rsidR="000F1634">
        <w:fldChar w:fldCharType="separate"/>
      </w:r>
      <w:r w:rsidR="00B9695C">
        <w:t>1.2</w:t>
      </w:r>
      <w:r w:rsidR="000F1634">
        <w:fldChar w:fldCharType="end"/>
      </w:r>
      <w:r w:rsidR="000F1634">
        <w:t>.</w:t>
      </w:r>
    </w:p>
    <w:p w14:paraId="7A6A2302" w14:textId="29EA6CC8" w:rsidR="00A6444E" w:rsidRPr="003C69E0" w:rsidRDefault="00A6444E" w:rsidP="003C69E0">
      <w:pPr>
        <w:rPr>
          <w:color w:val="FF0000"/>
        </w:rPr>
      </w:pPr>
      <w:r>
        <w:rPr>
          <w:color w:val="auto"/>
        </w:rPr>
        <w:t>Despite its ubiquity, network alignment problem is a task of challenge.</w:t>
      </w:r>
      <w:r w:rsidR="00B00695">
        <w:rPr>
          <w:color w:val="auto"/>
        </w:rPr>
        <w:t xml:space="preserve"> The simplest method which uses only names or labels of nodes to match entities across different networks is unreliable because those labels are generally unavailable or incomparable directly on different graphs</w:t>
      </w:r>
      <w:r>
        <w:rPr>
          <w:color w:val="auto"/>
        </w:rPr>
        <w:t xml:space="preserve">. </w:t>
      </w:r>
      <w:r w:rsidR="00B00695">
        <w:rPr>
          <w:color w:val="auto"/>
        </w:rPr>
        <w:t xml:space="preserve">Instead, current robust architectures often exploit </w:t>
      </w:r>
      <w:r w:rsidR="00DA191E">
        <w:rPr>
          <w:color w:val="auto"/>
        </w:rPr>
        <w:t xml:space="preserve">topology structure of graphs as well as pre-defined node attributes to tackle this challenge. Existing works observed two types of constraints that should be held to achieve high performance that are </w:t>
      </w:r>
      <w:r w:rsidR="00DA191E">
        <w:rPr>
          <w:i/>
          <w:iCs/>
          <w:color w:val="auto"/>
        </w:rPr>
        <w:t xml:space="preserve">structural consistency </w:t>
      </w:r>
      <w:r w:rsidR="00DA191E">
        <w:rPr>
          <w:color w:val="auto"/>
        </w:rPr>
        <w:t xml:space="preserve">and </w:t>
      </w:r>
      <w:r w:rsidR="00DA191E">
        <w:rPr>
          <w:i/>
          <w:iCs/>
          <w:color w:val="auto"/>
        </w:rPr>
        <w:t>attribute consistency</w:t>
      </w:r>
      <w:r w:rsidR="00DA191E">
        <w:rPr>
          <w:color w:val="auto"/>
        </w:rPr>
        <w:t xml:space="preserve"> principles. The structural consistency </w:t>
      </w:r>
      <w:r w:rsidR="00E9532E">
        <w:rPr>
          <w:color w:val="auto"/>
        </w:rPr>
        <w:t xml:space="preserve">is often referred as the </w:t>
      </w:r>
      <w:r w:rsidR="00E9532E">
        <w:rPr>
          <w:i/>
          <w:iCs/>
          <w:color w:val="auto"/>
        </w:rPr>
        <w:t xml:space="preserve">homophily rule: </w:t>
      </w:r>
      <w:r w:rsidR="00E9532E">
        <w:rPr>
          <w:color w:val="auto"/>
        </w:rPr>
        <w:t xml:space="preserve">If two nodes have close relation in the topology in one network, their anchor nodes in the other network shall maintain this relation </w:t>
      </w:r>
      <w:sdt>
        <w:sdtPr>
          <w:rPr>
            <w:color w:val="auto"/>
          </w:rPr>
          <w:id w:val="1235359480"/>
          <w:citation/>
        </w:sdtPr>
        <w:sdtContent>
          <w:r w:rsidR="000F1634">
            <w:rPr>
              <w:color w:val="auto"/>
            </w:rPr>
            <w:fldChar w:fldCharType="begin"/>
          </w:r>
          <w:r w:rsidR="000F1634">
            <w:rPr>
              <w:color w:val="auto"/>
            </w:rPr>
            <w:instrText xml:space="preserve"> CITATION TMa16 \l 1033 </w:instrText>
          </w:r>
          <w:r w:rsidR="000F1634">
            <w:rPr>
              <w:color w:val="auto"/>
            </w:rPr>
            <w:fldChar w:fldCharType="separate"/>
          </w:r>
          <w:r w:rsidR="000F1634" w:rsidRPr="000F1634">
            <w:rPr>
              <w:noProof/>
              <w:color w:val="auto"/>
            </w:rPr>
            <w:t>[4]</w:t>
          </w:r>
          <w:r w:rsidR="000F1634">
            <w:rPr>
              <w:color w:val="auto"/>
            </w:rPr>
            <w:fldChar w:fldCharType="end"/>
          </w:r>
        </w:sdtContent>
      </w:sdt>
      <w:r w:rsidR="00E9532E">
        <w:rPr>
          <w:color w:val="auto"/>
        </w:rPr>
        <w:t xml:space="preserve">. For example, if two persons are friends in one social network, they are likely to connect in another social network. On the other hand, the attribute consistency states that corresponding nodes shall share the same attribute values </w:t>
      </w:r>
      <w:sdt>
        <w:sdtPr>
          <w:rPr>
            <w:color w:val="auto"/>
          </w:rPr>
          <w:id w:val="-1653520515"/>
          <w:citation/>
        </w:sdtPr>
        <w:sdtContent>
          <w:r w:rsidR="000F1634">
            <w:rPr>
              <w:color w:val="auto"/>
            </w:rPr>
            <w:fldChar w:fldCharType="begin"/>
          </w:r>
          <w:r w:rsidR="000F1634">
            <w:rPr>
              <w:color w:val="auto"/>
            </w:rPr>
            <w:instrText xml:space="preserve"> CITATION HHe18 \l 1033 </w:instrText>
          </w:r>
          <w:r w:rsidR="000F1634">
            <w:rPr>
              <w:color w:val="auto"/>
            </w:rPr>
            <w:fldChar w:fldCharType="separate"/>
          </w:r>
          <w:r w:rsidR="000F1634" w:rsidRPr="000F1634">
            <w:rPr>
              <w:noProof/>
              <w:color w:val="auto"/>
            </w:rPr>
            <w:t>[5]</w:t>
          </w:r>
          <w:r w:rsidR="000F1634">
            <w:rPr>
              <w:color w:val="auto"/>
            </w:rPr>
            <w:fldChar w:fldCharType="end"/>
          </w:r>
        </w:sdtContent>
      </w:sdt>
      <w:r w:rsidR="000F1634">
        <w:rPr>
          <w:color w:val="auto"/>
        </w:rPr>
        <w:t xml:space="preserve">. </w:t>
      </w:r>
      <w:r w:rsidR="00E9532E">
        <w:rPr>
          <w:color w:val="auto"/>
        </w:rPr>
        <w:t xml:space="preserve">For example, the </w:t>
      </w:r>
      <w:r w:rsidR="00E9532E">
        <w:rPr>
          <w:color w:val="auto"/>
        </w:rPr>
        <w:lastRenderedPageBreak/>
        <w:t xml:space="preserve">profile information (e.g. age, email address) of a single person in different social networks shall be similar. </w:t>
      </w:r>
      <w:r w:rsidR="001C59CA">
        <w:rPr>
          <w:color w:val="auto"/>
        </w:rPr>
        <w:fldChar w:fldCharType="begin"/>
      </w:r>
      <w:r w:rsidR="001C59CA">
        <w:rPr>
          <w:color w:val="auto"/>
        </w:rPr>
        <w:instrText xml:space="preserve"> REF _Ref41904904 \h </w:instrText>
      </w:r>
      <w:r w:rsidR="001C59CA">
        <w:rPr>
          <w:color w:val="auto"/>
        </w:rPr>
      </w:r>
      <w:r w:rsidR="001C59CA">
        <w:rPr>
          <w:color w:val="auto"/>
        </w:rPr>
        <w:fldChar w:fldCharType="separate"/>
      </w:r>
      <w:r w:rsidR="00B9695C">
        <w:t xml:space="preserve">Figure </w:t>
      </w:r>
      <w:r w:rsidR="00B9695C">
        <w:rPr>
          <w:noProof/>
        </w:rPr>
        <w:t>1</w:t>
      </w:r>
      <w:r w:rsidR="001C59CA">
        <w:rPr>
          <w:color w:val="auto"/>
        </w:rPr>
        <w:fldChar w:fldCharType="end"/>
      </w:r>
      <w:r w:rsidR="001C59CA">
        <w:rPr>
          <w:color w:val="auto"/>
        </w:rPr>
        <w:t xml:space="preserve"> </w:t>
      </w:r>
      <w:r w:rsidR="00E9532E">
        <w:rPr>
          <w:color w:val="auto"/>
        </w:rPr>
        <w:t xml:space="preserve">demonstrates a toy example of network alignment on two small networks as well as structural and attribute consistency principle. The source </w:t>
      </w:r>
      <w:r w:rsidR="00F413DA">
        <w:rPr>
          <w:color w:val="auto"/>
        </w:rPr>
        <w:t>graph</w:t>
      </w:r>
      <w:r w:rsidR="00E9532E">
        <w:rPr>
          <w:color w:val="auto"/>
        </w:rPr>
        <w:t xml:space="preserve"> </w:t>
      </w:r>
      <m:oMath>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1</m:t>
            </m:r>
          </m:sub>
        </m:sSub>
      </m:oMath>
      <w:r w:rsidR="00F413DA">
        <w:rPr>
          <w:rFonts w:eastAsiaTheme="minorEastAsia"/>
          <w:color w:val="auto"/>
        </w:rPr>
        <w:t xml:space="preserve"> and the target graph </w:t>
      </w:r>
      <m:oMath>
        <m:sSub>
          <m:sSubPr>
            <m:ctrlPr>
              <w:rPr>
                <w:rFonts w:ascii="Cambria Math" w:eastAsiaTheme="minorEastAsia" w:hAnsi="Cambria Math"/>
                <w:i/>
                <w:color w:val="auto"/>
              </w:rPr>
            </m:ctrlPr>
          </m:sSubPr>
          <m:e>
            <m:r>
              <w:rPr>
                <w:rFonts w:ascii="Cambria Math" w:eastAsiaTheme="minorEastAsia" w:hAnsi="Cambria Math"/>
                <w:color w:val="auto"/>
              </w:rPr>
              <m:t>G</m:t>
            </m:r>
          </m:e>
          <m:sub>
            <m:r>
              <w:rPr>
                <w:rFonts w:ascii="Cambria Math" w:eastAsiaTheme="minorEastAsia" w:hAnsi="Cambria Math"/>
                <w:color w:val="auto"/>
              </w:rPr>
              <m:t>2</m:t>
            </m:r>
          </m:sub>
        </m:sSub>
      </m:oMath>
      <w:r w:rsidR="00F413DA">
        <w:rPr>
          <w:rFonts w:eastAsiaTheme="minorEastAsia"/>
          <w:color w:val="auto"/>
        </w:rPr>
        <w:t xml:space="preserve"> each has five nodes and six edges. After the alignment process, node 1, 2, 3, 4, 5 of </w:t>
      </w:r>
      <m:oMath>
        <m:sSub>
          <m:sSubPr>
            <m:ctrlPr>
              <w:rPr>
                <w:rFonts w:ascii="Cambria Math" w:eastAsiaTheme="minorEastAsia" w:hAnsi="Cambria Math"/>
                <w:i/>
                <w:color w:val="auto"/>
              </w:rPr>
            </m:ctrlPr>
          </m:sSubPr>
          <m:e>
            <m:r>
              <w:rPr>
                <w:rFonts w:ascii="Cambria Math" w:eastAsiaTheme="minorEastAsia" w:hAnsi="Cambria Math"/>
                <w:color w:val="auto"/>
              </w:rPr>
              <m:t>G</m:t>
            </m:r>
          </m:e>
          <m:sub>
            <m:r>
              <w:rPr>
                <w:rFonts w:ascii="Cambria Math" w:eastAsiaTheme="minorEastAsia" w:hAnsi="Cambria Math"/>
                <w:color w:val="auto"/>
              </w:rPr>
              <m:t>1</m:t>
            </m:r>
          </m:sub>
        </m:sSub>
      </m:oMath>
      <w:r w:rsidR="00F413DA">
        <w:rPr>
          <w:rFonts w:eastAsiaTheme="minorEastAsia"/>
          <w:color w:val="auto"/>
        </w:rPr>
        <w:t xml:space="preserve"> are matched with node 1`, 2`, 3`, 4`, 5` of </w:t>
      </w:r>
      <m:oMath>
        <m:sSub>
          <m:sSubPr>
            <m:ctrlPr>
              <w:rPr>
                <w:rFonts w:ascii="Cambria Math" w:eastAsiaTheme="minorEastAsia" w:hAnsi="Cambria Math"/>
                <w:i/>
                <w:color w:val="auto"/>
              </w:rPr>
            </m:ctrlPr>
          </m:sSubPr>
          <m:e>
            <m:r>
              <w:rPr>
                <w:rFonts w:ascii="Cambria Math" w:eastAsiaTheme="minorEastAsia" w:hAnsi="Cambria Math"/>
                <w:color w:val="auto"/>
              </w:rPr>
              <m:t>G</m:t>
            </m:r>
          </m:e>
          <m:sub>
            <m:r>
              <w:rPr>
                <w:rFonts w:ascii="Cambria Math" w:eastAsiaTheme="minorEastAsia" w:hAnsi="Cambria Math"/>
                <w:color w:val="auto"/>
              </w:rPr>
              <m:t>2</m:t>
            </m:r>
          </m:sub>
        </m:sSub>
      </m:oMath>
      <w:r w:rsidR="00F413DA">
        <w:rPr>
          <w:rFonts w:eastAsiaTheme="minorEastAsia"/>
          <w:color w:val="auto"/>
        </w:rPr>
        <w:t xml:space="preserve"> respectively. The structural consistency is respected, for instance the neighborhood of node 1 with node 2, 3, 4, 5 are preserved as node 1` also having the connection with node 2`, 3`, 4`, 5`. The attribute consistency principle is also fulfilled as the matching nodes sharing the same attribute. However, these principles sometimes are violated in real-world datasets, which often is referred as </w:t>
      </w:r>
      <w:r w:rsidR="00F413DA">
        <w:rPr>
          <w:rFonts w:eastAsiaTheme="minorEastAsia"/>
          <w:i/>
          <w:iCs/>
          <w:color w:val="auto"/>
        </w:rPr>
        <w:t xml:space="preserve">structural noise </w:t>
      </w:r>
      <w:r w:rsidR="00F413DA">
        <w:rPr>
          <w:rFonts w:eastAsiaTheme="minorEastAsia"/>
          <w:color w:val="auto"/>
        </w:rPr>
        <w:t xml:space="preserve">and </w:t>
      </w:r>
      <w:r w:rsidR="00F413DA">
        <w:rPr>
          <w:rFonts w:eastAsiaTheme="minorEastAsia"/>
          <w:i/>
          <w:iCs/>
          <w:color w:val="auto"/>
        </w:rPr>
        <w:t>attribute noise</w:t>
      </w:r>
      <w:r w:rsidR="00F413DA">
        <w:rPr>
          <w:rFonts w:eastAsiaTheme="minorEastAsia"/>
          <w:color w:val="auto"/>
        </w:rPr>
        <w:t>. Therefore, a solid network alignment technique must handle and be robust to these noises.</w:t>
      </w:r>
    </w:p>
    <w:p w14:paraId="323DA06B" w14:textId="77777777" w:rsidR="00A968A7" w:rsidRDefault="007B5004" w:rsidP="00A968A7">
      <w:pPr>
        <w:keepNext/>
        <w:jc w:val="center"/>
      </w:pPr>
      <w:r>
        <w:rPr>
          <w:noProof/>
        </w:rPr>
        <w:drawing>
          <wp:inline distT="0" distB="0" distL="0" distR="0" wp14:anchorId="03C02249" wp14:editId="514B7205">
            <wp:extent cx="4538980" cy="15794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3359" cy="1598340"/>
                    </a:xfrm>
                    <a:prstGeom prst="rect">
                      <a:avLst/>
                    </a:prstGeom>
                    <a:noFill/>
                    <a:ln>
                      <a:noFill/>
                    </a:ln>
                  </pic:spPr>
                </pic:pic>
              </a:graphicData>
            </a:graphic>
          </wp:inline>
        </w:drawing>
      </w:r>
    </w:p>
    <w:p w14:paraId="2276AAC7" w14:textId="64AA5F29" w:rsidR="00A968A7" w:rsidRPr="007B5004" w:rsidRDefault="00A968A7" w:rsidP="001C59CA">
      <w:pPr>
        <w:pStyle w:val="Caption"/>
        <w:rPr>
          <w:color w:val="auto"/>
        </w:rPr>
      </w:pPr>
      <w:bookmarkStart w:id="4" w:name="_Ref41904904"/>
      <w:bookmarkStart w:id="5" w:name="_Ref41904874"/>
      <w:bookmarkStart w:id="6" w:name="_Toc43985017"/>
      <w:r>
        <w:t xml:space="preserve">Figure </w:t>
      </w:r>
      <w:r w:rsidR="006C576D">
        <w:rPr>
          <w:noProof/>
        </w:rPr>
        <w:fldChar w:fldCharType="begin"/>
      </w:r>
      <w:r w:rsidR="006C576D">
        <w:rPr>
          <w:noProof/>
        </w:rPr>
        <w:instrText xml:space="preserve"> SEQ Figure \* ARABIC </w:instrText>
      </w:r>
      <w:r w:rsidR="006C576D">
        <w:rPr>
          <w:noProof/>
        </w:rPr>
        <w:fldChar w:fldCharType="separate"/>
      </w:r>
      <w:r w:rsidR="00B9695C">
        <w:rPr>
          <w:noProof/>
        </w:rPr>
        <w:t>1</w:t>
      </w:r>
      <w:r w:rsidR="006C576D">
        <w:rPr>
          <w:noProof/>
        </w:rPr>
        <w:fldChar w:fldCharType="end"/>
      </w:r>
      <w:bookmarkEnd w:id="4"/>
      <w:r w:rsidR="00DA0A01">
        <w:rPr>
          <w:noProof/>
        </w:rPr>
        <w:t>:</w:t>
      </w:r>
      <w:r>
        <w:t xml:space="preserve"> </w:t>
      </w:r>
      <w:r w:rsidR="001C59CA">
        <w:t>Example of Network Alignment</w:t>
      </w:r>
      <w:bookmarkEnd w:id="5"/>
      <w:bookmarkEnd w:id="6"/>
    </w:p>
    <w:p w14:paraId="16697E9D" w14:textId="5F228A9B" w:rsidR="003C69E0" w:rsidRDefault="001B0174" w:rsidP="003C69E0">
      <w:pPr>
        <w:rPr>
          <w:rFonts w:eastAsiaTheme="minorEastAsia"/>
          <w:color w:val="auto"/>
        </w:rPr>
      </w:pPr>
      <w:r>
        <w:rPr>
          <w:rFonts w:eastAsiaTheme="minorEastAsia"/>
          <w:color w:val="auto"/>
        </w:rPr>
        <w:t>The complexity of real-world systems grows overtime, which means the size of graphs used to represent these systems becomes really large. For instance, social networks such as Facebook or Twitter contain billion</w:t>
      </w:r>
      <w:r w:rsidR="00656D9F">
        <w:rPr>
          <w:rFonts w:eastAsiaTheme="minorEastAsia"/>
          <w:color w:val="auto"/>
        </w:rPr>
        <w:t>s</w:t>
      </w:r>
      <w:r>
        <w:rPr>
          <w:rFonts w:eastAsiaTheme="minorEastAsia"/>
          <w:color w:val="auto"/>
        </w:rPr>
        <w:t xml:space="preserve"> of nodes and edges w</w:t>
      </w:r>
      <w:r w:rsidR="00E83F49">
        <w:rPr>
          <w:rFonts w:eastAsiaTheme="minorEastAsia"/>
          <w:color w:val="auto"/>
        </w:rPr>
        <w:t xml:space="preserve">hile they have to process user requests in real time. Therefore, there is a crucial need for alignment techniques to handle large-scale networks with low time and memory complexity, which traditional algorithms often struggle with. Moreover, our world </w:t>
      </w:r>
      <w:r w:rsidR="009E35BA">
        <w:rPr>
          <w:rFonts w:eastAsiaTheme="minorEastAsia"/>
          <w:color w:val="auto"/>
        </w:rPr>
        <w:t xml:space="preserve">is changing </w:t>
      </w:r>
      <w:r w:rsidR="00E83F49">
        <w:rPr>
          <w:rFonts w:eastAsiaTheme="minorEastAsia"/>
          <w:color w:val="auto"/>
        </w:rPr>
        <w:t xml:space="preserve">over time, which means our systems </w:t>
      </w:r>
      <w:r w:rsidR="00E01642">
        <w:rPr>
          <w:rFonts w:eastAsiaTheme="minorEastAsia"/>
          <w:color w:val="auto"/>
        </w:rPr>
        <w:t xml:space="preserve">are </w:t>
      </w:r>
      <w:r w:rsidR="00E83F49">
        <w:rPr>
          <w:rFonts w:eastAsiaTheme="minorEastAsia"/>
          <w:color w:val="auto"/>
        </w:rPr>
        <w:t xml:space="preserve">not only complex by its huge volumes of entities and relationship but also by its dynamic nature. </w:t>
      </w:r>
      <w:r w:rsidR="009E35BA">
        <w:rPr>
          <w:rFonts w:eastAsiaTheme="minorEastAsia"/>
          <w:color w:val="auto"/>
        </w:rPr>
        <w:t>Understanding of dynamic properties of large complex networks is an arising challenge for network science in general and network alignment in particular. To the best of our knowledge, there are little techniques considered this aspect of network.</w:t>
      </w:r>
    </w:p>
    <w:p w14:paraId="49E6A972" w14:textId="4AAE290C" w:rsidR="00951668" w:rsidRPr="00CA56C0" w:rsidRDefault="009E35BA" w:rsidP="003C69E0">
      <w:pPr>
        <w:rPr>
          <w:color w:val="FF0000"/>
          <w:vertAlign w:val="subscript"/>
        </w:rPr>
      </w:pPr>
      <w:r>
        <w:rPr>
          <w:rFonts w:eastAsiaTheme="minorEastAsia"/>
          <w:color w:val="auto"/>
        </w:rPr>
        <w:t xml:space="preserve">Given these challenges, in this research semester, along with results we have achieved so far, we investigate network alignment problem on general </w:t>
      </w:r>
      <w:r w:rsidR="00945CCC">
        <w:rPr>
          <w:rFonts w:eastAsiaTheme="minorEastAsia"/>
          <w:color w:val="auto"/>
        </w:rPr>
        <w:t>as well as heterogeneous graphs such as knowledge graphs. We believe the improvement and contribution to this problem will make impact on various domains.</w:t>
      </w:r>
      <w:bookmarkStart w:id="7" w:name="_Ref532716934"/>
    </w:p>
    <w:p w14:paraId="45F64155" w14:textId="78782F70" w:rsidR="00FC5FE8" w:rsidRDefault="00945CCC" w:rsidP="00DD4CCD">
      <w:pPr>
        <w:pStyle w:val="Heading2"/>
      </w:pPr>
      <w:bookmarkStart w:id="8" w:name="_Ref41901528"/>
      <w:bookmarkStart w:id="9" w:name="_Toc43988781"/>
      <w:bookmarkEnd w:id="7"/>
      <w:r>
        <w:t>Network Alignment Applications</w:t>
      </w:r>
      <w:bookmarkEnd w:id="8"/>
      <w:bookmarkEnd w:id="9"/>
    </w:p>
    <w:p w14:paraId="66E36D41" w14:textId="34623E1B" w:rsidR="00C96EC2" w:rsidRDefault="00945CCC" w:rsidP="003C69E0">
      <w:r>
        <w:t xml:space="preserve">In this section, we consider </w:t>
      </w:r>
      <w:r w:rsidR="00E01642">
        <w:t>three</w:t>
      </w:r>
      <w:r>
        <w:t xml:space="preserve"> important applications domain of network alignment, namely social network analysis, bioinformatic network analysis</w:t>
      </w:r>
      <w:r w:rsidR="00E01642">
        <w:t xml:space="preserve"> and</w:t>
      </w:r>
      <w:r>
        <w:t xml:space="preserve"> knowledge graph analysis.</w:t>
      </w:r>
    </w:p>
    <w:p w14:paraId="18C5B62D" w14:textId="47619066" w:rsidR="00945CCC" w:rsidRDefault="00945CCC" w:rsidP="00945CCC">
      <w:pPr>
        <w:pStyle w:val="Heading3"/>
      </w:pPr>
      <w:bookmarkStart w:id="10" w:name="_Toc43988782"/>
      <w:r>
        <w:lastRenderedPageBreak/>
        <w:t>Social network analysis</w:t>
      </w:r>
      <w:bookmarkEnd w:id="10"/>
    </w:p>
    <w:p w14:paraId="6A617A9A" w14:textId="41FA385F" w:rsidR="003C69E0" w:rsidRDefault="00945CCC" w:rsidP="003C69E0">
      <w:r>
        <w:t xml:space="preserve">Social networks are ubiquitous and there is a significant number of users who have accounts different social networks </w:t>
      </w:r>
      <w:sdt>
        <w:sdtPr>
          <w:id w:val="1500925390"/>
          <w:citation/>
        </w:sdtPr>
        <w:sdtContent>
          <w:r w:rsidR="001C59CA">
            <w:fldChar w:fldCharType="begin"/>
          </w:r>
          <w:r w:rsidR="001C59CA">
            <w:instrText xml:space="preserve"> CITATION Bim09 \l 1033 </w:instrText>
          </w:r>
          <w:r w:rsidR="001C59CA">
            <w:fldChar w:fldCharType="separate"/>
          </w:r>
          <w:r w:rsidR="001C59CA" w:rsidRPr="001C59CA">
            <w:rPr>
              <w:noProof/>
            </w:rPr>
            <w:t>[6]</w:t>
          </w:r>
          <w:r w:rsidR="001C59CA">
            <w:fldChar w:fldCharType="end"/>
          </w:r>
        </w:sdtContent>
      </w:sdt>
      <w:r>
        <w:t>. Given this phenomenon, there is a need to align users from different social networks</w:t>
      </w:r>
      <w:r w:rsidR="001C59CA">
        <w:t xml:space="preserve"> </w:t>
      </w:r>
      <w:sdt>
        <w:sdtPr>
          <w:id w:val="641924323"/>
          <w:citation/>
        </w:sdtPr>
        <w:sdtContent>
          <w:r w:rsidR="001C59CA">
            <w:fldChar w:fldCharType="begin"/>
          </w:r>
          <w:r w:rsidR="001C59CA">
            <w:instrText xml:space="preserve"> CITATION Gia17 \l 1033 </w:instrText>
          </w:r>
          <w:r w:rsidR="001C59CA">
            <w:fldChar w:fldCharType="separate"/>
          </w:r>
          <w:r w:rsidR="001C59CA" w:rsidRPr="001C59CA">
            <w:rPr>
              <w:noProof/>
            </w:rPr>
            <w:t>[7]</w:t>
          </w:r>
          <w:r w:rsidR="001C59CA">
            <w:fldChar w:fldCharType="end"/>
          </w:r>
        </w:sdtContent>
      </w:sdt>
      <w:r>
        <w:t xml:space="preserve">, which is a crucial step in cross-network recommendation </w:t>
      </w:r>
      <w:sdt>
        <w:sdtPr>
          <w:id w:val="-1441446871"/>
          <w:citation/>
        </w:sdtPr>
        <w:sdtContent>
          <w:r w:rsidR="001C59CA">
            <w:fldChar w:fldCharType="begin"/>
          </w:r>
          <w:r w:rsidR="001C59CA">
            <w:instrText xml:space="preserve"> CITATION Lia13 \l 1033 </w:instrText>
          </w:r>
          <w:r w:rsidR="001C59CA">
            <w:fldChar w:fldCharType="separate"/>
          </w:r>
          <w:r w:rsidR="001C59CA" w:rsidRPr="001C59CA">
            <w:rPr>
              <w:noProof/>
            </w:rPr>
            <w:t>[8]</w:t>
          </w:r>
          <w:r w:rsidR="001C59CA">
            <w:fldChar w:fldCharType="end"/>
          </w:r>
        </w:sdtContent>
      </w:sdt>
      <w:r>
        <w:t xml:space="preserve"> or link prediction </w:t>
      </w:r>
      <w:sdt>
        <w:sdtPr>
          <w:id w:val="-2105408247"/>
          <w:citation/>
        </w:sdtPr>
        <w:sdtContent>
          <w:r w:rsidR="001C59CA">
            <w:fldChar w:fldCharType="begin"/>
          </w:r>
          <w:r w:rsidR="001C59CA">
            <w:instrText xml:space="preserve"> CITATION YDo12 \l 1033 </w:instrText>
          </w:r>
          <w:r w:rsidR="001C59CA">
            <w:fldChar w:fldCharType="separate"/>
          </w:r>
          <w:r w:rsidR="001C59CA" w:rsidRPr="001C59CA">
            <w:rPr>
              <w:noProof/>
            </w:rPr>
            <w:t>[9]</w:t>
          </w:r>
          <w:r w:rsidR="001C59CA">
            <w:fldChar w:fldCharType="end"/>
          </w:r>
        </w:sdtContent>
      </w:sdt>
      <w:r w:rsidR="001C59CA">
        <w:t xml:space="preserve">, </w:t>
      </w:r>
      <w:sdt>
        <w:sdtPr>
          <w:id w:val="-1339227493"/>
          <w:citation/>
        </w:sdtPr>
        <w:sdtContent>
          <w:r w:rsidR="001C59CA">
            <w:fldChar w:fldCharType="begin"/>
          </w:r>
          <w:r w:rsidR="001C59CA">
            <w:instrText xml:space="preserve"> CITATION Ngu15 \l 1033 </w:instrText>
          </w:r>
          <w:r w:rsidR="001C59CA">
            <w:fldChar w:fldCharType="separate"/>
          </w:r>
          <w:r w:rsidR="001C59CA" w:rsidRPr="001C59CA">
            <w:rPr>
              <w:noProof/>
            </w:rPr>
            <w:t>[10]</w:t>
          </w:r>
          <w:r w:rsidR="001C59CA">
            <w:fldChar w:fldCharType="end"/>
          </w:r>
        </w:sdtContent>
      </w:sdt>
      <w:r w:rsidR="001C59CA">
        <w:t xml:space="preserve">, </w:t>
      </w:r>
      <w:sdt>
        <w:sdtPr>
          <w:id w:val="-1194146538"/>
          <w:citation/>
        </w:sdtPr>
        <w:sdtContent>
          <w:r w:rsidR="001C59CA">
            <w:fldChar w:fldCharType="begin"/>
          </w:r>
          <w:r w:rsidR="001C59CA">
            <w:instrText xml:space="preserve"> CITATION LuL17 \l 1033 </w:instrText>
          </w:r>
          <w:r w:rsidR="001C59CA">
            <w:fldChar w:fldCharType="separate"/>
          </w:r>
          <w:r w:rsidR="001C59CA" w:rsidRPr="001C59CA">
            <w:rPr>
              <w:noProof/>
            </w:rPr>
            <w:t>[11]</w:t>
          </w:r>
          <w:r w:rsidR="001C59CA">
            <w:fldChar w:fldCharType="end"/>
          </w:r>
        </w:sdtContent>
      </w:sdt>
      <w:r w:rsidR="001C59CA">
        <w:t xml:space="preserve">, </w:t>
      </w:r>
      <w:sdt>
        <w:sdtPr>
          <w:id w:val="1827552636"/>
          <w:citation/>
        </w:sdtPr>
        <w:sdtContent>
          <w:r w:rsidR="001C59CA">
            <w:fldChar w:fldCharType="begin"/>
          </w:r>
          <w:r w:rsidR="001C59CA">
            <w:instrText xml:space="preserve"> CITATION YuX18 \l 1033 </w:instrText>
          </w:r>
          <w:r w:rsidR="001C59CA">
            <w:fldChar w:fldCharType="separate"/>
          </w:r>
          <w:r w:rsidR="001C59CA" w:rsidRPr="001C59CA">
            <w:rPr>
              <w:noProof/>
            </w:rPr>
            <w:t>[12]</w:t>
          </w:r>
          <w:r w:rsidR="001C59CA">
            <w:fldChar w:fldCharType="end"/>
          </w:r>
        </w:sdtContent>
      </w:sdt>
      <w:r w:rsidR="001C59CA">
        <w:t xml:space="preserve">, </w:t>
      </w:r>
      <w:sdt>
        <w:sdtPr>
          <w:id w:val="27450449"/>
          <w:citation/>
        </w:sdtPr>
        <w:sdtContent>
          <w:r w:rsidR="001C59CA">
            <w:fldChar w:fldCharType="begin"/>
          </w:r>
          <w:r w:rsidR="001C59CA">
            <w:instrText xml:space="preserve"> CITATION Jia14 \l 1033 </w:instrText>
          </w:r>
          <w:r w:rsidR="001C59CA">
            <w:fldChar w:fldCharType="separate"/>
          </w:r>
          <w:r w:rsidR="001C59CA" w:rsidRPr="001C59CA">
            <w:rPr>
              <w:noProof/>
            </w:rPr>
            <w:t>[13]</w:t>
          </w:r>
          <w:r w:rsidR="001C59CA">
            <w:fldChar w:fldCharType="end"/>
          </w:r>
        </w:sdtContent>
      </w:sdt>
      <w:r w:rsidR="009F21BF">
        <w:t xml:space="preserve">. </w:t>
      </w:r>
      <w:r>
        <w:t xml:space="preserve">For instance, if two users are friends on one social network, it is more likely that they are also friends on </w:t>
      </w:r>
      <w:r w:rsidR="00ED2784">
        <w:t xml:space="preserve">the </w:t>
      </w:r>
      <w:r>
        <w:t xml:space="preserve">other network. Another example is to recommend a product </w:t>
      </w:r>
      <w:r w:rsidR="00ED2784">
        <w:t xml:space="preserve">to a user in a sparse social network based on the information obtained on the user on another social network </w:t>
      </w:r>
      <w:sdt>
        <w:sdtPr>
          <w:id w:val="94213234"/>
          <w:citation/>
        </w:sdtPr>
        <w:sdtContent>
          <w:r w:rsidR="009F21BF">
            <w:fldChar w:fldCharType="begin"/>
          </w:r>
          <w:r w:rsidR="009F21BF">
            <w:instrText xml:space="preserve"> CITATION Zhe13 \l 1033 </w:instrText>
          </w:r>
          <w:r w:rsidR="009F21BF">
            <w:fldChar w:fldCharType="separate"/>
          </w:r>
          <w:r w:rsidR="009F21BF" w:rsidRPr="009F21BF">
            <w:rPr>
              <w:noProof/>
            </w:rPr>
            <w:t>[14]</w:t>
          </w:r>
          <w:r w:rsidR="009F21BF">
            <w:fldChar w:fldCharType="end"/>
          </w:r>
        </w:sdtContent>
      </w:sdt>
      <w:r w:rsidR="00ED2784">
        <w:t>.</w:t>
      </w:r>
    </w:p>
    <w:p w14:paraId="33BE62B3" w14:textId="1D9817EE" w:rsidR="003C69E0" w:rsidRPr="008E424E" w:rsidRDefault="00ED2784" w:rsidP="003C69E0">
      <w:r w:rsidRPr="00ED2784">
        <w:t xml:space="preserve">The rapid increase in the number of users with accounts on multiple social networks results in new chances and challenges. First, users with accounts on multiple social sites of different purposes give potential to better understanding of user </w:t>
      </w:r>
      <w:r>
        <w:t>behaviors</w:t>
      </w:r>
      <w:r w:rsidRPr="00ED2784">
        <w:t xml:space="preserve"> and thus provide better recommendations or services. To achieve this, we have to recognize the identical user accounts across the networks then collect and analyze their data on these social media sites together to have a more comprehensive view about the user. The network alignment problem is the fundamental step in such process. Second, matching the accounts from same user allows us to integrate patterns among online social network sites and overcome hard problems such as data sparsity and cold start in many predictive tasks. For example, a brand new social media service may lack historical data for recommendations to users. Thus, if we can identify these users on other mature sites, we can transfer knowledge from these sites to the new site and mitigate the problems. Finally, recognizing users with accounts on multiple social media sites can also help to analyze user migration patterns and guide web developments.</w:t>
      </w:r>
    </w:p>
    <w:p w14:paraId="1E668FD7" w14:textId="2F859BFF" w:rsidR="00ED2784" w:rsidRPr="00452007" w:rsidRDefault="00ED2784" w:rsidP="003C69E0">
      <w:pPr>
        <w:rPr>
          <w:color w:val="auto"/>
        </w:rPr>
      </w:pPr>
      <w:r w:rsidRPr="00452007">
        <w:rPr>
          <w:color w:val="auto"/>
        </w:rPr>
        <w:t>In terms of downstream functions in social network site that network alignment is a helpful solution, we would like to address a few:</w:t>
      </w:r>
    </w:p>
    <w:p w14:paraId="26B1DDF2" w14:textId="0F9EC44E" w:rsidR="00ED2784" w:rsidRPr="00452007" w:rsidRDefault="00ED2784" w:rsidP="00ED2784">
      <w:pPr>
        <w:pStyle w:val="ListParagraph"/>
        <w:numPr>
          <w:ilvl w:val="0"/>
          <w:numId w:val="37"/>
        </w:numPr>
        <w:rPr>
          <w:color w:val="auto"/>
        </w:rPr>
      </w:pPr>
      <w:r w:rsidRPr="00452007">
        <w:rPr>
          <w:b/>
          <w:bCs/>
          <w:color w:val="auto"/>
        </w:rPr>
        <w:t xml:space="preserve">Friend Recommendation. </w:t>
      </w:r>
      <w:r w:rsidRPr="00452007">
        <w:rPr>
          <w:color w:val="auto"/>
        </w:rPr>
        <w:t>Regarding to homophily principle, two users have connection on one network will have high chance to maintain their neighborhood relationship on others network. Therefore, if the alignment can be performed on two networks with high accuracy, the friendship of user in one site can be used to enhance the performance of friend recommendations on the other site and vice-versa.</w:t>
      </w:r>
    </w:p>
    <w:p w14:paraId="58DDAC6A" w14:textId="3C1C0226" w:rsidR="00ED2784" w:rsidRPr="00452007" w:rsidRDefault="00ED2784" w:rsidP="00ED2784">
      <w:pPr>
        <w:pStyle w:val="ListParagraph"/>
        <w:numPr>
          <w:ilvl w:val="0"/>
          <w:numId w:val="37"/>
        </w:numPr>
        <w:rPr>
          <w:color w:val="auto"/>
        </w:rPr>
      </w:pPr>
      <w:r w:rsidRPr="00452007">
        <w:rPr>
          <w:b/>
          <w:bCs/>
          <w:color w:val="auto"/>
        </w:rPr>
        <w:t>Information diffusion.</w:t>
      </w:r>
      <w:r w:rsidRPr="00452007">
        <w:rPr>
          <w:color w:val="auto"/>
        </w:rPr>
        <w:t xml:space="preserve"> Information such as rumors can flow within and across different social networks. Therefore, it is interesting to investigate whether information diffuses more within one network or across networks. These mechanisms will make great impact on the performance of various downstream tasks such as information cascade tree construction </w:t>
      </w:r>
      <w:sdt>
        <w:sdtPr>
          <w:rPr>
            <w:color w:val="auto"/>
          </w:rPr>
          <w:id w:val="-118304396"/>
          <w:citation/>
        </w:sdtPr>
        <w:sdtContent>
          <w:r w:rsidR="00452007" w:rsidRPr="00452007">
            <w:rPr>
              <w:color w:val="auto"/>
            </w:rPr>
            <w:fldChar w:fldCharType="begin"/>
          </w:r>
          <w:r w:rsidR="00452007" w:rsidRPr="00452007">
            <w:rPr>
              <w:color w:val="auto"/>
            </w:rPr>
            <w:instrText xml:space="preserve"> CITATION Lia18 \l 1033 </w:instrText>
          </w:r>
          <w:r w:rsidR="00452007" w:rsidRPr="00452007">
            <w:rPr>
              <w:color w:val="auto"/>
            </w:rPr>
            <w:fldChar w:fldCharType="separate"/>
          </w:r>
          <w:r w:rsidR="00452007" w:rsidRPr="00452007">
            <w:rPr>
              <w:noProof/>
              <w:color w:val="auto"/>
            </w:rPr>
            <w:t>[15]</w:t>
          </w:r>
          <w:r w:rsidR="00452007" w:rsidRPr="00452007">
            <w:rPr>
              <w:color w:val="auto"/>
            </w:rPr>
            <w:fldChar w:fldCharType="end"/>
          </w:r>
        </w:sdtContent>
      </w:sdt>
      <w:r w:rsidR="00452007" w:rsidRPr="00452007">
        <w:rPr>
          <w:color w:val="auto"/>
        </w:rPr>
        <w:t>.</w:t>
      </w:r>
    </w:p>
    <w:p w14:paraId="4888EF4A" w14:textId="099124CA" w:rsidR="007007A5" w:rsidRPr="007007A5" w:rsidRDefault="00ED2784" w:rsidP="007007A5">
      <w:pPr>
        <w:pStyle w:val="ListParagraph"/>
        <w:numPr>
          <w:ilvl w:val="0"/>
          <w:numId w:val="37"/>
        </w:numPr>
        <w:rPr>
          <w:color w:val="auto"/>
        </w:rPr>
      </w:pPr>
      <w:r w:rsidRPr="00452007">
        <w:rPr>
          <w:b/>
          <w:bCs/>
          <w:color w:val="auto"/>
        </w:rPr>
        <w:t xml:space="preserve">Analyzing Network Dynamics. </w:t>
      </w:r>
      <w:r w:rsidRPr="00452007">
        <w:rPr>
          <w:color w:val="auto"/>
        </w:rPr>
        <w:t xml:space="preserve">Dynamics of single-site social networks are well-studied in the literature, such as power-law degree </w:t>
      </w:r>
      <w:r w:rsidRPr="00452007">
        <w:rPr>
          <w:color w:val="auto"/>
        </w:rPr>
        <w:lastRenderedPageBreak/>
        <w:t>distribution, small average path length, high clusterability. The natural but effective idea is to generalize these network properties to multiple networks. Thus, it is interesting to determine how close the dynamics of single networks (e.g</w:t>
      </w:r>
      <w:r w:rsidR="00452007">
        <w:rPr>
          <w:color w:val="auto"/>
        </w:rPr>
        <w:t>.</w:t>
      </w:r>
      <w:r w:rsidRPr="00452007">
        <w:rPr>
          <w:color w:val="auto"/>
        </w:rPr>
        <w:t xml:space="preserve"> degree distribution) are to that of multi-networks.</w:t>
      </w:r>
    </w:p>
    <w:p w14:paraId="53CBB583" w14:textId="2CFDE004" w:rsidR="00F95B23" w:rsidRDefault="00ED2784" w:rsidP="00A37B8D">
      <w:pPr>
        <w:pStyle w:val="Heading3"/>
      </w:pPr>
      <w:bookmarkStart w:id="11" w:name="_Toc43988783"/>
      <w:r>
        <w:t>Bioinformatic networks analysis</w:t>
      </w:r>
      <w:bookmarkEnd w:id="11"/>
    </w:p>
    <w:p w14:paraId="1EDF9544" w14:textId="100F4E81" w:rsidR="003C69E0" w:rsidRDefault="00A37B8D" w:rsidP="003C69E0">
      <w:r w:rsidRPr="00ED2784">
        <w:t>Proteins are large biomolecules that perform vital functions in living cells. Proteins rarely operate alone, they often interact with each other, which enables their diverse functionality</w:t>
      </w:r>
      <w:r w:rsidR="00452007">
        <w:t xml:space="preserve"> </w:t>
      </w:r>
      <w:sdt>
        <w:sdtPr>
          <w:id w:val="434407728"/>
          <w:citation/>
        </w:sdtPr>
        <w:sdtContent>
          <w:r w:rsidR="00EF1C0C">
            <w:fldChar w:fldCharType="begin"/>
          </w:r>
          <w:r w:rsidR="00EF1C0C">
            <w:instrText xml:space="preserve"> CITATION Roh08 \l 1033 </w:instrText>
          </w:r>
          <w:r w:rsidR="00EF1C0C">
            <w:fldChar w:fldCharType="separate"/>
          </w:r>
          <w:r w:rsidR="00EF1C0C" w:rsidRPr="00EF1C0C">
            <w:rPr>
              <w:noProof/>
            </w:rPr>
            <w:t>[16]</w:t>
          </w:r>
          <w:r w:rsidR="00EF1C0C">
            <w:fldChar w:fldCharType="end"/>
          </w:r>
        </w:sdtContent>
      </w:sdt>
      <w:r>
        <w:t xml:space="preserve">, </w:t>
      </w:r>
      <w:r w:rsidRPr="00ED2784">
        <w:t>such as forming signaling networks and metabolic pathways, regulating enzymatic activities. The interactions between proteins often is known as protein-protein interaction (PPI).</w:t>
      </w:r>
    </w:p>
    <w:p w14:paraId="0ACE1D83" w14:textId="68EDCA96" w:rsidR="003C69E0" w:rsidRDefault="00A37B8D" w:rsidP="003C69E0">
      <w:r w:rsidRPr="00ED2784">
        <w:t xml:space="preserve">PPI networks are a valuable source of information for understanding the evolution of protein interactions and system-level cellular processes. The analysis of common structure shared between PPI networks provides insight into species evolution and correlation, such as pathways across multiple species </w:t>
      </w:r>
      <w:sdt>
        <w:sdtPr>
          <w:id w:val="1698512765"/>
          <w:citation/>
        </w:sdtPr>
        <w:sdtContent>
          <w:r w:rsidR="00EF1C0C">
            <w:fldChar w:fldCharType="begin"/>
          </w:r>
          <w:r w:rsidR="00EF1C0C">
            <w:instrText xml:space="preserve"> CITATION Rod \l 1033 </w:instrText>
          </w:r>
          <w:r w:rsidR="00EF1C0C">
            <w:fldChar w:fldCharType="separate"/>
          </w:r>
          <w:r w:rsidR="00EF1C0C" w:rsidRPr="00EF1C0C">
            <w:rPr>
              <w:noProof/>
            </w:rPr>
            <w:t>[17]</w:t>
          </w:r>
          <w:r w:rsidR="00EF1C0C">
            <w:fldChar w:fldCharType="end"/>
          </w:r>
        </w:sdtContent>
      </w:sdt>
      <w:r w:rsidR="00EF1C0C">
        <w:t xml:space="preserve">, </w:t>
      </w:r>
      <w:sdt>
        <w:sdtPr>
          <w:id w:val="484593565"/>
          <w:citation/>
        </w:sdtPr>
        <w:sdtContent>
          <w:r w:rsidR="00EF1C0C">
            <w:fldChar w:fldCharType="begin"/>
          </w:r>
          <w:r w:rsidR="00EF1C0C">
            <w:instrText xml:space="preserve"> CITATION Roh08 \l 1033 </w:instrText>
          </w:r>
          <w:r w:rsidR="00EF1C0C">
            <w:fldChar w:fldCharType="separate"/>
          </w:r>
          <w:r w:rsidR="00EF1C0C" w:rsidRPr="00EF1C0C">
            <w:rPr>
              <w:noProof/>
            </w:rPr>
            <w:t>[16]</w:t>
          </w:r>
          <w:r w:rsidR="00EF1C0C">
            <w:fldChar w:fldCharType="end"/>
          </w:r>
        </w:sdtContent>
      </w:sdt>
      <w:r w:rsidRPr="00ED2784">
        <w:t>. Network alignment algorithms play an important role in such applications.</w:t>
      </w:r>
    </w:p>
    <w:p w14:paraId="673A0315" w14:textId="220DE9C6" w:rsidR="000C3E56" w:rsidRDefault="00A37B8D" w:rsidP="003C69E0">
      <w:r>
        <w:t xml:space="preserve">The applications using network alignment to compare PPI networks have achieved some remarkable results, especially in discovering common high-sequence interaction patterns between different species. A typical success example is the detection of similar protein interactions in protein orthologs between yeast and worms </w:t>
      </w:r>
      <w:sdt>
        <w:sdtPr>
          <w:id w:val="-1962642778"/>
          <w:citation/>
        </w:sdtPr>
        <w:sdtContent>
          <w:r w:rsidR="00EF1C0C">
            <w:fldChar w:fldCharType="begin"/>
          </w:r>
          <w:r w:rsidR="00EF1C0C">
            <w:instrText xml:space="preserve"> CITATION Lis01 \l 1033 </w:instrText>
          </w:r>
          <w:r w:rsidR="00EF1C0C">
            <w:fldChar w:fldCharType="separate"/>
          </w:r>
          <w:r w:rsidR="00EF1C0C" w:rsidRPr="00EF1C0C">
            <w:rPr>
              <w:noProof/>
            </w:rPr>
            <w:t>[18]</w:t>
          </w:r>
          <w:r w:rsidR="00EF1C0C">
            <w:fldChar w:fldCharType="end"/>
          </w:r>
        </w:sdtContent>
      </w:sdt>
      <w:r>
        <w:t xml:space="preserve">.These functional interactions are only conserved among species sharing the evolutive connections, thus network alignment can also be used to verify and increase the precision of observed interaction in biology databases </w:t>
      </w:r>
      <w:sdt>
        <w:sdtPr>
          <w:id w:val="1269660689"/>
          <w:citation/>
        </w:sdtPr>
        <w:sdtContent>
          <w:r w:rsidR="00EF1C0C">
            <w:fldChar w:fldCharType="begin"/>
          </w:r>
          <w:r w:rsidR="00EF1C0C">
            <w:instrText xml:space="preserve"> CITATION Rod01 \l 1033 </w:instrText>
          </w:r>
          <w:r w:rsidR="00EF1C0C">
            <w:fldChar w:fldCharType="separate"/>
          </w:r>
          <w:r w:rsidR="00EF1C0C" w:rsidRPr="00EF1C0C">
            <w:rPr>
              <w:noProof/>
            </w:rPr>
            <w:t>[19]</w:t>
          </w:r>
          <w:r w:rsidR="00EF1C0C">
            <w:fldChar w:fldCharType="end"/>
          </w:r>
        </w:sdtContent>
      </w:sdt>
      <w:r>
        <w:t>. PPI-network alignment also has applications in many other domains such as protein functions prediction, protein orthology detection, protein-protein interaction prediction and drug design</w:t>
      </w:r>
      <w:r w:rsidR="00EF1C0C">
        <w:t xml:space="preserve"> </w:t>
      </w:r>
      <w:sdt>
        <w:sdtPr>
          <w:id w:val="1287769531"/>
          <w:citation/>
        </w:sdtPr>
        <w:sdtContent>
          <w:r w:rsidR="00EF1C0C">
            <w:fldChar w:fldCharType="begin"/>
          </w:r>
          <w:r w:rsidR="00EF1C0C">
            <w:instrText xml:space="preserve"> CITATION Mai01 \l 1033 </w:instrText>
          </w:r>
          <w:r w:rsidR="00EF1C0C">
            <w:fldChar w:fldCharType="separate"/>
          </w:r>
          <w:r w:rsidR="00EF1C0C" w:rsidRPr="00EF1C0C">
            <w:rPr>
              <w:noProof/>
            </w:rPr>
            <w:t>[20]</w:t>
          </w:r>
          <w:r w:rsidR="00EF1C0C">
            <w:fldChar w:fldCharType="end"/>
          </w:r>
        </w:sdtContent>
      </w:sdt>
      <w:r>
        <w:t>.</w:t>
      </w:r>
    </w:p>
    <w:p w14:paraId="423DD385" w14:textId="480CAD20" w:rsidR="000C3E56" w:rsidRDefault="000C3E56" w:rsidP="000C3E56">
      <w:pPr>
        <w:pStyle w:val="Heading3"/>
      </w:pPr>
      <w:bookmarkStart w:id="12" w:name="_Toc43988784"/>
      <w:r w:rsidRPr="00EF1C0C">
        <w:t>Knowledge Graph Alignment</w:t>
      </w:r>
      <w:bookmarkEnd w:id="12"/>
    </w:p>
    <w:p w14:paraId="43DACDFF" w14:textId="2E07BC13" w:rsidR="003C69E0" w:rsidRDefault="0088397B" w:rsidP="003C69E0">
      <w:r>
        <w:t xml:space="preserve">Knowledge graphs (KGs) are used to represent real-world entities and the relationships between them and between their own attributes </w:t>
      </w:r>
      <w:sdt>
        <w:sdtPr>
          <w:id w:val="-1688900552"/>
          <w:citation/>
        </w:sdtPr>
        <w:sdtContent>
          <w:r w:rsidR="00480D71">
            <w:fldChar w:fldCharType="begin"/>
          </w:r>
          <w:r w:rsidR="00480D71">
            <w:instrText xml:space="preserve"> CITATION QSo18 \l 1033 </w:instrText>
          </w:r>
          <w:r w:rsidR="00480D71">
            <w:fldChar w:fldCharType="separate"/>
          </w:r>
          <w:r w:rsidR="00480D71" w:rsidRPr="00480D71">
            <w:rPr>
              <w:noProof/>
            </w:rPr>
            <w:t>[21]</w:t>
          </w:r>
          <w:r w:rsidR="00480D71">
            <w:fldChar w:fldCharType="end"/>
          </w:r>
        </w:sdtContent>
      </w:sdt>
      <w:r w:rsidR="00480D71">
        <w:t xml:space="preserve">, </w:t>
      </w:r>
      <w:sdt>
        <w:sdtPr>
          <w:id w:val="715773723"/>
          <w:citation/>
        </w:sdtPr>
        <w:sdtContent>
          <w:r w:rsidR="00480D71">
            <w:fldChar w:fldCharType="begin"/>
          </w:r>
          <w:r w:rsidR="00480D71">
            <w:instrText xml:space="preserve"> CITATION QWa17 \l 1033 </w:instrText>
          </w:r>
          <w:r w:rsidR="00480D71">
            <w:fldChar w:fldCharType="separate"/>
          </w:r>
          <w:r w:rsidR="00480D71" w:rsidRPr="00480D71">
            <w:rPr>
              <w:noProof/>
            </w:rPr>
            <w:t>[22]</w:t>
          </w:r>
          <w:r w:rsidR="00480D71">
            <w:fldChar w:fldCharType="end"/>
          </w:r>
        </w:sdtContent>
      </w:sdt>
      <w:r>
        <w:t xml:space="preserve">. Various applications have exploited such generality of KGs to model their data such as recommendation systems </w:t>
      </w:r>
      <w:sdt>
        <w:sdtPr>
          <w:id w:val="-195462355"/>
          <w:citation/>
        </w:sdtPr>
        <w:sdtContent>
          <w:r w:rsidR="00480D71">
            <w:fldChar w:fldCharType="begin"/>
          </w:r>
          <w:r w:rsidR="00480D71">
            <w:instrText xml:space="preserve"> CITATION FZa16 \l 1033 </w:instrText>
          </w:r>
          <w:r w:rsidR="00480D71">
            <w:fldChar w:fldCharType="separate"/>
          </w:r>
          <w:r w:rsidR="00480D71" w:rsidRPr="00480D71">
            <w:rPr>
              <w:noProof/>
            </w:rPr>
            <w:t>[23]</w:t>
          </w:r>
          <w:r w:rsidR="00480D71">
            <w:fldChar w:fldCharType="end"/>
          </w:r>
        </w:sdtContent>
      </w:sdt>
      <w:r>
        <w:t xml:space="preserve">, text classification </w:t>
      </w:r>
      <w:sdt>
        <w:sdtPr>
          <w:id w:val="-929435108"/>
          <w:citation/>
        </w:sdtPr>
        <w:sdtContent>
          <w:r w:rsidR="00480D71">
            <w:fldChar w:fldCharType="begin"/>
          </w:r>
          <w:r w:rsidR="00480D71">
            <w:instrText xml:space="preserve"> CITATION CWa16 \l 1033 </w:instrText>
          </w:r>
          <w:r w:rsidR="00480D71">
            <w:fldChar w:fldCharType="separate"/>
          </w:r>
          <w:r w:rsidR="00480D71" w:rsidRPr="00480D71">
            <w:rPr>
              <w:noProof/>
            </w:rPr>
            <w:t>[24]</w:t>
          </w:r>
          <w:r w:rsidR="00480D71">
            <w:fldChar w:fldCharType="end"/>
          </w:r>
        </w:sdtContent>
      </w:sdt>
      <w:r>
        <w:t xml:space="preserve">, question-answering </w:t>
      </w:r>
      <w:sdt>
        <w:sdtPr>
          <w:id w:val="2062824889"/>
          <w:citation/>
        </w:sdtPr>
        <w:sdtContent>
          <w:r w:rsidR="00480D71">
            <w:fldChar w:fldCharType="begin"/>
          </w:r>
          <w:r w:rsidR="00480D71">
            <w:instrText xml:space="preserve"> CITATION YZh18 \l 1033 </w:instrText>
          </w:r>
          <w:r w:rsidR="00480D71">
            <w:fldChar w:fldCharType="separate"/>
          </w:r>
          <w:r w:rsidR="00480D71" w:rsidRPr="00480D71">
            <w:rPr>
              <w:noProof/>
            </w:rPr>
            <w:t>[25]</w:t>
          </w:r>
          <w:r w:rsidR="00480D71">
            <w:fldChar w:fldCharType="end"/>
          </w:r>
        </w:sdtContent>
      </w:sdt>
      <w:r>
        <w:t xml:space="preserve">, semantic search </w:t>
      </w:r>
      <w:sdt>
        <w:sdtPr>
          <w:id w:val="-1221599747"/>
          <w:citation/>
        </w:sdtPr>
        <w:sdtContent>
          <w:r w:rsidR="00480D71">
            <w:fldChar w:fldCharType="begin"/>
          </w:r>
          <w:r w:rsidR="00480D71">
            <w:instrText xml:space="preserve"> CITATION CWa161 \l 1033 </w:instrText>
          </w:r>
          <w:r w:rsidR="00480D71">
            <w:fldChar w:fldCharType="separate"/>
          </w:r>
          <w:r w:rsidR="00480D71" w:rsidRPr="00480D71">
            <w:rPr>
              <w:noProof/>
            </w:rPr>
            <w:t>[26]</w:t>
          </w:r>
          <w:r w:rsidR="00480D71">
            <w:fldChar w:fldCharType="end"/>
          </w:r>
        </w:sdtContent>
      </w:sdt>
      <w:r>
        <w:t xml:space="preserve"> and knowledge reasoning </w:t>
      </w:r>
      <w:sdt>
        <w:sdtPr>
          <w:id w:val="399650577"/>
          <w:citation/>
        </w:sdtPr>
        <w:sdtContent>
          <w:r w:rsidR="00A9150A">
            <w:fldChar w:fldCharType="begin"/>
          </w:r>
          <w:r w:rsidR="00A9150A">
            <w:instrText xml:space="preserve"> CITATION YZh18 \l 1033 </w:instrText>
          </w:r>
          <w:r w:rsidR="00A9150A">
            <w:fldChar w:fldCharType="separate"/>
          </w:r>
          <w:r w:rsidR="00A9150A" w:rsidRPr="00A9150A">
            <w:rPr>
              <w:noProof/>
            </w:rPr>
            <w:t>[25]</w:t>
          </w:r>
          <w:r w:rsidR="00A9150A">
            <w:fldChar w:fldCharType="end"/>
          </w:r>
        </w:sdtContent>
      </w:sdt>
      <w:r>
        <w:t xml:space="preserve">. To make these applications more ubiquitous, many multilingual knowledge bases come to existence, including DBpedia, YAGO, and BabelNet, in which a KG is built for each human language </w:t>
      </w:r>
      <w:sdt>
        <w:sdtPr>
          <w:id w:val="1154037034"/>
          <w:citation/>
        </w:sdtPr>
        <w:sdtContent>
          <w:r w:rsidR="00A9150A">
            <w:fldChar w:fldCharType="begin"/>
          </w:r>
          <w:r w:rsidR="00A9150A">
            <w:instrText xml:space="preserve"> CITATION ZWa181 \l 1033 </w:instrText>
          </w:r>
          <w:r w:rsidR="00A9150A">
            <w:fldChar w:fldCharType="separate"/>
          </w:r>
          <w:r w:rsidR="00A9150A" w:rsidRPr="00A9150A">
            <w:rPr>
              <w:noProof/>
            </w:rPr>
            <w:t>[27]</w:t>
          </w:r>
          <w:r w:rsidR="00A9150A">
            <w:fldChar w:fldCharType="end"/>
          </w:r>
        </w:sdtContent>
      </w:sdt>
      <w:r>
        <w:t xml:space="preserve">. However, these monolingual KGs are often disconnected due to semantic heterogeneity and the huge labor effort to align them. Entity alignment, the task of identifying corresponding entities between monolingual KGs, is the foundation to integrate multiple KGs </w:t>
      </w:r>
      <w:sdt>
        <w:sdtPr>
          <w:id w:val="343605690"/>
          <w:citation/>
        </w:sdtPr>
        <w:sdtContent>
          <w:r w:rsidR="00A9150A">
            <w:fldChar w:fldCharType="begin"/>
          </w:r>
          <w:r w:rsidR="00A9150A">
            <w:instrText xml:space="preserve"> CITATION MCh16 \l 1033 </w:instrText>
          </w:r>
          <w:r w:rsidR="00A9150A">
            <w:fldChar w:fldCharType="separate"/>
          </w:r>
          <w:r w:rsidR="00A9150A" w:rsidRPr="00A9150A">
            <w:rPr>
              <w:noProof/>
            </w:rPr>
            <w:t>[28]</w:t>
          </w:r>
          <w:r w:rsidR="00A9150A">
            <w:fldChar w:fldCharType="end"/>
          </w:r>
        </w:sdtContent>
      </w:sdt>
      <w:r>
        <w:t>. A wide range of knowledge- and data-base communities can use the alignment result for further data enrichment steps, such as translating knowledge, repairing inconsistencies, filling knowledge gaps, and building cross-lingual applications</w:t>
      </w:r>
      <w:r w:rsidR="00A9150A">
        <w:t xml:space="preserve"> </w:t>
      </w:r>
      <w:sdt>
        <w:sdtPr>
          <w:id w:val="-668099670"/>
          <w:citation/>
        </w:sdtPr>
        <w:sdtContent>
          <w:r w:rsidR="00A9150A">
            <w:fldChar w:fldCharType="begin"/>
          </w:r>
          <w:r w:rsidR="00A9150A">
            <w:instrText xml:space="preserve"> CITATION SHu17 \l 1033 </w:instrText>
          </w:r>
          <w:r w:rsidR="00A9150A">
            <w:fldChar w:fldCharType="separate"/>
          </w:r>
          <w:r w:rsidR="00A9150A" w:rsidRPr="00A9150A">
            <w:rPr>
              <w:noProof/>
            </w:rPr>
            <w:t>[29]</w:t>
          </w:r>
          <w:r w:rsidR="00A9150A">
            <w:fldChar w:fldCharType="end"/>
          </w:r>
        </w:sdtContent>
      </w:sdt>
      <w:r w:rsidR="008E424E">
        <w:t>.</w:t>
      </w:r>
    </w:p>
    <w:p w14:paraId="1E1C8D71" w14:textId="5F5B1252" w:rsidR="0088397B" w:rsidRPr="0088397B" w:rsidRDefault="0088397B" w:rsidP="003C69E0">
      <w:r w:rsidRPr="0088397B">
        <w:lastRenderedPageBreak/>
        <w:t>The problem of entity alignment for cross-lingual KGs has been studied intensively with the emergence of graph embedding techniques. Given two monolingual KGs, these techniques first learn low-dimensional vectors representing the entities of each KG, then the corresponding entities are discovered based on their vector similarity.</w:t>
      </w:r>
      <w:r>
        <w:t xml:space="preserve"> The first generation of this paradigm, including MTransE</w:t>
      </w:r>
      <w:sdt>
        <w:sdtPr>
          <w:id w:val="151642957"/>
          <w:citation/>
        </w:sdtPr>
        <w:sdtContent>
          <w:r w:rsidR="00A9150A">
            <w:fldChar w:fldCharType="begin"/>
          </w:r>
          <w:r w:rsidR="00A9150A">
            <w:instrText xml:space="preserve"> CITATION MCh16 \l 1033 </w:instrText>
          </w:r>
          <w:r w:rsidR="00A9150A">
            <w:fldChar w:fldCharType="separate"/>
          </w:r>
          <w:r w:rsidR="00A9150A">
            <w:rPr>
              <w:noProof/>
            </w:rPr>
            <w:t xml:space="preserve"> </w:t>
          </w:r>
          <w:r w:rsidR="00A9150A" w:rsidRPr="00A9150A">
            <w:rPr>
              <w:noProof/>
            </w:rPr>
            <w:t>[28]</w:t>
          </w:r>
          <w:r w:rsidR="00A9150A">
            <w:fldChar w:fldCharType="end"/>
          </w:r>
        </w:sdtContent>
      </w:sdt>
      <w:r>
        <w:t>, JAPE</w:t>
      </w:r>
      <w:r w:rsidR="002540B8">
        <w:t xml:space="preserve"> </w:t>
      </w:r>
      <w:sdt>
        <w:sdtPr>
          <w:id w:val="-708418472"/>
          <w:citation/>
        </w:sdtPr>
        <w:sdtContent>
          <w:r w:rsidR="00A9150A">
            <w:fldChar w:fldCharType="begin"/>
          </w:r>
          <w:r w:rsidR="00A9150A">
            <w:instrText xml:space="preserve"> CITATION ZSu18 \l 1033 </w:instrText>
          </w:r>
          <w:r w:rsidR="00A9150A">
            <w:fldChar w:fldCharType="separate"/>
          </w:r>
          <w:r w:rsidR="00A9150A" w:rsidRPr="00A9150A">
            <w:rPr>
              <w:noProof/>
            </w:rPr>
            <w:t>[30]</w:t>
          </w:r>
          <w:r w:rsidR="00A9150A">
            <w:fldChar w:fldCharType="end"/>
          </w:r>
        </w:sdtContent>
      </w:sdt>
      <w:r>
        <w:t>, ITransE</w:t>
      </w:r>
      <w:r w:rsidR="002540B8">
        <w:t xml:space="preserve"> </w:t>
      </w:r>
      <w:sdt>
        <w:sdtPr>
          <w:id w:val="997614697"/>
          <w:citation/>
        </w:sdtPr>
        <w:sdtContent>
          <w:r w:rsidR="00A9150A">
            <w:fldChar w:fldCharType="begin"/>
          </w:r>
          <w:r w:rsidR="00A9150A">
            <w:instrText xml:space="preserve"> CITATION HZh16 \l 1033 </w:instrText>
          </w:r>
          <w:r w:rsidR="00A9150A">
            <w:fldChar w:fldCharType="separate"/>
          </w:r>
          <w:r w:rsidR="00A9150A" w:rsidRPr="00A9150A">
            <w:rPr>
              <w:noProof/>
            </w:rPr>
            <w:t>[31]</w:t>
          </w:r>
          <w:r w:rsidR="00A9150A">
            <w:fldChar w:fldCharType="end"/>
          </w:r>
        </w:sdtContent>
      </w:sdt>
      <w:r>
        <w:t>, and BootEA</w:t>
      </w:r>
      <w:sdt>
        <w:sdtPr>
          <w:id w:val="-387567158"/>
          <w:citation/>
        </w:sdtPr>
        <w:sdtContent>
          <w:r w:rsidR="00A9150A">
            <w:fldChar w:fldCharType="begin"/>
          </w:r>
          <w:r w:rsidR="00A9150A">
            <w:instrText xml:space="preserve"> CITATION ZSu181 \l 1033 </w:instrText>
          </w:r>
          <w:r w:rsidR="00A9150A">
            <w:fldChar w:fldCharType="separate"/>
          </w:r>
          <w:r w:rsidR="00A9150A">
            <w:rPr>
              <w:noProof/>
            </w:rPr>
            <w:t xml:space="preserve"> </w:t>
          </w:r>
          <w:r w:rsidR="00A9150A" w:rsidRPr="00A9150A">
            <w:rPr>
              <w:noProof/>
            </w:rPr>
            <w:t>[32]</w:t>
          </w:r>
          <w:r w:rsidR="00A9150A">
            <w:fldChar w:fldCharType="end"/>
          </w:r>
        </w:sdtContent>
      </w:sdt>
      <w:r>
        <w:t>, learn the embeddings with the assumption that if two entities have a relationship, the distance between their respective embeddings is equal to the relation embedding.</w:t>
      </w:r>
      <w:r w:rsidR="002540B8">
        <w:t xml:space="preserve"> </w:t>
      </w:r>
      <w:r>
        <w:t>Avoiding this strict assumption</w:t>
      </w:r>
      <w:sdt>
        <w:sdtPr>
          <w:id w:val="559683360"/>
          <w:citation/>
        </w:sdtPr>
        <w:sdtContent>
          <w:r w:rsidR="00A9150A">
            <w:fldChar w:fldCharType="begin"/>
          </w:r>
          <w:r w:rsidR="00A9150A">
            <w:instrText xml:space="preserve"> CITATION YWu19 \l 1033 </w:instrText>
          </w:r>
          <w:r w:rsidR="00A9150A">
            <w:fldChar w:fldCharType="separate"/>
          </w:r>
          <w:r w:rsidR="00A9150A">
            <w:rPr>
              <w:noProof/>
            </w:rPr>
            <w:t xml:space="preserve"> </w:t>
          </w:r>
          <w:r w:rsidR="00A9150A" w:rsidRPr="00A9150A">
            <w:rPr>
              <w:noProof/>
            </w:rPr>
            <w:t>[33]</w:t>
          </w:r>
          <w:r w:rsidR="00A9150A">
            <w:fldChar w:fldCharType="end"/>
          </w:r>
        </w:sdtContent>
      </w:sdt>
      <w:r>
        <w:t>, the second generation of embedding techniques such as GCN-Align</w:t>
      </w:r>
      <w:r w:rsidR="002540B8">
        <w:t xml:space="preserve"> </w:t>
      </w:r>
      <w:sdt>
        <w:sdtPr>
          <w:id w:val="1501150699"/>
          <w:citation/>
        </w:sdtPr>
        <w:sdtContent>
          <w:r w:rsidR="00016A98">
            <w:fldChar w:fldCharType="begin"/>
          </w:r>
          <w:r w:rsidR="00016A98">
            <w:instrText xml:space="preserve"> CITATION ZWa181 \l 1033 </w:instrText>
          </w:r>
          <w:r w:rsidR="00016A98">
            <w:fldChar w:fldCharType="separate"/>
          </w:r>
          <w:r w:rsidR="00016A98" w:rsidRPr="00016A98">
            <w:rPr>
              <w:noProof/>
            </w:rPr>
            <w:t>[27]</w:t>
          </w:r>
          <w:r w:rsidR="00016A98">
            <w:fldChar w:fldCharType="end"/>
          </w:r>
        </w:sdtContent>
      </w:sdt>
      <w:r>
        <w:t>, RDGCN</w:t>
      </w:r>
      <w:r w:rsidR="002540B8">
        <w:t xml:space="preserve"> </w:t>
      </w:r>
      <w:sdt>
        <w:sdtPr>
          <w:id w:val="350850001"/>
          <w:citation/>
        </w:sdtPr>
        <w:sdtContent>
          <w:r w:rsidR="00016A98">
            <w:fldChar w:fldCharType="begin"/>
          </w:r>
          <w:r w:rsidR="00016A98">
            <w:instrText xml:space="preserve"> CITATION YWu19 \l 1033 </w:instrText>
          </w:r>
          <w:r w:rsidR="00016A98">
            <w:fldChar w:fldCharType="separate"/>
          </w:r>
          <w:r w:rsidR="00016A98" w:rsidRPr="00016A98">
            <w:rPr>
              <w:noProof/>
            </w:rPr>
            <w:t>[33]</w:t>
          </w:r>
          <w:r w:rsidR="00016A98">
            <w:fldChar w:fldCharType="end"/>
          </w:r>
        </w:sdtContent>
      </w:sdt>
      <w:r>
        <w:t>, MUGNN</w:t>
      </w:r>
      <w:r w:rsidR="00016A98">
        <w:t xml:space="preserve"> </w:t>
      </w:r>
      <w:sdt>
        <w:sdtPr>
          <w:id w:val="-1943365510"/>
          <w:citation/>
        </w:sdtPr>
        <w:sdtContent>
          <w:r w:rsidR="00016A98">
            <w:fldChar w:fldCharType="begin"/>
          </w:r>
          <w:r w:rsidR="00016A98">
            <w:instrText xml:space="preserve"> CITATION YCa19 \l 1033 </w:instrText>
          </w:r>
          <w:r w:rsidR="00016A98">
            <w:fldChar w:fldCharType="separate"/>
          </w:r>
          <w:r w:rsidR="00016A98" w:rsidRPr="00016A98">
            <w:rPr>
              <w:noProof/>
            </w:rPr>
            <w:t>[34]</w:t>
          </w:r>
          <w:r w:rsidR="00016A98">
            <w:fldChar w:fldCharType="end"/>
          </w:r>
        </w:sdtContent>
      </w:sdt>
      <w:r>
        <w:t>, KG-matching</w:t>
      </w:r>
      <w:r w:rsidR="002540B8">
        <w:t xml:space="preserve"> </w:t>
      </w:r>
      <w:sdt>
        <w:sdtPr>
          <w:id w:val="759952092"/>
          <w:citation/>
        </w:sdtPr>
        <w:sdtContent>
          <w:r w:rsidR="00016A98">
            <w:fldChar w:fldCharType="begin"/>
          </w:r>
          <w:r w:rsidR="00016A98">
            <w:instrText xml:space="preserve"> CITATION KXu19 \l 1033 </w:instrText>
          </w:r>
          <w:r w:rsidR="00016A98">
            <w:fldChar w:fldCharType="separate"/>
          </w:r>
          <w:r w:rsidR="00016A98" w:rsidRPr="00016A98">
            <w:rPr>
              <w:noProof/>
            </w:rPr>
            <w:t>[35]</w:t>
          </w:r>
          <w:r w:rsidR="00016A98">
            <w:fldChar w:fldCharType="end"/>
          </w:r>
        </w:sdtContent>
      </w:sdt>
      <w:r>
        <w:t>, and NAEA</w:t>
      </w:r>
      <w:r w:rsidR="002540B8">
        <w:t xml:space="preserve"> </w:t>
      </w:r>
      <w:sdt>
        <w:sdtPr>
          <w:id w:val="809519266"/>
          <w:citation/>
        </w:sdtPr>
        <w:sdtContent>
          <w:r w:rsidR="00016A98">
            <w:fldChar w:fldCharType="begin"/>
          </w:r>
          <w:r w:rsidR="00016A98">
            <w:instrText xml:space="preserve"> CITATION QZh19 \l 1033 </w:instrText>
          </w:r>
          <w:r w:rsidR="00016A98">
            <w:fldChar w:fldCharType="separate"/>
          </w:r>
          <w:r w:rsidR="00016A98" w:rsidRPr="00016A98">
            <w:rPr>
              <w:noProof/>
            </w:rPr>
            <w:t>[36]</w:t>
          </w:r>
          <w:r w:rsidR="00016A98">
            <w:fldChar w:fldCharType="end"/>
          </w:r>
        </w:sdtContent>
      </w:sdt>
      <w:r>
        <w:t xml:space="preserve"> employ graph neural networks, which encode structural relationship via neighborhood information.</w:t>
      </w:r>
    </w:p>
    <w:p w14:paraId="44174F9D" w14:textId="7E6DAB0B" w:rsidR="00D466EE" w:rsidRDefault="00A37B8D" w:rsidP="00D466EE">
      <w:pPr>
        <w:pStyle w:val="Heading2"/>
      </w:pPr>
      <w:bookmarkStart w:id="13" w:name="_Toc43988785"/>
      <w:r>
        <w:t>Research Goals</w:t>
      </w:r>
      <w:bookmarkEnd w:id="13"/>
    </w:p>
    <w:p w14:paraId="087502C8" w14:textId="762BE834" w:rsidR="003C69E0" w:rsidRPr="008E424E" w:rsidRDefault="003977AA" w:rsidP="003C69E0">
      <w:pPr>
        <w:rPr>
          <w:color w:val="auto"/>
        </w:rPr>
      </w:pPr>
      <w:r>
        <w:t xml:space="preserve">As mention in section </w:t>
      </w:r>
      <w:r w:rsidR="00016A98">
        <w:rPr>
          <w:color w:val="FF0000"/>
        </w:rPr>
        <w:fldChar w:fldCharType="begin"/>
      </w:r>
      <w:r w:rsidR="00016A98">
        <w:instrText xml:space="preserve"> REF _Ref42153501 \r \h </w:instrText>
      </w:r>
      <w:r w:rsidR="00016A98">
        <w:rPr>
          <w:color w:val="FF0000"/>
        </w:rPr>
      </w:r>
      <w:r w:rsidR="00016A98">
        <w:rPr>
          <w:color w:val="FF0000"/>
        </w:rPr>
        <w:fldChar w:fldCharType="separate"/>
      </w:r>
      <w:r w:rsidR="00B9695C">
        <w:t>1.1</w:t>
      </w:r>
      <w:r w:rsidR="00016A98">
        <w:rPr>
          <w:color w:val="FF0000"/>
        </w:rPr>
        <w:fldChar w:fldCharType="end"/>
      </w:r>
      <w:r w:rsidR="00016A98">
        <w:rPr>
          <w:color w:val="auto"/>
        </w:rPr>
        <w:t>,</w:t>
      </w:r>
      <w:r>
        <w:rPr>
          <w:color w:val="FF0000"/>
        </w:rPr>
        <w:t xml:space="preserve"> </w:t>
      </w:r>
      <w:r>
        <w:rPr>
          <w:color w:val="auto"/>
        </w:rPr>
        <w:t>network alignment is notoriously a hard problem due to its NP-hard nature and the fast expansion of networks in complex applications nowadays. In this section, we discuss briefly about some existing challenges of network alignment on graphs</w:t>
      </w:r>
      <w:r w:rsidR="002076D1">
        <w:rPr>
          <w:color w:val="auto"/>
        </w:rPr>
        <w:t xml:space="preserve"> that are addressed in the scope of our work.</w:t>
      </w:r>
    </w:p>
    <w:p w14:paraId="7472900B" w14:textId="0C008EAF" w:rsidR="003C69E0" w:rsidRDefault="003977AA" w:rsidP="003C69E0">
      <w:r>
        <w:t xml:space="preserve">Nowadays, we are witnessing rapid increase in the amount of published information, which often refer to the term </w:t>
      </w:r>
      <w:r>
        <w:rPr>
          <w:i/>
          <w:iCs/>
        </w:rPr>
        <w:t>information explosion</w:t>
      </w:r>
      <w:r>
        <w:t xml:space="preserve">. </w:t>
      </w:r>
      <w:r w:rsidR="002076D1">
        <w:t>Real-world systems also are complex than the general ones that are often studied.</w:t>
      </w:r>
      <w:r w:rsidR="00CA32B0">
        <w:t xml:space="preserve"> For example, social networks such as Facebook and Instagram can contain several node types namely, user-nodes, fanpage-node, group-node to name but a few.</w:t>
      </w:r>
      <w:r w:rsidR="002076D1">
        <w:t xml:space="preserve"> Therefore, </w:t>
      </w:r>
      <w:r w:rsidR="00CA32B0">
        <w:t xml:space="preserve">to </w:t>
      </w:r>
      <w:r w:rsidR="002076D1">
        <w:t>model those complex systems, we ha</w:t>
      </w:r>
      <w:r w:rsidR="00CA32B0">
        <w:t xml:space="preserve">ve to solve the problem on </w:t>
      </w:r>
      <w:r w:rsidR="002076D1">
        <w:t xml:space="preserve">heterogenous graphs or graphs with </w:t>
      </w:r>
      <w:r w:rsidR="00CA32B0">
        <w:t>addition nodes and edges attribute. Hence, one of the main challenges we want to address in our work is to design network aligner model for attributed graphs.</w:t>
      </w:r>
    </w:p>
    <w:p w14:paraId="205617E2" w14:textId="3879F262" w:rsidR="003C69E0" w:rsidRDefault="00CA32B0" w:rsidP="003C69E0">
      <w:r>
        <w:t xml:space="preserve">To achieve this task, we have to answer several research questions. </w:t>
      </w:r>
      <w:r w:rsidR="004552F1">
        <w:t>The first question is how to guarantee our model can take advantage of both topology information as well as node attribute information. Traditional network alignment techniques using representation learning</w:t>
      </w:r>
      <w:r w:rsidR="00756258">
        <w:t>, which allow to present network nodes in low-dimension vector space,</w:t>
      </w:r>
      <w:r w:rsidR="004552F1">
        <w:t xml:space="preserve"> have proved their efficiency in non-attributed graphs, but they struggle to make use of node attribute information in order to enhance their alignment performance. Although there are several matrix factorization techniques which have proved their efficiency in attributed graphs, but these graphs are small, and they struggle to scale up because of their high computational complexity due to the sparsity and enormity of adjacency matrix. Recently, the rise of interconnected multi-core processors/graphic cards and distributed systems has strengthened the computational power for the system and </w:t>
      </w:r>
      <w:r w:rsidR="00756258">
        <w:t xml:space="preserve">has brought a significant number of opportunities to process very large networks. </w:t>
      </w:r>
    </w:p>
    <w:p w14:paraId="1C9F3432" w14:textId="5344C8AC" w:rsidR="003C69E0" w:rsidRDefault="006C78D9" w:rsidP="003C69E0">
      <w:r w:rsidRPr="006C78D9">
        <w:t xml:space="preserve">The second question we have to answer is how to make the techniques robust to noises, such as structural and attribute noises. The network alignment techniques </w:t>
      </w:r>
      <w:r w:rsidRPr="006C78D9">
        <w:lastRenderedPageBreak/>
        <w:t xml:space="preserve">often base on topology and attribute consistency, which are introduced in section </w:t>
      </w:r>
      <w:r w:rsidR="00016A98">
        <w:rPr>
          <w:color w:val="FF0000"/>
        </w:rPr>
        <w:fldChar w:fldCharType="begin"/>
      </w:r>
      <w:r w:rsidR="00016A98">
        <w:instrText xml:space="preserve"> REF _Ref42153556 \r \h </w:instrText>
      </w:r>
      <w:r w:rsidR="00016A98">
        <w:rPr>
          <w:color w:val="FF0000"/>
        </w:rPr>
      </w:r>
      <w:r w:rsidR="00016A98">
        <w:rPr>
          <w:color w:val="FF0000"/>
        </w:rPr>
        <w:fldChar w:fldCharType="separate"/>
      </w:r>
      <w:r w:rsidR="00B9695C">
        <w:t>1.1</w:t>
      </w:r>
      <w:r w:rsidR="00016A98">
        <w:rPr>
          <w:color w:val="FF0000"/>
        </w:rPr>
        <w:fldChar w:fldCharType="end"/>
      </w:r>
      <w:r w:rsidRPr="006C78D9">
        <w:t xml:space="preserve">. However, with the development of information networks, the pattern of user </w:t>
      </w:r>
      <w:r>
        <w:t>behaviors</w:t>
      </w:r>
      <w:r w:rsidRPr="006C78D9">
        <w:t xml:space="preserve"> varies so that these principle</w:t>
      </w:r>
      <w:r w:rsidR="00C86905">
        <w:t>s</w:t>
      </w:r>
      <w:r w:rsidRPr="006C78D9">
        <w:t xml:space="preserve"> might not be respected in many cases in real-world datasets. For example, one user might be very active on a social network such as Facebook but stay</w:t>
      </w:r>
      <w:r>
        <w:t xml:space="preserve"> quieter</w:t>
      </w:r>
      <w:r w:rsidRPr="006C78D9">
        <w:t xml:space="preserve"> in another network. Therefore, the designed network aligner model </w:t>
      </w:r>
      <w:r w:rsidR="00C86905">
        <w:t>has</w:t>
      </w:r>
      <w:r w:rsidRPr="006C78D9">
        <w:t xml:space="preserve"> to cope with and mitigate this problem.</w:t>
      </w:r>
    </w:p>
    <w:p w14:paraId="0694F27F" w14:textId="11E1C069" w:rsidR="003977AA" w:rsidRPr="009B1CCF" w:rsidRDefault="00C86905" w:rsidP="003C69E0">
      <w:r w:rsidRPr="00C86905">
        <w:t>The third question is how to exploit other type of information in common between networks. As we discuss above, relying on solely topology and attribute consistency make the model susceptible to noises. Therefore, it would be great to consider other kind of information. One great example is to consider the hierarchical structure of the networks. In real-world networks, entities often gather into communities, such as people in one group in Facebook, proteins in local molecular structure in enzyme networks</w:t>
      </w:r>
      <w:r w:rsidR="00016A98">
        <w:t xml:space="preserve"> </w:t>
      </w:r>
      <w:sdt>
        <w:sdtPr>
          <w:id w:val="1665210155"/>
          <w:citation/>
        </w:sdtPr>
        <w:sdtContent>
          <w:r w:rsidR="00016A98">
            <w:fldChar w:fldCharType="begin"/>
          </w:r>
          <w:r w:rsidR="00016A98">
            <w:instrText xml:space="preserve"> CITATION Zhi18 \l 1033 </w:instrText>
          </w:r>
          <w:r w:rsidR="00016A98">
            <w:fldChar w:fldCharType="separate"/>
          </w:r>
          <w:r w:rsidR="00016A98" w:rsidRPr="00016A98">
            <w:rPr>
              <w:noProof/>
            </w:rPr>
            <w:t>[37]</w:t>
          </w:r>
          <w:r w:rsidR="00016A98">
            <w:fldChar w:fldCharType="end"/>
          </w:r>
        </w:sdtContent>
      </w:sdt>
      <w:r w:rsidRPr="00C86905">
        <w:t>. Discovering and integrating such great information will make great boost to the performance of network aligner</w:t>
      </w:r>
      <w:r w:rsidR="009B1CCF">
        <w:t>.</w:t>
      </w:r>
    </w:p>
    <w:p w14:paraId="14461044" w14:textId="7B17F5A1" w:rsidR="00793FD2" w:rsidRDefault="009B1CCF" w:rsidP="00793FD2">
      <w:pPr>
        <w:pStyle w:val="Heading2"/>
        <w:rPr>
          <w:color w:val="auto"/>
        </w:rPr>
      </w:pPr>
      <w:bookmarkStart w:id="14" w:name="_Toc43988786"/>
      <w:r>
        <w:rPr>
          <w:color w:val="auto"/>
        </w:rPr>
        <w:t>Contributions</w:t>
      </w:r>
      <w:bookmarkEnd w:id="14"/>
    </w:p>
    <w:p w14:paraId="312B3C53" w14:textId="67C16AC2" w:rsidR="003C69E0" w:rsidRDefault="000B1C1A" w:rsidP="003C69E0">
      <w:r>
        <w:t xml:space="preserve">Although a significant number of studies have been done to tackle the network alignment problem, there are still a lot of challenges related to efficiency, the richness of incorporated information, and the strictness of alignment constrains that need to be solved. We can formulate the network alignment problem as a maximum bipartite matching problem. But this had been demonstrated to be a NP-hard problem due to the complex nature of graphs </w:t>
      </w:r>
      <w:sdt>
        <w:sdtPr>
          <w:id w:val="897401772"/>
          <w:citation/>
        </w:sdtPr>
        <w:sdtContent>
          <w:r>
            <w:fldChar w:fldCharType="begin"/>
          </w:r>
          <w:r>
            <w:instrText xml:space="preserve"> CITATION MBa09 \l 1033 </w:instrText>
          </w:r>
          <w:r>
            <w:fldChar w:fldCharType="separate"/>
          </w:r>
          <w:r w:rsidRPr="00126B4A">
            <w:rPr>
              <w:noProof/>
            </w:rPr>
            <w:t>[43]</w:t>
          </w:r>
          <w:r>
            <w:fldChar w:fldCharType="end"/>
          </w:r>
        </w:sdtContent>
      </w:sdt>
      <w:r>
        <w:t xml:space="preserve">. A lot of works based on matrix factorization, e.g., IsoRank </w:t>
      </w:r>
      <w:sdt>
        <w:sdtPr>
          <w:id w:val="-26719209"/>
          <w:citation/>
        </w:sdtPr>
        <w:sdtContent>
          <w:r>
            <w:fldChar w:fldCharType="begin"/>
          </w:r>
          <w:r>
            <w:instrText xml:space="preserve"> CITATION RSi08 \l 1033 </w:instrText>
          </w:r>
          <w:r>
            <w:fldChar w:fldCharType="separate"/>
          </w:r>
          <w:r w:rsidRPr="00126B4A">
            <w:rPr>
              <w:noProof/>
            </w:rPr>
            <w:t>[44]</w:t>
          </w:r>
          <w:r>
            <w:fldChar w:fldCharType="end"/>
          </w:r>
        </w:sdtContent>
      </w:sdt>
      <w:r>
        <w:t xml:space="preserve">, NetAlign </w:t>
      </w:r>
      <w:sdt>
        <w:sdtPr>
          <w:id w:val="2105069485"/>
          <w:citation/>
        </w:sdtPr>
        <w:sdtContent>
          <w:r>
            <w:fldChar w:fldCharType="begin"/>
          </w:r>
          <w:r>
            <w:instrText xml:space="preserve"> CITATION MBa09 \l 1033 </w:instrText>
          </w:r>
          <w:r>
            <w:fldChar w:fldCharType="separate"/>
          </w:r>
          <w:r w:rsidRPr="00126B4A">
            <w:rPr>
              <w:noProof/>
            </w:rPr>
            <w:t>[43]</w:t>
          </w:r>
          <w:r>
            <w:fldChar w:fldCharType="end"/>
          </w:r>
        </w:sdtContent>
      </w:sdt>
      <w:r>
        <w:t xml:space="preserve">, UniAlign </w:t>
      </w:r>
      <w:sdt>
        <w:sdtPr>
          <w:id w:val="-671182268"/>
          <w:citation/>
        </w:sdtPr>
        <w:sdtContent>
          <w:r>
            <w:fldChar w:fldCharType="begin"/>
          </w:r>
          <w:r>
            <w:instrText xml:space="preserve"> CITATION KSh17 \l 1033 </w:instrText>
          </w:r>
          <w:r>
            <w:fldChar w:fldCharType="separate"/>
          </w:r>
          <w:r w:rsidRPr="00126B4A">
            <w:rPr>
              <w:noProof/>
            </w:rPr>
            <w:t>[45]</w:t>
          </w:r>
          <w:r>
            <w:fldChar w:fldCharType="end"/>
          </w:r>
        </w:sdtContent>
      </w:sdt>
      <w:r>
        <w:t xml:space="preserve">, FINAL </w:t>
      </w:r>
      <w:sdt>
        <w:sdtPr>
          <w:id w:val="16596063"/>
          <w:citation/>
        </w:sdtPr>
        <w:sdtContent>
          <w:r>
            <w:fldChar w:fldCharType="begin"/>
          </w:r>
          <w:r>
            <w:instrText xml:space="preserve"> CITATION SZh16 \l 1033 </w:instrText>
          </w:r>
          <w:r>
            <w:fldChar w:fldCharType="separate"/>
          </w:r>
          <w:r w:rsidRPr="00126B4A">
            <w:rPr>
              <w:noProof/>
            </w:rPr>
            <w:t>[1]</w:t>
          </w:r>
          <w:r>
            <w:fldChar w:fldCharType="end"/>
          </w:r>
        </w:sdtContent>
      </w:sdt>
      <w:r>
        <w:t xml:space="preserve">, and REGAL </w:t>
      </w:r>
      <w:sdt>
        <w:sdtPr>
          <w:id w:val="512428067"/>
          <w:citation/>
        </w:sdtPr>
        <w:sdtContent>
          <w:r>
            <w:fldChar w:fldCharType="begin"/>
          </w:r>
          <w:r>
            <w:instrText xml:space="preserve"> CITATION HHe18 \l 1033 </w:instrText>
          </w:r>
          <w:r>
            <w:fldChar w:fldCharType="separate"/>
          </w:r>
          <w:r w:rsidRPr="00126B4A">
            <w:rPr>
              <w:noProof/>
            </w:rPr>
            <w:t>[5]</w:t>
          </w:r>
          <w:r>
            <w:fldChar w:fldCharType="end"/>
          </w:r>
        </w:sdtContent>
      </w:sdt>
      <w:r>
        <w:t xml:space="preserve"> fail to deal with large scale graphs due to high computation complexity which grows dramatically with the network size (e.g., cubic growths for FINAL </w:t>
      </w:r>
      <w:sdt>
        <w:sdtPr>
          <w:id w:val="1987041808"/>
          <w:citation/>
        </w:sdtPr>
        <w:sdtContent>
          <w:r>
            <w:fldChar w:fldCharType="begin"/>
          </w:r>
          <w:r>
            <w:instrText xml:space="preserve"> CITATION SZh16 \l 1033 </w:instrText>
          </w:r>
          <w:r>
            <w:fldChar w:fldCharType="separate"/>
          </w:r>
          <w:r w:rsidRPr="00126B4A">
            <w:rPr>
              <w:noProof/>
            </w:rPr>
            <w:t>[1]</w:t>
          </w:r>
          <w:r>
            <w:fldChar w:fldCharType="end"/>
          </w:r>
        </w:sdtContent>
      </w:sdt>
      <w:r w:rsidR="008E424E">
        <w:t>).</w:t>
      </w:r>
    </w:p>
    <w:p w14:paraId="696C6E8F" w14:textId="3A9B3149" w:rsidR="003C69E0" w:rsidRDefault="000B1C1A" w:rsidP="003C69E0">
      <w:r>
        <w:t xml:space="preserve">Moreover, networks often comprise heterogeneous information including network structure and node features. While different types of information may be useful for network alignment, the lack of common modality imposes challenges </w:t>
      </w:r>
      <w:sdt>
        <w:sdtPr>
          <w:id w:val="1818066502"/>
          <w:citation/>
        </w:sdtPr>
        <w:sdtContent>
          <w:r>
            <w:fldChar w:fldCharType="begin"/>
          </w:r>
          <w:r>
            <w:instrText xml:space="preserve"> CITATION NTT19 \l 1033 </w:instrText>
          </w:r>
          <w:r>
            <w:fldChar w:fldCharType="separate"/>
          </w:r>
          <w:r w:rsidRPr="00126B4A">
            <w:rPr>
              <w:noProof/>
            </w:rPr>
            <w:t>[46]</w:t>
          </w:r>
          <w:r>
            <w:fldChar w:fldCharType="end"/>
          </w:r>
        </w:sdtContent>
      </w:sdt>
      <w:r>
        <w:t xml:space="preserve">. Information integration may be guided by path-based constrains and proximity rules </w:t>
      </w:r>
      <w:sdt>
        <w:sdtPr>
          <w:id w:val="2111705192"/>
          <w:citation/>
        </w:sdtPr>
        <w:sdtContent>
          <w:r>
            <w:fldChar w:fldCharType="begin"/>
          </w:r>
          <w:r>
            <w:instrText xml:space="preserve"> CITATION YRe19 \l 1033 </w:instrText>
          </w:r>
          <w:r>
            <w:fldChar w:fldCharType="separate"/>
          </w:r>
          <w:r w:rsidRPr="00126B4A">
            <w:rPr>
              <w:noProof/>
            </w:rPr>
            <w:t>[47]</w:t>
          </w:r>
          <w:r>
            <w:fldChar w:fldCharType="end"/>
          </w:r>
        </w:sdtContent>
      </w:sdt>
      <w:r>
        <w:t>. Yet, such approaches are domain-specific and require manual user efforts.</w:t>
      </w:r>
    </w:p>
    <w:p w14:paraId="378C1875" w14:textId="4DB15E60" w:rsidR="003C69E0" w:rsidRDefault="000B1C1A" w:rsidP="003C69E0">
      <w:r>
        <w:t xml:space="preserve">Concerning the constraints used for alignment, most techniques employ some strict notion of structural consistency, e.g., the relation between pairs of nodes shall always maintained across two aligned networks. However, such strict constraints are sensitive to network perturbations. For example, a person may have more connections in one social network (e.g., Facebook) than in others (e.g., LinkedIn, YouTube). Moreover, node pairings can also be one-to-many, especially for networks with different sizes. In that case, alignment heuristics that employ strict notions of structural consistency, such as a one-to-one constraint </w:t>
      </w:r>
      <w:sdt>
        <w:sdtPr>
          <w:id w:val="1133068104"/>
          <w:citation/>
        </w:sdtPr>
        <w:sdtContent>
          <w:r>
            <w:fldChar w:fldCharType="begin"/>
          </w:r>
          <w:r>
            <w:instrText xml:space="preserve"> CITATION HNa18 \l 1033 </w:instrText>
          </w:r>
          <w:r>
            <w:fldChar w:fldCharType="separate"/>
          </w:r>
          <w:r w:rsidRPr="00126B4A">
            <w:rPr>
              <w:noProof/>
            </w:rPr>
            <w:t>[48]</w:t>
          </w:r>
          <w:r>
            <w:fldChar w:fldCharType="end"/>
          </w:r>
        </w:sdtContent>
      </w:sdt>
      <w:r>
        <w:t>, are no longer applicable.</w:t>
      </w:r>
    </w:p>
    <w:p w14:paraId="291AAF84" w14:textId="5381D9C4" w:rsidR="000B1C1A" w:rsidRDefault="000B1C1A" w:rsidP="003C69E0">
      <w:r>
        <w:lastRenderedPageBreak/>
        <w:t>To address the outlined challenges, we propose an embedding-based network alignment model. In essence, our idea is to embed nodes of two networks based on the similarity of their node embeddings. We realize this idea through the design of a graph convolutional network (GCN) to learn embeddings. More specifically, we summarize our contribution as follows:</w:t>
      </w:r>
    </w:p>
    <w:p w14:paraId="7FCC2820" w14:textId="77777777" w:rsidR="000B1C1A" w:rsidRDefault="000B1C1A" w:rsidP="000B1C1A">
      <w:pPr>
        <w:pStyle w:val="ListParagraph"/>
        <w:numPr>
          <w:ilvl w:val="0"/>
          <w:numId w:val="37"/>
        </w:numPr>
      </w:pPr>
      <w:r>
        <w:t xml:space="preserve">We propose </w:t>
      </w:r>
      <w:r>
        <w:rPr>
          <w:b/>
          <w:bCs/>
        </w:rPr>
        <w:t>GAlign</w:t>
      </w:r>
      <w:r>
        <w:t>, a model based on graph convolutional network to align two or more graphs. Our model is unsupervised, which means no prior information about the relation of the networks (aka anchor links). With the advantage of graph neural network, our model can combine both structural information as well as prior node attribute to create low-dimensional representation of nodes.</w:t>
      </w:r>
    </w:p>
    <w:p w14:paraId="562C5746" w14:textId="77777777" w:rsidR="000B1C1A" w:rsidRDefault="000B1C1A" w:rsidP="000B1C1A">
      <w:pPr>
        <w:pStyle w:val="ListParagraph"/>
        <w:numPr>
          <w:ilvl w:val="0"/>
          <w:numId w:val="37"/>
        </w:numPr>
      </w:pPr>
      <w:r>
        <w:t>We demonstrate that the multi-order nature of GCN can be useful for network alignment task. Based on that, we propose a specific way to exploiting that interesting characteristic in network alignment problem. We show theoretically that the consistency constrains used separately by existing techniques can be unified in the same GCN model. This enables us to incorporate these constrains directly during node embedding, thereby supporting expressive</w:t>
      </w:r>
      <w:bookmarkStart w:id="15" w:name="_GoBack"/>
      <w:bookmarkEnd w:id="15"/>
      <w:r>
        <w:t xml:space="preserve"> constraints beyond strict structural consistency.</w:t>
      </w:r>
    </w:p>
    <w:p w14:paraId="7E1CF7CF" w14:textId="77777777" w:rsidR="000B1C1A" w:rsidRDefault="000B1C1A" w:rsidP="000B1C1A">
      <w:pPr>
        <w:pStyle w:val="ListParagraph"/>
        <w:numPr>
          <w:ilvl w:val="0"/>
          <w:numId w:val="37"/>
        </w:numPr>
      </w:pPr>
      <w:r>
        <w:t>Using this theory, we design a specific GCN model for network alignment. Traditional representation learning techniques often separate the alignment process into two main steps. The first step is to learn node representation and the second step is to map embedding spaces into one vector space. Our model learns embeddings jointly for the networks so that reconciliation of their embedding spaces is no longer needed.</w:t>
      </w:r>
    </w:p>
    <w:p w14:paraId="2E999849" w14:textId="067D2552" w:rsidR="003C69E0" w:rsidRDefault="000B1C1A" w:rsidP="003C69E0">
      <w:pPr>
        <w:pStyle w:val="ListParagraph"/>
        <w:numPr>
          <w:ilvl w:val="0"/>
          <w:numId w:val="37"/>
        </w:numPr>
      </w:pPr>
      <w:r>
        <w:t xml:space="preserve">We evaluate our proposal in extensive experiments on real and synthetic networks. Moreover, we </w:t>
      </w:r>
      <w:r w:rsidR="00D7077F">
        <w:t>highlight</w:t>
      </w:r>
      <w:r>
        <w:t xml:space="preserve"> </w:t>
      </w:r>
      <w:r w:rsidR="00D7077F">
        <w:t>an</w:t>
      </w:r>
      <w:r>
        <w:t xml:space="preserve"> application of our model </w:t>
      </w:r>
      <w:r w:rsidR="00D7077F">
        <w:t xml:space="preserve">by solving a problem named </w:t>
      </w:r>
      <w:r>
        <w:t>“Knowledge graph alignment”. Our framework not only achieves superior performance compared to baseline techniques but also exhibits robustness to noise and network size imbalance.</w:t>
      </w:r>
    </w:p>
    <w:p w14:paraId="61AD1F62" w14:textId="4DD990EC" w:rsidR="007007A5" w:rsidRDefault="007007A5" w:rsidP="003C69E0">
      <w:r>
        <w:t>In the scope of network alignment, we have fortunately achieved several results. Three publications have been accepted namely:</w:t>
      </w:r>
    </w:p>
    <w:p w14:paraId="0C4DF98B" w14:textId="4B7FE9C8" w:rsidR="007007A5" w:rsidRPr="007007A5" w:rsidRDefault="007007A5" w:rsidP="007007A5">
      <w:pPr>
        <w:pStyle w:val="ListParagraph"/>
        <w:numPr>
          <w:ilvl w:val="0"/>
          <w:numId w:val="37"/>
        </w:numPr>
      </w:pPr>
      <w:r w:rsidRPr="007007A5">
        <w:rPr>
          <w:i/>
          <w:iCs/>
          <w:color w:val="auto"/>
        </w:rPr>
        <w:t>A comparative study on network alignment techniques</w:t>
      </w:r>
      <w:r>
        <w:rPr>
          <w:color w:val="auto"/>
        </w:rPr>
        <w:t xml:space="preserve"> </w:t>
      </w:r>
      <w:sdt>
        <w:sdtPr>
          <w:rPr>
            <w:color w:val="auto"/>
          </w:rPr>
          <w:id w:val="-419480959"/>
          <w:citation/>
        </w:sdtPr>
        <w:sdtContent>
          <w:r>
            <w:rPr>
              <w:color w:val="auto"/>
            </w:rPr>
            <w:fldChar w:fldCharType="begin"/>
          </w:r>
          <w:r>
            <w:rPr>
              <w:color w:val="auto"/>
            </w:rPr>
            <w:instrText xml:space="preserve"> CITATION HTT20 \l 1033 </w:instrText>
          </w:r>
          <w:r>
            <w:rPr>
              <w:color w:val="auto"/>
            </w:rPr>
            <w:fldChar w:fldCharType="separate"/>
          </w:r>
          <w:r w:rsidRPr="007007A5">
            <w:rPr>
              <w:noProof/>
              <w:color w:val="auto"/>
            </w:rPr>
            <w:t>[44]</w:t>
          </w:r>
          <w:r>
            <w:rPr>
              <w:color w:val="auto"/>
            </w:rPr>
            <w:fldChar w:fldCharType="end"/>
          </w:r>
        </w:sdtContent>
      </w:sdt>
    </w:p>
    <w:p w14:paraId="0AE33759" w14:textId="383E12B7" w:rsidR="007007A5" w:rsidRPr="00F50AC7" w:rsidRDefault="007007A5" w:rsidP="007007A5">
      <w:pPr>
        <w:pStyle w:val="ListParagraph"/>
        <w:numPr>
          <w:ilvl w:val="0"/>
          <w:numId w:val="37"/>
        </w:numPr>
      </w:pPr>
      <w:r w:rsidRPr="00F50AC7">
        <w:rPr>
          <w:i/>
          <w:iCs/>
          <w:color w:val="auto"/>
        </w:rPr>
        <w:t>Network Alignment by Representation on Structure and Attribute</w:t>
      </w:r>
      <w:r w:rsidR="00F50AC7">
        <w:rPr>
          <w:color w:val="auto"/>
        </w:rPr>
        <w:t xml:space="preserve"> </w:t>
      </w:r>
      <w:sdt>
        <w:sdtPr>
          <w:rPr>
            <w:color w:val="auto"/>
          </w:rPr>
          <w:id w:val="-425577477"/>
          <w:citation/>
        </w:sdtPr>
        <w:sdtContent>
          <w:r w:rsidR="00F50AC7">
            <w:rPr>
              <w:color w:val="auto"/>
            </w:rPr>
            <w:fldChar w:fldCharType="begin"/>
          </w:r>
          <w:r w:rsidR="00F50AC7">
            <w:rPr>
              <w:color w:val="auto"/>
            </w:rPr>
            <w:instrText xml:space="preserve"> CITATION Huy19 \l 1033 </w:instrText>
          </w:r>
          <w:r w:rsidR="00F50AC7">
            <w:rPr>
              <w:color w:val="auto"/>
            </w:rPr>
            <w:fldChar w:fldCharType="separate"/>
          </w:r>
          <w:r w:rsidR="00F50AC7">
            <w:rPr>
              <w:noProof/>
              <w:color w:val="auto"/>
            </w:rPr>
            <w:t xml:space="preserve"> </w:t>
          </w:r>
          <w:r w:rsidR="00F50AC7" w:rsidRPr="00F50AC7">
            <w:rPr>
              <w:noProof/>
              <w:color w:val="auto"/>
            </w:rPr>
            <w:t>[45]</w:t>
          </w:r>
          <w:r w:rsidR="00F50AC7">
            <w:rPr>
              <w:color w:val="auto"/>
            </w:rPr>
            <w:fldChar w:fldCharType="end"/>
          </w:r>
        </w:sdtContent>
      </w:sdt>
    </w:p>
    <w:p w14:paraId="4E65D55C" w14:textId="3725F512" w:rsidR="003C69E0" w:rsidRPr="008E424E" w:rsidRDefault="00F50AC7" w:rsidP="003C69E0">
      <w:pPr>
        <w:pStyle w:val="ListParagraph"/>
        <w:numPr>
          <w:ilvl w:val="0"/>
          <w:numId w:val="37"/>
        </w:numPr>
        <w:rPr>
          <w:i/>
          <w:iCs/>
        </w:rPr>
      </w:pPr>
      <w:r w:rsidRPr="00F50AC7">
        <w:rPr>
          <w:i/>
          <w:iCs/>
          <w:color w:val="auto"/>
        </w:rPr>
        <w:t>Adaptive Network Alignment with Unsupervised and Multi-order Convolutional Networks</w:t>
      </w:r>
      <w:r>
        <w:rPr>
          <w:i/>
          <w:iCs/>
          <w:color w:val="auto"/>
        </w:rPr>
        <w:t xml:space="preserve"> </w:t>
      </w:r>
      <w:sdt>
        <w:sdtPr>
          <w:rPr>
            <w:i/>
            <w:iCs/>
            <w:color w:val="auto"/>
          </w:rPr>
          <w:id w:val="-1209949020"/>
          <w:citation/>
        </w:sdtPr>
        <w:sdtContent>
          <w:r>
            <w:rPr>
              <w:i/>
              <w:iCs/>
              <w:color w:val="auto"/>
            </w:rPr>
            <w:fldChar w:fldCharType="begin"/>
          </w:r>
          <w:r>
            <w:rPr>
              <w:i/>
              <w:iCs/>
              <w:color w:val="auto"/>
            </w:rPr>
            <w:instrText xml:space="preserve"> CITATION Huy20 \l 1033 </w:instrText>
          </w:r>
          <w:r>
            <w:rPr>
              <w:i/>
              <w:iCs/>
              <w:color w:val="auto"/>
            </w:rPr>
            <w:fldChar w:fldCharType="separate"/>
          </w:r>
          <w:r w:rsidRPr="00F50AC7">
            <w:rPr>
              <w:noProof/>
              <w:color w:val="auto"/>
            </w:rPr>
            <w:t>[46]</w:t>
          </w:r>
          <w:r>
            <w:rPr>
              <w:i/>
              <w:iCs/>
              <w:color w:val="auto"/>
            </w:rPr>
            <w:fldChar w:fldCharType="end"/>
          </w:r>
        </w:sdtContent>
      </w:sdt>
    </w:p>
    <w:p w14:paraId="42B340DE" w14:textId="21A587F3" w:rsidR="00F50AC7" w:rsidRDefault="00F50AC7" w:rsidP="003C69E0">
      <w:r>
        <w:t>Moreover, we hav</w:t>
      </w:r>
      <w:r w:rsidR="0016661D">
        <w:t>e submitted an additional paper</w:t>
      </w:r>
      <w:r>
        <w:t>, which are in the review process:</w:t>
      </w:r>
    </w:p>
    <w:p w14:paraId="354AB7E4" w14:textId="22DCB2DF" w:rsidR="00057CBD" w:rsidRPr="00057CBD" w:rsidRDefault="00F50AC7" w:rsidP="00057CBD">
      <w:pPr>
        <w:pStyle w:val="ListParagraph"/>
        <w:numPr>
          <w:ilvl w:val="0"/>
          <w:numId w:val="37"/>
        </w:numPr>
        <w:rPr>
          <w:i/>
          <w:iCs/>
        </w:rPr>
      </w:pPr>
      <w:r w:rsidRPr="00F50AC7">
        <w:rPr>
          <w:i/>
          <w:iCs/>
          <w:color w:val="auto"/>
        </w:rPr>
        <w:lastRenderedPageBreak/>
        <w:t>Aligning isomorphic networks with self-supervised anchor links</w:t>
      </w:r>
    </w:p>
    <w:p w14:paraId="79FBB5CE" w14:textId="5FE2B331" w:rsidR="00D04D85" w:rsidRPr="00D04D85" w:rsidRDefault="00057CBD" w:rsidP="00057CBD">
      <w:pPr>
        <w:rPr>
          <w:iCs/>
          <w:color w:val="auto"/>
        </w:rPr>
      </w:pPr>
      <w:r>
        <w:rPr>
          <w:iCs/>
        </w:rPr>
        <w:t>The content of this thesis mainly come from the work</w:t>
      </w:r>
      <w:r w:rsidR="00D04D85">
        <w:rPr>
          <w:iCs/>
        </w:rPr>
        <w:t>s</w:t>
      </w:r>
      <w:r>
        <w:rPr>
          <w:iCs/>
        </w:rPr>
        <w:t xml:space="preserve"> of our two </w:t>
      </w:r>
      <w:r w:rsidR="00886DD8">
        <w:rPr>
          <w:iCs/>
        </w:rPr>
        <w:t xml:space="preserve">published </w:t>
      </w:r>
      <w:r>
        <w:rPr>
          <w:iCs/>
        </w:rPr>
        <w:t xml:space="preserve">papers [44], [45]. The model </w:t>
      </w:r>
      <w:r>
        <w:rPr>
          <w:i/>
          <w:iCs/>
        </w:rPr>
        <w:t xml:space="preserve">GAlign </w:t>
      </w:r>
      <w:r>
        <w:rPr>
          <w:iCs/>
        </w:rPr>
        <w:t xml:space="preserve">is the main work of the paper </w:t>
      </w:r>
      <w:r w:rsidRPr="007007A5">
        <w:rPr>
          <w:i/>
          <w:iCs/>
          <w:color w:val="auto"/>
        </w:rPr>
        <w:t>A comparative study on network alignment techniques</w:t>
      </w:r>
      <w:r>
        <w:rPr>
          <w:i/>
          <w:iCs/>
          <w:color w:val="auto"/>
        </w:rPr>
        <w:t xml:space="preserve">. </w:t>
      </w:r>
      <w:r>
        <w:rPr>
          <w:iCs/>
          <w:color w:val="auto"/>
        </w:rPr>
        <w:t xml:space="preserve">And our investigation about several state-of-the-art models in the next section of this thesis have been done in the paper </w:t>
      </w:r>
      <w:r w:rsidRPr="00F50AC7">
        <w:rPr>
          <w:i/>
          <w:iCs/>
          <w:color w:val="auto"/>
        </w:rPr>
        <w:t>Adaptive Network Alignment with Unsupervised and Multi-order Convolutional Networks</w:t>
      </w:r>
      <w:r>
        <w:rPr>
          <w:i/>
          <w:iCs/>
          <w:color w:val="auto"/>
        </w:rPr>
        <w:t>.</w:t>
      </w:r>
      <w:r w:rsidR="0098278D">
        <w:rPr>
          <w:iCs/>
          <w:color w:val="auto"/>
        </w:rPr>
        <w:t xml:space="preserve"> We hope that our contributions </w:t>
      </w:r>
      <w:r w:rsidR="00D04D85">
        <w:rPr>
          <w:iCs/>
          <w:color w:val="auto"/>
        </w:rPr>
        <w:t xml:space="preserve">will make this thesis valuable for not only graph-related field research communities but also </w:t>
      </w:r>
      <w:r w:rsidR="00D04D85">
        <w:rPr>
          <w:i/>
          <w:iCs/>
          <w:color w:val="auto"/>
        </w:rPr>
        <w:t xml:space="preserve">R&amp;D </w:t>
      </w:r>
      <w:r w:rsidR="00D04D85">
        <w:rPr>
          <w:iCs/>
          <w:color w:val="auto"/>
        </w:rPr>
        <w:t>comunities in industry.</w:t>
      </w:r>
    </w:p>
    <w:p w14:paraId="090E1D57" w14:textId="06DEFE26" w:rsidR="000B1C1A" w:rsidRDefault="000B1C1A" w:rsidP="000B1C1A">
      <w:pPr>
        <w:pStyle w:val="Heading2"/>
      </w:pPr>
      <w:bookmarkStart w:id="16" w:name="_Toc43988787"/>
      <w:r>
        <w:t>Report outline</w:t>
      </w:r>
      <w:bookmarkEnd w:id="16"/>
    </w:p>
    <w:p w14:paraId="107B098A" w14:textId="62F108D1" w:rsidR="00B85525" w:rsidRPr="000E2FA8" w:rsidRDefault="000371B5" w:rsidP="00C86905">
      <w:r>
        <w:t xml:space="preserve">Further in this report, we first provide a literature survey in </w:t>
      </w:r>
      <w:r w:rsidR="00016A98">
        <w:fldChar w:fldCharType="begin"/>
      </w:r>
      <w:r w:rsidR="00016A98">
        <w:instrText xml:space="preserve"> REF _Ref42153682 \r \h </w:instrText>
      </w:r>
      <w:r w:rsidR="00016A98">
        <w:fldChar w:fldCharType="separate"/>
      </w:r>
      <w:r w:rsidR="00B9695C">
        <w:t>CHAPTER 2</w:t>
      </w:r>
      <w:r w:rsidR="00016A98">
        <w:fldChar w:fldCharType="end"/>
      </w:r>
      <w:r w:rsidR="00016A98">
        <w:t xml:space="preserve"> </w:t>
      </w:r>
      <w:r>
        <w:t xml:space="preserve">that introduces the state-of-the-art alignment methods under two categories, namely spectral methods and representation learning methods. Then, we discuss about some current research challenges that the current works have not succeeded to address. </w:t>
      </w:r>
      <w:r w:rsidR="000E2FA8">
        <w:t xml:space="preserve">In </w:t>
      </w:r>
      <w:r w:rsidR="000E2FA8">
        <w:fldChar w:fldCharType="begin"/>
      </w:r>
      <w:r w:rsidR="000E2FA8">
        <w:instrText xml:space="preserve"> REF _Ref42609499 \n \h </w:instrText>
      </w:r>
      <w:r w:rsidR="000E2FA8">
        <w:fldChar w:fldCharType="separate"/>
      </w:r>
      <w:r w:rsidR="00B9695C">
        <w:t>CHAPTER 3</w:t>
      </w:r>
      <w:r w:rsidR="000E2FA8">
        <w:fldChar w:fldCharType="end"/>
      </w:r>
      <w:r w:rsidR="000E2FA8">
        <w:t xml:space="preserve">, we give a detail description of our proposed model to solve the problem. </w:t>
      </w:r>
      <w:r w:rsidR="000E2FA8">
        <w:fldChar w:fldCharType="begin"/>
      </w:r>
      <w:r w:rsidR="000E2FA8">
        <w:instrText xml:space="preserve"> REF _Ref42609624 \n \h </w:instrText>
      </w:r>
      <w:r w:rsidR="000E2FA8">
        <w:fldChar w:fldCharType="separate"/>
      </w:r>
      <w:r w:rsidR="00B9695C">
        <w:t>CHAPTER 4</w:t>
      </w:r>
      <w:r w:rsidR="000E2FA8">
        <w:fldChar w:fldCharType="end"/>
      </w:r>
      <w:r w:rsidR="000E2FA8">
        <w:t xml:space="preserve"> contains our various experiments conducting on both real-datasets and synthetic-dataset. To emphasize the power of our model, we use </w:t>
      </w:r>
      <w:r w:rsidR="000E2FA8">
        <w:rPr>
          <w:i/>
          <w:iCs/>
        </w:rPr>
        <w:t xml:space="preserve">GAlign </w:t>
      </w:r>
      <w:r w:rsidR="000E2FA8">
        <w:t xml:space="preserve">to perform different alignment tasks on </w:t>
      </w:r>
      <w:r w:rsidR="00912F6D">
        <w:t>a</w:t>
      </w:r>
      <w:r w:rsidR="000E2FA8">
        <w:t xml:space="preserve"> real-world problem which can be modeled as graph alignment task, in which the detail can be found in</w:t>
      </w:r>
      <w:r w:rsidR="0075023C">
        <w:t xml:space="preserve"> </w:t>
      </w:r>
      <w:r w:rsidR="0075023C">
        <w:fldChar w:fldCharType="begin"/>
      </w:r>
      <w:r w:rsidR="0075023C">
        <w:instrText xml:space="preserve"> REF _Ref43985634 \r \h </w:instrText>
      </w:r>
      <w:r w:rsidR="0075023C">
        <w:fldChar w:fldCharType="separate"/>
      </w:r>
      <w:r w:rsidR="00B9695C">
        <w:t>CHAPTER 5</w:t>
      </w:r>
      <w:r w:rsidR="0075023C">
        <w:fldChar w:fldCharType="end"/>
      </w:r>
      <w:r w:rsidR="000E2FA8">
        <w:t>. Finally, the conclusion of our work as well as the future potential directions</w:t>
      </w:r>
      <w:r w:rsidR="00FE0E83">
        <w:t xml:space="preserve"> will be addressed in </w:t>
      </w:r>
      <w:r w:rsidR="00FE0E83">
        <w:fldChar w:fldCharType="begin"/>
      </w:r>
      <w:r w:rsidR="00FE0E83">
        <w:instrText xml:space="preserve"> REF _Ref42610023 \n \h </w:instrText>
      </w:r>
      <w:r w:rsidR="00FE0E83">
        <w:fldChar w:fldCharType="separate"/>
      </w:r>
      <w:r w:rsidR="00B9695C">
        <w:t>CHAPTER 6</w:t>
      </w:r>
      <w:r w:rsidR="00FE0E83">
        <w:fldChar w:fldCharType="end"/>
      </w:r>
      <w:r w:rsidR="00FE0E83">
        <w:t>.</w:t>
      </w:r>
    </w:p>
    <w:p w14:paraId="228029B5" w14:textId="0AFC871B" w:rsidR="00B85525" w:rsidRDefault="00B85525">
      <w:r>
        <w:br w:type="page"/>
      </w:r>
    </w:p>
    <w:p w14:paraId="322DC524" w14:textId="6975B420" w:rsidR="00C86905" w:rsidRDefault="002E7D16" w:rsidP="002C460A">
      <w:pPr>
        <w:pStyle w:val="Heading1"/>
        <w:numPr>
          <w:ilvl w:val="0"/>
          <w:numId w:val="10"/>
        </w:numPr>
      </w:pPr>
      <w:bookmarkStart w:id="17" w:name="_Ref42153682"/>
      <w:bookmarkStart w:id="18" w:name="_Toc43988788"/>
      <w:r w:rsidRPr="002E7D16">
        <w:lastRenderedPageBreak/>
        <w:t>BACKGROUND</w:t>
      </w:r>
      <w:bookmarkEnd w:id="17"/>
      <w:bookmarkEnd w:id="18"/>
    </w:p>
    <w:p w14:paraId="78E69D88" w14:textId="262FD86F" w:rsidR="00645FD8" w:rsidRDefault="002E7D16" w:rsidP="00645FD8">
      <w:r w:rsidRPr="002E7D16">
        <w:t>Due to the important applications of network alignment, there is a rich body of research</w:t>
      </w:r>
      <w:r w:rsidR="00A721AB">
        <w:t>es</w:t>
      </w:r>
      <w:r w:rsidRPr="002E7D16">
        <w:t xml:space="preserve"> that aim to tackle this problem </w:t>
      </w:r>
      <w:sdt>
        <w:sdtPr>
          <w:id w:val="-159009682"/>
          <w:citation/>
        </w:sdtPr>
        <w:sdtContent>
          <w:r w:rsidR="00A721AB">
            <w:fldChar w:fldCharType="begin"/>
          </w:r>
          <w:r w:rsidR="00A721AB">
            <w:instrText xml:space="preserve"> CITATION Muh10 \l 1033 </w:instrText>
          </w:r>
          <w:r w:rsidR="00A721AB">
            <w:fldChar w:fldCharType="separate"/>
          </w:r>
          <w:r w:rsidR="00A721AB">
            <w:rPr>
              <w:noProof/>
            </w:rPr>
            <w:t xml:space="preserve"> </w:t>
          </w:r>
          <w:r w:rsidR="00A721AB" w:rsidRPr="00A721AB">
            <w:rPr>
              <w:noProof/>
            </w:rPr>
            <w:t>[38]</w:t>
          </w:r>
          <w:r w:rsidR="00A721AB">
            <w:fldChar w:fldCharType="end"/>
          </w:r>
        </w:sdtContent>
      </w:sdt>
      <w:r w:rsidRPr="002E7D16">
        <w:t xml:space="preserve">. These techniques can be classified into two categories including </w:t>
      </w:r>
      <w:r>
        <w:rPr>
          <w:i/>
          <w:iCs/>
        </w:rPr>
        <w:t>spectral methods</w:t>
      </w:r>
      <w:r w:rsidRPr="002E7D16">
        <w:t xml:space="preserve"> and </w:t>
      </w:r>
      <w:r>
        <w:rPr>
          <w:i/>
          <w:iCs/>
        </w:rPr>
        <w:t>network representation learning methods</w:t>
      </w:r>
      <w:r w:rsidRPr="002E7D16">
        <w:t xml:space="preserve">. Spectral methods aim to align two networks based on manipulation of the adjacency matrices. As each network is captured by its adjacency matrix, spectral methods can be considered as a direct way to perform alignment between two networks </w:t>
      </w:r>
      <w:sdt>
        <w:sdtPr>
          <w:id w:val="445966390"/>
          <w:citation/>
        </w:sdtPr>
        <w:sdtContent>
          <w:r w:rsidR="00A721AB">
            <w:fldChar w:fldCharType="begin"/>
          </w:r>
          <w:r w:rsidR="00A721AB">
            <w:instrText xml:space="preserve"> CITATION Den14 \l 1033 </w:instrText>
          </w:r>
          <w:r w:rsidR="00A721AB">
            <w:fldChar w:fldCharType="separate"/>
          </w:r>
          <w:r w:rsidR="00A721AB" w:rsidRPr="00A721AB">
            <w:rPr>
              <w:noProof/>
            </w:rPr>
            <w:t>[39]</w:t>
          </w:r>
          <w:r w:rsidR="00A721AB">
            <w:fldChar w:fldCharType="end"/>
          </w:r>
        </w:sdtContent>
      </w:sdt>
      <w:r w:rsidRPr="002E7D16">
        <w:t xml:space="preserve">. On the other hand, network representation learning methods require an intermediate step in which the nodes in the networks are represented as embeddings </w:t>
      </w:r>
      <w:sdt>
        <w:sdtPr>
          <w:id w:val="-757905386"/>
          <w:citation/>
        </w:sdtPr>
        <w:sdtContent>
          <w:r w:rsidR="00A721AB">
            <w:fldChar w:fldCharType="begin"/>
          </w:r>
          <w:r w:rsidR="00A721AB">
            <w:instrText xml:space="preserve"> CITATION Cla18 \l 1033 </w:instrText>
          </w:r>
          <w:r w:rsidR="00A721AB">
            <w:fldChar w:fldCharType="separate"/>
          </w:r>
          <w:r w:rsidR="00A721AB" w:rsidRPr="00A721AB">
            <w:rPr>
              <w:noProof/>
            </w:rPr>
            <w:t>[40]</w:t>
          </w:r>
          <w:r w:rsidR="00A721AB">
            <w:fldChar w:fldCharType="end"/>
          </w:r>
        </w:sdtContent>
      </w:sdt>
      <w:r w:rsidRPr="002E7D16">
        <w:t xml:space="preserve">. These embeddings allow to capture network structure information </w:t>
      </w:r>
      <w:sdt>
        <w:sdtPr>
          <w:id w:val="34702994"/>
          <w:citation/>
        </w:sdtPr>
        <w:sdtContent>
          <w:r w:rsidR="00A721AB">
            <w:fldChar w:fldCharType="begin"/>
          </w:r>
          <w:r w:rsidR="00A721AB">
            <w:instrText xml:space="preserve"> CITATION Ale18 \l 1033 </w:instrText>
          </w:r>
          <w:r w:rsidR="00A721AB">
            <w:fldChar w:fldCharType="separate"/>
          </w:r>
          <w:r w:rsidR="00A721AB" w:rsidRPr="00A721AB">
            <w:rPr>
              <w:noProof/>
            </w:rPr>
            <w:t>[41]</w:t>
          </w:r>
          <w:r w:rsidR="00A721AB">
            <w:fldChar w:fldCharType="end"/>
          </w:r>
        </w:sdtContent>
      </w:sdt>
      <w:r w:rsidRPr="002E7D16">
        <w:t xml:space="preserve"> and possible node features if available</w:t>
      </w:r>
      <w:r>
        <w:t xml:space="preserve"> </w:t>
      </w:r>
      <w:sdt>
        <w:sdtPr>
          <w:id w:val="295878348"/>
          <w:citation/>
        </w:sdtPr>
        <w:sdtContent>
          <w:r w:rsidR="00A721AB">
            <w:fldChar w:fldCharType="begin"/>
          </w:r>
          <w:r w:rsidR="00A721AB">
            <w:instrText xml:space="preserve"> CITATION Adi16 \l 1033 </w:instrText>
          </w:r>
          <w:r w:rsidR="00A721AB">
            <w:fldChar w:fldCharType="separate"/>
          </w:r>
          <w:r w:rsidR="00A721AB">
            <w:rPr>
              <w:noProof/>
            </w:rPr>
            <w:t xml:space="preserve"> </w:t>
          </w:r>
          <w:r w:rsidR="00A721AB" w:rsidRPr="00A721AB">
            <w:rPr>
              <w:noProof/>
            </w:rPr>
            <w:t>[42]</w:t>
          </w:r>
          <w:r w:rsidR="00A721AB">
            <w:fldChar w:fldCharType="end"/>
          </w:r>
        </w:sdtContent>
      </w:sdt>
      <w:r w:rsidRPr="002E7D16">
        <w:t>. Given the embeddings of the two networks, a mapping step is performed to identify node correspondences.</w:t>
      </w:r>
    </w:p>
    <w:p w14:paraId="1B7AA81C" w14:textId="6DE436DB" w:rsidR="002C460A" w:rsidRDefault="002C460A" w:rsidP="002C460A">
      <w:pPr>
        <w:pStyle w:val="Heading2"/>
      </w:pPr>
      <w:bookmarkStart w:id="19" w:name="_Toc43988789"/>
      <w:r>
        <w:t>Spectral methods</w:t>
      </w:r>
      <w:bookmarkEnd w:id="19"/>
    </w:p>
    <w:p w14:paraId="671960EC" w14:textId="793A5CF8" w:rsidR="002C460A" w:rsidRDefault="002C460A" w:rsidP="003C69E0">
      <w:pPr>
        <w:spacing w:before="120"/>
        <w:rPr>
          <w:rFonts w:eastAsiaTheme="minorEastAsia"/>
        </w:rPr>
      </w:pPr>
      <w:r>
        <w:t xml:space="preserve">Spectral methods using matrix factorization with the aim to compute the alignment matrix S directly. In many cases, these methods take into account the adjacency matrices of the two networks </w:t>
      </w:r>
      <m:oMath>
        <m:sSub>
          <m:sSubPr>
            <m:ctrlPr>
              <w:rPr>
                <w:rFonts w:ascii="Cambria Math" w:hAnsi="Cambria Math"/>
                <w:i/>
              </w:rPr>
            </m:ctrlPr>
          </m:sSubPr>
          <m:e>
            <m:r>
              <w:rPr>
                <w:rFonts w:ascii="Cambria Math" w:hAnsi="Cambria Math"/>
              </w:rPr>
              <m:t>G</m:t>
            </m:r>
          </m:e>
          <m:sub>
            <m:r>
              <w:rPr>
                <w:rFonts w:ascii="Cambria Math"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Pr>
          <w:rFonts w:eastAsiaTheme="minorEastAsia"/>
        </w:rPr>
        <w:t xml:space="preserve"> denoted as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oMath>
      <w:r w:rsidR="00C24FE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oMath>
      <w:r w:rsidR="00C24FE8">
        <w:rPr>
          <w:rFonts w:eastAsiaTheme="minorEastAsia"/>
        </w:rPr>
        <w:t>.</w:t>
      </w:r>
    </w:p>
    <w:p w14:paraId="06F21955" w14:textId="5BAE1720" w:rsidR="00C24FE8" w:rsidRDefault="00C24FE8" w:rsidP="00C24FE8">
      <w:pPr>
        <w:pStyle w:val="Heading3"/>
      </w:pPr>
      <w:bookmarkStart w:id="20" w:name="_Toc43988790"/>
      <w:r>
        <w:t>Structural consistency based techniques</w:t>
      </w:r>
      <w:bookmarkEnd w:id="20"/>
    </w:p>
    <w:p w14:paraId="40BA1405" w14:textId="33DF5993" w:rsidR="00C24FE8" w:rsidRDefault="00C24FE8" w:rsidP="008E424E">
      <w:r>
        <w:t>Traditional techniques are often based solely on structural consistency to calculate alignment result. We here present IsoRank, a well-known and typical algorithm in the literature, to illustrate how structural consistency based techniques work</w:t>
      </w:r>
    </w:p>
    <w:p w14:paraId="0B753B3B" w14:textId="64B6A5CC" w:rsidR="006C576D" w:rsidRPr="006C576D" w:rsidRDefault="00C24FE8" w:rsidP="006C576D">
      <w:pPr>
        <w:rPr>
          <w:rFonts w:eastAsiaTheme="minorEastAsia"/>
        </w:rPr>
      </w:pPr>
      <w:r>
        <w:rPr>
          <w:b/>
          <w:bCs/>
        </w:rPr>
        <w:t>IsoRank.</w:t>
      </w:r>
      <w:r>
        <w:rPr>
          <w:i/>
          <w:iCs/>
        </w:rPr>
        <w:t xml:space="preserve"> </w:t>
      </w:r>
      <w:r>
        <w:t xml:space="preserve">The general idea of IsoRank is that two nodes from </w:t>
      </w:r>
      <w:r w:rsidR="00E00FCD">
        <w:t xml:space="preserve">two networks are similar if their neighborhoods are similar as well. As a result, the similarity between two nodes </w:t>
      </w:r>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oMath>
      <w:r w:rsidR="00E00FCD">
        <w:rPr>
          <w:rFonts w:eastAsiaTheme="minorEastAsia"/>
        </w:rPr>
        <w:t xml:space="preserve"> depends on the similarity between their neighbors. Based on this observation, IsoRank defines the similarity between node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m:t>
            </m:r>
          </m:sub>
        </m:sSub>
      </m:oMath>
      <w:r w:rsidR="00E00FC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E00FCD">
        <w:rPr>
          <w:rFonts w:eastAsiaTheme="minorEastAsia"/>
        </w:rPr>
        <w:t xml:space="preserve"> as follows: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
        <w:gridCol w:w="5904"/>
        <w:gridCol w:w="944"/>
      </w:tblGrid>
      <w:tr w:rsidR="00F475E9" w14:paraId="52FA3EE0" w14:textId="77777777" w:rsidTr="006C576D">
        <w:tc>
          <w:tcPr>
            <w:tcW w:w="1089" w:type="dxa"/>
          </w:tcPr>
          <w:p w14:paraId="7B724FB9" w14:textId="77777777" w:rsidR="00F475E9" w:rsidRDefault="00F475E9" w:rsidP="000A7F27">
            <w:pPr>
              <w:rPr>
                <w:rFonts w:eastAsiaTheme="minorEastAsia"/>
              </w:rPr>
            </w:pPr>
          </w:p>
        </w:tc>
        <w:tc>
          <w:tcPr>
            <w:tcW w:w="5904" w:type="dxa"/>
          </w:tcPr>
          <w:p w14:paraId="6B69576D" w14:textId="7B707956" w:rsidR="00F475E9" w:rsidRPr="00AA13CE" w:rsidRDefault="00945D12" w:rsidP="000A7F27">
            <w:pPr>
              <w:rPr>
                <w:rFonts w:eastAsiaTheme="minorEastAsia"/>
              </w:rPr>
            </w:pPr>
            <m:oMathPara>
              <m:oMathParaPr>
                <m:jc m:val="left"/>
              </m:oMathParaPr>
              <m:oMath>
                <m:r>
                  <m:rPr>
                    <m:sty m:val="bi"/>
                  </m:rP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r>
                  <w:rPr>
                    <w:rFonts w:ascii="Cambria Math" w:eastAsiaTheme="minorEastAsia" w:hAnsi="Cambria Math"/>
                  </w:rPr>
                  <m:t>=</m:t>
                </m:r>
                <m:nary>
                  <m:naryPr>
                    <m:chr m:val="∑"/>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e>
                    </m:d>
                  </m:sub>
                  <m:sup/>
                  <m:e>
                    <m:nary>
                      <m:naryPr>
                        <m:chr m:val="∑"/>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sub>
                      <m:sup/>
                      <m:e>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e>
                                </m:d>
                              </m:e>
                            </m:d>
                            <m:d>
                              <m:dPr>
                                <m:begChr m:val="|"/>
                                <m:endChr m:val="|"/>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e>
                            </m:d>
                          </m:den>
                        </m:f>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e>
                        </m:d>
                      </m:e>
                    </m:nary>
                  </m:e>
                </m:nary>
              </m:oMath>
            </m:oMathPara>
          </w:p>
        </w:tc>
        <w:tc>
          <w:tcPr>
            <w:tcW w:w="944" w:type="dxa"/>
          </w:tcPr>
          <w:p w14:paraId="367911DD" w14:textId="77777777" w:rsidR="006C576D" w:rsidRDefault="006C576D" w:rsidP="006C576D">
            <w:pPr>
              <w:pStyle w:val="Caption"/>
            </w:pPr>
            <w:r>
              <w:t xml:space="preserve">Eq. </w:t>
            </w:r>
            <w:fldSimple w:instr=" STYLEREF 1 \s ">
              <w:r>
                <w:rPr>
                  <w:noProof/>
                </w:rPr>
                <w:t>2</w:t>
              </w:r>
            </w:fldSimple>
            <w:r>
              <w:t>.</w:t>
            </w:r>
            <w:fldSimple w:instr=" SEQ Eq. \* ARABIC \s 1 ">
              <w:r>
                <w:rPr>
                  <w:noProof/>
                </w:rPr>
                <w:t>1</w:t>
              </w:r>
            </w:fldSimple>
          </w:p>
          <w:p w14:paraId="434BEE1A" w14:textId="5F9EF415" w:rsidR="00F475E9" w:rsidRDefault="00F475E9" w:rsidP="006C576D">
            <w:pPr>
              <w:pStyle w:val="Caption"/>
              <w:keepNext/>
              <w:jc w:val="both"/>
              <w:rPr>
                <w:rFonts w:eastAsiaTheme="minorEastAsia"/>
              </w:rPr>
            </w:pPr>
          </w:p>
        </w:tc>
      </w:tr>
    </w:tbl>
    <w:p w14:paraId="7A62DAE3" w14:textId="06CCE07F" w:rsidR="00E00FCD" w:rsidRDefault="00E00FCD" w:rsidP="003C69E0">
      <w:pPr>
        <w:rPr>
          <w:rFonts w:eastAsiaTheme="minorEastAsia"/>
        </w:rPr>
      </w:pPr>
      <w:r>
        <w:t xml:space="preserve">where </w:t>
      </w:r>
      <m:oMath>
        <m:r>
          <w:rPr>
            <w:rFonts w:ascii="Cambria Math" w:hAnsi="Cambria Math"/>
          </w:rPr>
          <m:t>N</m:t>
        </m:r>
        <m:d>
          <m:dPr>
            <m:ctrlPr>
              <w:rPr>
                <w:rFonts w:ascii="Cambria Math" w:hAnsi="Cambria Math"/>
                <w:i/>
              </w:rPr>
            </m:ctrlPr>
          </m:dPr>
          <m:e>
            <m:r>
              <w:rPr>
                <w:rFonts w:ascii="Cambria Math" w:hAnsi="Cambria Math"/>
              </w:rPr>
              <m:t>u</m:t>
            </m:r>
          </m:e>
        </m:d>
      </m:oMath>
      <w:r>
        <w:rPr>
          <w:rFonts w:eastAsiaTheme="minorEastAsia"/>
        </w:rPr>
        <w:t xml:space="preserve"> denotes the set of neighbors of </w:t>
      </w:r>
      <m:oMath>
        <m:r>
          <w:rPr>
            <w:rFonts w:ascii="Cambria Math" w:eastAsiaTheme="minorEastAsia" w:hAnsi="Cambria Math"/>
          </w:rPr>
          <m:t>u</m:t>
        </m:r>
      </m:oMath>
      <w:r>
        <w:rPr>
          <w:rFonts w:eastAsiaTheme="minorEastAsia"/>
        </w:rPr>
        <w:t>.</w:t>
      </w:r>
    </w:p>
    <w:p w14:paraId="1D2CADC4" w14:textId="71DC0085" w:rsidR="00E00FCD" w:rsidRDefault="00E00FCD" w:rsidP="003C69E0">
      <w:pPr>
        <w:rPr>
          <w:rFonts w:eastAsiaTheme="minorEastAsia"/>
        </w:rPr>
      </w:pPr>
      <w:r>
        <w:rPr>
          <w:rFonts w:eastAsiaTheme="minorEastAsia"/>
        </w:rPr>
        <w:t>The above formula can be rewritten in its matrix form as: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0"/>
        <w:gridCol w:w="5863"/>
        <w:gridCol w:w="944"/>
      </w:tblGrid>
      <w:tr w:rsidR="00F475E9" w14:paraId="4EAFE34F" w14:textId="77777777" w:rsidTr="006C576D">
        <w:tc>
          <w:tcPr>
            <w:tcW w:w="1130" w:type="dxa"/>
          </w:tcPr>
          <w:p w14:paraId="390AC06F" w14:textId="77777777" w:rsidR="00F475E9" w:rsidRDefault="00F475E9" w:rsidP="000A7F27">
            <w:pPr>
              <w:rPr>
                <w:rFonts w:eastAsiaTheme="minorEastAsia"/>
              </w:rPr>
            </w:pPr>
          </w:p>
        </w:tc>
        <w:tc>
          <w:tcPr>
            <w:tcW w:w="5863" w:type="dxa"/>
          </w:tcPr>
          <w:p w14:paraId="6C8531AC" w14:textId="7198C733" w:rsidR="00F475E9" w:rsidRPr="00AA13CE" w:rsidRDefault="00945D12" w:rsidP="000A7F27">
            <w:pPr>
              <w:rPr>
                <w:rFonts w:eastAsiaTheme="minorEastAsia"/>
              </w:rPr>
            </w:pPr>
            <m:oMathPara>
              <m:oMathParaPr>
                <m:jc m:val="left"/>
              </m:oMathParaP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CS</m:t>
                </m:r>
              </m:oMath>
            </m:oMathPara>
          </w:p>
        </w:tc>
        <w:tc>
          <w:tcPr>
            <w:tcW w:w="944" w:type="dxa"/>
          </w:tcPr>
          <w:p w14:paraId="4CCF7B09" w14:textId="2BEC8892" w:rsidR="00F475E9" w:rsidRDefault="006C576D" w:rsidP="000A7F27">
            <w:pPr>
              <w:pStyle w:val="Caption"/>
              <w:rPr>
                <w:rFonts w:eastAsiaTheme="minorEastAsia"/>
              </w:rPr>
            </w:pPr>
            <w:r>
              <w:t xml:space="preserve">Eq. </w:t>
            </w:r>
            <w:fldSimple w:instr=" STYLEREF 1 \s ">
              <w:r>
                <w:rPr>
                  <w:noProof/>
                </w:rPr>
                <w:t>2</w:t>
              </w:r>
            </w:fldSimple>
            <w:r>
              <w:t>.</w:t>
            </w:r>
            <w:fldSimple w:instr=" SEQ Eq. \* ARABIC \s 1 ">
              <w:r>
                <w:rPr>
                  <w:noProof/>
                </w:rPr>
                <w:t>2</w:t>
              </w:r>
            </w:fldSimple>
          </w:p>
        </w:tc>
      </w:tr>
    </w:tbl>
    <w:p w14:paraId="673B840B" w14:textId="1474E970" w:rsidR="00E00FCD" w:rsidRDefault="00E00FCD" w:rsidP="003C69E0">
      <w:pPr>
        <w:rPr>
          <w:rFonts w:eastAsiaTheme="minorEastAsia"/>
        </w:rPr>
      </w:pPr>
      <w:r>
        <w:rPr>
          <w:rFonts w:eastAsiaTheme="minorEastAsia"/>
        </w:rPr>
        <w:t>where</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6480"/>
        <w:gridCol w:w="1034"/>
      </w:tblGrid>
      <w:tr w:rsidR="00676450" w14:paraId="60613670" w14:textId="77777777" w:rsidTr="006C576D">
        <w:trPr>
          <w:trHeight w:val="1152"/>
        </w:trPr>
        <w:tc>
          <w:tcPr>
            <w:tcW w:w="522" w:type="dxa"/>
          </w:tcPr>
          <w:p w14:paraId="2D699A42" w14:textId="77777777" w:rsidR="00676450" w:rsidRDefault="00676450" w:rsidP="000A7F27">
            <w:pPr>
              <w:rPr>
                <w:rFonts w:eastAsiaTheme="minorEastAsia"/>
              </w:rPr>
            </w:pPr>
          </w:p>
        </w:tc>
        <w:tc>
          <w:tcPr>
            <w:tcW w:w="6480" w:type="dxa"/>
          </w:tcPr>
          <w:p w14:paraId="474FAC12" w14:textId="3BC3D38F" w:rsidR="00676450" w:rsidRPr="00AA13CE" w:rsidRDefault="00071140" w:rsidP="000A7F27">
            <w:pPr>
              <w:rPr>
                <w:rFonts w:eastAsiaTheme="minorEastAsia"/>
              </w:rPr>
            </w:pPr>
            <m:oMathPara>
              <m:oMathParaPr>
                <m:jc m:val="left"/>
              </m:oMathParaPr>
              <m:oMath>
                <m:r>
                  <m:rPr>
                    <m:sty m:val="bi"/>
                  </m:rP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i,j</m:t>
                    </m:r>
                  </m:e>
                </m:d>
                <m:d>
                  <m:dPr>
                    <m:begChr m:val="["/>
                    <m:endChr m:val="]"/>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e>
                                </m:d>
                              </m:e>
                            </m:d>
                            <m:d>
                              <m:dPr>
                                <m:begChr m:val="|"/>
                                <m:endChr m:val="|"/>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e>
                            </m:d>
                          </m:den>
                        </m:f>
                        <m:r>
                          <w:rPr>
                            <w:rFonts w:ascii="Cambria Math" w:eastAsiaTheme="minorEastAsia" w:hAnsi="Cambria Math"/>
                          </w:rPr>
                          <m:t xml:space="preserve">, if </m:t>
                        </m:r>
                        <m:d>
                          <m:dPr>
                            <m:ctrlPr>
                              <w:rPr>
                                <w:rFonts w:ascii="Cambria Math" w:eastAsiaTheme="minorEastAsia" w:hAnsi="Cambria Math"/>
                                <w:i/>
                              </w:rPr>
                            </m:ctrlPr>
                          </m:dPr>
                          <m:e>
                            <m:r>
                              <w:rPr>
                                <w:rFonts w:ascii="Cambria Math" w:eastAsiaTheme="minorEastAsia" w:hAnsi="Cambria Math"/>
                              </w:rPr>
                              <m:t>i, u</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i, v</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e>
                      <m:e>
                        <m:r>
                          <w:rPr>
                            <w:rFonts w:ascii="Cambria Math" w:eastAsiaTheme="minorEastAsia" w:hAnsi="Cambria Math"/>
                          </w:rPr>
                          <m:t>0 otherwise</m:t>
                        </m:r>
                      </m:e>
                    </m:eqArr>
                  </m:e>
                </m:d>
              </m:oMath>
            </m:oMathPara>
          </w:p>
        </w:tc>
        <w:tc>
          <w:tcPr>
            <w:tcW w:w="1034" w:type="dxa"/>
          </w:tcPr>
          <w:p w14:paraId="5688FD10" w14:textId="4C361B50" w:rsidR="00676450" w:rsidRDefault="006C576D" w:rsidP="000A7F27">
            <w:pPr>
              <w:pStyle w:val="Caption"/>
              <w:rPr>
                <w:rFonts w:eastAsiaTheme="minorEastAsia"/>
              </w:rPr>
            </w:pPr>
            <w:r>
              <w:t xml:space="preserve">Eq. </w:t>
            </w:r>
            <w:fldSimple w:instr=" STYLEREF 1 \s ">
              <w:r>
                <w:rPr>
                  <w:noProof/>
                </w:rPr>
                <w:t>2</w:t>
              </w:r>
            </w:fldSimple>
            <w:r>
              <w:t>.</w:t>
            </w:r>
            <w:fldSimple w:instr=" SEQ Eq. \* ARABIC \s 1 ">
              <w:r>
                <w:rPr>
                  <w:noProof/>
                </w:rPr>
                <w:t>3</w:t>
              </w:r>
            </w:fldSimple>
          </w:p>
        </w:tc>
      </w:tr>
    </w:tbl>
    <w:p w14:paraId="0E960C7C" w14:textId="77777777" w:rsidR="00676450" w:rsidRDefault="00676450" w:rsidP="00676450">
      <w:pPr>
        <w:rPr>
          <w:rFonts w:eastAsiaTheme="minorEastAsia"/>
        </w:rPr>
      </w:pPr>
    </w:p>
    <w:p w14:paraId="7304D99D" w14:textId="5BC231A9" w:rsidR="00E00FCD" w:rsidRDefault="00E00FCD" w:rsidP="003C69E0">
      <w:pPr>
        <w:rPr>
          <w:rFonts w:eastAsiaTheme="minorEastAsia"/>
        </w:rPr>
      </w:pPr>
      <w:r>
        <w:rPr>
          <w:rFonts w:eastAsiaTheme="minorEastAsia"/>
        </w:rPr>
        <w:t xml:space="preserve">In order to find </w:t>
      </w:r>
      <m:oMath>
        <m:r>
          <m:rPr>
            <m:sty m:val="bi"/>
          </m:rPr>
          <w:rPr>
            <w:rFonts w:ascii="Cambria Math" w:eastAsiaTheme="minorEastAsia" w:hAnsi="Cambria Math"/>
          </w:rPr>
          <m:t>S</m:t>
        </m:r>
      </m:oMath>
      <w:r>
        <w:rPr>
          <w:rFonts w:eastAsiaTheme="minorEastAsia"/>
        </w:rPr>
        <w:t xml:space="preserve">, IsoRank follows an iterative approach where the alignment matrix </w:t>
      </w:r>
      <m:oMath>
        <m:r>
          <m:rPr>
            <m:sty m:val="bi"/>
          </m:rPr>
          <w:rPr>
            <w:rFonts w:ascii="Cambria Math" w:eastAsiaTheme="minorEastAsia" w:hAnsi="Cambria Math"/>
          </w:rPr>
          <m:t>S</m:t>
        </m:r>
      </m:oMath>
      <w:r>
        <w:rPr>
          <w:rFonts w:eastAsiaTheme="minorEastAsia"/>
        </w:rPr>
        <w:t xml:space="preserve"> is updated iteratively as follows: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8"/>
        <w:gridCol w:w="5865"/>
        <w:gridCol w:w="944"/>
      </w:tblGrid>
      <w:tr w:rsidR="00676450" w14:paraId="7DB3182A" w14:textId="77777777" w:rsidTr="006C576D">
        <w:tc>
          <w:tcPr>
            <w:tcW w:w="1128" w:type="dxa"/>
          </w:tcPr>
          <w:p w14:paraId="735244DD" w14:textId="77777777" w:rsidR="00676450" w:rsidRDefault="00676450" w:rsidP="000A7F27">
            <w:pPr>
              <w:rPr>
                <w:rFonts w:eastAsiaTheme="minorEastAsia"/>
              </w:rPr>
            </w:pPr>
          </w:p>
        </w:tc>
        <w:tc>
          <w:tcPr>
            <w:tcW w:w="5865" w:type="dxa"/>
          </w:tcPr>
          <w:p w14:paraId="3628CB72" w14:textId="7AFBB5C4" w:rsidR="00676450" w:rsidRPr="00AA13CE" w:rsidRDefault="006C576D" w:rsidP="000A7F27">
            <w:pPr>
              <w:rPr>
                <w:rFonts w:eastAsiaTheme="minorEastAsia"/>
              </w:rPr>
            </w:pPr>
            <m:oMathPara>
              <m:oMathParaPr>
                <m:jc m:val="left"/>
              </m:oMathParaPr>
              <m:oMath>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k+1</m:t>
                    </m:r>
                  </m:sup>
                </m:sSup>
                <m: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A</m:t>
                    </m:r>
                    <m:sSup>
                      <m:sSupPr>
                        <m:ctrlPr>
                          <w:rPr>
                            <w:rFonts w:ascii="Cambria Math" w:eastAsiaTheme="minorEastAsia" w:hAnsi="Cambria Math"/>
                            <w:b/>
                            <w:bCs/>
                            <w:i/>
                          </w:rPr>
                        </m:ctrlPr>
                      </m:sSupPr>
                      <m:e>
                        <m:r>
                          <m:rPr>
                            <m:sty m:val="bi"/>
                          </m:rPr>
                          <w:rPr>
                            <w:rFonts w:ascii="Cambria Math" w:eastAsiaTheme="minorEastAsia" w:hAnsi="Cambria Math"/>
                          </w:rPr>
                          <m:t>S</m:t>
                        </m:r>
                      </m:e>
                      <m:sup>
                        <m:r>
                          <w:rPr>
                            <w:rFonts w:ascii="Cambria Math" w:eastAsiaTheme="minorEastAsia" w:hAnsi="Cambria Math"/>
                          </w:rPr>
                          <m:t>k</m:t>
                        </m:r>
                      </m:sup>
                    </m:sSup>
                  </m:num>
                  <m:den>
                    <m:d>
                      <m:dPr>
                        <m:begChr m:val="|"/>
                        <m:endChr m:val="|"/>
                        <m:ctrlPr>
                          <w:rPr>
                            <w:rFonts w:ascii="Cambria Math" w:eastAsiaTheme="minorEastAsia" w:hAnsi="Cambria Math"/>
                            <w:i/>
                          </w:rPr>
                        </m:ctrlPr>
                      </m:dPr>
                      <m:e>
                        <m:r>
                          <m:rPr>
                            <m:sty m:val="bi"/>
                          </m:rPr>
                          <w:rPr>
                            <w:rFonts w:ascii="Cambria Math" w:eastAsiaTheme="minorEastAsia" w:hAnsi="Cambria Math"/>
                          </w:rPr>
                          <m:t>A</m:t>
                        </m:r>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k</m:t>
                            </m:r>
                          </m:sup>
                        </m:sSup>
                      </m:e>
                    </m:d>
                  </m:den>
                </m:f>
              </m:oMath>
            </m:oMathPara>
          </w:p>
        </w:tc>
        <w:tc>
          <w:tcPr>
            <w:tcW w:w="944" w:type="dxa"/>
          </w:tcPr>
          <w:p w14:paraId="5611A350" w14:textId="06DCD05A" w:rsidR="00676450" w:rsidRDefault="006C576D" w:rsidP="000A7F27">
            <w:pPr>
              <w:pStyle w:val="Caption"/>
              <w:rPr>
                <w:rFonts w:eastAsiaTheme="minorEastAsia"/>
              </w:rPr>
            </w:pPr>
            <w:r>
              <w:t xml:space="preserve">Eq. </w:t>
            </w:r>
            <w:fldSimple w:instr=" STYLEREF 1 \s ">
              <w:r>
                <w:rPr>
                  <w:noProof/>
                </w:rPr>
                <w:t>2</w:t>
              </w:r>
            </w:fldSimple>
            <w:r>
              <w:t>.</w:t>
            </w:r>
            <w:fldSimple w:instr=" SEQ Eq. \* ARABIC \s 1 ">
              <w:r>
                <w:rPr>
                  <w:noProof/>
                </w:rPr>
                <w:t>4</w:t>
              </w:r>
            </w:fldSimple>
          </w:p>
        </w:tc>
      </w:tr>
    </w:tbl>
    <w:p w14:paraId="32F0B4C4" w14:textId="5150C473" w:rsidR="00E00FCD" w:rsidRDefault="00E00FCD" w:rsidP="003C69E0">
      <w:pPr>
        <w:rPr>
          <w:rFonts w:eastAsiaTheme="minorEastAsia"/>
        </w:rPr>
      </w:pPr>
      <w:r>
        <w:rPr>
          <w:rFonts w:eastAsiaTheme="minorEastAsia"/>
        </w:rPr>
        <w:t xml:space="preserve">where </w:t>
      </w:r>
      <m:oMath>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k</m:t>
            </m:r>
          </m:sup>
        </m:sSup>
      </m:oMath>
      <w:r>
        <w:rPr>
          <w:rFonts w:eastAsiaTheme="minorEastAsia"/>
        </w:rPr>
        <w:t xml:space="preserve"> is the alignment matrix </w:t>
      </w:r>
      <m:oMath>
        <m:r>
          <m:rPr>
            <m:sty m:val="bi"/>
          </m:rPr>
          <w:rPr>
            <w:rFonts w:ascii="Cambria Math" w:eastAsiaTheme="minorEastAsia" w:hAnsi="Cambria Math"/>
          </w:rPr>
          <m:t>S</m:t>
        </m:r>
      </m:oMath>
      <w:r>
        <w:rPr>
          <w:rFonts w:eastAsiaTheme="minorEastAsia"/>
        </w:rPr>
        <w:t xml:space="preserve"> at iteration </w:t>
      </w:r>
      <m:oMath>
        <m:r>
          <w:rPr>
            <w:rFonts w:ascii="Cambria Math" w:eastAsiaTheme="minorEastAsia" w:hAnsi="Cambria Math"/>
          </w:rPr>
          <m:t>k</m:t>
        </m:r>
      </m:oMath>
      <w:r>
        <w:rPr>
          <w:rFonts w:eastAsiaTheme="minorEastAsia"/>
        </w:rPr>
        <w:t>.</w:t>
      </w:r>
    </w:p>
    <w:p w14:paraId="45FC71E8" w14:textId="1BA0757A" w:rsidR="00E00FCD" w:rsidRDefault="00E00FCD" w:rsidP="00E00FCD">
      <w:pPr>
        <w:pStyle w:val="Heading3"/>
        <w:rPr>
          <w:rFonts w:eastAsiaTheme="minorEastAsia"/>
        </w:rPr>
      </w:pPr>
      <w:bookmarkStart w:id="21" w:name="_Toc43988791"/>
      <w:r>
        <w:rPr>
          <w:rFonts w:eastAsiaTheme="minorEastAsia"/>
        </w:rPr>
        <w:t>Attribute consistency based techniques</w:t>
      </w:r>
      <w:bookmarkEnd w:id="21"/>
    </w:p>
    <w:p w14:paraId="36C01542" w14:textId="26D59BD8" w:rsidR="003C69E0" w:rsidRPr="008E424E" w:rsidRDefault="00E00FCD" w:rsidP="003C69E0">
      <w:r>
        <w:t>Besides structural consistency, node and edge attribute consistency are also an important source of information that spectral network alignment techniques often exploit. In this section, we present BigAlign, a technique considers only attribute consistency; and FINAL, a technique makes use of both structural and attribute</w:t>
      </w:r>
      <w:r w:rsidR="008E424E">
        <w:t xml:space="preserve"> similarity among the networks.</w:t>
      </w:r>
    </w:p>
    <w:p w14:paraId="36C7B240" w14:textId="4DD52021" w:rsidR="00A4259C" w:rsidRDefault="00E00FCD" w:rsidP="003C69E0">
      <w:pPr>
        <w:rPr>
          <w:rFonts w:eastAsiaTheme="minorEastAsia"/>
        </w:rPr>
      </w:pPr>
      <w:r>
        <w:rPr>
          <w:b/>
          <w:bCs/>
        </w:rPr>
        <w:t xml:space="preserve">BigAlign. </w:t>
      </w:r>
      <w:r>
        <w:t xml:space="preserve">BigAlign differs from the above methods significantly as it aims to solve the network alignment problem by converting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eastAsiaTheme="minorEastAsia"/>
        </w:rPr>
        <w:t xml:space="preserve"> to biparti</w:t>
      </w:r>
      <w:r w:rsidR="00A4259C">
        <w:rPr>
          <w:rFonts w:eastAsiaTheme="minorEastAsia"/>
        </w:rPr>
        <w:t>t</w:t>
      </w:r>
      <w:r>
        <w:rPr>
          <w:rFonts w:eastAsiaTheme="minorEastAsia"/>
        </w:rPr>
        <w:t xml:space="preserve">e graphs. </w:t>
      </w:r>
      <w:r w:rsidR="00A4259C">
        <w:rPr>
          <w:rFonts w:eastAsiaTheme="minorEastAsia"/>
        </w:rPr>
        <w:t xml:space="preserve">Given the specific structure of bipartite graphs, BigAlign hopes to achieve better alignment quality. In addition, instead of computing directly the alignment matrix </w:t>
      </w:r>
      <m:oMath>
        <m:r>
          <m:rPr>
            <m:sty m:val="bi"/>
          </m:rPr>
          <w:rPr>
            <w:rFonts w:ascii="Cambria Math" w:eastAsiaTheme="minorEastAsia" w:hAnsi="Cambria Math"/>
          </w:rPr>
          <m:t>S</m:t>
        </m:r>
      </m:oMath>
      <w:r w:rsidR="00A4259C">
        <w:rPr>
          <w:rFonts w:eastAsiaTheme="minorEastAsia"/>
        </w:rPr>
        <w:t xml:space="preserve">, BigAlign takes a different perspective. BigAlign considers the alignment problem to be the reordering of the rows and columns of the adjacency matrix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oMath>
      <w:r w:rsidR="00A4259C">
        <w:rPr>
          <w:rFonts w:eastAsiaTheme="minorEastAsia"/>
        </w:rPr>
        <w:t xml:space="preserve"> such that the reordered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s</m:t>
            </m:r>
          </m:sub>
        </m:sSub>
      </m:oMath>
      <w:r w:rsidR="00A4259C">
        <w:rPr>
          <w:rFonts w:eastAsiaTheme="minorEastAsia"/>
        </w:rPr>
        <w:t xml:space="preserve"> is similar to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t</m:t>
            </m:r>
          </m:sub>
        </m:sSub>
      </m:oMath>
      <w:r w:rsidR="00A4259C">
        <w:rPr>
          <w:rFonts w:eastAsiaTheme="minorEastAsia"/>
        </w:rPr>
        <w:t xml:space="preserve">. Formally, the problem BigAlign wants to solve is to find a permutation matrix </w:t>
      </w:r>
      <m:oMath>
        <m:r>
          <m:rPr>
            <m:sty m:val="bi"/>
          </m:rPr>
          <w:rPr>
            <w:rFonts w:ascii="Cambria Math" w:eastAsiaTheme="minorEastAsia" w:hAnsi="Cambria Math"/>
          </w:rPr>
          <m:t>P</m:t>
        </m:r>
      </m:oMath>
      <w:r w:rsidR="00A4259C">
        <w:rPr>
          <w:rFonts w:eastAsiaTheme="minorEastAsia"/>
        </w:rPr>
        <w:t xml:space="preserve"> such that the following function is minimized:</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5866"/>
        <w:gridCol w:w="944"/>
      </w:tblGrid>
      <w:tr w:rsidR="00676450" w14:paraId="7D7F79B3" w14:textId="77777777" w:rsidTr="006C576D">
        <w:tc>
          <w:tcPr>
            <w:tcW w:w="1127" w:type="dxa"/>
          </w:tcPr>
          <w:p w14:paraId="77A7D9E1" w14:textId="77777777" w:rsidR="00676450" w:rsidRDefault="00676450" w:rsidP="000A7F27">
            <w:pPr>
              <w:rPr>
                <w:rFonts w:eastAsiaTheme="minorEastAsia"/>
              </w:rPr>
            </w:pPr>
          </w:p>
        </w:tc>
        <w:tc>
          <w:tcPr>
            <w:tcW w:w="5866" w:type="dxa"/>
          </w:tcPr>
          <w:p w14:paraId="7D5E9614" w14:textId="7A94A609" w:rsidR="00676450" w:rsidRPr="00AA13CE" w:rsidRDefault="00676450" w:rsidP="000A7F27">
            <w:pPr>
              <w:rPr>
                <w:rFonts w:eastAsiaTheme="minorEastAsia"/>
              </w:rPr>
            </w:pPr>
            <m:oMathPara>
              <m:oMathParaPr>
                <m:jc m:val="left"/>
              </m:oMathParaPr>
              <m:oMath>
                <m:r>
                  <w:rPr>
                    <w:rFonts w:ascii="Cambria Math" w:eastAsiaTheme="minorEastAsia" w:hAnsi="Cambria Math"/>
                  </w:rPr>
                  <m:t>L</m:t>
                </m:r>
                <m:d>
                  <m:dPr>
                    <m:ctrlPr>
                      <w:rPr>
                        <w:rFonts w:ascii="Cambria Math" w:eastAsiaTheme="minorEastAsia" w:hAnsi="Cambria Math"/>
                        <w:i/>
                      </w:rPr>
                    </m:ctrlPr>
                  </m:dPr>
                  <m:e>
                    <m:r>
                      <m:rPr>
                        <m:sty m:val="bi"/>
                      </m:rPr>
                      <w:rPr>
                        <w:rFonts w:ascii="Cambria Math" w:eastAsiaTheme="minorEastAsia" w:hAnsi="Cambria Math"/>
                      </w:rPr>
                      <m:t>P</m:t>
                    </m:r>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m:rPr>
                                <m:sty m:val="bi"/>
                              </m:rPr>
                              <w:rPr>
                                <w:rFonts w:ascii="Cambria Math" w:eastAsiaTheme="minorEastAsia" w:hAnsi="Cambria Math"/>
                              </w:rPr>
                              <m:t>P</m:t>
                            </m:r>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s</m:t>
                                </m:r>
                              </m:sub>
                            </m:sSub>
                            <m:sSup>
                              <m:sSupPr>
                                <m:ctrlPr>
                                  <w:rPr>
                                    <w:rFonts w:ascii="Cambria Math" w:eastAsiaTheme="minorEastAsia" w:hAnsi="Cambria Math"/>
                                    <w:i/>
                                  </w:rPr>
                                </m:ctrlPr>
                              </m:sSupPr>
                              <m:e>
                                <m:r>
                                  <m:rPr>
                                    <m:sty m:val="bi"/>
                                  </m:rPr>
                                  <w:rPr>
                                    <w:rFonts w:ascii="Cambria Math" w:eastAsiaTheme="minorEastAsia" w:hAnsi="Cambria Math"/>
                                  </w:rPr>
                                  <m:t>P</m:t>
                                </m:r>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t</m:t>
                                </m:r>
                              </m:sub>
                            </m:sSub>
                          </m:e>
                        </m:d>
                      </m:e>
                    </m:d>
                  </m:e>
                  <m:sub>
                    <m:r>
                      <w:rPr>
                        <w:rFonts w:ascii="Cambria Math" w:eastAsiaTheme="minorEastAsia" w:hAnsi="Cambria Math"/>
                      </w:rPr>
                      <m:t>F</m:t>
                    </m:r>
                  </m:sub>
                  <m:sup>
                    <m:r>
                      <w:rPr>
                        <w:rFonts w:ascii="Cambria Math" w:eastAsiaTheme="minorEastAsia" w:hAnsi="Cambria Math"/>
                      </w:rPr>
                      <m:t>2</m:t>
                    </m:r>
                  </m:sup>
                </m:sSubSup>
              </m:oMath>
            </m:oMathPara>
          </w:p>
        </w:tc>
        <w:tc>
          <w:tcPr>
            <w:tcW w:w="944" w:type="dxa"/>
          </w:tcPr>
          <w:p w14:paraId="30B07B85" w14:textId="743F55E2" w:rsidR="00676450" w:rsidRPr="000471E5" w:rsidRDefault="000471E5" w:rsidP="000471E5">
            <w:pPr>
              <w:pStyle w:val="Caption"/>
            </w:pPr>
            <w:bookmarkStart w:id="22" w:name="_Ref42480426"/>
            <w:r>
              <w:t xml:space="preserve">Eq. </w:t>
            </w:r>
            <w:fldSimple w:instr=" STYLEREF 1 \s ">
              <w:r w:rsidR="006C576D">
                <w:rPr>
                  <w:noProof/>
                </w:rPr>
                <w:t>2</w:t>
              </w:r>
            </w:fldSimple>
            <w:r w:rsidR="006C576D">
              <w:t>.</w:t>
            </w:r>
            <w:fldSimple w:instr=" SEQ Eq. \* ARABIC \s 1 ">
              <w:r w:rsidR="006C576D">
                <w:rPr>
                  <w:noProof/>
                </w:rPr>
                <w:t>5</w:t>
              </w:r>
            </w:fldSimple>
            <w:bookmarkEnd w:id="22"/>
          </w:p>
        </w:tc>
      </w:tr>
    </w:tbl>
    <w:p w14:paraId="144C20A6" w14:textId="37EEC52B" w:rsidR="00A4259C" w:rsidRDefault="00A4259C" w:rsidP="003C69E0">
      <w:pPr>
        <w:rPr>
          <w:rFonts w:eastAsiaTheme="minorEastAsia"/>
        </w:rPr>
      </w:pPr>
      <w:r>
        <w:t xml:space="preserve">In this case, </w:t>
      </w:r>
      <m:oMath>
        <m:r>
          <m:rPr>
            <m:sty m:val="bi"/>
          </m:rPr>
          <w:rPr>
            <w:rFonts w:ascii="Cambria Math" w:hAnsi="Cambria Math"/>
          </w:rPr>
          <m:t>P</m:t>
        </m:r>
      </m:oMath>
      <w:r>
        <w:rPr>
          <w:rFonts w:eastAsiaTheme="minorEastAsia"/>
        </w:rPr>
        <w:t xml:space="preserve"> is used to reorder the rows of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s</m:t>
            </m:r>
          </m:sub>
        </m:sSub>
      </m:oMath>
      <w:r>
        <w:rPr>
          <w:rFonts w:eastAsiaTheme="minorEastAsia"/>
        </w:rPr>
        <w:t xml:space="preserve"> while </w:t>
      </w:r>
      <m:oMath>
        <m:sSup>
          <m:sSupPr>
            <m:ctrlPr>
              <w:rPr>
                <w:rFonts w:ascii="Cambria Math" w:eastAsiaTheme="minorEastAsia" w:hAnsi="Cambria Math"/>
                <w:i/>
              </w:rPr>
            </m:ctrlPr>
          </m:sSupPr>
          <m:e>
            <m:r>
              <m:rPr>
                <m:sty m:val="bi"/>
              </m:rPr>
              <w:rPr>
                <w:rFonts w:ascii="Cambria Math" w:eastAsiaTheme="minorEastAsia" w:hAnsi="Cambria Math"/>
              </w:rPr>
              <m:t>P</m:t>
            </m:r>
          </m:e>
          <m:sup>
            <m:r>
              <w:rPr>
                <w:rFonts w:ascii="Cambria Math" w:eastAsiaTheme="minorEastAsia" w:hAnsi="Cambria Math"/>
              </w:rPr>
              <m:t>T</m:t>
            </m:r>
          </m:sup>
        </m:sSup>
      </m:oMath>
      <w:r>
        <w:rPr>
          <w:rFonts w:eastAsiaTheme="minorEastAsia"/>
        </w:rPr>
        <w:t xml:space="preserve"> is used to reorder the columns of it.</w:t>
      </w:r>
    </w:p>
    <w:p w14:paraId="1BDF481E" w14:textId="0B3EAA15" w:rsidR="00A4259C" w:rsidRDefault="00A4259C" w:rsidP="003C69E0">
      <w:pPr>
        <w:rPr>
          <w:rFonts w:eastAsiaTheme="minorEastAsia"/>
        </w:rPr>
      </w:pPr>
      <w:r w:rsidRPr="00A4259C">
        <w:rPr>
          <w:rFonts w:eastAsiaTheme="minorEastAsia"/>
        </w:rPr>
        <w:t>However, as this problem is hard to solve given its permutation nature, BigAlign proposes to convert the graphs into bi</w:t>
      </w:r>
      <w:r>
        <w:rPr>
          <w:rFonts w:eastAsiaTheme="minorEastAsia"/>
        </w:rPr>
        <w:t>partite</w:t>
      </w:r>
      <w:r w:rsidRPr="00A4259C">
        <w:rPr>
          <w:rFonts w:eastAsiaTheme="minorEastAsia"/>
        </w:rPr>
        <w:t xml:space="preserve"> graphs and then optimize the following loss function:</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
        <w:gridCol w:w="1118"/>
        <w:gridCol w:w="859"/>
        <w:gridCol w:w="4926"/>
        <w:gridCol w:w="1034"/>
      </w:tblGrid>
      <w:tr w:rsidR="00676450" w14:paraId="00503AC0" w14:textId="77777777" w:rsidTr="006C576D">
        <w:trPr>
          <w:gridBefore w:val="1"/>
          <w:wBefore w:w="27" w:type="dxa"/>
        </w:trPr>
        <w:tc>
          <w:tcPr>
            <w:tcW w:w="1118" w:type="dxa"/>
          </w:tcPr>
          <w:p w14:paraId="2CAE6FB6" w14:textId="77777777" w:rsidR="00676450" w:rsidRDefault="00676450" w:rsidP="000A7F27">
            <w:pPr>
              <w:rPr>
                <w:rFonts w:eastAsiaTheme="minorEastAsia"/>
              </w:rPr>
            </w:pPr>
          </w:p>
        </w:tc>
        <w:tc>
          <w:tcPr>
            <w:tcW w:w="5785" w:type="dxa"/>
            <w:gridSpan w:val="2"/>
          </w:tcPr>
          <w:p w14:paraId="3B0067A5" w14:textId="49046FF2" w:rsidR="003E031F" w:rsidRPr="000471E5" w:rsidRDefault="00676450" w:rsidP="000A7F27">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m:rPr>
                        <m:sty m:val="bi"/>
                      </m:rPr>
                      <w:rPr>
                        <w:rFonts w:ascii="Cambria Math" w:eastAsiaTheme="minorEastAsia" w:hAnsi="Cambria Math"/>
                      </w:rPr>
                      <m:t>P</m:t>
                    </m:r>
                    <m:r>
                      <w:rPr>
                        <w:rFonts w:ascii="Cambria Math" w:eastAsiaTheme="minorEastAsia" w:hAnsi="Cambria Math"/>
                      </w:rPr>
                      <m:t>,</m:t>
                    </m:r>
                    <m:r>
                      <m:rPr>
                        <m:sty m:val="bi"/>
                      </m:rPr>
                      <w:rPr>
                        <w:rFonts w:ascii="Cambria Math" w:eastAsiaTheme="minorEastAsia" w:hAnsi="Cambria Math"/>
                      </w:rPr>
                      <m:t>Q</m:t>
                    </m:r>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m:rPr>
                                <m:sty m:val="bi"/>
                              </m:rPr>
                              <w:rPr>
                                <w:rFonts w:ascii="Cambria Math" w:eastAsiaTheme="minorEastAsia" w:hAnsi="Cambria Math"/>
                              </w:rPr>
                              <m:t>P</m:t>
                            </m:r>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s</m:t>
                                </m:r>
                              </m:sub>
                            </m:sSub>
                            <m:r>
                              <m:rPr>
                                <m:sty m:val="bi"/>
                              </m:rPr>
                              <w:rPr>
                                <w:rFonts w:ascii="Cambria Math" w:eastAsiaTheme="minorEastAsia" w:hAnsi="Cambria Math"/>
                              </w:rPr>
                              <m:t>Q</m:t>
                            </m:r>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t</m:t>
                                </m:r>
                              </m:sub>
                            </m:sSub>
                          </m:e>
                        </m:d>
                      </m:e>
                    </m:d>
                  </m:e>
                  <m:sub>
                    <m:r>
                      <w:rPr>
                        <w:rFonts w:ascii="Cambria Math" w:eastAsiaTheme="minorEastAsia" w:hAnsi="Cambria Math"/>
                      </w:rPr>
                      <m:t>F</m:t>
                    </m:r>
                  </m:sub>
                  <m:sup>
                    <m:r>
                      <w:rPr>
                        <w:rFonts w:ascii="Cambria Math" w:eastAsiaTheme="minorEastAsia" w:hAnsi="Cambria Math"/>
                      </w:rPr>
                      <m:t>2</m:t>
                    </m:r>
                  </m:sup>
                </m:sSubSup>
                <m:r>
                  <w:rPr>
                    <w:rFonts w:ascii="Cambria Math" w:eastAsiaTheme="minorEastAsia" w:hAnsi="Cambria Math"/>
                  </w:rPr>
                  <m:t>+λ</m:t>
                </m:r>
                <m:nary>
                  <m:naryPr>
                    <m:chr m:val="∑"/>
                    <m:supHide m:val="1"/>
                    <m:ctrlPr>
                      <w:rPr>
                        <w:rFonts w:ascii="Cambria Math" w:eastAsiaTheme="minorEastAsia" w:hAnsi="Cambria Math"/>
                        <w:i/>
                      </w:rPr>
                    </m:ctrlPr>
                  </m:naryPr>
                  <m:sub>
                    <m:r>
                      <w:rPr>
                        <w:rFonts w:ascii="Cambria Math" w:eastAsiaTheme="minorEastAsia" w:hAnsi="Cambria Math"/>
                      </w:rPr>
                      <m:t>i,j</m:t>
                    </m:r>
                  </m:sub>
                  <m:sup/>
                  <m:e>
                    <m:r>
                      <m:rPr>
                        <m:sty m:val="bi"/>
                      </m:rP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+ϕ</m:t>
                    </m:r>
                    <m:nary>
                      <m:naryPr>
                        <m:chr m:val="∑"/>
                        <m:supHide m:val="1"/>
                        <m:ctrlPr>
                          <w:rPr>
                            <w:rFonts w:ascii="Cambria Math" w:eastAsiaTheme="minorEastAsia" w:hAnsi="Cambria Math"/>
                            <w:i/>
                          </w:rPr>
                        </m:ctrlPr>
                      </m:naryPr>
                      <m:sub>
                        <m:r>
                          <w:rPr>
                            <w:rFonts w:ascii="Cambria Math" w:eastAsiaTheme="minorEastAsia" w:hAnsi="Cambria Math"/>
                          </w:rPr>
                          <m:t>i,j</m:t>
                        </m:r>
                      </m:sub>
                      <m:sup/>
                      <m:e>
                        <m:r>
                          <m:rPr>
                            <m:sty m:val="bi"/>
                          </m:rP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i,j</m:t>
                            </m:r>
                          </m:e>
                        </m:d>
                      </m:e>
                    </m:nary>
                  </m:e>
                </m:nary>
              </m:oMath>
            </m:oMathPara>
          </w:p>
        </w:tc>
        <w:tc>
          <w:tcPr>
            <w:tcW w:w="1034" w:type="dxa"/>
          </w:tcPr>
          <w:p w14:paraId="1994E635" w14:textId="2E7166B5" w:rsidR="000471E5" w:rsidRPr="000471E5" w:rsidRDefault="000471E5" w:rsidP="000471E5">
            <w:pPr>
              <w:pStyle w:val="Caption"/>
              <w:keepNext/>
            </w:pPr>
            <w:r>
              <w:t xml:space="preserve">Eq. </w:t>
            </w:r>
            <w:fldSimple w:instr=" STYLEREF 1 \s ">
              <w:r w:rsidR="006C576D">
                <w:rPr>
                  <w:noProof/>
                </w:rPr>
                <w:t>2</w:t>
              </w:r>
            </w:fldSimple>
            <w:r w:rsidR="006C576D">
              <w:t>.</w:t>
            </w:r>
            <w:fldSimple w:instr=" SEQ Eq. \* ARABIC \s 1 ">
              <w:r w:rsidR="006C576D">
                <w:rPr>
                  <w:noProof/>
                </w:rPr>
                <w:t>6</w:t>
              </w:r>
            </w:fldSimple>
          </w:p>
        </w:tc>
      </w:tr>
      <w:tr w:rsidR="000471E5" w14:paraId="1B3A1746" w14:textId="77777777" w:rsidTr="006C576D">
        <w:trPr>
          <w:trHeight w:val="756"/>
        </w:trPr>
        <w:tc>
          <w:tcPr>
            <w:tcW w:w="2004" w:type="dxa"/>
            <w:gridSpan w:val="3"/>
          </w:tcPr>
          <w:p w14:paraId="23B70BA2" w14:textId="77777777" w:rsidR="000471E5" w:rsidRDefault="000471E5" w:rsidP="00A4259C">
            <w:pPr>
              <w:rPr>
                <w:rFonts w:eastAsiaTheme="minorEastAsia"/>
                <w:color w:val="FF0000"/>
              </w:rPr>
            </w:pPr>
          </w:p>
        </w:tc>
        <w:tc>
          <w:tcPr>
            <w:tcW w:w="4926" w:type="dxa"/>
          </w:tcPr>
          <w:p w14:paraId="4046076A" w14:textId="3A26EAC8" w:rsidR="000471E5" w:rsidRPr="000471E5" w:rsidRDefault="000471E5" w:rsidP="00A4259C">
            <w:pPr>
              <w:rPr>
                <w:rFonts w:eastAsiaTheme="minorEastAsia"/>
                <w:color w:val="FF0000"/>
              </w:rPr>
            </w:pPr>
            <m:oMathPara>
              <m:oMathParaPr>
                <m:jc m:val="left"/>
              </m:oMathParaPr>
              <m:oMath>
                <m:r>
                  <w:rPr>
                    <w:rFonts w:ascii="Cambria Math" w:eastAsiaTheme="minorEastAsia" w:hAnsi="Cambria Math"/>
                  </w:rPr>
                  <m:t>=Tr</m:t>
                </m:r>
                <m:d>
                  <m:dPr>
                    <m:ctrlPr>
                      <w:rPr>
                        <w:rFonts w:ascii="Cambria Math" w:eastAsiaTheme="minorEastAsia" w:hAnsi="Cambria Math"/>
                        <w:i/>
                      </w:rPr>
                    </m:ctrlPr>
                  </m:dPr>
                  <m:e>
                    <m:r>
                      <m:rPr>
                        <m:sty m:val="bi"/>
                      </m:rPr>
                      <w:rPr>
                        <w:rFonts w:ascii="Cambria Math" w:eastAsiaTheme="minorEastAsia" w:hAnsi="Cambria Math"/>
                      </w:rPr>
                      <m:t>P</m:t>
                    </m:r>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s</m:t>
                        </m:r>
                      </m:sub>
                    </m:sSub>
                    <m:r>
                      <m:rPr>
                        <m:sty m:val="bi"/>
                      </m:rP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P</m:t>
                            </m:r>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s</m:t>
                                </m:r>
                              </m:sub>
                            </m:sSub>
                            <m:r>
                              <m:rPr>
                                <m:sty m:val="bi"/>
                              </m:rPr>
                              <w:rPr>
                                <w:rFonts w:ascii="Cambria Math" w:eastAsiaTheme="minorEastAsia" w:hAnsi="Cambria Math"/>
                              </w:rPr>
                              <m:t>Q</m:t>
                            </m:r>
                          </m:e>
                        </m:d>
                      </m:e>
                      <m:sup>
                        <m:r>
                          <w:rPr>
                            <w:rFonts w:ascii="Cambria Math" w:eastAsiaTheme="minorEastAsia" w:hAnsi="Cambria Math"/>
                          </w:rPr>
                          <m:t>T</m:t>
                        </m:r>
                      </m:sup>
                    </m:sSup>
                  </m:e>
                </m:d>
                <m:r>
                  <w:rPr>
                    <w:rFonts w:ascii="Cambria Math" w:eastAsiaTheme="minorEastAsia" w:hAnsi="Cambria Math"/>
                  </w:rPr>
                  <m:t>+λ</m:t>
                </m:r>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r>
                  <m:rPr>
                    <m:sty m:val="bi"/>
                  </m:rPr>
                  <w:rPr>
                    <w:rFonts w:ascii="Cambria Math" w:eastAsiaTheme="minorEastAsia" w:hAnsi="Cambria Math"/>
                  </w:rPr>
                  <m:t>P</m:t>
                </m:r>
                <m:r>
                  <m:rPr>
                    <m:sty m:val="bi"/>
                  </m:rPr>
                  <w:rPr>
                    <w:rFonts w:ascii="Cambria Math" w:eastAsiaTheme="minorEastAsia" w:hAnsi="Cambria Math"/>
                  </w:rPr>
                  <m:t>1</m:t>
                </m:r>
                <m:r>
                  <w:rPr>
                    <w:rFonts w:ascii="Cambria Math" w:eastAsiaTheme="minorEastAsia" w:hAnsi="Cambria Math"/>
                  </w:rPr>
                  <m:t>+ϕ</m:t>
                </m:r>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r>
                  <m:rPr>
                    <m:sty m:val="bi"/>
                  </m:rPr>
                  <w:rPr>
                    <w:rFonts w:ascii="Cambria Math" w:eastAsiaTheme="minorEastAsia" w:hAnsi="Cambria Math"/>
                  </w:rPr>
                  <m:t>Q</m:t>
                </m:r>
                <m:r>
                  <m:rPr>
                    <m:sty m:val="bi"/>
                  </m:rPr>
                  <w:rPr>
                    <w:rFonts w:ascii="Cambria Math" w:eastAsiaTheme="minorEastAsia" w:hAnsi="Cambria Math"/>
                  </w:rPr>
                  <m:t>1</m:t>
                </m:r>
              </m:oMath>
            </m:oMathPara>
          </w:p>
        </w:tc>
        <w:tc>
          <w:tcPr>
            <w:tcW w:w="1034" w:type="dxa"/>
          </w:tcPr>
          <w:p w14:paraId="2B0B39FD" w14:textId="61542219" w:rsidR="000471E5" w:rsidRDefault="000471E5" w:rsidP="000471E5">
            <w:pPr>
              <w:pStyle w:val="Caption"/>
              <w:rPr>
                <w:rFonts w:eastAsiaTheme="minorEastAsia"/>
                <w:color w:val="FF0000"/>
              </w:rPr>
            </w:pPr>
            <w:r>
              <w:t xml:space="preserve">Eq. </w:t>
            </w:r>
            <w:fldSimple w:instr=" STYLEREF 1 \s ">
              <w:r w:rsidR="006C576D">
                <w:rPr>
                  <w:noProof/>
                </w:rPr>
                <w:t>2</w:t>
              </w:r>
            </w:fldSimple>
            <w:r w:rsidR="006C576D">
              <w:t>.</w:t>
            </w:r>
            <w:fldSimple w:instr=" SEQ Eq. \* ARABIC \s 1 ">
              <w:r w:rsidR="006C576D">
                <w:rPr>
                  <w:noProof/>
                </w:rPr>
                <w:t>7</w:t>
              </w:r>
            </w:fldSimple>
          </w:p>
          <w:p w14:paraId="599744DF" w14:textId="77777777" w:rsidR="000471E5" w:rsidRDefault="000471E5" w:rsidP="000471E5">
            <w:pPr>
              <w:pStyle w:val="Caption"/>
              <w:keepNext/>
              <w:rPr>
                <w:rFonts w:eastAsiaTheme="minorEastAsia"/>
                <w:color w:val="FF0000"/>
              </w:rPr>
            </w:pPr>
          </w:p>
        </w:tc>
      </w:tr>
    </w:tbl>
    <w:p w14:paraId="5446C32B" w14:textId="7E8B8068" w:rsidR="00A4259C" w:rsidRPr="000471E5" w:rsidRDefault="00A4259C" w:rsidP="003C69E0">
      <w:pPr>
        <w:rPr>
          <w:rFonts w:eastAsiaTheme="minorEastAsia"/>
          <w:color w:val="000000" w:themeColor="text1"/>
        </w:rPr>
      </w:pPr>
      <w:r w:rsidRPr="000471E5">
        <w:rPr>
          <w:rFonts w:eastAsiaTheme="minorEastAsia"/>
          <w:color w:val="000000" w:themeColor="text1"/>
        </w:rPr>
        <w:t xml:space="preserve">where </w:t>
      </w:r>
      <m:oMath>
        <m:r>
          <w:rPr>
            <w:rFonts w:ascii="Cambria Math" w:eastAsiaTheme="minorEastAsia" w:hAnsi="Cambria Math"/>
            <w:color w:val="000000" w:themeColor="text1"/>
          </w:rPr>
          <m:t>Tr(.)</m:t>
        </m:r>
      </m:oMath>
      <w:r w:rsidR="000A7F27" w:rsidRPr="000471E5">
        <w:rPr>
          <w:rFonts w:eastAsiaTheme="minorEastAsia"/>
          <w:color w:val="000000" w:themeColor="text1"/>
        </w:rPr>
        <w:t xml:space="preserve"> </w:t>
      </w:r>
      <w:r w:rsidRPr="000471E5">
        <w:rPr>
          <w:rFonts w:eastAsiaTheme="minorEastAsia"/>
          <w:color w:val="000000" w:themeColor="text1"/>
        </w:rPr>
        <w:t xml:space="preserve">is the trace of a matrix and </w:t>
      </w:r>
      <m:oMath>
        <m:r>
          <w:rPr>
            <w:rFonts w:ascii="Cambria Math" w:eastAsiaTheme="minorEastAsia" w:hAnsi="Cambria Math"/>
            <w:color w:val="000000" w:themeColor="text1"/>
          </w:rPr>
          <m:t>λ</m:t>
        </m:r>
        <m:nary>
          <m:naryPr>
            <m:chr m:val="∑"/>
            <m:supHide m:val="1"/>
            <m:ctrlPr>
              <w:rPr>
                <w:rFonts w:ascii="Cambria Math" w:eastAsiaTheme="minorEastAsia" w:hAnsi="Cambria Math"/>
                <w:i/>
                <w:color w:val="000000" w:themeColor="text1"/>
              </w:rPr>
            </m:ctrlPr>
          </m:naryPr>
          <m:sub>
            <m:r>
              <w:rPr>
                <w:rFonts w:ascii="Cambria Math" w:eastAsiaTheme="minorEastAsia" w:hAnsi="Cambria Math"/>
                <w:color w:val="000000" w:themeColor="text1"/>
              </w:rPr>
              <m:t>i,j</m:t>
            </m:r>
          </m:sub>
          <m:sup/>
          <m:e>
            <m:r>
              <m:rPr>
                <m:sty m:val="bi"/>
              </m:rPr>
              <w:rPr>
                <w:rFonts w:ascii="Cambria Math" w:eastAsiaTheme="minorEastAsia" w:hAnsi="Cambria Math"/>
                <w:color w:val="000000" w:themeColor="text1"/>
              </w:rPr>
              <m:t>P</m:t>
            </m:r>
            <m:r>
              <w:rPr>
                <w:rFonts w:ascii="Cambria Math" w:eastAsiaTheme="minorEastAsia" w:hAnsi="Cambria Math"/>
                <w:color w:val="000000" w:themeColor="text1"/>
              </w:rPr>
              <m:t>(i,j)</m:t>
            </m:r>
          </m:e>
        </m:nary>
      </m:oMath>
      <w:r w:rsidRPr="000471E5">
        <w:rPr>
          <w:rFonts w:eastAsiaTheme="minorEastAsia"/>
          <w:color w:val="000000" w:themeColor="text1"/>
        </w:rPr>
        <w:t xml:space="preserve"> is the sparsity constraint which enforces the matrix </w:t>
      </w:r>
      <m:oMath>
        <m:r>
          <w:rPr>
            <w:rFonts w:ascii="Cambria Math" w:eastAsiaTheme="minorEastAsia" w:hAnsi="Cambria Math"/>
            <w:color w:val="000000" w:themeColor="text1"/>
          </w:rPr>
          <m:t>P</m:t>
        </m:r>
      </m:oMath>
      <w:r w:rsidR="000471E5" w:rsidRPr="000471E5">
        <w:rPr>
          <w:rFonts w:eastAsiaTheme="minorEastAsia"/>
          <w:color w:val="000000" w:themeColor="text1"/>
        </w:rPr>
        <w:t xml:space="preserve"> </w:t>
      </w:r>
      <w:r w:rsidRPr="000471E5">
        <w:rPr>
          <w:rFonts w:eastAsiaTheme="minorEastAsia"/>
          <w:color w:val="000000" w:themeColor="text1"/>
        </w:rPr>
        <w:t xml:space="preserve">to be sparse. Note that the matrices </w:t>
      </w:r>
      <m:oMath>
        <m:r>
          <m:rPr>
            <m:sty m:val="bi"/>
          </m:rPr>
          <w:rPr>
            <w:rFonts w:ascii="Cambria Math" w:eastAsiaTheme="minorEastAsia" w:hAnsi="Cambria Math"/>
            <w:color w:val="000000" w:themeColor="text1"/>
          </w:rPr>
          <m:t>P</m:t>
        </m:r>
        <m:r>
          <w:rPr>
            <w:rFonts w:ascii="Cambria Math" w:eastAsiaTheme="minorEastAsia" w:hAnsi="Cambria Math"/>
            <w:color w:val="000000" w:themeColor="text1"/>
          </w:rPr>
          <m:t xml:space="preserve">, </m:t>
        </m:r>
        <m:r>
          <m:rPr>
            <m:sty m:val="bi"/>
          </m:rPr>
          <w:rPr>
            <w:rFonts w:ascii="Cambria Math" w:eastAsiaTheme="minorEastAsia" w:hAnsi="Cambria Math"/>
            <w:color w:val="000000" w:themeColor="text1"/>
          </w:rPr>
          <m:t>Q</m:t>
        </m:r>
      </m:oMath>
      <w:r w:rsidRPr="000471E5">
        <w:rPr>
          <w:rFonts w:eastAsiaTheme="minorEastAsia"/>
          <w:color w:val="000000" w:themeColor="text1"/>
        </w:rPr>
        <w:t xml:space="preserve"> in the above equation are not permutation matrices as in </w:t>
      </w:r>
      <w:r w:rsidR="000471E5" w:rsidRPr="000471E5">
        <w:rPr>
          <w:rFonts w:eastAsiaTheme="minorEastAsia"/>
          <w:color w:val="000000" w:themeColor="text1"/>
        </w:rPr>
        <w:fldChar w:fldCharType="begin"/>
      </w:r>
      <w:r w:rsidR="000471E5" w:rsidRPr="000471E5">
        <w:rPr>
          <w:rFonts w:eastAsiaTheme="minorEastAsia"/>
          <w:color w:val="000000" w:themeColor="text1"/>
        </w:rPr>
        <w:instrText xml:space="preserve"> REF _Ref42480426 \h </w:instrText>
      </w:r>
      <w:r w:rsidR="000471E5" w:rsidRPr="000471E5">
        <w:rPr>
          <w:rFonts w:eastAsiaTheme="minorEastAsia"/>
          <w:color w:val="000000" w:themeColor="text1"/>
        </w:rPr>
      </w:r>
      <w:r w:rsidR="000471E5" w:rsidRPr="000471E5">
        <w:rPr>
          <w:rFonts w:eastAsiaTheme="minorEastAsia"/>
          <w:color w:val="000000" w:themeColor="text1"/>
        </w:rPr>
        <w:fldChar w:fldCharType="separate"/>
      </w:r>
      <w:r w:rsidR="00CA5247">
        <w:t xml:space="preserve">Eq. </w:t>
      </w:r>
      <w:r w:rsidR="00CA5247">
        <w:rPr>
          <w:noProof/>
        </w:rPr>
        <w:t>2</w:t>
      </w:r>
      <w:r w:rsidR="00CA5247">
        <w:t>.</w:t>
      </w:r>
      <w:r w:rsidR="00CA5247">
        <w:rPr>
          <w:noProof/>
        </w:rPr>
        <w:t>5</w:t>
      </w:r>
      <w:r w:rsidR="000471E5" w:rsidRPr="000471E5">
        <w:rPr>
          <w:rFonts w:eastAsiaTheme="minorEastAsia"/>
          <w:color w:val="000000" w:themeColor="text1"/>
        </w:rPr>
        <w:fldChar w:fldCharType="end"/>
      </w:r>
      <w:r w:rsidRPr="000471E5">
        <w:rPr>
          <w:rFonts w:eastAsiaTheme="minorEastAsia"/>
          <w:color w:val="000000" w:themeColor="text1"/>
        </w:rPr>
        <w:t xml:space="preserve">. As a result, these matrices are </w:t>
      </w:r>
      <w:r w:rsidRPr="000471E5">
        <w:rPr>
          <w:rFonts w:eastAsiaTheme="minorEastAsia"/>
          <w:color w:val="000000" w:themeColor="text1"/>
        </w:rPr>
        <w:lastRenderedPageBreak/>
        <w:t xml:space="preserve">very large given the size of the graphs which makes the sparsity constraint important as we want large matrices to be sparse. As the graphs are bipartite, </w:t>
      </w:r>
      <m:oMath>
        <m:r>
          <m:rPr>
            <m:sty m:val="bi"/>
          </m:rPr>
          <w:rPr>
            <w:rFonts w:ascii="Cambria Math" w:eastAsiaTheme="minorEastAsia" w:hAnsi="Cambria Math"/>
            <w:color w:val="000000" w:themeColor="text1"/>
          </w:rPr>
          <m:t>P</m:t>
        </m:r>
      </m:oMath>
      <w:r w:rsidR="000471E5" w:rsidRPr="000471E5">
        <w:rPr>
          <w:rFonts w:eastAsiaTheme="minorEastAsia"/>
          <w:color w:val="000000" w:themeColor="text1"/>
        </w:rPr>
        <w:t xml:space="preserve"> </w:t>
      </w:r>
      <w:r w:rsidRPr="000471E5">
        <w:rPr>
          <w:rFonts w:eastAsiaTheme="minorEastAsia"/>
          <w:color w:val="000000" w:themeColor="text1"/>
        </w:rPr>
        <w:t xml:space="preserve">can be considered as how to reorder one side of the bipartite graph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m:t>
            </m:r>
          </m:sub>
        </m:sSub>
      </m:oMath>
      <w:r w:rsidRPr="000471E5">
        <w:rPr>
          <w:rFonts w:eastAsiaTheme="minorEastAsia"/>
          <w:color w:val="000000" w:themeColor="text1"/>
        </w:rPr>
        <w:t xml:space="preserve"> to match one side of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t</m:t>
            </m:r>
          </m:sub>
        </m:sSub>
      </m:oMath>
      <w:r w:rsidRPr="000471E5">
        <w:rPr>
          <w:rFonts w:eastAsiaTheme="minorEastAsia"/>
          <w:color w:val="000000" w:themeColor="text1"/>
        </w:rPr>
        <w:t xml:space="preserve"> while</w:t>
      </w:r>
      <w:r w:rsidR="000471E5" w:rsidRPr="000471E5">
        <w:rPr>
          <w:rFonts w:eastAsiaTheme="minorEastAsia"/>
          <w:color w:val="000000" w:themeColor="text1"/>
        </w:rPr>
        <w:t xml:space="preserve"> </w:t>
      </w:r>
      <m:oMath>
        <m:r>
          <m:rPr>
            <m:sty m:val="bi"/>
          </m:rPr>
          <w:rPr>
            <w:rFonts w:ascii="Cambria Math" w:eastAsiaTheme="minorEastAsia" w:hAnsi="Cambria Math"/>
            <w:color w:val="000000" w:themeColor="text1"/>
          </w:rPr>
          <m:t>Q</m:t>
        </m:r>
      </m:oMath>
      <w:r w:rsidRPr="006736AF">
        <w:rPr>
          <w:rFonts w:eastAsiaTheme="minorEastAsia"/>
          <w:color w:val="000000" w:themeColor="text1"/>
        </w:rPr>
        <w:t xml:space="preserve"> </w:t>
      </w:r>
      <w:r w:rsidRPr="000471E5">
        <w:rPr>
          <w:rFonts w:eastAsiaTheme="minorEastAsia"/>
          <w:color w:val="000000" w:themeColor="text1"/>
        </w:rPr>
        <w:t xml:space="preserve">is responsible for matching the other sides of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m:t>
            </m:r>
          </m:sub>
        </m:sSub>
      </m:oMath>
      <w:r w:rsidRPr="000471E5">
        <w:rPr>
          <w:rFonts w:eastAsiaTheme="minorEastAsia"/>
          <w:color w:val="000000" w:themeColor="text1"/>
        </w:rPr>
        <w:t xml:space="preserve"> and</w:t>
      </w:r>
      <w:r w:rsidR="000471E5" w:rsidRPr="000471E5">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t</m:t>
            </m:r>
          </m:sub>
        </m:sSub>
      </m:oMath>
      <w:r w:rsidRPr="000471E5">
        <w:rPr>
          <w:rFonts w:eastAsiaTheme="minorEastAsia"/>
          <w:color w:val="000000" w:themeColor="text1"/>
        </w:rPr>
        <w:t>.</w:t>
      </w:r>
    </w:p>
    <w:p w14:paraId="3A167409" w14:textId="4EF70296" w:rsidR="00A4259C" w:rsidRDefault="00A4259C" w:rsidP="008E424E">
      <w:pPr>
        <w:rPr>
          <w:rFonts w:eastAsiaTheme="minorEastAsia"/>
          <w:color w:val="000000" w:themeColor="text1"/>
        </w:rPr>
      </w:pPr>
      <w:r w:rsidRPr="00A4259C">
        <w:rPr>
          <w:rFonts w:eastAsiaTheme="minorEastAsia"/>
          <w:color w:val="000000" w:themeColor="text1"/>
        </w:rPr>
        <w:t>The above loss function can be optimized using alternating projected gradient descent (APGD) using the following update steps: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
        <w:gridCol w:w="5784"/>
        <w:gridCol w:w="1034"/>
      </w:tblGrid>
      <w:tr w:rsidR="000471E5" w14:paraId="6ED6402F" w14:textId="77777777" w:rsidTr="006C576D">
        <w:tc>
          <w:tcPr>
            <w:tcW w:w="1119" w:type="dxa"/>
          </w:tcPr>
          <w:p w14:paraId="1D0D141C" w14:textId="77777777" w:rsidR="000471E5" w:rsidRDefault="000471E5" w:rsidP="003475A0">
            <w:pPr>
              <w:rPr>
                <w:rFonts w:eastAsiaTheme="minorEastAsia"/>
              </w:rPr>
            </w:pPr>
          </w:p>
        </w:tc>
        <w:tc>
          <w:tcPr>
            <w:tcW w:w="5784" w:type="dxa"/>
          </w:tcPr>
          <w:p w14:paraId="19C93B7C" w14:textId="156C6361" w:rsidR="000471E5" w:rsidRPr="00AA13CE" w:rsidRDefault="006C576D" w:rsidP="003475A0">
            <w:pPr>
              <w:rPr>
                <w:rFonts w:eastAsiaTheme="minorEastAsia"/>
              </w:rPr>
            </w:pPr>
            <m:oMathPara>
              <m:oMathParaPr>
                <m:jc m:val="left"/>
              </m:oMathParaPr>
              <m:oMath>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P</m:t>
                    </m:r>
                  </m:sub>
                </m:sSub>
                <m:r>
                  <w:rPr>
                    <w:rFonts w:ascii="Cambria Math" w:eastAsiaTheme="minorEastAsia" w:hAnsi="Cambria Math"/>
                  </w:rPr>
                  <m:t>(2</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k</m:t>
                        </m:r>
                      </m:sub>
                    </m:sSub>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s</m:t>
                        </m:r>
                      </m:sub>
                    </m:sSub>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t</m:t>
                        </m:r>
                      </m:sub>
                    </m:sSub>
                  </m:e>
                </m:d>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k</m:t>
                    </m:r>
                  </m:sub>
                  <m:sup>
                    <m:r>
                      <w:rPr>
                        <w:rFonts w:ascii="Cambria Math" w:eastAsiaTheme="minorEastAsia" w:hAnsi="Cambria Math"/>
                      </w:rPr>
                      <m:t>T</m:t>
                    </m:r>
                  </m:sup>
                </m:sSubSup>
                <m:sSubSup>
                  <m:sSubSupPr>
                    <m:ctrlPr>
                      <w:rPr>
                        <w:rFonts w:ascii="Cambria Math" w:eastAsiaTheme="minorEastAsia" w:hAnsi="Cambria Math"/>
                        <w:i/>
                      </w:rPr>
                    </m:ctrlPr>
                  </m:sSubSupPr>
                  <m:e>
                    <m:r>
                      <m:rPr>
                        <m:sty m:val="bi"/>
                      </m:rPr>
                      <w:rPr>
                        <w:rFonts w:ascii="Cambria Math" w:eastAsiaTheme="minorEastAsia" w:hAnsi="Cambria Math"/>
                      </w:rPr>
                      <m:t>D</m:t>
                    </m:r>
                  </m:e>
                  <m:sub>
                    <m:r>
                      <w:rPr>
                        <w:rFonts w:ascii="Cambria Math" w:eastAsiaTheme="minorEastAsia" w:hAnsi="Cambria Math"/>
                      </w:rPr>
                      <m:t>s</m:t>
                    </m:r>
                  </m:sub>
                  <m:sup>
                    <m:r>
                      <w:rPr>
                        <w:rFonts w:ascii="Cambria Math" w:eastAsiaTheme="minorEastAsia" w:hAnsi="Cambria Math"/>
                      </w:rPr>
                      <m:t>T</m:t>
                    </m:r>
                  </m:sup>
                </m:sSubSup>
                <m:r>
                  <w:rPr>
                    <w:rFonts w:ascii="Cambria Math" w:eastAsiaTheme="minorEastAsia" w:hAnsi="Cambria Math"/>
                  </w:rPr>
                  <m:t>+λ</m:t>
                </m:r>
                <m:sSup>
                  <m:sSupPr>
                    <m:ctrlPr>
                      <w:rPr>
                        <w:rFonts w:ascii="Cambria Math" w:eastAsiaTheme="minorEastAsia" w:hAnsi="Cambria Math"/>
                        <w:i/>
                      </w:rPr>
                    </m:ctrlPr>
                  </m:sSupPr>
                  <m:e>
                    <m:r>
                      <m:rPr>
                        <m:sty m:val="bi"/>
                      </m:rPr>
                      <w:rPr>
                        <w:rFonts w:ascii="Cambria Math" w:eastAsiaTheme="minorEastAsia" w:hAnsi="Cambria Math"/>
                      </w:rPr>
                      <m:t>11</m:t>
                    </m:r>
                  </m:e>
                  <m:sup>
                    <m:r>
                      <w:rPr>
                        <w:rFonts w:ascii="Cambria Math" w:eastAsiaTheme="minorEastAsia" w:hAnsi="Cambria Math"/>
                      </w:rPr>
                      <m:t>T</m:t>
                    </m:r>
                  </m:sup>
                </m:sSup>
                <m:r>
                  <w:rPr>
                    <w:rFonts w:ascii="Cambria Math" w:eastAsiaTheme="minorEastAsia" w:hAnsi="Cambria Math"/>
                  </w:rPr>
                  <m:t>)</m:t>
                </m:r>
              </m:oMath>
            </m:oMathPara>
          </w:p>
        </w:tc>
        <w:tc>
          <w:tcPr>
            <w:tcW w:w="1034" w:type="dxa"/>
          </w:tcPr>
          <w:p w14:paraId="57FBB832" w14:textId="2CF5DB64" w:rsidR="000471E5" w:rsidRDefault="006C576D" w:rsidP="003475A0">
            <w:pPr>
              <w:pStyle w:val="Caption"/>
              <w:rPr>
                <w:rFonts w:eastAsiaTheme="minorEastAsia"/>
              </w:rPr>
            </w:pPr>
            <w:r>
              <w:t xml:space="preserve">Eq. </w:t>
            </w:r>
            <w:fldSimple w:instr=" STYLEREF 1 \s ">
              <w:r>
                <w:rPr>
                  <w:noProof/>
                </w:rPr>
                <w:t>2</w:t>
              </w:r>
            </w:fldSimple>
            <w:r>
              <w:t>.</w:t>
            </w:r>
            <w:fldSimple w:instr=" SEQ Eq. \* ARABIC \s 1 ">
              <w:r>
                <w:rPr>
                  <w:noProof/>
                </w:rPr>
                <w:t>8</w:t>
              </w:r>
            </w:fldSimple>
          </w:p>
        </w:tc>
      </w:tr>
      <w:tr w:rsidR="00650B66" w14:paraId="1D1FB57E" w14:textId="77777777" w:rsidTr="006C57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19" w:type="dxa"/>
            <w:tcBorders>
              <w:top w:val="nil"/>
              <w:left w:val="nil"/>
              <w:bottom w:val="nil"/>
              <w:right w:val="nil"/>
            </w:tcBorders>
          </w:tcPr>
          <w:p w14:paraId="3F37AD06" w14:textId="77777777" w:rsidR="00650B66" w:rsidRDefault="00650B66" w:rsidP="003475A0">
            <w:pPr>
              <w:rPr>
                <w:rFonts w:eastAsiaTheme="minorEastAsia"/>
              </w:rPr>
            </w:pPr>
          </w:p>
        </w:tc>
        <w:tc>
          <w:tcPr>
            <w:tcW w:w="5784" w:type="dxa"/>
            <w:tcBorders>
              <w:top w:val="nil"/>
              <w:left w:val="nil"/>
              <w:bottom w:val="nil"/>
              <w:right w:val="nil"/>
            </w:tcBorders>
          </w:tcPr>
          <w:p w14:paraId="55F5829D" w14:textId="3E3E19E9" w:rsidR="00650B66" w:rsidRPr="00AA13CE" w:rsidRDefault="006C576D" w:rsidP="003475A0">
            <w:pPr>
              <w:rPr>
                <w:rFonts w:eastAsiaTheme="minorEastAsia"/>
              </w:rPr>
            </w:pPr>
            <m:oMathPara>
              <m:oMathParaPr>
                <m:jc m:val="left"/>
              </m:oMathParaPr>
              <m:oMath>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Q</m:t>
                    </m:r>
                  </m:sub>
                </m:sSub>
                <m:r>
                  <w:rPr>
                    <w:rFonts w:ascii="Cambria Math" w:eastAsiaTheme="minorEastAsia" w:hAnsi="Cambria Math"/>
                  </w:rPr>
                  <m:t>(2</m:t>
                </m:r>
                <m:d>
                  <m:dPr>
                    <m:ctrlPr>
                      <w:rPr>
                        <w:rFonts w:ascii="Cambria Math" w:eastAsiaTheme="minorEastAsia"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D</m:t>
                        </m:r>
                      </m:e>
                      <m:sub>
                        <m:r>
                          <w:rPr>
                            <w:rFonts w:ascii="Cambria Math" w:eastAsiaTheme="minorEastAsia" w:hAnsi="Cambria Math"/>
                          </w:rPr>
                          <m:t>s</m:t>
                        </m:r>
                      </m:sub>
                      <m:sup>
                        <m:r>
                          <w:rPr>
                            <w:rFonts w:ascii="Cambria Math" w:eastAsiaTheme="minorEastAsia" w:hAnsi="Cambria Math"/>
                          </w:rPr>
                          <m:t>T</m:t>
                        </m:r>
                      </m:sup>
                    </m:sSubSup>
                    <m:sSubSup>
                      <m:sSubSupPr>
                        <m:ctrlPr>
                          <w:rPr>
                            <w:rFonts w:ascii="Cambria Math" w:eastAsiaTheme="minorEastAsia" w:hAnsi="Cambria Math"/>
                            <w:i/>
                          </w:rPr>
                        </m:ctrlPr>
                      </m:sSubSupPr>
                      <m:e>
                        <m:r>
                          <m:rPr>
                            <m:sty m:val="bi"/>
                          </m:rPr>
                          <w:rPr>
                            <w:rFonts w:ascii="Cambria Math" w:eastAsiaTheme="minorEastAsia" w:hAnsi="Cambria Math"/>
                          </w:rPr>
                          <m:t>P</m:t>
                        </m:r>
                      </m:e>
                      <m:sub>
                        <m:r>
                          <w:rPr>
                            <w:rFonts w:ascii="Cambria Math" w:eastAsiaTheme="minorEastAsia" w:hAnsi="Cambria Math"/>
                          </w:rPr>
                          <m:t>k+1</m:t>
                        </m:r>
                      </m:sub>
                      <m:sup>
                        <m:r>
                          <w:rPr>
                            <w:rFonts w:ascii="Cambria Math" w:eastAsiaTheme="minorEastAsia" w:hAnsi="Cambria Math"/>
                          </w:rPr>
                          <m:t>T</m:t>
                        </m:r>
                      </m:sup>
                    </m:sSubSup>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s</m:t>
                        </m:r>
                      </m:sub>
                    </m:sSub>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t</m:t>
                        </m:r>
                      </m:sub>
                    </m:sSub>
                  </m:e>
                </m:d>
                <m:r>
                  <w:rPr>
                    <w:rFonts w:ascii="Cambria Math" w:eastAsiaTheme="minorEastAsia" w:hAnsi="Cambria Math"/>
                  </w:rPr>
                  <m:t>+ϕ</m:t>
                </m:r>
                <m:sSup>
                  <m:sSupPr>
                    <m:ctrlPr>
                      <w:rPr>
                        <w:rFonts w:ascii="Cambria Math" w:eastAsiaTheme="minorEastAsia" w:hAnsi="Cambria Math"/>
                        <w:i/>
                      </w:rPr>
                    </m:ctrlPr>
                  </m:sSupPr>
                  <m:e>
                    <m:r>
                      <m:rPr>
                        <m:sty m:val="bi"/>
                      </m:rPr>
                      <w:rPr>
                        <w:rFonts w:ascii="Cambria Math" w:eastAsiaTheme="minorEastAsia" w:hAnsi="Cambria Math"/>
                      </w:rPr>
                      <m:t>11</m:t>
                    </m:r>
                  </m:e>
                  <m:sup>
                    <m:r>
                      <w:rPr>
                        <w:rFonts w:ascii="Cambria Math" w:eastAsiaTheme="minorEastAsia" w:hAnsi="Cambria Math"/>
                      </w:rPr>
                      <m:t>T</m:t>
                    </m:r>
                  </m:sup>
                </m:sSup>
                <m:r>
                  <w:rPr>
                    <w:rFonts w:ascii="Cambria Math" w:eastAsiaTheme="minorEastAsia" w:hAnsi="Cambria Math"/>
                  </w:rPr>
                  <m:t>)</m:t>
                </m:r>
              </m:oMath>
            </m:oMathPara>
          </w:p>
        </w:tc>
        <w:tc>
          <w:tcPr>
            <w:tcW w:w="1034" w:type="dxa"/>
            <w:tcBorders>
              <w:top w:val="nil"/>
              <w:left w:val="nil"/>
              <w:bottom w:val="nil"/>
              <w:right w:val="nil"/>
            </w:tcBorders>
          </w:tcPr>
          <w:p w14:paraId="46A0AD28" w14:textId="1617D670" w:rsidR="00650B66" w:rsidRDefault="006C576D" w:rsidP="003475A0">
            <w:pPr>
              <w:pStyle w:val="Caption"/>
              <w:rPr>
                <w:rFonts w:eastAsiaTheme="minorEastAsia"/>
              </w:rPr>
            </w:pPr>
            <w:r>
              <w:t xml:space="preserve">Eq. </w:t>
            </w:r>
            <w:fldSimple w:instr=" STYLEREF 1 \s ">
              <w:r>
                <w:rPr>
                  <w:noProof/>
                </w:rPr>
                <w:t>2</w:t>
              </w:r>
            </w:fldSimple>
            <w:r>
              <w:t>.</w:t>
            </w:r>
            <w:fldSimple w:instr=" SEQ Eq. \* ARABIC \s 1 ">
              <w:r>
                <w:rPr>
                  <w:noProof/>
                </w:rPr>
                <w:t>9</w:t>
              </w:r>
            </w:fldSimple>
          </w:p>
        </w:tc>
      </w:tr>
    </w:tbl>
    <w:p w14:paraId="5FC6FE1F" w14:textId="114E5DD4" w:rsidR="00A4259C" w:rsidRDefault="00A4259C" w:rsidP="00331EB9">
      <w:pPr>
        <w:rPr>
          <w:rFonts w:eastAsiaTheme="minorEastAsia"/>
          <w:color w:val="000000" w:themeColor="text1"/>
        </w:rPr>
      </w:pPr>
      <w:r>
        <w:rPr>
          <w:rFonts w:eastAsiaTheme="minorEastAsia"/>
          <w:color w:val="000000" w:themeColor="text1"/>
        </w:rPr>
        <w:t xml:space="preserve">where </w:t>
      </w:r>
      <m:oMath>
        <m:sSub>
          <m:sSubPr>
            <m:ctrlPr>
              <w:rPr>
                <w:rFonts w:ascii="Cambria Math" w:eastAsiaTheme="minorEastAsia" w:hAnsi="Cambria Math"/>
                <w:i/>
                <w:color w:val="000000" w:themeColor="text1"/>
              </w:rPr>
            </m:ctrlPr>
          </m:sSubPr>
          <m:e>
            <m:r>
              <m:rPr>
                <m:sty m:val="bi"/>
              </m:rPr>
              <w:rPr>
                <w:rFonts w:ascii="Cambria Math" w:eastAsiaTheme="minorEastAsia" w:hAnsi="Cambria Math"/>
                <w:color w:val="000000" w:themeColor="text1"/>
              </w:rPr>
              <m:t>P</m:t>
            </m:r>
          </m:e>
          <m:sub>
            <m:r>
              <w:rPr>
                <w:rFonts w:ascii="Cambria Math" w:eastAsiaTheme="minorEastAsia" w:hAnsi="Cambria Math"/>
                <w:color w:val="000000" w:themeColor="text1"/>
              </w:rPr>
              <m:t>k</m:t>
            </m:r>
          </m:sub>
        </m:sSub>
      </m:oMath>
      <w:r>
        <w:rPr>
          <w:rFonts w:eastAsiaTheme="minorEastAsia"/>
          <w:color w:val="000000" w:themeColor="text1"/>
        </w:rPr>
        <w:t xml:space="preserve"> is the matrix </w:t>
      </w:r>
      <m:oMath>
        <m:r>
          <m:rPr>
            <m:sty m:val="bi"/>
          </m:rPr>
          <w:rPr>
            <w:rFonts w:ascii="Cambria Math" w:eastAsiaTheme="minorEastAsia" w:hAnsi="Cambria Math"/>
            <w:color w:val="000000" w:themeColor="text1"/>
          </w:rPr>
          <m:t>P</m:t>
        </m:r>
      </m:oMath>
      <w:r>
        <w:rPr>
          <w:rFonts w:eastAsiaTheme="minorEastAsia"/>
          <w:color w:val="000000" w:themeColor="text1"/>
        </w:rPr>
        <w:t xml:space="preserve"> at the </w:t>
      </w:r>
      <m:oMath>
        <m:r>
          <w:rPr>
            <w:rFonts w:ascii="Cambria Math" w:eastAsiaTheme="minorEastAsia" w:hAnsi="Cambria Math"/>
            <w:color w:val="000000" w:themeColor="text1"/>
          </w:rPr>
          <m:t>k</m:t>
        </m:r>
      </m:oMath>
      <w:r>
        <w:rPr>
          <w:rFonts w:eastAsiaTheme="minorEastAsia"/>
          <w:color w:val="000000" w:themeColor="text1"/>
        </w:rPr>
        <w:t xml:space="preserve">-th iteration and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η</m:t>
            </m:r>
          </m:e>
          <m:sub>
            <m:r>
              <w:rPr>
                <w:rFonts w:ascii="Cambria Math" w:eastAsiaTheme="minorEastAsia" w:hAnsi="Cambria Math"/>
                <w:color w:val="000000" w:themeColor="text1"/>
              </w:rPr>
              <m:t>P</m:t>
            </m:r>
          </m:sub>
        </m:sSub>
        <m:r>
          <w:rPr>
            <w:rFonts w:ascii="Cambria Math" w:eastAsiaTheme="minorEastAsia" w:hAnsi="Cambria Math"/>
            <w:color w:val="000000" w:themeColor="text1"/>
          </w:rPr>
          <m:t xml:space="preserve">, </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η</m:t>
            </m:r>
          </m:e>
          <m:sub>
            <m:r>
              <w:rPr>
                <w:rFonts w:ascii="Cambria Math" w:eastAsiaTheme="minorEastAsia" w:hAnsi="Cambria Math"/>
                <w:color w:val="000000" w:themeColor="text1"/>
              </w:rPr>
              <m:t>Q</m:t>
            </m:r>
          </m:sub>
        </m:sSub>
      </m:oMath>
      <w:r>
        <w:rPr>
          <w:rFonts w:eastAsiaTheme="minorEastAsia"/>
          <w:color w:val="000000" w:themeColor="text1"/>
        </w:rPr>
        <w:t xml:space="preserve"> are the step sizes of the APGD algorithm.</w:t>
      </w:r>
    </w:p>
    <w:p w14:paraId="34B6B3AF" w14:textId="42A1D64B" w:rsidR="00A4259C" w:rsidRPr="00650B66" w:rsidRDefault="00A4259C" w:rsidP="00331EB9">
      <w:pPr>
        <w:rPr>
          <w:rFonts w:eastAsiaTheme="minorEastAsia"/>
          <w:color w:val="000000" w:themeColor="text1"/>
        </w:rPr>
      </w:pPr>
      <w:r w:rsidRPr="00650B66">
        <w:rPr>
          <w:rFonts w:eastAsiaTheme="minorEastAsia"/>
          <w:color w:val="000000" w:themeColor="text1"/>
        </w:rPr>
        <w:t>Then, the problem of uniparti</w:t>
      </w:r>
      <w:r w:rsidR="00650B66" w:rsidRPr="00650B66">
        <w:rPr>
          <w:rFonts w:eastAsiaTheme="minorEastAsia"/>
          <w:color w:val="000000" w:themeColor="text1"/>
        </w:rPr>
        <w:t>t</w:t>
      </w:r>
      <w:r w:rsidRPr="00650B66">
        <w:rPr>
          <w:rFonts w:eastAsiaTheme="minorEastAsia"/>
          <w:color w:val="000000" w:themeColor="text1"/>
        </w:rPr>
        <w:t>e graph alignment can be solved by carefully converting unipartite graphs into bipartite graphs. BigAlign proposes to construct features of unipartite graphs such as node degrees, clustering coefficients. As a result, both</w:t>
      </w:r>
      <w:r w:rsidR="00650B66" w:rsidRPr="00650B66">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m:t>
            </m:r>
          </m:sub>
        </m:sSub>
      </m:oMath>
      <w:r w:rsidRPr="00650B66">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t</m:t>
            </m:r>
          </m:sub>
        </m:sSub>
      </m:oMath>
      <w:r w:rsidR="00650B66" w:rsidRPr="00650B66">
        <w:rPr>
          <w:rFonts w:eastAsiaTheme="minorEastAsia"/>
          <w:color w:val="000000" w:themeColor="text1"/>
        </w:rPr>
        <w:t xml:space="preserve"> </w:t>
      </w:r>
      <w:r w:rsidRPr="00650B66">
        <w:rPr>
          <w:rFonts w:eastAsiaTheme="minorEastAsia"/>
          <w:color w:val="000000" w:themeColor="text1"/>
        </w:rPr>
        <w:t xml:space="preserve">can be modelled as bipartite graphs with the same set of features. This means there is no need to align the feature side of the bipartite graphs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m:t>
            </m:r>
          </m:sub>
        </m:sSub>
      </m:oMath>
      <w:r w:rsidR="00650B66" w:rsidRPr="00650B66">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t</m:t>
            </m:r>
          </m:sub>
        </m:sSub>
      </m:oMath>
      <w:r w:rsidRPr="00650B66">
        <w:rPr>
          <w:rFonts w:eastAsiaTheme="minorEastAsia"/>
          <w:color w:val="000000" w:themeColor="text1"/>
        </w:rPr>
        <w:t xml:space="preserve"> as they are already the same i.e. </w:t>
      </w:r>
      <m:oMath>
        <m:r>
          <m:rPr>
            <m:sty m:val="bi"/>
          </m:rPr>
          <w:rPr>
            <w:rFonts w:ascii="Cambria Math" w:eastAsiaTheme="minorEastAsia" w:hAnsi="Cambria Math"/>
            <w:color w:val="000000" w:themeColor="text1"/>
          </w:rPr>
          <m:t>Q</m:t>
        </m:r>
      </m:oMath>
      <w:r w:rsidR="00650B66" w:rsidRPr="00650B66">
        <w:rPr>
          <w:rFonts w:eastAsiaTheme="minorEastAsia"/>
          <w:color w:val="000000" w:themeColor="text1"/>
        </w:rPr>
        <w:t xml:space="preserve"> </w:t>
      </w:r>
      <w:r w:rsidRPr="00650B66">
        <w:rPr>
          <w:rFonts w:eastAsiaTheme="minorEastAsia"/>
          <w:color w:val="000000" w:themeColor="text1"/>
        </w:rPr>
        <w:t xml:space="preserve">is an identity matrix. As a result, we only need to find </w:t>
      </w:r>
      <m:oMath>
        <m:r>
          <m:rPr>
            <m:sty m:val="bi"/>
          </m:rPr>
          <w:rPr>
            <w:rFonts w:ascii="Cambria Math" w:eastAsiaTheme="minorEastAsia" w:hAnsi="Cambria Math"/>
            <w:color w:val="000000" w:themeColor="text1"/>
          </w:rPr>
          <m:t>P</m:t>
        </m:r>
      </m:oMath>
      <w:r w:rsidRPr="00650B66">
        <w:rPr>
          <w:rFonts w:eastAsiaTheme="minorEastAsia"/>
          <w:color w:val="000000" w:themeColor="text1"/>
        </w:rPr>
        <w:t xml:space="preserve"> which can be found by taking the derivative of</w:t>
      </w:r>
      <w:r w:rsidR="00650B66" w:rsidRPr="00650B66">
        <w:rPr>
          <w:rFonts w:eastAsiaTheme="minorEastAsia"/>
          <w:color w:val="000000" w:themeColor="text1"/>
        </w:rPr>
        <w:t xml:space="preserve">  </w:t>
      </w:r>
      <w:r w:rsidR="00650B66" w:rsidRPr="00650B66">
        <w:rPr>
          <w:rFonts w:eastAsiaTheme="minorEastAsia"/>
          <w:color w:val="000000" w:themeColor="text1"/>
        </w:rPr>
        <w:fldChar w:fldCharType="begin"/>
      </w:r>
      <w:r w:rsidR="00650B66" w:rsidRPr="00650B66">
        <w:rPr>
          <w:rFonts w:eastAsiaTheme="minorEastAsia"/>
          <w:color w:val="000000" w:themeColor="text1"/>
        </w:rPr>
        <w:instrText xml:space="preserve"> REF _Ref42480426 \h </w:instrText>
      </w:r>
      <w:r w:rsidR="00650B66" w:rsidRPr="00650B66">
        <w:rPr>
          <w:rFonts w:eastAsiaTheme="minorEastAsia"/>
          <w:color w:val="000000" w:themeColor="text1"/>
        </w:rPr>
      </w:r>
      <w:r w:rsidR="00650B66" w:rsidRPr="00650B66">
        <w:rPr>
          <w:rFonts w:eastAsiaTheme="minorEastAsia"/>
          <w:color w:val="000000" w:themeColor="text1"/>
        </w:rPr>
        <w:fldChar w:fldCharType="separate"/>
      </w:r>
      <w:r w:rsidR="00CA5247">
        <w:t xml:space="preserve">Eq. </w:t>
      </w:r>
      <w:r w:rsidR="00CA5247">
        <w:rPr>
          <w:noProof/>
        </w:rPr>
        <w:t>2</w:t>
      </w:r>
      <w:r w:rsidR="00CA5247">
        <w:t>.</w:t>
      </w:r>
      <w:r w:rsidR="00CA5247">
        <w:rPr>
          <w:noProof/>
        </w:rPr>
        <w:t>5</w:t>
      </w:r>
      <w:r w:rsidR="00650B66" w:rsidRPr="00650B66">
        <w:rPr>
          <w:rFonts w:eastAsiaTheme="minorEastAsia"/>
          <w:color w:val="000000" w:themeColor="text1"/>
        </w:rPr>
        <w:fldChar w:fldCharType="end"/>
      </w:r>
      <w:r w:rsidRPr="00650B66">
        <w:rPr>
          <w:rFonts w:eastAsiaTheme="minorEastAsia"/>
          <w:color w:val="000000" w:themeColor="text1"/>
        </w:rP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5782"/>
        <w:gridCol w:w="1034"/>
      </w:tblGrid>
      <w:tr w:rsidR="00650B66" w14:paraId="10A16938" w14:textId="77777777" w:rsidTr="006C576D">
        <w:tc>
          <w:tcPr>
            <w:tcW w:w="1121" w:type="dxa"/>
          </w:tcPr>
          <w:p w14:paraId="7026663B" w14:textId="77777777" w:rsidR="00650B66" w:rsidRDefault="00650B66" w:rsidP="003475A0">
            <w:pPr>
              <w:rPr>
                <w:rFonts w:eastAsiaTheme="minorEastAsia"/>
              </w:rPr>
            </w:pPr>
          </w:p>
        </w:tc>
        <w:tc>
          <w:tcPr>
            <w:tcW w:w="5782" w:type="dxa"/>
          </w:tcPr>
          <w:p w14:paraId="0C2CD4DB" w14:textId="11AB272B" w:rsidR="00650B66" w:rsidRPr="00AA13CE" w:rsidRDefault="006736AF" w:rsidP="003475A0">
            <w:pPr>
              <w:rPr>
                <w:rFonts w:eastAsiaTheme="minorEastAsia"/>
              </w:rPr>
            </w:pPr>
            <m:oMathPara>
              <m:oMathParaPr>
                <m:jc m:val="left"/>
              </m:oMathParaPr>
              <m:oMath>
                <m:r>
                  <m:rPr>
                    <m:sty m:val="bi"/>
                  </m:rPr>
                  <w:rPr>
                    <w:rFonts w:ascii="Cambria Math" w:eastAsiaTheme="minorEastAsia" w:hAnsi="Cambria Math"/>
                  </w:rPr>
                  <m:t>P</m:t>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t</m:t>
                        </m:r>
                      </m:sub>
                    </m:sSub>
                    <m:sSubSup>
                      <m:sSubSupPr>
                        <m:ctrlPr>
                          <w:rPr>
                            <w:rFonts w:ascii="Cambria Math" w:eastAsiaTheme="minorEastAsia" w:hAnsi="Cambria Math"/>
                            <w:i/>
                          </w:rPr>
                        </m:ctrlPr>
                      </m:sSubSupPr>
                      <m:e>
                        <m:r>
                          <m:rPr>
                            <m:sty m:val="bi"/>
                          </m:rPr>
                          <w:rPr>
                            <w:rFonts w:ascii="Cambria Math" w:eastAsiaTheme="minorEastAsia" w:hAnsi="Cambria Math"/>
                          </w:rPr>
                          <m:t>D</m:t>
                        </m:r>
                      </m:e>
                      <m:sub>
                        <m:r>
                          <w:rPr>
                            <w:rFonts w:ascii="Cambria Math" w:eastAsiaTheme="minorEastAsia" w:hAnsi="Cambria Math"/>
                          </w:rPr>
                          <m:t>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2</m:t>
                        </m:r>
                      </m:den>
                    </m:f>
                    <m:sSup>
                      <m:sSupPr>
                        <m:ctrlPr>
                          <w:rPr>
                            <w:rFonts w:ascii="Cambria Math" w:eastAsiaTheme="minorEastAsia" w:hAnsi="Cambria Math"/>
                            <w:i/>
                          </w:rPr>
                        </m:ctrlPr>
                      </m:sSupPr>
                      <m:e>
                        <m:r>
                          <m:rPr>
                            <m:sty m:val="bi"/>
                          </m:rPr>
                          <w:rPr>
                            <w:rFonts w:ascii="Cambria Math" w:eastAsiaTheme="minorEastAsia" w:hAnsi="Cambria Math"/>
                          </w:rPr>
                          <m:t>11</m:t>
                        </m:r>
                      </m:e>
                      <m:sup>
                        <m:r>
                          <w:rPr>
                            <w:rFonts w:ascii="Cambria Math" w:eastAsiaTheme="minorEastAsia" w:hAnsi="Cambria Math"/>
                          </w:rPr>
                          <m:t>T</m:t>
                        </m:r>
                      </m:sup>
                    </m:sSup>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t</m:t>
                            </m:r>
                          </m:sub>
                        </m:sSub>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s</m:t>
                            </m:r>
                          </m:sub>
                        </m:sSub>
                      </m:e>
                    </m:d>
                  </m:e>
                  <m:sup>
                    <m:r>
                      <w:rPr>
                        <w:rFonts w:ascii="Cambria Math" w:eastAsiaTheme="minorEastAsia" w:hAnsi="Cambria Math"/>
                      </w:rPr>
                      <m:t>t</m:t>
                    </m:r>
                  </m:sup>
                </m:sSup>
              </m:oMath>
            </m:oMathPara>
          </w:p>
        </w:tc>
        <w:tc>
          <w:tcPr>
            <w:tcW w:w="1034" w:type="dxa"/>
          </w:tcPr>
          <w:p w14:paraId="2EEE8CEF" w14:textId="667EA8AC" w:rsidR="00650B66" w:rsidRDefault="006C576D" w:rsidP="003475A0">
            <w:pPr>
              <w:pStyle w:val="Caption"/>
              <w:rPr>
                <w:rFonts w:eastAsiaTheme="minorEastAsia"/>
              </w:rPr>
            </w:pPr>
            <w:r>
              <w:t xml:space="preserve">Eq. </w:t>
            </w:r>
            <w:fldSimple w:instr=" STYLEREF 1 \s ">
              <w:r>
                <w:rPr>
                  <w:noProof/>
                </w:rPr>
                <w:t>2</w:t>
              </w:r>
            </w:fldSimple>
            <w:r>
              <w:t>.</w:t>
            </w:r>
            <w:fldSimple w:instr=" SEQ Eq. \* ARABIC \s 1 ">
              <w:r>
                <w:rPr>
                  <w:noProof/>
                </w:rPr>
                <w:t>10</w:t>
              </w:r>
            </w:fldSimple>
          </w:p>
        </w:tc>
      </w:tr>
    </w:tbl>
    <w:p w14:paraId="0F04F8EE" w14:textId="34ACB9F4" w:rsidR="004B1E70" w:rsidRDefault="00A4259C" w:rsidP="00331EB9">
      <w:pPr>
        <w:rPr>
          <w:rFonts w:eastAsiaTheme="minorEastAsia"/>
          <w:color w:val="auto"/>
        </w:rPr>
      </w:pPr>
      <w:r w:rsidRPr="00A4259C">
        <w:rPr>
          <w:rFonts w:eastAsiaTheme="minorEastAsia"/>
          <w:color w:val="auto"/>
        </w:rPr>
        <w:t xml:space="preserve">where </w:t>
      </w:r>
      <m:oMath>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r>
                  <w:rPr>
                    <w:rFonts w:ascii="Cambria Math" w:eastAsiaTheme="minorEastAsia" w:hAnsi="Cambria Math"/>
                    <w:color w:val="auto"/>
                  </w:rPr>
                  <m:t>.</m:t>
                </m:r>
              </m:e>
            </m:d>
          </m:e>
          <m:sup>
            <m:r>
              <w:rPr>
                <w:rFonts w:ascii="Cambria Math" w:eastAsiaTheme="minorEastAsia" w:hAnsi="Cambria Math"/>
                <w:color w:val="auto"/>
              </w:rPr>
              <m:t>t</m:t>
            </m:r>
          </m:sup>
        </m:sSup>
      </m:oMath>
      <w:r w:rsidR="00F40DE4">
        <w:rPr>
          <w:rFonts w:eastAsiaTheme="minorEastAsia"/>
          <w:color w:val="auto"/>
        </w:rPr>
        <w:t xml:space="preserve"> </w:t>
      </w:r>
      <w:r w:rsidRPr="00A4259C">
        <w:rPr>
          <w:rFonts w:eastAsiaTheme="minorEastAsia"/>
          <w:color w:val="auto"/>
        </w:rPr>
        <w:t>is the pseudo-inverse of a matrix</w:t>
      </w:r>
      <w:r w:rsidR="004B1E70">
        <w:rPr>
          <w:rFonts w:eastAsiaTheme="minorEastAsia"/>
          <w:color w:val="auto"/>
        </w:rPr>
        <w:t>.</w:t>
      </w:r>
    </w:p>
    <w:p w14:paraId="7CA579B5" w14:textId="1DD32EFE" w:rsidR="00A053ED" w:rsidRDefault="00A053ED" w:rsidP="00331EB9">
      <w:pPr>
        <w:rPr>
          <w:rFonts w:eastAsiaTheme="minorEastAsia"/>
          <w:color w:val="auto"/>
        </w:rPr>
      </w:pPr>
      <w:r>
        <w:rPr>
          <w:rFonts w:eastAsiaTheme="minorEastAsia"/>
          <w:b/>
          <w:bCs/>
          <w:color w:val="auto"/>
        </w:rPr>
        <w:t xml:space="preserve">FINAL. </w:t>
      </w:r>
      <w:r>
        <w:rPr>
          <w:rFonts w:eastAsiaTheme="minorEastAsia"/>
          <w:color w:val="auto"/>
        </w:rPr>
        <w:t xml:space="preserve">FINAL defines three criteria to align two networks which are structure similarity, node feature similarity and edge feature similarity. Two pairs of nodes </w:t>
      </w:r>
      <m:oMath>
        <m:sSub>
          <m:sSubPr>
            <m:ctrlPr>
              <w:rPr>
                <w:rFonts w:ascii="Cambria Math" w:eastAsiaTheme="minorEastAsia" w:hAnsi="Cambria Math"/>
                <w:i/>
                <w:color w:val="auto"/>
              </w:rPr>
            </m:ctrlPr>
          </m:sSubPr>
          <m:e>
            <m:r>
              <w:rPr>
                <w:rFonts w:ascii="Cambria Math" w:eastAsiaTheme="minorEastAsia" w:hAnsi="Cambria Math"/>
                <w:color w:val="auto"/>
              </w:rPr>
              <m:t>u</m:t>
            </m:r>
          </m:e>
          <m:sub>
            <m:r>
              <w:rPr>
                <w:rFonts w:ascii="Cambria Math" w:eastAsiaTheme="minorEastAsia" w:hAnsi="Cambria Math"/>
                <w:color w:val="auto"/>
              </w:rPr>
              <m:t>s</m:t>
            </m:r>
          </m:sub>
        </m:sSub>
        <m:r>
          <w:rPr>
            <w:rFonts w:ascii="Cambria Math" w:eastAsiaTheme="minorEastAsia" w:hAnsi="Cambria Math"/>
            <w:color w:val="auto"/>
          </w:rPr>
          <m:t xml:space="preserve">, </m:t>
        </m:r>
        <m:sSub>
          <m:sSubPr>
            <m:ctrlPr>
              <w:rPr>
                <w:rFonts w:ascii="Cambria Math" w:eastAsiaTheme="minorEastAsia" w:hAnsi="Cambria Math"/>
                <w:i/>
                <w:color w:val="auto"/>
              </w:rPr>
            </m:ctrlPr>
          </m:sSubPr>
          <m:e>
            <m:r>
              <w:rPr>
                <w:rFonts w:ascii="Cambria Math" w:eastAsiaTheme="minorEastAsia" w:hAnsi="Cambria Math"/>
                <w:color w:val="auto"/>
              </w:rPr>
              <m:t>v</m:t>
            </m:r>
          </m:e>
          <m:sub>
            <m:r>
              <w:rPr>
                <w:rFonts w:ascii="Cambria Math" w:eastAsiaTheme="minorEastAsia" w:hAnsi="Cambria Math"/>
                <w:color w:val="auto"/>
              </w:rPr>
              <m:t>s</m:t>
            </m:r>
          </m:sub>
        </m:sSub>
        <m:r>
          <w:rPr>
            <w:rFonts w:ascii="Cambria Math" w:eastAsiaTheme="minorEastAsia" w:hAnsi="Cambria Math"/>
            <w:color w:val="auto"/>
          </w:rPr>
          <m:t xml:space="preserve">, </m:t>
        </m:r>
        <m:sSub>
          <m:sSubPr>
            <m:ctrlPr>
              <w:rPr>
                <w:rFonts w:ascii="Cambria Math" w:eastAsiaTheme="minorEastAsia" w:hAnsi="Cambria Math"/>
                <w:i/>
                <w:color w:val="auto"/>
              </w:rPr>
            </m:ctrlPr>
          </m:sSubPr>
          <m:e>
            <m:r>
              <w:rPr>
                <w:rFonts w:ascii="Cambria Math" w:eastAsiaTheme="minorEastAsia" w:hAnsi="Cambria Math"/>
                <w:color w:val="auto"/>
              </w:rPr>
              <m:t>u</m:t>
            </m:r>
          </m:e>
          <m:sub>
            <m:r>
              <w:rPr>
                <w:rFonts w:ascii="Cambria Math" w:eastAsiaTheme="minorEastAsia" w:hAnsi="Cambria Math"/>
                <w:color w:val="auto"/>
              </w:rPr>
              <m:t>t</m:t>
            </m:r>
          </m:sub>
        </m:sSub>
        <m:r>
          <w:rPr>
            <w:rFonts w:ascii="Cambria Math" w:eastAsiaTheme="minorEastAsia" w:hAnsi="Cambria Math"/>
            <w:color w:val="auto"/>
          </w:rPr>
          <m:t xml:space="preserve">, </m:t>
        </m:r>
        <m:sSub>
          <m:sSubPr>
            <m:ctrlPr>
              <w:rPr>
                <w:rFonts w:ascii="Cambria Math" w:eastAsiaTheme="minorEastAsia" w:hAnsi="Cambria Math"/>
                <w:i/>
                <w:color w:val="auto"/>
              </w:rPr>
            </m:ctrlPr>
          </m:sSubPr>
          <m:e>
            <m:r>
              <w:rPr>
                <w:rFonts w:ascii="Cambria Math" w:eastAsiaTheme="minorEastAsia" w:hAnsi="Cambria Math"/>
                <w:color w:val="auto"/>
              </w:rPr>
              <m:t>v</m:t>
            </m:r>
          </m:e>
          <m:sub>
            <m:r>
              <w:rPr>
                <w:rFonts w:ascii="Cambria Math" w:eastAsiaTheme="minorEastAsia" w:hAnsi="Cambria Math"/>
                <w:color w:val="auto"/>
              </w:rPr>
              <m:t>t</m:t>
            </m:r>
          </m:sub>
        </m:sSub>
      </m:oMath>
      <w:r>
        <w:rPr>
          <w:rFonts w:eastAsiaTheme="minorEastAsia"/>
          <w:color w:val="auto"/>
        </w:rPr>
        <w:t xml:space="preserve"> from two graphs are similar structurally if </w:t>
      </w:r>
      <m:oMath>
        <m:sSub>
          <m:sSubPr>
            <m:ctrlPr>
              <w:rPr>
                <w:rFonts w:ascii="Cambria Math" w:eastAsiaTheme="minorEastAsia" w:hAnsi="Cambria Math"/>
                <w:i/>
                <w:color w:val="auto"/>
              </w:rPr>
            </m:ctrlPr>
          </m:sSubPr>
          <m:e>
            <m:r>
              <w:rPr>
                <w:rFonts w:ascii="Cambria Math" w:eastAsiaTheme="minorEastAsia" w:hAnsi="Cambria Math"/>
                <w:color w:val="auto"/>
              </w:rPr>
              <m:t>u</m:t>
            </m:r>
          </m:e>
          <m:sub>
            <m:r>
              <w:rPr>
                <w:rFonts w:ascii="Cambria Math" w:eastAsiaTheme="minorEastAsia" w:hAnsi="Cambria Math"/>
                <w:color w:val="auto"/>
              </w:rPr>
              <m:t>s</m:t>
            </m:r>
          </m:sub>
        </m:sSub>
        <m:r>
          <w:rPr>
            <w:rFonts w:ascii="Cambria Math" w:eastAsiaTheme="minorEastAsia" w:hAnsi="Cambria Math"/>
            <w:color w:val="auto"/>
          </w:rPr>
          <m:t xml:space="preserve">, </m:t>
        </m:r>
        <m:sSub>
          <m:sSubPr>
            <m:ctrlPr>
              <w:rPr>
                <w:rFonts w:ascii="Cambria Math" w:eastAsiaTheme="minorEastAsia" w:hAnsi="Cambria Math"/>
                <w:i/>
                <w:color w:val="auto"/>
              </w:rPr>
            </m:ctrlPr>
          </m:sSubPr>
          <m:e>
            <m:r>
              <w:rPr>
                <w:rFonts w:ascii="Cambria Math" w:eastAsiaTheme="minorEastAsia" w:hAnsi="Cambria Math"/>
                <w:color w:val="auto"/>
              </w:rPr>
              <m:t>v</m:t>
            </m:r>
          </m:e>
          <m:sub>
            <m:r>
              <w:rPr>
                <w:rFonts w:ascii="Cambria Math" w:eastAsiaTheme="minorEastAsia" w:hAnsi="Cambria Math"/>
                <w:color w:val="auto"/>
              </w:rPr>
              <m:t>s</m:t>
            </m:r>
          </m:sub>
        </m:sSub>
      </m:oMath>
      <w:r>
        <w:rPr>
          <w:rFonts w:eastAsiaTheme="minorEastAsia"/>
          <w:color w:val="auto"/>
        </w:rPr>
        <w:t xml:space="preserve"> are close in </w:t>
      </w:r>
      <m:oMath>
        <m:sSub>
          <m:sSubPr>
            <m:ctrlPr>
              <w:rPr>
                <w:rFonts w:ascii="Cambria Math" w:eastAsiaTheme="minorEastAsia" w:hAnsi="Cambria Math"/>
                <w:i/>
                <w:color w:val="auto"/>
              </w:rPr>
            </m:ctrlPr>
          </m:sSubPr>
          <m:e>
            <m:r>
              <w:rPr>
                <w:rFonts w:ascii="Cambria Math" w:eastAsiaTheme="minorEastAsia" w:hAnsi="Cambria Math"/>
                <w:color w:val="auto"/>
              </w:rPr>
              <m:t>G</m:t>
            </m:r>
          </m:e>
          <m:sub>
            <m:r>
              <w:rPr>
                <w:rFonts w:ascii="Cambria Math" w:eastAsiaTheme="minorEastAsia" w:hAnsi="Cambria Math"/>
                <w:color w:val="auto"/>
              </w:rPr>
              <m:t>s</m:t>
            </m:r>
          </m:sub>
        </m:sSub>
      </m:oMath>
      <w:r>
        <w:rPr>
          <w:rFonts w:eastAsiaTheme="minorEastAsia"/>
          <w:color w:val="auto"/>
        </w:rPr>
        <w:t xml:space="preserve"> then </w:t>
      </w:r>
      <m:oMath>
        <m:sSub>
          <m:sSubPr>
            <m:ctrlPr>
              <w:rPr>
                <w:rFonts w:ascii="Cambria Math" w:eastAsiaTheme="minorEastAsia" w:hAnsi="Cambria Math"/>
                <w:i/>
                <w:color w:val="auto"/>
              </w:rPr>
            </m:ctrlPr>
          </m:sSubPr>
          <m:e>
            <m:r>
              <w:rPr>
                <w:rFonts w:ascii="Cambria Math" w:eastAsiaTheme="minorEastAsia" w:hAnsi="Cambria Math"/>
                <w:color w:val="auto"/>
              </w:rPr>
              <m:t>u</m:t>
            </m:r>
          </m:e>
          <m:sub>
            <m:r>
              <w:rPr>
                <w:rFonts w:ascii="Cambria Math" w:eastAsiaTheme="minorEastAsia" w:hAnsi="Cambria Math"/>
                <w:color w:val="auto"/>
              </w:rPr>
              <m:t>t</m:t>
            </m:r>
          </m:sub>
        </m:sSub>
        <m:r>
          <w:rPr>
            <w:rFonts w:ascii="Cambria Math" w:eastAsiaTheme="minorEastAsia" w:hAnsi="Cambria Math"/>
            <w:color w:val="auto"/>
          </w:rPr>
          <m:t xml:space="preserve">, </m:t>
        </m:r>
        <m:sSub>
          <m:sSubPr>
            <m:ctrlPr>
              <w:rPr>
                <w:rFonts w:ascii="Cambria Math" w:eastAsiaTheme="minorEastAsia" w:hAnsi="Cambria Math"/>
                <w:i/>
                <w:color w:val="auto"/>
              </w:rPr>
            </m:ctrlPr>
          </m:sSubPr>
          <m:e>
            <m:r>
              <w:rPr>
                <w:rFonts w:ascii="Cambria Math" w:eastAsiaTheme="minorEastAsia" w:hAnsi="Cambria Math"/>
                <w:color w:val="auto"/>
              </w:rPr>
              <m:t>v</m:t>
            </m:r>
          </m:e>
          <m:sub>
            <m:r>
              <w:rPr>
                <w:rFonts w:ascii="Cambria Math" w:eastAsiaTheme="minorEastAsia" w:hAnsi="Cambria Math"/>
                <w:color w:val="auto"/>
              </w:rPr>
              <m:t>t</m:t>
            </m:r>
          </m:sub>
        </m:sSub>
      </m:oMath>
      <w:r>
        <w:rPr>
          <w:rFonts w:eastAsiaTheme="minorEastAsia"/>
          <w:color w:val="auto"/>
        </w:rPr>
        <w:t xml:space="preserve"> are also close in </w:t>
      </w:r>
      <m:oMath>
        <m:sSub>
          <m:sSubPr>
            <m:ctrlPr>
              <w:rPr>
                <w:rFonts w:ascii="Cambria Math" w:eastAsiaTheme="minorEastAsia" w:hAnsi="Cambria Math"/>
                <w:i/>
                <w:color w:val="auto"/>
              </w:rPr>
            </m:ctrlPr>
          </m:sSubPr>
          <m:e>
            <m:r>
              <w:rPr>
                <w:rFonts w:ascii="Cambria Math" w:eastAsiaTheme="minorEastAsia" w:hAnsi="Cambria Math"/>
                <w:color w:val="auto"/>
              </w:rPr>
              <m:t>G</m:t>
            </m:r>
          </m:e>
          <m:sub>
            <m:r>
              <w:rPr>
                <w:rFonts w:ascii="Cambria Math" w:eastAsiaTheme="minorEastAsia" w:hAnsi="Cambria Math"/>
                <w:color w:val="auto"/>
              </w:rPr>
              <m:t>t</m:t>
            </m:r>
          </m:sub>
        </m:sSub>
      </m:oMath>
      <w:r>
        <w:rPr>
          <w:rFonts w:eastAsiaTheme="minorEastAsia"/>
          <w:color w:val="auto"/>
        </w:rPr>
        <w:t xml:space="preserve">. On the other hand, edge feature similarity states that feature of the edge between </w:t>
      </w:r>
      <m:oMath>
        <m:sSub>
          <m:sSubPr>
            <m:ctrlPr>
              <w:rPr>
                <w:rFonts w:ascii="Cambria Math" w:eastAsiaTheme="minorEastAsia" w:hAnsi="Cambria Math"/>
                <w:i/>
                <w:color w:val="auto"/>
              </w:rPr>
            </m:ctrlPr>
          </m:sSubPr>
          <m:e>
            <m:r>
              <w:rPr>
                <w:rFonts w:ascii="Cambria Math" w:eastAsiaTheme="minorEastAsia" w:hAnsi="Cambria Math"/>
                <w:color w:val="auto"/>
              </w:rPr>
              <m:t>u</m:t>
            </m:r>
          </m:e>
          <m:sub>
            <m:r>
              <w:rPr>
                <w:rFonts w:ascii="Cambria Math" w:eastAsiaTheme="minorEastAsia" w:hAnsi="Cambria Math"/>
                <w:color w:val="auto"/>
              </w:rPr>
              <m:t>s</m:t>
            </m:r>
          </m:sub>
        </m:sSub>
        <m:r>
          <w:rPr>
            <w:rFonts w:ascii="Cambria Math" w:eastAsiaTheme="minorEastAsia" w:hAnsi="Cambria Math"/>
            <w:color w:val="auto"/>
          </w:rPr>
          <m:t xml:space="preserve">, </m:t>
        </m:r>
        <m:sSub>
          <m:sSubPr>
            <m:ctrlPr>
              <w:rPr>
                <w:rFonts w:ascii="Cambria Math" w:eastAsiaTheme="minorEastAsia" w:hAnsi="Cambria Math"/>
                <w:i/>
                <w:color w:val="auto"/>
              </w:rPr>
            </m:ctrlPr>
          </m:sSubPr>
          <m:e>
            <m:r>
              <w:rPr>
                <w:rFonts w:ascii="Cambria Math" w:eastAsiaTheme="minorEastAsia" w:hAnsi="Cambria Math"/>
                <w:color w:val="auto"/>
              </w:rPr>
              <m:t>v</m:t>
            </m:r>
          </m:e>
          <m:sub>
            <m:r>
              <w:rPr>
                <w:rFonts w:ascii="Cambria Math" w:eastAsiaTheme="minorEastAsia" w:hAnsi="Cambria Math"/>
                <w:color w:val="auto"/>
              </w:rPr>
              <m:t>s</m:t>
            </m:r>
          </m:sub>
        </m:sSub>
      </m:oMath>
      <w:r>
        <w:rPr>
          <w:rFonts w:eastAsiaTheme="minorEastAsia"/>
          <w:color w:val="auto"/>
        </w:rPr>
        <w:t xml:space="preserve"> needs to be similar to the feature of the edge between </w:t>
      </w:r>
      <m:oMath>
        <m:sSub>
          <m:sSubPr>
            <m:ctrlPr>
              <w:rPr>
                <w:rFonts w:ascii="Cambria Math" w:eastAsiaTheme="minorEastAsia" w:hAnsi="Cambria Math"/>
                <w:i/>
                <w:color w:val="auto"/>
              </w:rPr>
            </m:ctrlPr>
          </m:sSubPr>
          <m:e>
            <m:r>
              <w:rPr>
                <w:rFonts w:ascii="Cambria Math" w:eastAsiaTheme="minorEastAsia" w:hAnsi="Cambria Math"/>
                <w:color w:val="auto"/>
              </w:rPr>
              <m:t>u</m:t>
            </m:r>
          </m:e>
          <m:sub>
            <m:r>
              <w:rPr>
                <w:rFonts w:ascii="Cambria Math" w:eastAsiaTheme="minorEastAsia" w:hAnsi="Cambria Math"/>
                <w:color w:val="auto"/>
              </w:rPr>
              <m:t>t</m:t>
            </m:r>
          </m:sub>
        </m:sSub>
        <m:r>
          <w:rPr>
            <w:rFonts w:ascii="Cambria Math" w:eastAsiaTheme="minorEastAsia" w:hAnsi="Cambria Math"/>
            <w:color w:val="auto"/>
          </w:rPr>
          <m:t xml:space="preserve">, </m:t>
        </m:r>
        <m:sSub>
          <m:sSubPr>
            <m:ctrlPr>
              <w:rPr>
                <w:rFonts w:ascii="Cambria Math" w:eastAsiaTheme="minorEastAsia" w:hAnsi="Cambria Math"/>
                <w:i/>
                <w:color w:val="auto"/>
              </w:rPr>
            </m:ctrlPr>
          </m:sSubPr>
          <m:e>
            <m:r>
              <w:rPr>
                <w:rFonts w:ascii="Cambria Math" w:eastAsiaTheme="minorEastAsia" w:hAnsi="Cambria Math"/>
                <w:color w:val="auto"/>
              </w:rPr>
              <m:t>v</m:t>
            </m:r>
          </m:e>
          <m:sub>
            <m:r>
              <w:rPr>
                <w:rFonts w:ascii="Cambria Math" w:eastAsiaTheme="minorEastAsia" w:hAnsi="Cambria Math"/>
                <w:color w:val="auto"/>
              </w:rPr>
              <m:t>t</m:t>
            </m:r>
          </m:sub>
        </m:sSub>
      </m:oMath>
      <w:r>
        <w:rPr>
          <w:rFonts w:eastAsiaTheme="minorEastAsia"/>
          <w:color w:val="auto"/>
        </w:rPr>
        <w:t>. Node feature similarity can also be defined in the same vain as edge feature similarity.</w:t>
      </w:r>
    </w:p>
    <w:p w14:paraId="638DF1CD" w14:textId="63303774" w:rsidR="00A053ED" w:rsidRDefault="00A053ED" w:rsidP="00331EB9">
      <w:pPr>
        <w:rPr>
          <w:rFonts w:eastAsiaTheme="minorEastAsia"/>
          <w:color w:val="auto"/>
        </w:rPr>
      </w:pPr>
      <w:r w:rsidRPr="00A053ED">
        <w:rPr>
          <w:rFonts w:eastAsiaTheme="minorEastAsia"/>
          <w:color w:val="auto"/>
        </w:rPr>
        <w:t>Given the above criteria, FINAL defines the following objective function:</w:t>
      </w:r>
    </w:p>
    <w:tbl>
      <w:tblPr>
        <w:tblStyle w:val="TableGrid"/>
        <w:tblW w:w="8153"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8"/>
        <w:gridCol w:w="1243"/>
        <w:gridCol w:w="4662"/>
        <w:gridCol w:w="1034"/>
        <w:gridCol w:w="216"/>
      </w:tblGrid>
      <w:tr w:rsidR="00806816" w14:paraId="754811BC" w14:textId="77777777" w:rsidTr="006C576D">
        <w:trPr>
          <w:gridAfter w:val="1"/>
          <w:wAfter w:w="216" w:type="dxa"/>
        </w:trPr>
        <w:tc>
          <w:tcPr>
            <w:tcW w:w="998" w:type="dxa"/>
          </w:tcPr>
          <w:p w14:paraId="3018D03E" w14:textId="77777777" w:rsidR="00806816" w:rsidRDefault="00806816" w:rsidP="003475A0">
            <w:pPr>
              <w:rPr>
                <w:rFonts w:eastAsiaTheme="minorEastAsia"/>
              </w:rPr>
            </w:pPr>
          </w:p>
        </w:tc>
        <w:tc>
          <w:tcPr>
            <w:tcW w:w="5905" w:type="dxa"/>
            <w:gridSpan w:val="2"/>
          </w:tcPr>
          <w:p w14:paraId="42F9B26A" w14:textId="6FD36291" w:rsidR="00806816" w:rsidRPr="00AA13CE" w:rsidRDefault="00806816" w:rsidP="003475A0">
            <w:pPr>
              <w:rPr>
                <w:rFonts w:eastAsiaTheme="minorEastAsia"/>
              </w:rPr>
            </w:pPr>
            <m:oMathPara>
              <m:oMathParaPr>
                <m:jc m:val="left"/>
              </m:oMathParaPr>
              <m:oMath>
                <m:r>
                  <w:rPr>
                    <w:rFonts w:ascii="Cambria Math" w:eastAsiaTheme="minorEastAsia" w:hAnsi="Cambria Math"/>
                  </w:rPr>
                  <m:t>L</m:t>
                </m:r>
                <m:d>
                  <m:dPr>
                    <m:ctrlPr>
                      <w:rPr>
                        <w:rFonts w:ascii="Cambria Math" w:eastAsiaTheme="minorEastAsia" w:hAnsi="Cambria Math"/>
                        <w:i/>
                      </w:rPr>
                    </m:ctrlPr>
                  </m:dPr>
                  <m:e>
                    <m:r>
                      <m:rPr>
                        <m:sty m:val="bi"/>
                      </m:rPr>
                      <w:rPr>
                        <w:rFonts w:ascii="Cambria Math" w:eastAsiaTheme="minorEastAsia" w:hAnsi="Cambria Math"/>
                      </w:rPr>
                      <m:t>S</m:t>
                    </m:r>
                  </m:e>
                </m:d>
                <m:r>
                  <w:rPr>
                    <w:rFonts w:ascii="Cambria Math" w:eastAsiaTheme="minorEastAsia" w:hAnsi="Cambria Math"/>
                  </w:rPr>
                  <m:t xml:space="preserve">= </m:t>
                </m:r>
                <m:nary>
                  <m:naryPr>
                    <m:chr m:val="∑"/>
                    <m:supHide m:val="1"/>
                    <m:ctrlPr>
                      <w:rPr>
                        <w:rFonts w:ascii="Cambria Math" w:eastAsiaTheme="minorEastAsia" w:hAnsi="Cambria Math"/>
                        <w:i/>
                      </w:rPr>
                    </m:ctrlPr>
                  </m:naryPr>
                  <m: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sub>
                  <m:sup/>
                  <m:e>
                    <m:d>
                      <m:dPr>
                        <m:begChr m:val="["/>
                        <m:endChr m:val="]"/>
                        <m:ctrlPr>
                          <w:rPr>
                            <w:rFonts w:ascii="Cambria Math" w:eastAsiaTheme="minorEastAsia" w:hAnsi="Cambria Math"/>
                            <w:i/>
                          </w:rPr>
                        </m:ctrlPr>
                      </m:dPr>
                      <m:e>
                        <m:f>
                          <m:fPr>
                            <m:ctrlPr>
                              <w:rPr>
                                <w:rFonts w:ascii="Cambria Math" w:eastAsiaTheme="minorEastAsia" w:hAnsi="Cambria Math"/>
                                <w:i/>
                              </w:rPr>
                            </m:ctrlPr>
                          </m:fPr>
                          <m:num>
                            <m:r>
                              <m:rPr>
                                <m:sty m:val="bi"/>
                              </m:rP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e>
                            </m:d>
                          </m:num>
                          <m:den>
                            <m:rad>
                              <m:radPr>
                                <m:degHide m:val="1"/>
                                <m:ctrlPr>
                                  <w:rPr>
                                    <w:rFonts w:ascii="Cambria Math" w:eastAsiaTheme="minorEastAsia" w:hAnsi="Cambria Math"/>
                                    <w:i/>
                                  </w:rPr>
                                </m:ctrlPr>
                              </m:radPr>
                              <m:deg/>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e>
                                </m:d>
                              </m:e>
                            </m:rad>
                          </m:den>
                        </m:f>
                        <m: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num>
                          <m:den>
                            <m:rad>
                              <m:radPr>
                                <m:degHide m:val="1"/>
                                <m:ctrlPr>
                                  <w:rPr>
                                    <w:rFonts w:ascii="Cambria Math" w:eastAsiaTheme="minorEastAsia" w:hAnsi="Cambria Math"/>
                                    <w:i/>
                                  </w:rPr>
                                </m:ctrlPr>
                              </m:radPr>
                              <m:deg/>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e>
                            </m:rad>
                          </m:den>
                        </m:f>
                      </m:e>
                    </m:d>
                  </m:e>
                </m:nary>
                <m:r>
                  <w:rPr>
                    <w:rFonts w:ascii="Cambria Math" w:eastAsiaTheme="minorEastAsia" w:hAnsi="Cambria Math"/>
                  </w:rPr>
                  <m:t xml:space="preserve"> </m:t>
                </m:r>
              </m:oMath>
            </m:oMathPara>
          </w:p>
        </w:tc>
        <w:tc>
          <w:tcPr>
            <w:tcW w:w="1034" w:type="dxa"/>
          </w:tcPr>
          <w:p w14:paraId="62C1717D" w14:textId="48225F9D" w:rsidR="00806816" w:rsidRPr="00206B37" w:rsidRDefault="00806816" w:rsidP="006C576D">
            <w:pPr>
              <w:pStyle w:val="Caption"/>
              <w:jc w:val="both"/>
              <w:rPr>
                <w:rFonts w:eastAsiaTheme="minorEastAsia"/>
              </w:rPr>
            </w:pPr>
          </w:p>
          <w:p w14:paraId="003E68D3" w14:textId="308F5355" w:rsidR="00806816" w:rsidRDefault="00806816" w:rsidP="00806816">
            <w:pPr>
              <w:pStyle w:val="Caption"/>
              <w:keepNext/>
              <w:rPr>
                <w:rFonts w:eastAsiaTheme="minorEastAsia"/>
              </w:rPr>
            </w:pPr>
          </w:p>
        </w:tc>
      </w:tr>
      <w:tr w:rsidR="00806816" w:rsidRPr="00AA13CE" w14:paraId="0AC2EBCE" w14:textId="0CE02DB9" w:rsidTr="006C576D">
        <w:tc>
          <w:tcPr>
            <w:tcW w:w="2241" w:type="dxa"/>
            <w:gridSpan w:val="2"/>
          </w:tcPr>
          <w:p w14:paraId="1E85F2EC" w14:textId="77777777" w:rsidR="00806816" w:rsidRDefault="00806816" w:rsidP="00806816">
            <w:pPr>
              <w:rPr>
                <w:rFonts w:eastAsiaTheme="minorEastAsia"/>
              </w:rPr>
            </w:pPr>
          </w:p>
        </w:tc>
        <w:tc>
          <w:tcPr>
            <w:tcW w:w="4662" w:type="dxa"/>
          </w:tcPr>
          <w:p w14:paraId="13C514FD" w14:textId="04B5FD85" w:rsidR="00806816" w:rsidRPr="00AA13CE" w:rsidRDefault="00806816" w:rsidP="00806816">
            <w:pPr>
              <w:keepNext/>
              <w:rPr>
                <w:rFonts w:eastAsiaTheme="minorEastAsia"/>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e>
                </m:d>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oMath>
            </m:oMathPara>
          </w:p>
        </w:tc>
        <w:tc>
          <w:tcPr>
            <w:tcW w:w="1250" w:type="dxa"/>
            <w:gridSpan w:val="2"/>
          </w:tcPr>
          <w:p w14:paraId="3909A791" w14:textId="130AEEA5" w:rsidR="00806816" w:rsidRPr="00806816" w:rsidRDefault="00806816" w:rsidP="006C576D">
            <w:pPr>
              <w:pStyle w:val="Caption"/>
              <w:jc w:val="both"/>
              <w:rPr>
                <w:rFonts w:eastAsiaTheme="minorEastAsia"/>
              </w:rPr>
            </w:pPr>
          </w:p>
        </w:tc>
      </w:tr>
      <w:tr w:rsidR="00806816" w:rsidRPr="00AA13CE" w14:paraId="3E6A55CE" w14:textId="5B8DED27" w:rsidTr="006C576D">
        <w:tc>
          <w:tcPr>
            <w:tcW w:w="2241" w:type="dxa"/>
            <w:gridSpan w:val="2"/>
          </w:tcPr>
          <w:p w14:paraId="3F9620A8" w14:textId="77777777" w:rsidR="00806816" w:rsidRDefault="00806816" w:rsidP="00806816">
            <w:pPr>
              <w:rPr>
                <w:rFonts w:eastAsiaTheme="minorEastAsia"/>
              </w:rPr>
            </w:pPr>
          </w:p>
        </w:tc>
        <w:tc>
          <w:tcPr>
            <w:tcW w:w="4662" w:type="dxa"/>
          </w:tcPr>
          <w:p w14:paraId="7D6FA06C" w14:textId="00F0DA9A" w:rsidR="00806816" w:rsidRPr="00AA13CE" w:rsidRDefault="00806816" w:rsidP="00806816">
            <w:pPr>
              <w:keepNext/>
              <w:rPr>
                <w:rFonts w:eastAsiaTheme="minorEastAsia"/>
              </w:rPr>
            </w:pPr>
            <m:oMathPara>
              <m:oMathParaPr>
                <m:jc m:val="left"/>
              </m:oMathParaPr>
              <m:oMath>
                <m:r>
                  <w:rPr>
                    <w:rFonts w:ascii="Cambria Math" w:eastAsiaTheme="minorEastAsia" w:hAnsi="Cambria Math"/>
                  </w:rPr>
                  <m:t>×</m:t>
                </m:r>
                <m:r>
                  <m:rPr>
                    <m:sty m:val="bi"/>
                  </m:rP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e>
                    </m:d>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e>
                    </m:d>
                  </m:e>
                </m:d>
                <m:r>
                  <m:rPr>
                    <m:sty m:val="bi"/>
                  </m:rP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e>
                    </m:d>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e>
                </m:d>
              </m:oMath>
            </m:oMathPara>
          </w:p>
        </w:tc>
        <w:tc>
          <w:tcPr>
            <w:tcW w:w="1250" w:type="dxa"/>
            <w:gridSpan w:val="2"/>
          </w:tcPr>
          <w:p w14:paraId="3D2D5250" w14:textId="5652852F" w:rsidR="00806816" w:rsidRPr="00806816" w:rsidRDefault="00806816" w:rsidP="006C576D">
            <w:pPr>
              <w:pStyle w:val="Caption"/>
              <w:jc w:val="both"/>
              <w:rPr>
                <w:rFonts w:eastAsiaTheme="minorEastAsia"/>
              </w:rPr>
            </w:pPr>
          </w:p>
        </w:tc>
      </w:tr>
      <w:tr w:rsidR="00806816" w:rsidRPr="00AA13CE" w14:paraId="2309BBAE" w14:textId="08DCE239" w:rsidTr="006C576D">
        <w:tc>
          <w:tcPr>
            <w:tcW w:w="2241" w:type="dxa"/>
            <w:gridSpan w:val="2"/>
          </w:tcPr>
          <w:p w14:paraId="66E031C6" w14:textId="77777777" w:rsidR="00806816" w:rsidRDefault="00806816" w:rsidP="00806816">
            <w:pPr>
              <w:rPr>
                <w:rFonts w:eastAsiaTheme="minorEastAsia"/>
              </w:rPr>
            </w:pPr>
          </w:p>
        </w:tc>
        <w:tc>
          <w:tcPr>
            <w:tcW w:w="4662" w:type="dxa"/>
          </w:tcPr>
          <w:p w14:paraId="41E255FE" w14:textId="77777777" w:rsidR="00806816" w:rsidRPr="00AA13CE" w:rsidRDefault="00806816" w:rsidP="00806816">
            <w:pPr>
              <w:rPr>
                <w:rFonts w:eastAsiaTheme="minorEastAsia"/>
              </w:rPr>
            </w:pPr>
            <m:oMathPara>
              <m:oMathParaPr>
                <m:jc m:val="left"/>
              </m:oMathParaPr>
              <m:oMath>
                <m:r>
                  <w:rPr>
                    <w:rFonts w:ascii="Cambria Math" w:eastAsiaTheme="minorEastAsia" w:hAnsi="Cambria Math"/>
                  </w:rPr>
                  <m:t>×1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e>
                </m:d>
                <m:r>
                  <w:rPr>
                    <w:rFonts w:ascii="Cambria Math" w:eastAsiaTheme="minorEastAsia" w:hAnsi="Cambria Math"/>
                  </w:rPr>
                  <m:t xml:space="preserve"> </m:t>
                </m:r>
              </m:oMath>
            </m:oMathPara>
          </w:p>
        </w:tc>
        <w:tc>
          <w:tcPr>
            <w:tcW w:w="1250" w:type="dxa"/>
            <w:gridSpan w:val="2"/>
          </w:tcPr>
          <w:p w14:paraId="5AD50F69" w14:textId="00046002" w:rsidR="00806816" w:rsidRPr="00806816" w:rsidRDefault="00806816" w:rsidP="006C576D">
            <w:pPr>
              <w:pStyle w:val="Caption"/>
              <w:jc w:val="both"/>
              <w:rPr>
                <w:rFonts w:eastAsiaTheme="minorEastAsia"/>
              </w:rPr>
            </w:pPr>
            <w:r>
              <w:t xml:space="preserve">Eq. </w:t>
            </w:r>
            <w:fldSimple w:instr=" STYLEREF 1 \s ">
              <w:r w:rsidR="006C576D">
                <w:rPr>
                  <w:noProof/>
                </w:rPr>
                <w:t>2</w:t>
              </w:r>
            </w:fldSimple>
            <w:r w:rsidR="006C576D">
              <w:t>.</w:t>
            </w:r>
            <w:fldSimple w:instr=" SEQ Eq. \* ARABIC \s 1 ">
              <w:r w:rsidR="006C576D">
                <w:rPr>
                  <w:noProof/>
                </w:rPr>
                <w:t>11</w:t>
              </w:r>
            </w:fldSimple>
          </w:p>
        </w:tc>
      </w:tr>
    </w:tbl>
    <w:p w14:paraId="25CBBFC5" w14:textId="61669F8E" w:rsidR="00A053ED" w:rsidRDefault="00A053ED" w:rsidP="00331EB9">
      <w:pPr>
        <w:rPr>
          <w:rFonts w:eastAsiaTheme="minorEastAsia"/>
          <w:color w:val="auto"/>
        </w:rPr>
      </w:pPr>
      <w:r w:rsidRPr="00A053ED">
        <w:rPr>
          <w:rFonts w:eastAsiaTheme="minorEastAsia"/>
          <w:color w:val="auto"/>
        </w:rPr>
        <w:lastRenderedPageBreak/>
        <w:t xml:space="preserve">where </w:t>
      </w:r>
      <m:oMath>
        <m:sSub>
          <m:sSubPr>
            <m:ctrlPr>
              <w:rPr>
                <w:rFonts w:ascii="Cambria Math" w:eastAsiaTheme="minorEastAsia" w:hAnsi="Cambria Math"/>
                <w:i/>
                <w:color w:val="auto"/>
              </w:rPr>
            </m:ctrlPr>
          </m:sSubPr>
          <m:e>
            <m:r>
              <w:rPr>
                <w:rFonts w:ascii="Cambria Math" w:eastAsiaTheme="minorEastAsia" w:hAnsi="Cambria Math"/>
                <w:color w:val="auto"/>
              </w:rPr>
              <m:t>A</m:t>
            </m:r>
          </m:e>
          <m:sub>
            <m:r>
              <w:rPr>
                <w:rFonts w:ascii="Cambria Math" w:eastAsiaTheme="minorEastAsia" w:hAnsi="Cambria Math"/>
                <w:color w:val="auto"/>
              </w:rPr>
              <m:t>e</m:t>
            </m:r>
          </m:sub>
        </m:sSub>
      </m:oMath>
      <w:r w:rsidRPr="00A053ED">
        <w:rPr>
          <w:rFonts w:eastAsiaTheme="minorEastAsia"/>
          <w:color w:val="auto"/>
        </w:rPr>
        <w:t xml:space="preserve"> is the edge attribute </w:t>
      </w:r>
      <w:r w:rsidRPr="00806816">
        <w:rPr>
          <w:rFonts w:eastAsiaTheme="minorEastAsia"/>
          <w:color w:val="000000" w:themeColor="text1"/>
        </w:rPr>
        <w:t xml:space="preserve">matrix, </w:t>
      </w:r>
      <m:oMath>
        <m:r>
          <m:rPr>
            <m:sty m:val="bi"/>
          </m:rPr>
          <w:rPr>
            <w:rFonts w:ascii="Cambria Math" w:eastAsiaTheme="minorEastAsia" w:hAnsi="Cambria Math"/>
            <w:color w:val="000000" w:themeColor="text1"/>
          </w:rPr>
          <m:t>1</m:t>
        </m:r>
        <m:r>
          <w:rPr>
            <w:rFonts w:ascii="Cambria Math" w:eastAsiaTheme="minorEastAsia" w:hAnsi="Cambria Math"/>
            <w:color w:val="000000" w:themeColor="text1"/>
          </w:rPr>
          <m:t>(.)</m:t>
        </m:r>
      </m:oMath>
      <w:r w:rsidRPr="00806816">
        <w:rPr>
          <w:rFonts w:eastAsiaTheme="minorEastAsia"/>
          <w:color w:val="000000" w:themeColor="text1"/>
        </w:rPr>
        <w:t xml:space="preserve"> </w:t>
      </w:r>
      <w:r w:rsidR="00806816" w:rsidRPr="00806816">
        <w:rPr>
          <w:rFonts w:eastAsiaTheme="minorEastAsia"/>
          <w:color w:val="000000" w:themeColor="text1"/>
        </w:rPr>
        <w:t xml:space="preserve"> </w:t>
      </w:r>
      <w:r w:rsidRPr="00806816">
        <w:rPr>
          <w:rFonts w:eastAsiaTheme="minorEastAsia"/>
          <w:color w:val="000000" w:themeColor="text1"/>
        </w:rPr>
        <w:t xml:space="preserve">is an </w:t>
      </w:r>
      <w:r w:rsidRPr="00A053ED">
        <w:rPr>
          <w:rFonts w:eastAsiaTheme="minorEastAsia"/>
          <w:color w:val="auto"/>
        </w:rPr>
        <w:t xml:space="preserve">indicator function which returns 1 if the condition in the parentheses is correct and </w:t>
      </w:r>
      <m:oMath>
        <m:rad>
          <m:radPr>
            <m:degHide m:val="1"/>
            <m:ctrlPr>
              <w:rPr>
                <w:rFonts w:ascii="Cambria Math" w:eastAsiaTheme="minorEastAsia" w:hAnsi="Cambria Math"/>
                <w:i/>
                <w:color w:val="auto"/>
              </w:rPr>
            </m:ctrlPr>
          </m:radPr>
          <m:deg/>
          <m:e>
            <m:r>
              <w:rPr>
                <w:rFonts w:ascii="Cambria Math" w:eastAsiaTheme="minorEastAsia" w:hAnsi="Cambria Math"/>
                <w:color w:val="auto"/>
              </w:rPr>
              <m:t>f</m:t>
            </m:r>
            <m:d>
              <m:dPr>
                <m:ctrlPr>
                  <w:rPr>
                    <w:rFonts w:ascii="Cambria Math" w:eastAsiaTheme="minorEastAsia" w:hAnsi="Cambria Math"/>
                    <w:i/>
                    <w:color w:val="auto"/>
                  </w:rPr>
                </m:ctrlPr>
              </m:dPr>
              <m:e>
                <m:r>
                  <w:rPr>
                    <w:rFonts w:ascii="Cambria Math" w:eastAsiaTheme="minorEastAsia" w:hAnsi="Cambria Math"/>
                    <w:color w:val="auto"/>
                  </w:rPr>
                  <m:t>u,v</m:t>
                </m:r>
              </m:e>
            </m:d>
          </m:e>
        </m:rad>
      </m:oMath>
      <w:r w:rsidRPr="00A053ED">
        <w:rPr>
          <w:rFonts w:eastAsiaTheme="minorEastAsia"/>
          <w:color w:val="auto"/>
        </w:rPr>
        <w:t xml:space="preserve"> is a normalization factor. By minimizing this objective function, the alignment matrix </w:t>
      </w:r>
      <m:oMath>
        <m:r>
          <w:rPr>
            <w:rFonts w:ascii="Cambria Math" w:eastAsiaTheme="minorEastAsia" w:hAnsi="Cambria Math"/>
            <w:color w:val="auto"/>
          </w:rPr>
          <m:t>S</m:t>
        </m:r>
      </m:oMath>
      <w:r w:rsidRPr="00A053ED">
        <w:rPr>
          <w:rFonts w:eastAsiaTheme="minorEastAsia"/>
          <w:color w:val="auto"/>
        </w:rPr>
        <w:t xml:space="preserve"> can be found</w:t>
      </w:r>
      <w:r>
        <w:rPr>
          <w:rFonts w:eastAsiaTheme="minorEastAsia"/>
          <w:color w:val="auto"/>
        </w:rPr>
        <w:t>.</w:t>
      </w:r>
    </w:p>
    <w:p w14:paraId="6530FD56" w14:textId="77777777" w:rsidR="004B1E70" w:rsidRDefault="004B1E70" w:rsidP="004B1E70">
      <w:pPr>
        <w:keepNext/>
        <w:ind w:left="540"/>
        <w:jc w:val="center"/>
      </w:pPr>
      <w:r>
        <w:rPr>
          <w:noProof/>
        </w:rPr>
        <w:drawing>
          <wp:inline distT="0" distB="0" distL="0" distR="0" wp14:anchorId="2AC7D67D" wp14:editId="4F7C30C8">
            <wp:extent cx="4504690" cy="2192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4291" cy="2202027"/>
                    </a:xfrm>
                    <a:prstGeom prst="rect">
                      <a:avLst/>
                    </a:prstGeom>
                    <a:noFill/>
                    <a:ln>
                      <a:noFill/>
                    </a:ln>
                  </pic:spPr>
                </pic:pic>
              </a:graphicData>
            </a:graphic>
          </wp:inline>
        </w:drawing>
      </w:r>
    </w:p>
    <w:p w14:paraId="2373C135" w14:textId="4A94B1E4" w:rsidR="004B1E70" w:rsidRDefault="004B1E70" w:rsidP="004B1E70">
      <w:pPr>
        <w:pStyle w:val="Caption"/>
        <w:rPr>
          <w:rFonts w:eastAsiaTheme="minorEastAsia"/>
          <w:b/>
          <w:bCs/>
          <w:color w:val="auto"/>
        </w:rPr>
      </w:pPr>
      <w:bookmarkStart w:id="23" w:name="_Ref42516002"/>
      <w:bookmarkStart w:id="24" w:name="_Toc43985018"/>
      <w:r>
        <w:t xml:space="preserve">Figure </w:t>
      </w:r>
      <w:r w:rsidR="006C576D">
        <w:rPr>
          <w:noProof/>
        </w:rPr>
        <w:fldChar w:fldCharType="begin"/>
      </w:r>
      <w:r w:rsidR="006C576D">
        <w:rPr>
          <w:noProof/>
        </w:rPr>
        <w:instrText xml:space="preserve"> SEQ Figure \* ARABIC </w:instrText>
      </w:r>
      <w:r w:rsidR="006C576D">
        <w:rPr>
          <w:noProof/>
        </w:rPr>
        <w:fldChar w:fldCharType="separate"/>
      </w:r>
      <w:r w:rsidR="00B9695C">
        <w:rPr>
          <w:noProof/>
        </w:rPr>
        <w:t>2</w:t>
      </w:r>
      <w:r w:rsidR="006C576D">
        <w:rPr>
          <w:noProof/>
        </w:rPr>
        <w:fldChar w:fldCharType="end"/>
      </w:r>
      <w:bookmarkEnd w:id="23"/>
      <w:r>
        <w:rPr>
          <w:noProof/>
        </w:rPr>
        <w:t>:</w:t>
      </w:r>
      <w:r>
        <w:t xml:space="preserve"> Overview of FINAL algorithm</w:t>
      </w:r>
      <w:bookmarkEnd w:id="24"/>
    </w:p>
    <w:p w14:paraId="46E7C822" w14:textId="56782DCD" w:rsidR="00A053ED" w:rsidRDefault="00A053ED" w:rsidP="00331EB9">
      <w:pPr>
        <w:rPr>
          <w:rFonts w:eastAsiaTheme="minorEastAsia"/>
          <w:color w:val="auto"/>
        </w:rPr>
      </w:pPr>
      <w:r w:rsidRPr="00A053ED">
        <w:rPr>
          <w:rFonts w:eastAsiaTheme="minorEastAsia"/>
          <w:color w:val="auto"/>
        </w:rPr>
        <w:t>In order to minimize the above objective function, FINAL rewrites it as follows: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5897"/>
        <w:gridCol w:w="1034"/>
      </w:tblGrid>
      <w:tr w:rsidR="00806816" w14:paraId="717B7670" w14:textId="77777777" w:rsidTr="006C576D">
        <w:tc>
          <w:tcPr>
            <w:tcW w:w="1006" w:type="dxa"/>
          </w:tcPr>
          <w:p w14:paraId="2912FF9C" w14:textId="77777777" w:rsidR="00806816" w:rsidRDefault="00806816" w:rsidP="003475A0">
            <w:pPr>
              <w:rPr>
                <w:rFonts w:eastAsiaTheme="minorEastAsia"/>
              </w:rPr>
            </w:pPr>
          </w:p>
        </w:tc>
        <w:tc>
          <w:tcPr>
            <w:tcW w:w="5897" w:type="dxa"/>
          </w:tcPr>
          <w:p w14:paraId="58E4B9C5" w14:textId="19DEA304" w:rsidR="00806816" w:rsidRPr="00AA13CE" w:rsidRDefault="00806816" w:rsidP="003475A0">
            <w:pPr>
              <w:rPr>
                <w:rFonts w:eastAsiaTheme="minorEastAsia"/>
              </w:rPr>
            </w:pPr>
            <m:oMathPara>
              <m:oMathParaPr>
                <m:jc m:val="left"/>
              </m:oMathParaPr>
              <m:oMath>
                <m:r>
                  <w:rPr>
                    <w:rFonts w:ascii="Cambria Math" w:eastAsiaTheme="minorEastAsia" w:hAnsi="Cambria Math"/>
                  </w:rPr>
                  <m:t>L</m:t>
                </m:r>
                <m:d>
                  <m:dPr>
                    <m:ctrlPr>
                      <w:rPr>
                        <w:rFonts w:ascii="Cambria Math" w:eastAsiaTheme="minorEastAsia" w:hAnsi="Cambria Math"/>
                        <w:i/>
                      </w:rPr>
                    </m:ctrlPr>
                  </m:dPr>
                  <m:e>
                    <m:r>
                      <m:rPr>
                        <m:sty m:val="bi"/>
                      </m:rPr>
                      <w:rPr>
                        <w:rFonts w:ascii="Cambria Math" w:eastAsiaTheme="minorEastAsia" w:hAnsi="Cambria Math"/>
                      </w:rPr>
                      <m:t>s</m:t>
                    </m:r>
                  </m:e>
                </m:d>
                <m:r>
                  <w:rPr>
                    <w:rFonts w:ascii="Cambria Math" w:eastAsiaTheme="minorEastAsia" w:hAnsi="Cambria Math"/>
                  </w:rPr>
                  <m:t xml:space="preserve">= </m:t>
                </m:r>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T</m:t>
                    </m:r>
                  </m:sup>
                </m:sSup>
                <m:d>
                  <m:dPr>
                    <m:ctrlPr>
                      <w:rPr>
                        <w:rFonts w:ascii="Cambria Math" w:eastAsiaTheme="minorEastAsia" w:hAnsi="Cambria Math"/>
                        <w:i/>
                      </w:rPr>
                    </m:ctrlPr>
                  </m:dPr>
                  <m:e>
                    <m:r>
                      <m:rPr>
                        <m:sty m:val="bi"/>
                      </m:rPr>
                      <w:rPr>
                        <w:rFonts w:ascii="Cambria Math" w:eastAsiaTheme="minorEastAsia" w:hAnsi="Cambria Math"/>
                      </w:rPr>
                      <m:t>I</m:t>
                    </m:r>
                    <m:r>
                      <w:rPr>
                        <w:rFonts w:ascii="Cambria Math" w:eastAsiaTheme="minorEastAsia" w:hAnsi="Cambria Math"/>
                      </w:rPr>
                      <m:t>- </m:t>
                    </m:r>
                    <m:acc>
                      <m:accPr>
                        <m:ctrlPr>
                          <w:rPr>
                            <w:rFonts w:ascii="Cambria Math" w:eastAsiaTheme="minorEastAsia" w:hAnsi="Cambria Math"/>
                            <w:b/>
                            <w:bCs/>
                            <w:i/>
                          </w:rPr>
                        </m:ctrlPr>
                      </m:accPr>
                      <m:e>
                        <m:r>
                          <m:rPr>
                            <m:sty m:val="bi"/>
                          </m:rPr>
                          <w:rPr>
                            <w:rFonts w:ascii="Cambria Math" w:eastAsiaTheme="minorEastAsia" w:hAnsi="Cambria Math"/>
                          </w:rPr>
                          <m:t>W</m:t>
                        </m:r>
                      </m:e>
                    </m:acc>
                  </m:e>
                </m:d>
                <m:r>
                  <m:rPr>
                    <m:sty m:val="bi"/>
                  </m:rPr>
                  <w:rPr>
                    <w:rFonts w:ascii="Cambria Math" w:eastAsiaTheme="minorEastAsia" w:hAnsi="Cambria Math"/>
                  </w:rPr>
                  <m:t>s</m:t>
                </m:r>
                <m:r>
                  <w:rPr>
                    <w:rFonts w:ascii="Cambria Math" w:eastAsiaTheme="minorEastAsia" w:hAnsi="Cambria Math"/>
                  </w:rPr>
                  <m:t xml:space="preserve"> </m:t>
                </m:r>
              </m:oMath>
            </m:oMathPara>
          </w:p>
        </w:tc>
        <w:tc>
          <w:tcPr>
            <w:tcW w:w="1034" w:type="dxa"/>
          </w:tcPr>
          <w:p w14:paraId="7399E1E1" w14:textId="0D8F4B3A" w:rsidR="00806816" w:rsidRDefault="00806816" w:rsidP="00806816">
            <w:pPr>
              <w:pStyle w:val="Caption"/>
              <w:rPr>
                <w:rFonts w:eastAsiaTheme="minorEastAsia"/>
              </w:rPr>
            </w:pPr>
            <w:bookmarkStart w:id="25" w:name="_Ref42483067"/>
            <w:r>
              <w:t xml:space="preserve">Eq. </w:t>
            </w:r>
            <w:fldSimple w:instr=" STYLEREF 1 \s ">
              <w:r w:rsidR="006C576D">
                <w:rPr>
                  <w:noProof/>
                </w:rPr>
                <w:t>2</w:t>
              </w:r>
            </w:fldSimple>
            <w:r w:rsidR="006C576D">
              <w:t>.</w:t>
            </w:r>
            <w:fldSimple w:instr=" SEQ Eq. \* ARABIC \s 1 ">
              <w:r w:rsidR="006C576D">
                <w:rPr>
                  <w:noProof/>
                </w:rPr>
                <w:t>12</w:t>
              </w:r>
            </w:fldSimple>
            <w:bookmarkEnd w:id="25"/>
          </w:p>
        </w:tc>
      </w:tr>
    </w:tbl>
    <w:p w14:paraId="7BC1AB05" w14:textId="7963A791" w:rsidR="002C460A" w:rsidRPr="00806816" w:rsidRDefault="00A053ED" w:rsidP="00331EB9">
      <w:pPr>
        <w:rPr>
          <w:rFonts w:eastAsiaTheme="minorEastAsia"/>
          <w:color w:val="000000" w:themeColor="text1"/>
        </w:rPr>
      </w:pPr>
      <w:r w:rsidRPr="00806816">
        <w:rPr>
          <w:rFonts w:eastAsiaTheme="minorEastAsia"/>
          <w:color w:val="000000" w:themeColor="text1"/>
        </w:rPr>
        <w:t>wher</w:t>
      </w:r>
      <w:r w:rsidR="00FD7C71" w:rsidRPr="00806816">
        <w:rPr>
          <w:rFonts w:eastAsiaTheme="minorEastAsia"/>
          <w:color w:val="000000" w:themeColor="text1"/>
        </w:rPr>
        <w:t>e</w:t>
      </w:r>
      <w:r w:rsidRPr="00806816">
        <w:rPr>
          <w:rFonts w:eastAsiaTheme="minorEastAsia"/>
          <w:color w:val="000000" w:themeColor="text1"/>
        </w:rPr>
        <w:t xml:space="preserve"> </w:t>
      </w:r>
      <m:oMath>
        <m:r>
          <m:rPr>
            <m:sty m:val="bi"/>
          </m:rPr>
          <w:rPr>
            <w:rFonts w:ascii="Cambria Math" w:eastAsiaTheme="minorEastAsia" w:hAnsi="Cambria Math"/>
            <w:color w:val="000000" w:themeColor="text1"/>
          </w:rPr>
          <m:t>s</m:t>
        </m:r>
        <m:r>
          <w:rPr>
            <w:rFonts w:ascii="Cambria Math" w:eastAsiaTheme="minorEastAsia" w:hAnsi="Cambria Math"/>
            <w:color w:val="000000" w:themeColor="text1"/>
          </w:rPr>
          <m:t>=vec(</m:t>
        </m:r>
        <m:r>
          <m:rPr>
            <m:sty m:val="bi"/>
          </m:rPr>
          <w:rPr>
            <w:rFonts w:ascii="Cambria Math" w:eastAsiaTheme="minorEastAsia" w:hAnsi="Cambria Math"/>
            <w:color w:val="000000" w:themeColor="text1"/>
          </w:rPr>
          <m:t>S</m:t>
        </m:r>
        <m:r>
          <w:rPr>
            <w:rFonts w:ascii="Cambria Math" w:eastAsiaTheme="minorEastAsia" w:hAnsi="Cambria Math"/>
            <w:color w:val="000000" w:themeColor="text1"/>
          </w:rPr>
          <m:t>)</m:t>
        </m:r>
      </m:oMath>
      <w:r w:rsidRPr="00806816">
        <w:rPr>
          <w:rFonts w:eastAsiaTheme="minorEastAsia"/>
          <w:color w:val="000000" w:themeColor="text1"/>
        </w:rPr>
        <w:t xml:space="preserve"> can be obtained by vectorizing the alignment matrix,</w:t>
      </w:r>
      <w:r w:rsidR="00FD7C71" w:rsidRPr="00806816">
        <w:rPr>
          <w:rFonts w:eastAsiaTheme="minorEastAsia"/>
          <w:color w:val="000000" w:themeColor="text1"/>
        </w:rPr>
        <w:t xml:space="preserve"> </w:t>
      </w:r>
      <m:oMath>
        <m:acc>
          <m:accPr>
            <m:ctrlPr>
              <w:rPr>
                <w:rFonts w:ascii="Cambria Math" w:eastAsiaTheme="minorEastAsia" w:hAnsi="Cambria Math"/>
                <w:i/>
                <w:color w:val="000000" w:themeColor="text1"/>
              </w:rPr>
            </m:ctrlPr>
          </m:accPr>
          <m:e>
            <m:r>
              <w:rPr>
                <w:rFonts w:ascii="Cambria Math" w:eastAsiaTheme="minorEastAsia" w:hAnsi="Cambria Math"/>
                <w:color w:val="000000" w:themeColor="text1"/>
              </w:rPr>
              <m:t>W</m:t>
            </m:r>
          </m:e>
        </m:acc>
      </m:oMath>
      <w:r w:rsidR="00FD7C71" w:rsidRPr="00806816">
        <w:rPr>
          <w:rFonts w:eastAsiaTheme="minorEastAsia"/>
          <w:color w:val="000000" w:themeColor="text1"/>
        </w:rPr>
        <w:t xml:space="preserve"> </w:t>
      </w:r>
      <w:r w:rsidRPr="00806816">
        <w:rPr>
          <w:rFonts w:eastAsiaTheme="minorEastAsia"/>
          <w:color w:val="000000" w:themeColor="text1"/>
        </w:rPr>
        <w:t>is the symmetric normalized matrix of</w:t>
      </w:r>
      <w:r w:rsidR="00806816" w:rsidRPr="00806816">
        <w:rPr>
          <w:rFonts w:eastAsiaTheme="minorEastAsia"/>
          <w:color w:val="000000" w:themeColor="text1"/>
        </w:rPr>
        <w:t xml:space="preserve"> </w:t>
      </w:r>
      <m:oMath>
        <m:r>
          <m:rPr>
            <m:sty m:val="bi"/>
          </m:rPr>
          <w:rPr>
            <w:rFonts w:ascii="Cambria Math" w:eastAsiaTheme="minorEastAsia" w:hAnsi="Cambria Math"/>
            <w:color w:val="000000" w:themeColor="text1"/>
          </w:rPr>
          <m:t>W</m:t>
        </m:r>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m:rPr>
                <m:sty m:val="bi"/>
              </m:rPr>
              <w:rPr>
                <w:rFonts w:ascii="Cambria Math" w:eastAsiaTheme="minorEastAsia" w:hAnsi="Cambria Math"/>
                <w:color w:val="000000" w:themeColor="text1"/>
              </w:rPr>
              <m:t>A</m:t>
            </m:r>
          </m:e>
          <m:sub>
            <m:r>
              <w:rPr>
                <w:rFonts w:ascii="Cambria Math" w:eastAsiaTheme="minorEastAsia" w:hAnsi="Cambria Math"/>
                <w:color w:val="000000" w:themeColor="text1"/>
              </w:rPr>
              <m:t>n</m:t>
            </m:r>
          </m:sub>
        </m:sSub>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m:rPr>
                    <m:sty m:val="bi"/>
                  </m:rPr>
                  <w:rPr>
                    <w:rFonts w:ascii="Cambria Math" w:eastAsiaTheme="minorEastAsia" w:hAnsi="Cambria Math"/>
                    <w:color w:val="000000" w:themeColor="text1"/>
                  </w:rPr>
                  <m:t>A</m:t>
                </m:r>
              </m:e>
              <m:sub>
                <m:r>
                  <w:rPr>
                    <w:rFonts w:ascii="Cambria Math" w:eastAsiaTheme="minorEastAsia" w:hAnsi="Cambria Math"/>
                    <w:color w:val="000000" w:themeColor="text1"/>
                  </w:rPr>
                  <m:t>e</m:t>
                </m:r>
              </m:sub>
            </m:sSub>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m:rPr>
                        <m:sty m:val="bi"/>
                      </m:rPr>
                      <w:rPr>
                        <w:rFonts w:ascii="Cambria Math" w:eastAsiaTheme="minorEastAsia" w:hAnsi="Cambria Math"/>
                        <w:color w:val="000000" w:themeColor="text1"/>
                      </w:rPr>
                      <m:t>D</m:t>
                    </m:r>
                  </m:e>
                  <m:sub>
                    <m:r>
                      <w:rPr>
                        <w:rFonts w:ascii="Cambria Math" w:eastAsiaTheme="minorEastAsia" w:hAnsi="Cambria Math"/>
                        <w:color w:val="000000" w:themeColor="text1"/>
                      </w:rPr>
                      <m:t>s</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m:rPr>
                        <m:sty m:val="bi"/>
                      </m:rPr>
                      <w:rPr>
                        <w:rFonts w:ascii="Cambria Math" w:eastAsiaTheme="minorEastAsia" w:hAnsi="Cambria Math"/>
                        <w:color w:val="000000" w:themeColor="text1"/>
                      </w:rPr>
                      <m:t>D</m:t>
                    </m:r>
                  </m:e>
                  <m:sub>
                    <m:r>
                      <w:rPr>
                        <w:rFonts w:ascii="Cambria Math" w:eastAsiaTheme="minorEastAsia" w:hAnsi="Cambria Math"/>
                        <w:color w:val="000000" w:themeColor="text1"/>
                      </w:rPr>
                      <m:t>t</m:t>
                    </m:r>
                  </m:sub>
                </m:sSub>
              </m:e>
            </m:d>
          </m:e>
        </m:d>
        <m:sSub>
          <m:sSubPr>
            <m:ctrlPr>
              <w:rPr>
                <w:rFonts w:ascii="Cambria Math" w:eastAsiaTheme="minorEastAsia" w:hAnsi="Cambria Math"/>
                <w:i/>
                <w:color w:val="000000" w:themeColor="text1"/>
              </w:rPr>
            </m:ctrlPr>
          </m:sSubPr>
          <m:e>
            <m:r>
              <m:rPr>
                <m:sty m:val="bi"/>
              </m:rPr>
              <w:rPr>
                <w:rFonts w:ascii="Cambria Math" w:eastAsiaTheme="minorEastAsia" w:hAnsi="Cambria Math"/>
                <w:color w:val="000000" w:themeColor="text1"/>
              </w:rPr>
              <m:t>A</m:t>
            </m:r>
          </m:e>
          <m:sub>
            <m:r>
              <w:rPr>
                <w:rFonts w:ascii="Cambria Math" w:eastAsiaTheme="minorEastAsia" w:hAnsi="Cambria Math"/>
                <w:color w:val="000000" w:themeColor="text1"/>
              </w:rPr>
              <m:t>n</m:t>
            </m:r>
          </m:sub>
        </m:sSub>
      </m:oMath>
      <w:r w:rsidRPr="00806816">
        <w:rPr>
          <w:rFonts w:eastAsiaTheme="minorEastAsia"/>
          <w:color w:val="000000" w:themeColor="text1"/>
        </w:rPr>
        <w:t xml:space="preserve"> and</w:t>
      </w:r>
      <w:r w:rsidR="00806816" w:rsidRPr="00806816">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m:rPr>
                <m:sty m:val="bi"/>
              </m:rPr>
              <w:rPr>
                <w:rFonts w:ascii="Cambria Math" w:eastAsiaTheme="minorEastAsia" w:hAnsi="Cambria Math"/>
                <w:color w:val="000000" w:themeColor="text1"/>
              </w:rPr>
              <m:t>A</m:t>
            </m:r>
          </m:e>
          <m:sub>
            <m:r>
              <w:rPr>
                <w:rFonts w:ascii="Cambria Math" w:eastAsiaTheme="minorEastAsia" w:hAnsi="Cambria Math"/>
                <w:color w:val="000000" w:themeColor="text1"/>
              </w:rPr>
              <m:t>n</m:t>
            </m:r>
          </m:sub>
        </m:sSub>
        <m:r>
          <w:rPr>
            <w:rFonts w:ascii="Cambria Math" w:eastAsiaTheme="minorEastAsia" w:hAnsi="Cambria Math"/>
            <w:color w:val="000000" w:themeColor="text1"/>
          </w:rPr>
          <m:t>=</m:t>
        </m:r>
        <m:nary>
          <m:naryPr>
            <m:chr m:val="∑"/>
            <m:supHide m:val="1"/>
            <m:ctrlPr>
              <w:rPr>
                <w:rFonts w:ascii="Cambria Math" w:eastAsiaTheme="minorEastAsia" w:hAnsi="Cambria Math"/>
                <w:i/>
                <w:color w:val="000000" w:themeColor="text1"/>
              </w:rPr>
            </m:ctrlPr>
          </m:naryPr>
          <m:sub>
            <m:r>
              <w:rPr>
                <w:rFonts w:ascii="Cambria Math" w:eastAsiaTheme="minorEastAsia" w:hAnsi="Cambria Math"/>
                <w:color w:val="000000" w:themeColor="text1"/>
              </w:rPr>
              <m:t>k</m:t>
            </m:r>
          </m:sub>
          <m:sup/>
          <m:e>
            <m:sSubSup>
              <m:sSubSupPr>
                <m:ctrlPr>
                  <w:rPr>
                    <w:rFonts w:ascii="Cambria Math" w:eastAsiaTheme="minorEastAsia" w:hAnsi="Cambria Math"/>
                    <w:i/>
                    <w:color w:val="000000" w:themeColor="text1"/>
                  </w:rPr>
                </m:ctrlPr>
              </m:sSubSupPr>
              <m:e>
                <m:r>
                  <m:rPr>
                    <m:sty m:val="bi"/>
                  </m:rPr>
                  <w:rPr>
                    <w:rFonts w:ascii="Cambria Math" w:eastAsiaTheme="minorEastAsia" w:hAnsi="Cambria Math"/>
                    <w:color w:val="000000" w:themeColor="text1"/>
                  </w:rPr>
                  <m:t>A</m:t>
                </m:r>
              </m:e>
              <m:sub>
                <m:r>
                  <w:rPr>
                    <w:rFonts w:ascii="Cambria Math" w:eastAsiaTheme="minorEastAsia" w:hAnsi="Cambria Math"/>
                    <w:color w:val="000000" w:themeColor="text1"/>
                  </w:rPr>
                  <m:t>s</m:t>
                </m:r>
              </m:sub>
              <m:sup>
                <m:r>
                  <w:rPr>
                    <w:rFonts w:ascii="Cambria Math" w:eastAsiaTheme="minorEastAsia" w:hAnsi="Cambria Math"/>
                    <w:color w:val="000000" w:themeColor="text1"/>
                  </w:rPr>
                  <m:t>k</m:t>
                </m:r>
              </m:sup>
            </m:sSubSup>
            <m:r>
              <w:rPr>
                <w:rFonts w:ascii="Cambria Math" w:eastAsiaTheme="minorEastAsia" w:hAnsi="Cambria Math"/>
                <w:color w:val="000000" w:themeColor="text1"/>
              </w:rPr>
              <m:t>⨂</m:t>
            </m:r>
            <m:sSubSup>
              <m:sSubSupPr>
                <m:ctrlPr>
                  <w:rPr>
                    <w:rFonts w:ascii="Cambria Math" w:eastAsiaTheme="minorEastAsia" w:hAnsi="Cambria Math"/>
                    <w:i/>
                    <w:color w:val="000000" w:themeColor="text1"/>
                  </w:rPr>
                </m:ctrlPr>
              </m:sSubSupPr>
              <m:e>
                <m:r>
                  <m:rPr>
                    <m:sty m:val="bi"/>
                  </m:rPr>
                  <w:rPr>
                    <w:rFonts w:ascii="Cambria Math" w:eastAsiaTheme="minorEastAsia" w:hAnsi="Cambria Math"/>
                    <w:color w:val="000000" w:themeColor="text1"/>
                  </w:rPr>
                  <m:t>A</m:t>
                </m:r>
              </m:e>
              <m:sub>
                <m:r>
                  <w:rPr>
                    <w:rFonts w:ascii="Cambria Math" w:eastAsiaTheme="minorEastAsia" w:hAnsi="Cambria Math"/>
                    <w:color w:val="000000" w:themeColor="text1"/>
                  </w:rPr>
                  <m:t>t</m:t>
                </m:r>
              </m:sub>
              <m:sup>
                <m:r>
                  <w:rPr>
                    <w:rFonts w:ascii="Cambria Math" w:eastAsiaTheme="minorEastAsia" w:hAnsi="Cambria Math"/>
                    <w:color w:val="000000" w:themeColor="text1"/>
                  </w:rPr>
                  <m:t>k</m:t>
                </m:r>
              </m:sup>
            </m:sSubSup>
          </m:e>
        </m:nary>
      </m:oMath>
      <w:r w:rsidR="00806816" w:rsidRPr="00806816">
        <w:rPr>
          <w:rFonts w:eastAsiaTheme="minorEastAsia"/>
          <w:color w:val="000000" w:themeColor="text1"/>
        </w:rPr>
        <w:t>.</w:t>
      </w:r>
    </w:p>
    <w:p w14:paraId="008A0829" w14:textId="1A88DF51" w:rsidR="00FD7C71" w:rsidRDefault="00FD7C71" w:rsidP="00331EB9">
      <w:pPr>
        <w:rPr>
          <w:rFonts w:eastAsiaTheme="minorEastAsia"/>
          <w:color w:val="auto"/>
        </w:rPr>
      </w:pPr>
      <w:r w:rsidRPr="00FD7C71">
        <w:rPr>
          <w:rFonts w:eastAsiaTheme="minorEastAsia"/>
          <w:color w:val="auto"/>
        </w:rPr>
        <w:t>In order to consider a prior alignment matrix</w:t>
      </w:r>
      <w:r>
        <w:rPr>
          <w:rFonts w:eastAsiaTheme="minorEastAsia"/>
          <w:color w:val="auto"/>
        </w:rPr>
        <w:t xml:space="preserve"> </w:t>
      </w:r>
      <m:oMath>
        <m:r>
          <m:rPr>
            <m:sty m:val="bi"/>
          </m:rPr>
          <w:rPr>
            <w:rFonts w:ascii="Cambria Math" w:eastAsiaTheme="minorEastAsia" w:hAnsi="Cambria Math"/>
            <w:color w:val="auto"/>
          </w:rPr>
          <m:t>H</m:t>
        </m:r>
      </m:oMath>
      <w:r>
        <w:rPr>
          <w:rFonts w:eastAsiaTheme="minorEastAsia"/>
          <w:color w:val="auto"/>
        </w:rPr>
        <w:t xml:space="preserve">, </w:t>
      </w:r>
      <w:r w:rsidR="00E22D51">
        <w:rPr>
          <w:rFonts w:eastAsiaTheme="minorEastAsia"/>
          <w:color w:val="auto"/>
        </w:rPr>
        <w:fldChar w:fldCharType="begin"/>
      </w:r>
      <w:r w:rsidR="00E22D51">
        <w:rPr>
          <w:rFonts w:eastAsiaTheme="minorEastAsia"/>
          <w:color w:val="auto"/>
        </w:rPr>
        <w:instrText xml:space="preserve"> REF _Ref42483067 \h </w:instrText>
      </w:r>
      <w:r w:rsidR="00E22D51">
        <w:rPr>
          <w:rFonts w:eastAsiaTheme="minorEastAsia"/>
          <w:color w:val="auto"/>
        </w:rPr>
      </w:r>
      <w:r w:rsidR="00E22D51">
        <w:rPr>
          <w:rFonts w:eastAsiaTheme="minorEastAsia"/>
          <w:color w:val="auto"/>
        </w:rPr>
        <w:fldChar w:fldCharType="separate"/>
      </w:r>
      <w:r w:rsidR="00203514">
        <w:t xml:space="preserve">Eq. </w:t>
      </w:r>
      <w:r w:rsidR="00203514">
        <w:rPr>
          <w:noProof/>
        </w:rPr>
        <w:t>2</w:t>
      </w:r>
      <w:r w:rsidR="00203514">
        <w:t>.</w:t>
      </w:r>
      <w:r w:rsidR="00203514">
        <w:rPr>
          <w:noProof/>
        </w:rPr>
        <w:t>12</w:t>
      </w:r>
      <w:r w:rsidR="00E22D51">
        <w:rPr>
          <w:rFonts w:eastAsiaTheme="minorEastAsia"/>
          <w:color w:val="auto"/>
        </w:rPr>
        <w:fldChar w:fldCharType="end"/>
      </w:r>
      <w:r>
        <w:rPr>
          <w:rFonts w:eastAsiaTheme="minorEastAsia"/>
          <w:color w:val="auto"/>
        </w:rPr>
        <w:t xml:space="preserve"> can be rewritten as follows: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5897"/>
        <w:gridCol w:w="1034"/>
      </w:tblGrid>
      <w:tr w:rsidR="00E22D51" w14:paraId="1AC678AB" w14:textId="77777777" w:rsidTr="006C576D">
        <w:tc>
          <w:tcPr>
            <w:tcW w:w="1006" w:type="dxa"/>
          </w:tcPr>
          <w:p w14:paraId="7BAE5628" w14:textId="77777777" w:rsidR="00E22D51" w:rsidRDefault="00E22D51" w:rsidP="003475A0">
            <w:pPr>
              <w:rPr>
                <w:rFonts w:eastAsiaTheme="minorEastAsia"/>
              </w:rPr>
            </w:pPr>
          </w:p>
        </w:tc>
        <w:tc>
          <w:tcPr>
            <w:tcW w:w="5897" w:type="dxa"/>
          </w:tcPr>
          <w:p w14:paraId="6A2C3709" w14:textId="612AC527" w:rsidR="00E22D51" w:rsidRPr="00AA13CE" w:rsidRDefault="00E22D51" w:rsidP="003475A0">
            <w:pPr>
              <w:rPr>
                <w:rFonts w:eastAsiaTheme="minorEastAsia"/>
              </w:rPr>
            </w:pPr>
            <m:oMathPara>
              <m:oMathParaPr>
                <m:jc m:val="left"/>
              </m:oMathParaPr>
              <m:oMath>
                <m:r>
                  <w:rPr>
                    <w:rFonts w:ascii="Cambria Math" w:eastAsiaTheme="minorEastAsia" w:hAnsi="Cambria Math"/>
                  </w:rPr>
                  <m:t>L</m:t>
                </m:r>
                <m:d>
                  <m:dPr>
                    <m:ctrlPr>
                      <w:rPr>
                        <w:rFonts w:ascii="Cambria Math" w:eastAsiaTheme="minorEastAsia" w:hAnsi="Cambria Math"/>
                        <w:i/>
                      </w:rPr>
                    </m:ctrlPr>
                  </m:dPr>
                  <m:e>
                    <m:r>
                      <m:rPr>
                        <m:sty m:val="bi"/>
                      </m:rPr>
                      <w:rPr>
                        <w:rFonts w:ascii="Cambria Math" w:eastAsiaTheme="minorEastAsia" w:hAnsi="Cambria Math"/>
                      </w:rPr>
                      <m:t>s</m:t>
                    </m:r>
                  </m:e>
                </m:d>
                <m:r>
                  <w:rPr>
                    <w:rFonts w:ascii="Cambria Math" w:eastAsiaTheme="minorEastAsia" w:hAnsi="Cambria Math"/>
                  </w:rPr>
                  <m:t>=α</m:t>
                </m:r>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I-</m:t>
                    </m:r>
                    <m:acc>
                      <m:accPr>
                        <m:ctrlPr>
                          <w:rPr>
                            <w:rFonts w:ascii="Cambria Math" w:eastAsiaTheme="minorEastAsia" w:hAnsi="Cambria Math"/>
                            <w:i/>
                          </w:rPr>
                        </m:ctrlPr>
                      </m:accPr>
                      <m:e>
                        <m:r>
                          <w:rPr>
                            <w:rFonts w:ascii="Cambria Math" w:eastAsiaTheme="minorEastAsia" w:hAnsi="Cambria Math"/>
                          </w:rPr>
                          <m:t>W</m:t>
                        </m:r>
                      </m:e>
                    </m:acc>
                  </m:e>
                </m:d>
                <m:r>
                  <m:rPr>
                    <m:sty m:val="bi"/>
                  </m:rPr>
                  <w:rPr>
                    <w:rFonts w:ascii="Cambria Math" w:eastAsiaTheme="minorEastAsia" w:hAnsi="Cambria Math"/>
                  </w:rPr>
                  <m:t>s</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1-α</m:t>
                    </m:r>
                  </m:e>
                </m:d>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h</m:t>
                            </m:r>
                          </m:e>
                        </m:d>
                      </m:e>
                    </m:d>
                  </m:e>
                  <m:sub>
                    <m:r>
                      <w:rPr>
                        <w:rFonts w:ascii="Cambria Math" w:eastAsiaTheme="minorEastAsia" w:hAnsi="Cambria Math"/>
                      </w:rPr>
                      <m:t>F</m:t>
                    </m:r>
                  </m:sub>
                  <m:sup>
                    <m:r>
                      <w:rPr>
                        <w:rFonts w:ascii="Cambria Math" w:eastAsiaTheme="minorEastAsia" w:hAnsi="Cambria Math"/>
                      </w:rPr>
                      <m:t>2</m:t>
                    </m:r>
                  </m:sup>
                </m:sSubSup>
              </m:oMath>
            </m:oMathPara>
          </w:p>
        </w:tc>
        <w:tc>
          <w:tcPr>
            <w:tcW w:w="1034" w:type="dxa"/>
          </w:tcPr>
          <w:p w14:paraId="3D4853DF" w14:textId="4442259A" w:rsidR="00E22D51" w:rsidRDefault="006C576D" w:rsidP="003475A0">
            <w:pPr>
              <w:pStyle w:val="Caption"/>
              <w:rPr>
                <w:rFonts w:eastAsiaTheme="minorEastAsia"/>
              </w:rPr>
            </w:pPr>
            <w:r>
              <w:t xml:space="preserve">Eq. </w:t>
            </w:r>
            <w:fldSimple w:instr=" STYLEREF 1 \s ">
              <w:r>
                <w:rPr>
                  <w:noProof/>
                </w:rPr>
                <w:t>2</w:t>
              </w:r>
            </w:fldSimple>
            <w:r>
              <w:t>.</w:t>
            </w:r>
            <w:fldSimple w:instr=" SEQ Eq. \* ARABIC \s 1 ">
              <w:r>
                <w:rPr>
                  <w:noProof/>
                </w:rPr>
                <w:t>13</w:t>
              </w:r>
            </w:fldSimple>
          </w:p>
        </w:tc>
      </w:tr>
    </w:tbl>
    <w:p w14:paraId="58CF183B" w14:textId="10D45B87" w:rsidR="00FD7C71" w:rsidRDefault="00FD7C71" w:rsidP="00331EB9">
      <w:pPr>
        <w:rPr>
          <w:rFonts w:eastAsiaTheme="minorEastAsia"/>
          <w:color w:val="auto"/>
        </w:rPr>
      </w:pPr>
      <w:r>
        <w:rPr>
          <w:rFonts w:eastAsiaTheme="minorEastAsia"/>
          <w:color w:val="auto"/>
        </w:rPr>
        <w:t xml:space="preserve">where </w:t>
      </w:r>
      <m:oMath>
        <m:r>
          <m:rPr>
            <m:sty m:val="bi"/>
          </m:rPr>
          <w:rPr>
            <w:rFonts w:ascii="Cambria Math" w:eastAsiaTheme="minorEastAsia" w:hAnsi="Cambria Math"/>
            <w:color w:val="auto"/>
          </w:rPr>
          <m:t>h</m:t>
        </m:r>
      </m:oMath>
      <w:r>
        <w:rPr>
          <w:rFonts w:eastAsiaTheme="minorEastAsia"/>
          <w:color w:val="auto"/>
        </w:rPr>
        <w:t xml:space="preserve"> is the vectorized version of the prior alignment matrix </w:t>
      </w:r>
      <m:oMath>
        <m:r>
          <m:rPr>
            <m:sty m:val="bi"/>
          </m:rPr>
          <w:rPr>
            <w:rFonts w:ascii="Cambria Math" w:eastAsiaTheme="minorEastAsia" w:hAnsi="Cambria Math"/>
            <w:color w:val="auto"/>
          </w:rPr>
          <m:t>H</m:t>
        </m:r>
      </m:oMath>
      <w:r>
        <w:rPr>
          <w:rFonts w:eastAsiaTheme="minorEastAsia"/>
          <w:color w:val="auto"/>
        </w:rPr>
        <w:t>.</w:t>
      </w:r>
    </w:p>
    <w:p w14:paraId="5C4FBE00" w14:textId="3DD117EB" w:rsidR="00FD7C71" w:rsidRDefault="00FD7C71" w:rsidP="00331EB9">
      <w:pPr>
        <w:rPr>
          <w:rFonts w:eastAsiaTheme="minorEastAsia"/>
          <w:color w:val="auto"/>
        </w:rPr>
      </w:pPr>
      <w:r>
        <w:rPr>
          <w:rFonts w:eastAsiaTheme="minorEastAsia"/>
          <w:color w:val="auto"/>
        </w:rPr>
        <w:t xml:space="preserve">Then, the alignment matrix </w:t>
      </w:r>
      <m:oMath>
        <m:r>
          <m:rPr>
            <m:sty m:val="bi"/>
          </m:rPr>
          <w:rPr>
            <w:rFonts w:ascii="Cambria Math" w:eastAsiaTheme="minorEastAsia" w:hAnsi="Cambria Math"/>
            <w:color w:val="auto"/>
          </w:rPr>
          <m:t>S</m:t>
        </m:r>
      </m:oMath>
      <w:r>
        <w:rPr>
          <w:rFonts w:eastAsiaTheme="minorEastAsia"/>
          <w:color w:val="auto"/>
        </w:rPr>
        <w:t xml:space="preserve"> can be found by taking the derivative of the above objective function and setting it to 0.</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5807"/>
        <w:gridCol w:w="1124"/>
      </w:tblGrid>
      <w:tr w:rsidR="00E22D51" w14:paraId="2578C8EB" w14:textId="77777777" w:rsidTr="006C576D">
        <w:tc>
          <w:tcPr>
            <w:tcW w:w="1006" w:type="dxa"/>
          </w:tcPr>
          <w:p w14:paraId="4C7EFDE7" w14:textId="77777777" w:rsidR="00E22D51" w:rsidRDefault="00E22D51" w:rsidP="003475A0">
            <w:pPr>
              <w:rPr>
                <w:rFonts w:eastAsiaTheme="minorEastAsia"/>
              </w:rPr>
            </w:pPr>
          </w:p>
        </w:tc>
        <w:tc>
          <w:tcPr>
            <w:tcW w:w="5807" w:type="dxa"/>
          </w:tcPr>
          <w:p w14:paraId="3EDF6960" w14:textId="719F89E7" w:rsidR="00E22D51" w:rsidRPr="00AA13CE" w:rsidRDefault="006C576D" w:rsidP="003475A0">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∂L</m:t>
                    </m:r>
                    <m:d>
                      <m:dPr>
                        <m:ctrlPr>
                          <w:rPr>
                            <w:rFonts w:ascii="Cambria Math" w:eastAsiaTheme="minorEastAsia" w:hAnsi="Cambria Math"/>
                            <w:i/>
                          </w:rPr>
                        </m:ctrlPr>
                      </m:dPr>
                      <m:e>
                        <m:r>
                          <m:rPr>
                            <m:sty m:val="bi"/>
                          </m:rPr>
                          <w:rPr>
                            <w:rFonts w:ascii="Cambria Math" w:eastAsiaTheme="minorEastAsia" w:hAnsi="Cambria Math"/>
                          </w:rPr>
                          <m:t>s</m:t>
                        </m:r>
                      </m:e>
                    </m:d>
                  </m:num>
                  <m:den>
                    <m:r>
                      <w:rPr>
                        <w:rFonts w:ascii="Cambria Math" w:eastAsiaTheme="minorEastAsia" w:hAnsi="Cambria Math"/>
                      </w:rPr>
                      <m:t>∂</m:t>
                    </m:r>
                    <m:r>
                      <m:rPr>
                        <m:sty m:val="bi"/>
                      </m:rPr>
                      <w:rPr>
                        <w:rFonts w:ascii="Cambria Math" w:eastAsiaTheme="minorEastAsia" w:hAnsi="Cambria Math"/>
                      </w:rPr>
                      <m:t>s</m:t>
                    </m:r>
                  </m:den>
                </m:f>
                <m:r>
                  <w:rPr>
                    <w:rFonts w:ascii="Cambria Math" w:eastAsiaTheme="minorEastAsia" w:hAnsi="Cambria Math"/>
                  </w:rPr>
                  <m:t>=2</m:t>
                </m:r>
                <m:d>
                  <m:dPr>
                    <m:ctrlPr>
                      <w:rPr>
                        <w:rFonts w:ascii="Cambria Math" w:eastAsiaTheme="minorEastAsia" w:hAnsi="Cambria Math"/>
                        <w:i/>
                      </w:rPr>
                    </m:ctrlPr>
                  </m:dPr>
                  <m:e>
                    <m:r>
                      <m:rPr>
                        <m:sty m:val="bi"/>
                      </m:rPr>
                      <w:rPr>
                        <w:rFonts w:ascii="Cambria Math" w:eastAsiaTheme="minorEastAsia" w:hAnsi="Cambria Math"/>
                      </w:rPr>
                      <m:t>I</m:t>
                    </m:r>
                    <m:r>
                      <w:rPr>
                        <w:rFonts w:ascii="Cambria Math" w:eastAsiaTheme="minorEastAsia" w:hAnsi="Cambria Math"/>
                      </w:rPr>
                      <m:t>-</m:t>
                    </m:r>
                    <m:acc>
                      <m:accPr>
                        <m:ctrlPr>
                          <w:rPr>
                            <w:rFonts w:ascii="Cambria Math" w:eastAsiaTheme="minorEastAsia" w:hAnsi="Cambria Math"/>
                            <w:i/>
                          </w:rPr>
                        </m:ctrlPr>
                      </m:accPr>
                      <m:e>
                        <m:r>
                          <m:rPr>
                            <m:sty m:val="bi"/>
                          </m:rPr>
                          <w:rPr>
                            <w:rFonts w:ascii="Cambria Math" w:eastAsiaTheme="minorEastAsia" w:hAnsi="Cambria Math"/>
                          </w:rPr>
                          <m:t>W</m:t>
                        </m:r>
                      </m:e>
                    </m:acc>
                  </m:e>
                </m:d>
                <m:r>
                  <m:rPr>
                    <m:sty m:val="bi"/>
                  </m:rPr>
                  <w:rPr>
                    <w:rFonts w:ascii="Cambria Math" w:eastAsiaTheme="minorEastAsia" w:hAnsi="Cambria Math"/>
                  </w:rPr>
                  <m:t>s</m:t>
                </m:r>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1-α</m:t>
                    </m:r>
                  </m:e>
                </m:d>
                <m:r>
                  <m:rPr>
                    <m:sty m:val="bi"/>
                  </m:rPr>
                  <w:rPr>
                    <w:rFonts w:ascii="Cambria Math" w:eastAsiaTheme="minorEastAsia" w:hAnsi="Cambria Math"/>
                  </w:rPr>
                  <m:t>h</m:t>
                </m:r>
                <m:r>
                  <w:rPr>
                    <w:rFonts w:ascii="Cambria Math" w:eastAsiaTheme="minorEastAsia" w:hAnsi="Cambria Math"/>
                  </w:rPr>
                  <m:t xml:space="preserve">=0 </m:t>
                </m:r>
              </m:oMath>
            </m:oMathPara>
          </w:p>
        </w:tc>
        <w:tc>
          <w:tcPr>
            <w:tcW w:w="1124" w:type="dxa"/>
          </w:tcPr>
          <w:p w14:paraId="1BDA6C48" w14:textId="1CECC465" w:rsidR="00E22D51" w:rsidRDefault="006C576D" w:rsidP="003475A0">
            <w:pPr>
              <w:pStyle w:val="Caption"/>
              <w:rPr>
                <w:rFonts w:eastAsiaTheme="minorEastAsia"/>
              </w:rPr>
            </w:pPr>
            <w:r>
              <w:t xml:space="preserve">Eq. </w:t>
            </w:r>
            <w:fldSimple w:instr=" STYLEREF 1 \s ">
              <w:r>
                <w:rPr>
                  <w:noProof/>
                </w:rPr>
                <w:t>2</w:t>
              </w:r>
            </w:fldSimple>
            <w:r>
              <w:t>.</w:t>
            </w:r>
            <w:fldSimple w:instr=" SEQ Eq. \* ARABIC \s 1 ">
              <w:r>
                <w:rPr>
                  <w:noProof/>
                </w:rPr>
                <w:t>14</w:t>
              </w:r>
            </w:fldSimple>
          </w:p>
        </w:tc>
      </w:tr>
    </w:tbl>
    <w:p w14:paraId="4BA7FD3C" w14:textId="5AE0DF97" w:rsidR="00FD7C71" w:rsidRDefault="00FD7C71" w:rsidP="00331EB9">
      <w:pPr>
        <w:rPr>
          <w:rFonts w:eastAsiaTheme="minorEastAsia"/>
          <w:color w:val="auto"/>
        </w:rPr>
      </w:pPr>
      <w:r>
        <w:rPr>
          <w:rFonts w:eastAsiaTheme="minorEastAsia"/>
          <w:color w:val="auto"/>
        </w:rPr>
        <w:t>This is equivalent to</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5715"/>
        <w:gridCol w:w="1214"/>
      </w:tblGrid>
      <w:tr w:rsidR="003475A0" w14:paraId="106A35A5" w14:textId="77777777" w:rsidTr="006C576D">
        <w:tc>
          <w:tcPr>
            <w:tcW w:w="1008" w:type="dxa"/>
          </w:tcPr>
          <w:p w14:paraId="5C207D42" w14:textId="77777777" w:rsidR="003475A0" w:rsidRDefault="003475A0" w:rsidP="003475A0">
            <w:pPr>
              <w:rPr>
                <w:rFonts w:eastAsiaTheme="minorEastAsia"/>
              </w:rPr>
            </w:pPr>
          </w:p>
        </w:tc>
        <w:tc>
          <w:tcPr>
            <w:tcW w:w="5715" w:type="dxa"/>
          </w:tcPr>
          <w:p w14:paraId="65723E57" w14:textId="7EE4593A" w:rsidR="003475A0" w:rsidRPr="00AA13CE" w:rsidRDefault="00FE60CE" w:rsidP="003475A0">
            <w:pPr>
              <w:rPr>
                <w:rFonts w:eastAsiaTheme="minorEastAsia"/>
              </w:rPr>
            </w:pPr>
            <m:oMathPara>
              <m:oMathParaPr>
                <m:jc m:val="left"/>
              </m:oMathParaPr>
              <m:oMath>
                <m:r>
                  <m:rPr>
                    <m:sty m:val="bi"/>
                  </m:rPr>
                  <w:rPr>
                    <w:rFonts w:ascii="Cambria Math" w:eastAsiaTheme="minorEastAsia" w:hAnsi="Cambria Math"/>
                    <w:color w:val="auto"/>
                  </w:rPr>
                  <m:t>s</m:t>
                </m:r>
                <m:r>
                  <w:rPr>
                    <w:rFonts w:ascii="Cambria Math" w:eastAsiaTheme="minorEastAsia" w:hAnsi="Cambria Math"/>
                    <w:color w:val="auto"/>
                  </w:rPr>
                  <m:t>=α</m:t>
                </m:r>
                <m:acc>
                  <m:accPr>
                    <m:ctrlPr>
                      <w:rPr>
                        <w:rFonts w:ascii="Cambria Math" w:eastAsiaTheme="minorEastAsia" w:hAnsi="Cambria Math"/>
                        <w:i/>
                        <w:color w:val="auto"/>
                      </w:rPr>
                    </m:ctrlPr>
                  </m:accPr>
                  <m:e>
                    <m:r>
                      <m:rPr>
                        <m:sty m:val="bi"/>
                      </m:rPr>
                      <w:rPr>
                        <w:rFonts w:ascii="Cambria Math" w:eastAsiaTheme="minorEastAsia" w:hAnsi="Cambria Math"/>
                        <w:color w:val="auto"/>
                      </w:rPr>
                      <m:t>W</m:t>
                    </m:r>
                  </m:e>
                </m:acc>
                <m:r>
                  <m:rPr>
                    <m:sty m:val="bi"/>
                  </m:rPr>
                  <w:rPr>
                    <w:rFonts w:ascii="Cambria Math" w:eastAsiaTheme="minorEastAsia" w:hAnsi="Cambria Math"/>
                    <w:color w:val="auto"/>
                  </w:rPr>
                  <m:t>s</m:t>
                </m:r>
                <m:r>
                  <w:rPr>
                    <w:rFonts w:ascii="Cambria Math" w:eastAsiaTheme="minorEastAsia" w:hAnsi="Cambria Math"/>
                    <w:color w:val="auto"/>
                  </w:rPr>
                  <m:t>+</m:t>
                </m:r>
                <m:d>
                  <m:dPr>
                    <m:ctrlPr>
                      <w:rPr>
                        <w:rFonts w:ascii="Cambria Math" w:eastAsiaTheme="minorEastAsia" w:hAnsi="Cambria Math"/>
                        <w:i/>
                        <w:color w:val="auto"/>
                      </w:rPr>
                    </m:ctrlPr>
                  </m:dPr>
                  <m:e>
                    <m:r>
                      <w:rPr>
                        <w:rFonts w:ascii="Cambria Math" w:eastAsiaTheme="minorEastAsia" w:hAnsi="Cambria Math"/>
                        <w:color w:val="auto"/>
                      </w:rPr>
                      <m:t>1-α</m:t>
                    </m:r>
                  </m:e>
                </m:d>
                <m:r>
                  <m:rPr>
                    <m:sty m:val="bi"/>
                  </m:rPr>
                  <w:rPr>
                    <w:rFonts w:ascii="Cambria Math" w:eastAsiaTheme="minorEastAsia" w:hAnsi="Cambria Math"/>
                    <w:color w:val="auto"/>
                  </w:rPr>
                  <m:t>h</m:t>
                </m:r>
              </m:oMath>
            </m:oMathPara>
          </w:p>
        </w:tc>
        <w:tc>
          <w:tcPr>
            <w:tcW w:w="1214" w:type="dxa"/>
          </w:tcPr>
          <w:p w14:paraId="6ACE88FD" w14:textId="69BAF5C8" w:rsidR="003475A0" w:rsidRDefault="006C576D" w:rsidP="003475A0">
            <w:pPr>
              <w:pStyle w:val="Caption"/>
              <w:rPr>
                <w:rFonts w:eastAsiaTheme="minorEastAsia"/>
              </w:rPr>
            </w:pPr>
            <w:r>
              <w:t xml:space="preserve">Eq. </w:t>
            </w:r>
            <w:fldSimple w:instr=" STYLEREF 1 \s ">
              <w:r>
                <w:rPr>
                  <w:noProof/>
                </w:rPr>
                <w:t>2</w:t>
              </w:r>
            </w:fldSimple>
            <w:r>
              <w:t>.</w:t>
            </w:r>
            <w:fldSimple w:instr=" SEQ Eq. \* ARABIC \s 1 ">
              <w:r>
                <w:rPr>
                  <w:noProof/>
                </w:rPr>
                <w:t>15</w:t>
              </w:r>
            </w:fldSimple>
          </w:p>
        </w:tc>
      </w:tr>
    </w:tbl>
    <w:p w14:paraId="1841C908" w14:textId="27A6F03D" w:rsidR="00FD7C71" w:rsidRDefault="00FD7C71" w:rsidP="00331EB9">
      <w:pPr>
        <w:rPr>
          <w:rFonts w:eastAsiaTheme="minorEastAsia"/>
          <w:color w:val="auto"/>
        </w:rPr>
      </w:pPr>
      <w:r>
        <w:rPr>
          <w:rFonts w:eastAsiaTheme="minorEastAsia"/>
          <w:color w:val="auto"/>
        </w:rPr>
        <w:t xml:space="preserve">From this equation, </w:t>
      </w:r>
      <m:oMath>
        <m:r>
          <m:rPr>
            <m:sty m:val="bi"/>
          </m:rPr>
          <w:rPr>
            <w:rFonts w:ascii="Cambria Math" w:eastAsiaTheme="minorEastAsia" w:hAnsi="Cambria Math"/>
            <w:color w:val="auto"/>
          </w:rPr>
          <m:t>s</m:t>
        </m:r>
      </m:oMath>
      <w:r>
        <w:rPr>
          <w:rFonts w:eastAsiaTheme="minorEastAsia"/>
          <w:color w:val="auto"/>
        </w:rPr>
        <w:t xml:space="preserve"> can be found using iterative procedure.</w:t>
      </w:r>
    </w:p>
    <w:p w14:paraId="15B03191" w14:textId="20098C4A" w:rsidR="00FD7C71" w:rsidRDefault="00FD7C71" w:rsidP="00037C61">
      <w:pPr>
        <w:pStyle w:val="Heading3"/>
      </w:pPr>
      <w:bookmarkStart w:id="26" w:name="_Toc43988792"/>
      <w:r>
        <w:t>Embedding driven techniques</w:t>
      </w:r>
      <w:bookmarkEnd w:id="26"/>
    </w:p>
    <w:p w14:paraId="780E5335" w14:textId="030B87E0" w:rsidR="003C69E0" w:rsidRPr="00331EB9" w:rsidRDefault="00FD7C71" w:rsidP="00331EB9">
      <w:r w:rsidRPr="00FD7C71">
        <w:t xml:space="preserve">A new trend of spectral method is to apply low-rank matrix factorization techniques to accelerate the obtain of embedding matrix for network nodes, then </w:t>
      </w:r>
      <w:r w:rsidRPr="00FD7C71">
        <w:lastRenderedPageBreak/>
        <w:t>use the node embeddings to determine the alignment result. These techniques mitigate the incompatibility problem between spectral methods and large-scale networks. Here we introduce REGAL as a latest and typical example for this trending.</w:t>
      </w:r>
    </w:p>
    <w:p w14:paraId="320C6552" w14:textId="3366566D" w:rsidR="00FD7C71" w:rsidRDefault="00FD7C71" w:rsidP="00331EB9">
      <w:pPr>
        <w:tabs>
          <w:tab w:val="left" w:pos="540"/>
        </w:tabs>
      </w:pPr>
      <w:r>
        <w:rPr>
          <w:b/>
          <w:bCs/>
        </w:rPr>
        <w:t xml:space="preserve">REGAL. </w:t>
      </w:r>
      <w:r w:rsidRPr="00FD7C71">
        <w:t xml:space="preserve">REGAL is similar to IsoRank as it also aims to compute the alignment matrix directly. However, it takes into account both the structural similarity between the neighborhoods and the features of the nodes as well. The similarity between a node </w:t>
      </w:r>
      <m:oMath>
        <m:r>
          <w:rPr>
            <w:rFonts w:ascii="Cambria Math" w:hAnsi="Cambria Math"/>
          </w:rPr>
          <m:t>u</m:t>
        </m:r>
      </m:oMath>
      <w:r>
        <w:rPr>
          <w:rFonts w:eastAsiaTheme="minorEastAsia"/>
        </w:rPr>
        <w:t xml:space="preserve"> </w:t>
      </w:r>
      <w:r w:rsidRPr="00FD7C71">
        <w:t xml:space="preserve">and </w:t>
      </w:r>
      <m:oMath>
        <m:r>
          <w:rPr>
            <w:rFonts w:ascii="Cambria Math" w:hAnsi="Cambria Math"/>
          </w:rPr>
          <m:t>v</m:t>
        </m:r>
      </m:oMath>
      <w:r w:rsidRPr="00FD7C71">
        <w:t xml:space="preserve"> is defined as follows: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8"/>
        <w:gridCol w:w="5905"/>
        <w:gridCol w:w="1034"/>
      </w:tblGrid>
      <w:tr w:rsidR="003475A0" w14:paraId="22648B58" w14:textId="77777777" w:rsidTr="006C576D">
        <w:tc>
          <w:tcPr>
            <w:tcW w:w="998" w:type="dxa"/>
          </w:tcPr>
          <w:p w14:paraId="6C11FF0A" w14:textId="77777777" w:rsidR="003475A0" w:rsidRDefault="003475A0" w:rsidP="003475A0">
            <w:pPr>
              <w:rPr>
                <w:rFonts w:eastAsiaTheme="minorEastAsia"/>
              </w:rPr>
            </w:pPr>
          </w:p>
        </w:tc>
        <w:tc>
          <w:tcPr>
            <w:tcW w:w="5905" w:type="dxa"/>
          </w:tcPr>
          <w:p w14:paraId="097214D4" w14:textId="1EBAEA63" w:rsidR="003475A0" w:rsidRPr="00AA13CE" w:rsidRDefault="006C576D" w:rsidP="003475A0">
            <w:pPr>
              <w:rPr>
                <w:rFonts w:eastAsiaTheme="minorEastAsia"/>
              </w:rPr>
            </w:pPr>
            <m:oMathPara>
              <m:oMathParaPr>
                <m:jc m:val="left"/>
              </m:oMathParaPr>
              <m:oMath>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v</m:t>
                                        </m:r>
                                      </m:sub>
                                    </m:sSub>
                                  </m:e>
                                </m:d>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a</m:t>
                            </m:r>
                          </m:sub>
                        </m:sSub>
                        <m:r>
                          <w:rPr>
                            <w:rFonts w:ascii="Cambria Math" w:eastAsiaTheme="minorEastAsia" w:hAnsi="Cambria Math"/>
                          </w:rPr>
                          <m:t>.dist</m:t>
                        </m:r>
                        <m:d>
                          <m:dPr>
                            <m:ctrlPr>
                              <w:rPr>
                                <w:rFonts w:ascii="Cambria Math" w:eastAsiaTheme="minorEastAsia" w:hAnsi="Cambria Math"/>
                                <w:i/>
                              </w:rPr>
                            </m:ctrlPr>
                          </m:dPr>
                          <m:e>
                            <m:r>
                              <m:rPr>
                                <m:sty m:val="bi"/>
                              </m:rP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r>
                              <m:rPr>
                                <m:sty m:val="bi"/>
                              </m:rP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v</m:t>
                                </m:r>
                              </m:e>
                            </m:d>
                          </m:e>
                        </m:d>
                      </m:e>
                    </m:d>
                  </m:e>
                </m:func>
              </m:oMath>
            </m:oMathPara>
          </w:p>
        </w:tc>
        <w:tc>
          <w:tcPr>
            <w:tcW w:w="1034" w:type="dxa"/>
          </w:tcPr>
          <w:p w14:paraId="7895B598" w14:textId="640B741A" w:rsidR="003475A0" w:rsidRDefault="003475A0" w:rsidP="003475A0">
            <w:pPr>
              <w:pStyle w:val="Caption"/>
              <w:rPr>
                <w:rFonts w:eastAsiaTheme="minorEastAsia"/>
              </w:rPr>
            </w:pPr>
            <w:bookmarkStart w:id="27" w:name="_Ref42507138"/>
            <w:r>
              <w:t xml:space="preserve">Eq. </w:t>
            </w:r>
            <w:fldSimple w:instr=" STYLEREF 1 \s ">
              <w:r w:rsidR="006C576D">
                <w:rPr>
                  <w:noProof/>
                </w:rPr>
                <w:t>2</w:t>
              </w:r>
            </w:fldSimple>
            <w:r w:rsidR="006C576D">
              <w:t>.</w:t>
            </w:r>
            <w:fldSimple w:instr=" SEQ Eq. \* ARABIC \s 1 ">
              <w:r w:rsidR="006C576D">
                <w:rPr>
                  <w:noProof/>
                </w:rPr>
                <w:t>16</w:t>
              </w:r>
            </w:fldSimple>
            <w:bookmarkEnd w:id="27"/>
          </w:p>
        </w:tc>
      </w:tr>
    </w:tbl>
    <w:p w14:paraId="1A133506" w14:textId="6419BF71" w:rsidR="00FD7C71" w:rsidRPr="0018364B" w:rsidRDefault="00FD7C71" w:rsidP="00331EB9">
      <w:r w:rsidRPr="00FD7C71">
        <w:t xml:space="preserve">where </w:t>
      </w:r>
      <m:oMath>
        <m:sSub>
          <m:sSubPr>
            <m:ctrlPr>
              <w:rPr>
                <w:rFonts w:ascii="Cambria Math" w:hAnsi="Cambria Math"/>
                <w:i/>
              </w:rPr>
            </m:ctrlPr>
          </m:sSubPr>
          <m:e>
            <m:r>
              <m:rPr>
                <m:sty m:val="bi"/>
              </m:rPr>
              <w:rPr>
                <w:rFonts w:ascii="Cambria Math" w:hAnsi="Cambria Math"/>
              </w:rPr>
              <m:t>d</m:t>
            </m:r>
          </m:e>
          <m:sub>
            <m:r>
              <w:rPr>
                <w:rFonts w:ascii="Cambria Math" w:hAnsi="Cambria Math"/>
              </w:rPr>
              <m:t>u</m:t>
            </m:r>
          </m:sub>
        </m:sSub>
      </m:oMath>
      <w:r>
        <w:rPr>
          <w:rFonts w:eastAsiaTheme="minorEastAsia"/>
        </w:rPr>
        <w:t xml:space="preserve"> </w:t>
      </w:r>
      <w:r w:rsidRPr="00FD7C71">
        <w:t xml:space="preserve">is the neighbor degree vector of node </w:t>
      </w:r>
      <m:oMath>
        <m:r>
          <w:rPr>
            <w:rFonts w:ascii="Cambria Math" w:hAnsi="Cambria Math"/>
          </w:rPr>
          <m:t>u</m:t>
        </m:r>
      </m:oMath>
      <w:r w:rsidRPr="00FD7C71">
        <w:t xml:space="preserve"> which captures the neighborhood of node </w:t>
      </w:r>
      <m:oMath>
        <m:r>
          <w:rPr>
            <w:rFonts w:ascii="Cambria Math" w:hAnsi="Cambria Math"/>
          </w:rPr>
          <m:t>u</m:t>
        </m:r>
      </m:oMath>
      <w:r w:rsidRPr="00FD7C71">
        <w:t xml:space="preserve"> while </w:t>
      </w:r>
      <m:oMath>
        <m:sSub>
          <m:sSubPr>
            <m:ctrlPr>
              <w:rPr>
                <w:rFonts w:ascii="Cambria Math" w:hAnsi="Cambria Math"/>
                <w:i/>
              </w:rPr>
            </m:ctrlPr>
          </m:sSubPr>
          <m:e>
            <m:r>
              <m:rPr>
                <m:sty m:val="bi"/>
              </m:rPr>
              <w:rPr>
                <w:rFonts w:ascii="Cambria Math" w:hAnsi="Cambria Math"/>
              </w:rPr>
              <m:t>A</m:t>
            </m:r>
          </m:e>
          <m:sub>
            <m:r>
              <w:rPr>
                <w:rFonts w:ascii="Cambria Math" w:hAnsi="Cambria Math"/>
              </w:rPr>
              <m:t>v</m:t>
            </m:r>
          </m:sub>
        </m:sSub>
      </m:oMath>
      <w:r w:rsidRPr="00FD7C71">
        <w:t xml:space="preserve"> is the feature vector of node</w:t>
      </w:r>
      <w:r>
        <w:t xml:space="preserve"> </w:t>
      </w:r>
      <m:oMath>
        <m:r>
          <w:rPr>
            <w:rFonts w:ascii="Cambria Math" w:hAnsi="Cambria Math"/>
          </w:rPr>
          <m:t>v</m:t>
        </m:r>
      </m:oMath>
      <w:r w:rsidRPr="00FD7C71">
        <w:t xml:space="preserve"> and </w:t>
      </w:r>
      <m:oMath>
        <m:r>
          <w:rPr>
            <w:rFonts w:ascii="Cambria Math" w:hAnsi="Cambria Math"/>
          </w:rPr>
          <m:t>dist</m:t>
        </m:r>
      </m:oMath>
      <w:r w:rsidRPr="00FD7C71">
        <w:t xml:space="preserve"> is a distance function on the feature vectors. It is worth noting that REGAL computes the similarity between two nodes </w:t>
      </w:r>
      <m:oMath>
        <m:r>
          <w:rPr>
            <w:rFonts w:ascii="Cambria Math" w:hAnsi="Cambria Math"/>
          </w:rPr>
          <m:t>u,v</m:t>
        </m:r>
      </m:oMath>
      <w:r w:rsidRPr="00FD7C71">
        <w:t xml:space="preserve"> for both pairs of nodes that are within and across graphs.</w:t>
      </w:r>
      <w:r w:rsidR="0018364B">
        <w:t xml:space="preserve"> </w:t>
      </w:r>
      <w:r w:rsidRPr="00FD7C71">
        <w:t xml:space="preserve">Depending the attribute type such as real-valued or categorical, the distance between two feature vectors can be their Euclidean distance or the number of different elements. On the other hand, let </w:t>
      </w:r>
      <m:oMath>
        <m:sSubSup>
          <m:sSubSupPr>
            <m:ctrlPr>
              <w:rPr>
                <w:rFonts w:ascii="Cambria Math" w:hAnsi="Cambria Math"/>
                <w:i/>
              </w:rPr>
            </m:ctrlPr>
          </m:sSubSupPr>
          <m:e>
            <m:r>
              <m:rPr>
                <m:sty m:val="bi"/>
              </m:rPr>
              <w:rPr>
                <w:rFonts w:ascii="Cambria Math" w:hAnsi="Cambria Math"/>
              </w:rPr>
              <m:t>d</m:t>
            </m:r>
          </m:e>
          <m:sub>
            <m:r>
              <w:rPr>
                <w:rFonts w:ascii="Cambria Math" w:hAnsi="Cambria Math"/>
              </w:rPr>
              <m:t>u</m:t>
            </m:r>
          </m:sub>
          <m:sup>
            <m:r>
              <w:rPr>
                <w:rFonts w:ascii="Cambria Math" w:hAnsi="Cambria Math"/>
              </w:rPr>
              <m:t>k</m:t>
            </m:r>
          </m:sup>
        </m:sSubSup>
        <m:d>
          <m:dPr>
            <m:ctrlPr>
              <w:rPr>
                <w:rFonts w:ascii="Cambria Math" w:hAnsi="Cambria Math"/>
                <w:i/>
              </w:rPr>
            </m:ctrlPr>
          </m:dPr>
          <m:e>
            <m:r>
              <w:rPr>
                <w:rFonts w:ascii="Cambria Math" w:hAnsi="Cambria Math"/>
              </w:rPr>
              <m:t>i</m:t>
            </m:r>
          </m:e>
        </m:d>
      </m:oMath>
      <w:r>
        <w:t xml:space="preserve"> </w:t>
      </w:r>
      <w:r w:rsidRPr="00FD7C71">
        <w:t xml:space="preserve">be the number of nodes at </w:t>
      </w:r>
      <m:oMath>
        <m:r>
          <w:rPr>
            <w:rFonts w:ascii="Cambria Math" w:hAnsi="Cambria Math"/>
          </w:rPr>
          <m:t>k</m:t>
        </m:r>
      </m:oMath>
      <w:r w:rsidRPr="00FD7C71">
        <w:t xml:space="preserve"> steps away from </w:t>
      </w:r>
      <m:oMath>
        <m:r>
          <w:rPr>
            <w:rFonts w:ascii="Cambria Math" w:hAnsi="Cambria Math"/>
          </w:rPr>
          <m:t>u</m:t>
        </m:r>
      </m:oMath>
      <w:r w:rsidRPr="00FD7C71">
        <w:t xml:space="preserve"> that have degree </w:t>
      </w:r>
      <m:oMath>
        <m:r>
          <w:rPr>
            <w:rFonts w:ascii="Cambria Math" w:hAnsi="Cambria Math"/>
          </w:rPr>
          <m:t>i</m:t>
        </m:r>
      </m:oMath>
      <w:r w:rsidRPr="00FD7C71">
        <w:t xml:space="preserve">. </w:t>
      </w:r>
      <w:r w:rsidRPr="0018364B">
        <w:rPr>
          <w:color w:val="000000" w:themeColor="text1"/>
        </w:rPr>
        <w:t xml:space="preserve">Then, the </w:t>
      </w:r>
      <m:oMath>
        <m:r>
          <w:rPr>
            <w:rFonts w:ascii="Cambria Math" w:hAnsi="Cambria Math"/>
            <w:color w:val="000000" w:themeColor="text1"/>
          </w:rPr>
          <m:t>i</m:t>
        </m:r>
      </m:oMath>
      <w:r w:rsidRPr="0018364B">
        <w:rPr>
          <w:color w:val="000000" w:themeColor="text1"/>
        </w:rPr>
        <w:t xml:space="preserve">-th element of </w:t>
      </w:r>
      <m:oMath>
        <m:sSub>
          <m:sSubPr>
            <m:ctrlPr>
              <w:rPr>
                <w:rFonts w:ascii="Cambria Math" w:hAnsi="Cambria Math"/>
                <w:i/>
                <w:color w:val="000000" w:themeColor="text1"/>
              </w:rPr>
            </m:ctrlPr>
          </m:sSubPr>
          <m:e>
            <m:r>
              <m:rPr>
                <m:sty m:val="bi"/>
              </m:rPr>
              <w:rPr>
                <w:rFonts w:ascii="Cambria Math" w:hAnsi="Cambria Math"/>
                <w:color w:val="000000" w:themeColor="text1"/>
              </w:rPr>
              <m:t>d</m:t>
            </m:r>
          </m:e>
          <m:sub>
            <m:r>
              <w:rPr>
                <w:rFonts w:ascii="Cambria Math" w:hAnsi="Cambria Math"/>
                <w:color w:val="000000" w:themeColor="text1"/>
              </w:rPr>
              <m:t>u</m:t>
            </m:r>
          </m:sub>
        </m:sSub>
      </m:oMath>
      <w:r w:rsidRPr="0018364B">
        <w:rPr>
          <w:color w:val="000000" w:themeColor="text1"/>
        </w:rPr>
        <w:t xml:space="preserve"> is its weighted average </w:t>
      </w:r>
      <m:oMath>
        <m:sSub>
          <m:sSubPr>
            <m:ctrlPr>
              <w:rPr>
                <w:rFonts w:ascii="Cambria Math" w:hAnsi="Cambria Math"/>
                <w:i/>
                <w:color w:val="000000" w:themeColor="text1"/>
              </w:rPr>
            </m:ctrlPr>
          </m:sSubPr>
          <m:e>
            <m:r>
              <m:rPr>
                <m:sty m:val="bi"/>
              </m:rPr>
              <w:rPr>
                <w:rFonts w:ascii="Cambria Math" w:hAnsi="Cambria Math"/>
                <w:color w:val="000000" w:themeColor="text1"/>
              </w:rPr>
              <m:t>d</m:t>
            </m:r>
          </m:e>
          <m:sub>
            <m:r>
              <w:rPr>
                <w:rFonts w:ascii="Cambria Math" w:hAnsi="Cambria Math"/>
                <w:color w:val="000000" w:themeColor="text1"/>
              </w:rPr>
              <m:t>u</m:t>
            </m:r>
          </m:sub>
        </m:sSub>
        <m:r>
          <w:rPr>
            <w:rFonts w:ascii="Cambria Math" w:hAnsi="Cambria Math"/>
            <w:color w:val="000000" w:themeColor="text1"/>
          </w:rPr>
          <m:t xml:space="preserve">= </m:t>
        </m:r>
        <m:nary>
          <m:naryPr>
            <m:chr m:val="∑"/>
            <m:ctrlPr>
              <w:rPr>
                <w:rFonts w:ascii="Cambria Math" w:hAnsi="Cambria Math"/>
                <w:i/>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k-1</m:t>
                </m:r>
              </m:sup>
            </m:sSup>
            <m:sSubSup>
              <m:sSubSupPr>
                <m:ctrlPr>
                  <w:rPr>
                    <w:rFonts w:ascii="Cambria Math" w:hAnsi="Cambria Math"/>
                    <w:i/>
                    <w:color w:val="000000" w:themeColor="text1"/>
                  </w:rPr>
                </m:ctrlPr>
              </m:sSubSupPr>
              <m:e>
                <m:r>
                  <m:rPr>
                    <m:sty m:val="bi"/>
                  </m:rPr>
                  <w:rPr>
                    <w:rFonts w:ascii="Cambria Math" w:hAnsi="Cambria Math"/>
                    <w:color w:val="000000" w:themeColor="text1"/>
                  </w:rPr>
                  <m:t>d</m:t>
                </m:r>
              </m:e>
              <m:sub>
                <m:r>
                  <w:rPr>
                    <w:rFonts w:ascii="Cambria Math" w:hAnsi="Cambria Math"/>
                    <w:color w:val="000000" w:themeColor="text1"/>
                  </w:rPr>
                  <m:t>u</m:t>
                </m:r>
              </m:sub>
              <m:sup>
                <m:r>
                  <w:rPr>
                    <w:rFonts w:ascii="Cambria Math" w:hAnsi="Cambria Math"/>
                    <w:color w:val="000000" w:themeColor="text1"/>
                  </w:rPr>
                  <m:t>k</m:t>
                </m:r>
              </m:sup>
            </m:sSubSup>
            <m:d>
              <m:dPr>
                <m:ctrlPr>
                  <w:rPr>
                    <w:rFonts w:ascii="Cambria Math" w:hAnsi="Cambria Math"/>
                    <w:i/>
                    <w:color w:val="000000" w:themeColor="text1"/>
                  </w:rPr>
                </m:ctrlPr>
              </m:dPr>
              <m:e>
                <m:r>
                  <w:rPr>
                    <w:rFonts w:ascii="Cambria Math" w:hAnsi="Cambria Math"/>
                    <w:color w:val="000000" w:themeColor="text1"/>
                  </w:rPr>
                  <m:t>i</m:t>
                </m:r>
              </m:e>
            </m:d>
          </m:e>
        </m:nary>
      </m:oMath>
      <w:r w:rsidRPr="0018364B">
        <w:rPr>
          <w:color w:val="000000" w:themeColor="text1"/>
        </w:rPr>
        <w:t xml:space="preserve"> where </w:t>
      </w:r>
      <m:oMath>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k-1</m:t>
            </m:r>
          </m:sup>
        </m:sSup>
        <m:r>
          <w:rPr>
            <w:rFonts w:ascii="Cambria Math" w:hAnsi="Cambria Math"/>
            <w:color w:val="000000" w:themeColor="text1"/>
          </w:rPr>
          <m:t>∈(0, 1]</m:t>
        </m:r>
      </m:oMath>
      <w:r w:rsidRPr="0018364B">
        <w:rPr>
          <w:color w:val="000000" w:themeColor="text1"/>
        </w:rPr>
        <w:t xml:space="preserve"> is a discount factor based on the number of steps </w:t>
      </w:r>
      <m:oMath>
        <m:r>
          <w:rPr>
            <w:rFonts w:ascii="Cambria Math" w:hAnsi="Cambria Math"/>
            <w:color w:val="000000" w:themeColor="text1"/>
          </w:rPr>
          <m:t>k-1</m:t>
        </m:r>
      </m:oMath>
      <w:r w:rsidRPr="0018364B">
        <w:rPr>
          <w:color w:val="000000" w:themeColor="text1"/>
        </w:rPr>
        <w:t xml:space="preserve"> from</w:t>
      </w:r>
      <w:r w:rsidR="0018364B" w:rsidRPr="0018364B">
        <w:rPr>
          <w:rFonts w:eastAsiaTheme="minorEastAsia"/>
          <w:color w:val="000000" w:themeColor="text1"/>
        </w:rPr>
        <w:t xml:space="preserve"> </w:t>
      </w:r>
      <m:oMath>
        <m:r>
          <w:rPr>
            <w:rFonts w:ascii="Cambria Math" w:hAnsi="Cambria Math"/>
            <w:color w:val="000000" w:themeColor="text1"/>
          </w:rPr>
          <m:t>u</m:t>
        </m:r>
      </m:oMath>
      <w:r w:rsidRPr="0018364B">
        <w:rPr>
          <w:color w:val="000000" w:themeColor="text1"/>
        </w:rPr>
        <w:t>.</w:t>
      </w:r>
    </w:p>
    <w:p w14:paraId="5948A4E8" w14:textId="77777777" w:rsidR="0018364B" w:rsidRDefault="00037C61" w:rsidP="0018364B">
      <w:pPr>
        <w:keepNext/>
        <w:ind w:left="540"/>
        <w:jc w:val="center"/>
      </w:pPr>
      <w:r>
        <w:rPr>
          <w:noProof/>
        </w:rPr>
        <w:drawing>
          <wp:inline distT="0" distB="0" distL="0" distR="0" wp14:anchorId="1CF00EAD" wp14:editId="30A5348F">
            <wp:extent cx="4293169" cy="16573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5451" cy="1665995"/>
                    </a:xfrm>
                    <a:prstGeom prst="rect">
                      <a:avLst/>
                    </a:prstGeom>
                    <a:noFill/>
                    <a:ln>
                      <a:noFill/>
                    </a:ln>
                  </pic:spPr>
                </pic:pic>
              </a:graphicData>
            </a:graphic>
          </wp:inline>
        </w:drawing>
      </w:r>
    </w:p>
    <w:p w14:paraId="4C6FC826" w14:textId="5EAB17D6" w:rsidR="00037C61" w:rsidRDefault="0018364B" w:rsidP="0018364B">
      <w:pPr>
        <w:pStyle w:val="Caption"/>
        <w:rPr>
          <w:color w:val="FF0000"/>
        </w:rPr>
      </w:pPr>
      <w:bookmarkStart w:id="28" w:name="_Toc43985019"/>
      <w:r>
        <w:t xml:space="preserve">Figure </w:t>
      </w:r>
      <w:r w:rsidR="006C576D">
        <w:rPr>
          <w:noProof/>
        </w:rPr>
        <w:fldChar w:fldCharType="begin"/>
      </w:r>
      <w:r w:rsidR="006C576D">
        <w:rPr>
          <w:noProof/>
        </w:rPr>
        <w:instrText xml:space="preserve"> SEQ Figure \* ARABIC </w:instrText>
      </w:r>
      <w:r w:rsidR="006C576D">
        <w:rPr>
          <w:noProof/>
        </w:rPr>
        <w:fldChar w:fldCharType="separate"/>
      </w:r>
      <w:r w:rsidR="00B9695C">
        <w:rPr>
          <w:noProof/>
        </w:rPr>
        <w:t>3</w:t>
      </w:r>
      <w:r w:rsidR="006C576D">
        <w:rPr>
          <w:noProof/>
        </w:rPr>
        <w:fldChar w:fldCharType="end"/>
      </w:r>
      <w:r>
        <w:t>: Overview of REGAL algorithm</w:t>
      </w:r>
      <w:bookmarkEnd w:id="28"/>
    </w:p>
    <w:p w14:paraId="73FAB508" w14:textId="573002D3" w:rsidR="00F22FA7" w:rsidRDefault="00F22FA7" w:rsidP="00331EB9">
      <w:pPr>
        <w:tabs>
          <w:tab w:val="left" w:pos="540"/>
        </w:tabs>
        <w:rPr>
          <w:color w:val="000000" w:themeColor="text1"/>
        </w:rPr>
      </w:pPr>
      <w:r w:rsidRPr="00F22FA7">
        <w:rPr>
          <w:color w:val="000000" w:themeColor="text1"/>
        </w:rPr>
        <w:t>Although it is possible to compute</w:t>
      </w:r>
      <w:r>
        <w:rPr>
          <w:color w:val="000000" w:themeColor="text1"/>
        </w:rPr>
        <w:t xml:space="preserve"> </w:t>
      </w:r>
      <m:oMath>
        <m:r>
          <m:rPr>
            <m:sty m:val="bi"/>
          </m:rPr>
          <w:rPr>
            <w:rFonts w:ascii="Cambria Math" w:hAnsi="Cambria Math"/>
            <w:color w:val="000000" w:themeColor="text1"/>
          </w:rPr>
          <m:t>S</m:t>
        </m:r>
        <m:r>
          <w:rPr>
            <w:rFonts w:ascii="Cambria Math" w:hAnsi="Cambria Math"/>
            <w:color w:val="000000" w:themeColor="text1"/>
          </w:rPr>
          <m:t>'</m:t>
        </m:r>
      </m:oMath>
      <w:r w:rsidRPr="00F22FA7">
        <w:rPr>
          <w:color w:val="000000" w:themeColor="text1"/>
        </w:rPr>
        <w:t xml:space="preserve"> following </w:t>
      </w:r>
      <w:r w:rsidR="0018364B">
        <w:rPr>
          <w:color w:val="000000" w:themeColor="text1"/>
        </w:rPr>
        <w:fldChar w:fldCharType="begin"/>
      </w:r>
      <w:r w:rsidR="0018364B">
        <w:rPr>
          <w:color w:val="000000" w:themeColor="text1"/>
        </w:rPr>
        <w:instrText xml:space="preserve"> REF _Ref42507138 \h </w:instrText>
      </w:r>
      <w:r w:rsidR="0018364B">
        <w:rPr>
          <w:color w:val="000000" w:themeColor="text1"/>
        </w:rPr>
      </w:r>
      <w:r w:rsidR="0018364B">
        <w:rPr>
          <w:color w:val="000000" w:themeColor="text1"/>
        </w:rPr>
        <w:fldChar w:fldCharType="separate"/>
      </w:r>
      <w:r w:rsidR="00203514">
        <w:t xml:space="preserve">Eq. </w:t>
      </w:r>
      <w:r w:rsidR="00203514">
        <w:rPr>
          <w:noProof/>
        </w:rPr>
        <w:t>2</w:t>
      </w:r>
      <w:r w:rsidR="00203514">
        <w:t>.</w:t>
      </w:r>
      <w:r w:rsidR="00203514">
        <w:rPr>
          <w:noProof/>
        </w:rPr>
        <w:t>16</w:t>
      </w:r>
      <w:r w:rsidR="0018364B">
        <w:rPr>
          <w:color w:val="000000" w:themeColor="text1"/>
        </w:rPr>
        <w:fldChar w:fldCharType="end"/>
      </w:r>
      <w:r w:rsidRPr="00F22FA7">
        <w:rPr>
          <w:color w:val="000000" w:themeColor="text1"/>
        </w:rPr>
        <w:t xml:space="preserve">, the number of necessary computations is </w:t>
      </w:r>
      <m:oMath>
        <m:sSup>
          <m:sSupPr>
            <m:ctrlPr>
              <w:rPr>
                <w:rFonts w:ascii="Cambria Math" w:hAnsi="Cambria Math"/>
                <w:i/>
                <w:color w:val="000000" w:themeColor="text1"/>
              </w:rPr>
            </m:ctrlPr>
          </m:sSupPr>
          <m:e>
            <m:d>
              <m:dPr>
                <m:ctrlPr>
                  <w:rPr>
                    <w:rFonts w:ascii="Cambria Math" w:hAnsi="Cambria Math"/>
                    <w:i/>
                    <w:color w:val="000000" w:themeColor="text1"/>
                  </w:rPr>
                </m:ctrlPr>
              </m:dPr>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s</m:t>
                        </m:r>
                      </m:sub>
                    </m:sSub>
                  </m:e>
                </m:d>
                <m:r>
                  <w:rPr>
                    <w:rFonts w:ascii="Cambria Math" w:hAnsi="Cambria Math"/>
                    <w:color w:val="000000" w:themeColor="text1"/>
                  </w:rPr>
                  <m:t xml:space="preserve">+ </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t</m:t>
                        </m:r>
                      </m:sub>
                    </m:sSub>
                  </m:e>
                </m:d>
              </m:e>
            </m:d>
          </m:e>
          <m:sup>
            <m:r>
              <w:rPr>
                <w:rFonts w:ascii="Cambria Math" w:hAnsi="Cambria Math"/>
                <w:color w:val="000000" w:themeColor="text1"/>
              </w:rPr>
              <m:t>2</m:t>
            </m:r>
          </m:sup>
        </m:sSup>
      </m:oMath>
      <w:r w:rsidRPr="00F22FA7">
        <w:rPr>
          <w:color w:val="000000" w:themeColor="text1"/>
        </w:rPr>
        <w:t xml:space="preserve"> which is extremely high for large graphs. To this end, REGAL proposes a method to compute </w:t>
      </w:r>
      <m:oMath>
        <m:r>
          <m:rPr>
            <m:sty m:val="bi"/>
          </m:rPr>
          <w:rPr>
            <w:rFonts w:ascii="Cambria Math" w:hAnsi="Cambria Math"/>
            <w:color w:val="000000" w:themeColor="text1"/>
          </w:rPr>
          <m:t>S</m:t>
        </m:r>
        <m:r>
          <w:rPr>
            <w:rFonts w:ascii="Cambria Math" w:hAnsi="Cambria Math"/>
            <w:color w:val="000000" w:themeColor="text1"/>
          </w:rPr>
          <m:t>'</m:t>
        </m:r>
      </m:oMath>
      <w:r w:rsidRPr="00F22FA7">
        <w:rPr>
          <w:color w:val="000000" w:themeColor="text1"/>
        </w:rPr>
        <w:t xml:space="preserve"> efficiently using low-rank approximation. The general idea is that instead of computing the similarity between every pairs of nodes in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s</m:t>
            </m:r>
          </m:sub>
        </m:sSub>
      </m:oMath>
      <w:r w:rsidRPr="00F22FA7">
        <w:rPr>
          <w:color w:val="000000" w:themeColor="text1"/>
        </w:rPr>
        <w:t xml:space="preserve"> and</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t</m:t>
            </m:r>
          </m:sub>
        </m:sSub>
      </m:oMath>
      <w:r w:rsidRPr="00F22FA7">
        <w:rPr>
          <w:color w:val="000000" w:themeColor="text1"/>
        </w:rPr>
        <w:t xml:space="preserve">, REGAL aims to compute the similarity between all nodes in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s</m:t>
            </m:r>
          </m:sub>
        </m:sSub>
      </m:oMath>
      <w:r w:rsidRPr="00F22FA7">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t</m:t>
            </m:r>
          </m:sub>
        </m:sSub>
      </m:oMath>
      <w:r w:rsidRPr="00F22FA7">
        <w:rPr>
          <w:color w:val="000000" w:themeColor="text1"/>
        </w:rPr>
        <w:t xml:space="preserve"> and </w:t>
      </w:r>
      <m:oMath>
        <m:r>
          <w:rPr>
            <w:rFonts w:ascii="Cambria Math" w:hAnsi="Cambria Math"/>
            <w:color w:val="000000" w:themeColor="text1"/>
          </w:rPr>
          <m:t>p</m:t>
        </m:r>
      </m:oMath>
      <w:r w:rsidRPr="00F22FA7">
        <w:rPr>
          <w:color w:val="000000" w:themeColor="text1"/>
        </w:rPr>
        <w:t xml:space="preserve"> </w:t>
      </w:r>
      <w:r>
        <w:rPr>
          <w:color w:val="000000" w:themeColor="text1"/>
        </w:rPr>
        <w:t>“landmark”</w:t>
      </w:r>
      <w:r w:rsidRPr="00F22FA7">
        <w:rPr>
          <w:color w:val="000000" w:themeColor="text1"/>
        </w:rPr>
        <w:t xml:space="preserve"> nodes. In other words, </w:t>
      </w:r>
      <m:oMath>
        <m:r>
          <m:rPr>
            <m:sty m:val="bi"/>
          </m:rPr>
          <w:rPr>
            <w:rFonts w:ascii="Cambria Math" w:hAnsi="Cambria Math"/>
            <w:color w:val="000000" w:themeColor="text1"/>
          </w:rPr>
          <m:t>S</m:t>
        </m:r>
        <m:r>
          <w:rPr>
            <w:rFonts w:ascii="Cambria Math" w:hAnsi="Cambria Math"/>
            <w:color w:val="000000" w:themeColor="text1"/>
          </w:rPr>
          <m:t>'</m:t>
        </m:r>
      </m:oMath>
      <w:r>
        <w:rPr>
          <w:rFonts w:eastAsiaTheme="minorEastAsia"/>
          <w:color w:val="000000" w:themeColor="text1"/>
        </w:rPr>
        <w:t xml:space="preserve"> </w:t>
      </w:r>
      <w:r w:rsidRPr="00F22FA7">
        <w:rPr>
          <w:color w:val="000000" w:themeColor="text1"/>
        </w:rPr>
        <w:t>can be approximated as follows: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5897"/>
        <w:gridCol w:w="1034"/>
      </w:tblGrid>
      <w:tr w:rsidR="0018364B" w14:paraId="1737DE8E" w14:textId="77777777" w:rsidTr="006C576D">
        <w:tc>
          <w:tcPr>
            <w:tcW w:w="1006" w:type="dxa"/>
          </w:tcPr>
          <w:p w14:paraId="042FB4A2" w14:textId="77777777" w:rsidR="0018364B" w:rsidRDefault="0018364B" w:rsidP="00806CED">
            <w:pPr>
              <w:rPr>
                <w:rFonts w:eastAsiaTheme="minorEastAsia"/>
              </w:rPr>
            </w:pPr>
          </w:p>
        </w:tc>
        <w:tc>
          <w:tcPr>
            <w:tcW w:w="5897" w:type="dxa"/>
          </w:tcPr>
          <w:p w14:paraId="35314E12" w14:textId="39CBE819" w:rsidR="0018364B" w:rsidRPr="00AA13CE" w:rsidRDefault="006C576D" w:rsidP="00806CED">
            <w:pPr>
              <w:rPr>
                <w:rFonts w:eastAsiaTheme="minorEastAsia"/>
              </w:rPr>
            </w:pPr>
            <m:oMathPara>
              <m:oMathParaPr>
                <m:jc m:val="left"/>
              </m:oMathParaPr>
              <m:oMath>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oMath>
            </m:oMathPara>
          </w:p>
        </w:tc>
        <w:tc>
          <w:tcPr>
            <w:tcW w:w="1034" w:type="dxa"/>
          </w:tcPr>
          <w:p w14:paraId="3F8CCA40" w14:textId="38D41D0F" w:rsidR="0018364B" w:rsidRDefault="006C576D" w:rsidP="00806CED">
            <w:pPr>
              <w:pStyle w:val="Caption"/>
              <w:rPr>
                <w:rFonts w:eastAsiaTheme="minorEastAsia"/>
              </w:rPr>
            </w:pPr>
            <w:r>
              <w:t xml:space="preserve">Eq. </w:t>
            </w:r>
            <w:fldSimple w:instr=" STYLEREF 1 \s ">
              <w:r>
                <w:rPr>
                  <w:noProof/>
                </w:rPr>
                <w:t>2</w:t>
              </w:r>
            </w:fldSimple>
            <w:r>
              <w:t>.</w:t>
            </w:r>
            <w:fldSimple w:instr=" SEQ Eq. \* ARABIC \s 1 ">
              <w:r>
                <w:rPr>
                  <w:noProof/>
                </w:rPr>
                <w:t>17</w:t>
              </w:r>
            </w:fldSimple>
          </w:p>
        </w:tc>
      </w:tr>
    </w:tbl>
    <w:p w14:paraId="0AC53809" w14:textId="0EAF3F01" w:rsidR="007B5004" w:rsidRDefault="007B5004" w:rsidP="00331EB9">
      <w:pPr>
        <w:tabs>
          <w:tab w:val="left" w:pos="540"/>
        </w:tabs>
        <w:rPr>
          <w:rFonts w:eastAsiaTheme="minorEastAsia"/>
          <w:color w:val="000000" w:themeColor="text1"/>
        </w:rPr>
      </w:pPr>
      <w:r>
        <w:rPr>
          <w:color w:val="000000" w:themeColor="text1"/>
        </w:rPr>
        <w:lastRenderedPageBreak/>
        <w:t xml:space="preserve">where </w:t>
      </w:r>
      <m:oMath>
        <m:r>
          <w:rPr>
            <w:rFonts w:ascii="Cambria Math" w:hAnsi="Cambria Math"/>
            <w:color w:val="000000" w:themeColor="text1"/>
          </w:rPr>
          <m:t>Y</m:t>
        </m:r>
      </m:oMath>
      <w:r>
        <w:rPr>
          <w:rFonts w:eastAsiaTheme="minorEastAsia"/>
          <w:color w:val="000000" w:themeColor="text1"/>
        </w:rPr>
        <w:t xml:space="preserve"> and </w:t>
      </w:r>
      <m:oMath>
        <m:r>
          <w:rPr>
            <w:rFonts w:ascii="Cambria Math" w:eastAsiaTheme="minorEastAsia" w:hAnsi="Cambria Math"/>
            <w:color w:val="000000" w:themeColor="text1"/>
          </w:rPr>
          <m:t>Z</m:t>
        </m:r>
      </m:oMath>
      <w:r>
        <w:rPr>
          <w:rFonts w:eastAsiaTheme="minorEastAsia"/>
          <w:color w:val="000000" w:themeColor="text1"/>
        </w:rPr>
        <w:t xml:space="preserve"> are matrices of size </w:t>
      </w:r>
      <m:oMath>
        <m:d>
          <m:dPr>
            <m:ctrlPr>
              <w:rPr>
                <w:rFonts w:ascii="Cambria Math" w:eastAsiaTheme="minorEastAsia" w:hAnsi="Cambria Math"/>
                <w:i/>
                <w:color w:val="000000" w:themeColor="text1"/>
              </w:rPr>
            </m:ctrlPr>
          </m:dPr>
          <m:e>
            <m:d>
              <m:dPr>
                <m:begChr m:val="|"/>
                <m:endChr m:val="|"/>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s</m:t>
                    </m:r>
                  </m:sub>
                </m:sSub>
              </m:e>
            </m:d>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t</m:t>
                    </m:r>
                  </m:sub>
                </m:sSub>
              </m:e>
            </m:d>
          </m:e>
        </m:d>
        <m:r>
          <w:rPr>
            <w:rFonts w:ascii="Cambria Math" w:eastAsiaTheme="minorEastAsia" w:hAnsi="Cambria Math"/>
            <w:color w:val="000000" w:themeColor="text1"/>
          </w:rPr>
          <m:t>×p</m:t>
        </m:r>
      </m:oMath>
      <w:r>
        <w:rPr>
          <w:rFonts w:eastAsiaTheme="minorEastAsia"/>
          <w:color w:val="000000" w:themeColor="text1"/>
        </w:rPr>
        <w:t xml:space="preserve">. Let </w:t>
      </w:r>
      <m:oMath>
        <m:r>
          <m:rPr>
            <m:sty m:val="bi"/>
          </m:rPr>
          <w:rPr>
            <w:rFonts w:ascii="Cambria Math" w:eastAsiaTheme="minorEastAsia" w:hAnsi="Cambria Math"/>
            <w:color w:val="000000" w:themeColor="text1"/>
          </w:rPr>
          <m:t>C</m:t>
        </m:r>
      </m:oMath>
      <w:r>
        <w:rPr>
          <w:rFonts w:eastAsiaTheme="minorEastAsia"/>
          <w:color w:val="000000" w:themeColor="text1"/>
        </w:rPr>
        <w:t xml:space="preserve"> be the similarity matrix between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s</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t</m:t>
            </m:r>
          </m:sub>
        </m:sSub>
      </m:oMath>
      <w:r w:rsidR="00037C61">
        <w:rPr>
          <w:rFonts w:eastAsiaTheme="minorEastAsia"/>
          <w:color w:val="000000" w:themeColor="text1"/>
        </w:rPr>
        <w:t xml:space="preserve"> and the landmark nodes while </w:t>
      </w:r>
      <m:oMath>
        <m:r>
          <w:rPr>
            <w:rFonts w:ascii="Cambria Math" w:eastAsiaTheme="minorEastAsia" w:hAnsi="Cambria Math"/>
            <w:color w:val="000000" w:themeColor="text1"/>
          </w:rPr>
          <m:t>W</m:t>
        </m:r>
      </m:oMath>
      <w:r w:rsidR="00037C61">
        <w:rPr>
          <w:rFonts w:eastAsiaTheme="minorEastAsia"/>
          <w:color w:val="000000" w:themeColor="text1"/>
        </w:rPr>
        <w:t xml:space="preserve"> be the similarity matrix between the landmark nodes. REGAL shows that </w:t>
      </w:r>
      <m:oMath>
        <m:r>
          <m:rPr>
            <m:sty m:val="bi"/>
          </m:rPr>
          <w:rPr>
            <w:rFonts w:ascii="Cambria Math" w:eastAsiaTheme="minorEastAsia" w:hAnsi="Cambria Math"/>
            <w:color w:val="000000" w:themeColor="text1"/>
          </w:rPr>
          <m:t>S</m:t>
        </m:r>
        <m:r>
          <w:rPr>
            <w:rFonts w:ascii="Cambria Math" w:eastAsiaTheme="minorEastAsia" w:hAnsi="Cambria Math"/>
            <w:color w:val="000000" w:themeColor="text1"/>
          </w:rPr>
          <m:t>'</m:t>
        </m:r>
      </m:oMath>
      <w:r w:rsidR="00037C61">
        <w:rPr>
          <w:rFonts w:eastAsiaTheme="minorEastAsia"/>
          <w:color w:val="000000" w:themeColor="text1"/>
        </w:rPr>
        <w:t xml:space="preserve"> can also be computed by:</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5720"/>
        <w:gridCol w:w="1214"/>
      </w:tblGrid>
      <w:tr w:rsidR="0018364B" w14:paraId="6C4312FC" w14:textId="77777777" w:rsidTr="006C576D">
        <w:tc>
          <w:tcPr>
            <w:tcW w:w="1003" w:type="dxa"/>
          </w:tcPr>
          <w:p w14:paraId="35CBDE3F" w14:textId="77777777" w:rsidR="0018364B" w:rsidRDefault="0018364B" w:rsidP="00806CED">
            <w:pPr>
              <w:rPr>
                <w:rFonts w:eastAsiaTheme="minorEastAsia"/>
              </w:rPr>
            </w:pPr>
          </w:p>
        </w:tc>
        <w:tc>
          <w:tcPr>
            <w:tcW w:w="5720" w:type="dxa"/>
          </w:tcPr>
          <w:p w14:paraId="6919E5B6" w14:textId="419CB149" w:rsidR="0018364B" w:rsidRPr="00AA13CE" w:rsidRDefault="006C576D" w:rsidP="00806CED">
            <w:pPr>
              <w:rPr>
                <w:rFonts w:eastAsiaTheme="minorEastAsia"/>
              </w:rPr>
            </w:pPr>
            <m:oMathPara>
              <m:oMathParaPr>
                <m:jc m:val="left"/>
              </m:oMathParaPr>
              <m:oMath>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 xml:space="preserve"> C</m:t>
                </m:r>
                <m:acc>
                  <m:accPr>
                    <m:ctrlPr>
                      <w:rPr>
                        <w:rFonts w:ascii="Cambria Math" w:eastAsiaTheme="minorEastAsia" w:hAnsi="Cambria Math"/>
                        <w:i/>
                      </w:rPr>
                    </m:ctrlPr>
                  </m:accPr>
                  <m:e>
                    <m:r>
                      <m:rPr>
                        <m:sty m:val="bi"/>
                      </m:rPr>
                      <w:rPr>
                        <w:rFonts w:ascii="Cambria Math" w:eastAsiaTheme="minorEastAsia" w:hAnsi="Cambria Math"/>
                      </w:rPr>
                      <m:t>W</m:t>
                    </m:r>
                  </m:e>
                </m:acc>
                <m:sSup>
                  <m:sSupPr>
                    <m:ctrlPr>
                      <w:rPr>
                        <w:rFonts w:ascii="Cambria Math" w:eastAsiaTheme="minorEastAsia" w:hAnsi="Cambria Math"/>
                        <w:i/>
                      </w:rPr>
                    </m:ctrlPr>
                  </m:sSupPr>
                  <m:e>
                    <m:r>
                      <m:rPr>
                        <m:sty m:val="bi"/>
                      </m:rP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m:t>
                </m:r>
                <m:r>
                  <m:rPr>
                    <m:sty m:val="bi"/>
                  </m:rPr>
                  <w:rPr>
                    <w:rFonts w:ascii="Cambria Math" w:eastAsiaTheme="minorEastAsia" w:hAnsi="Cambria Math"/>
                  </w:rPr>
                  <m:t>CU</m:t>
                </m:r>
                <m:sSup>
                  <m:sSupPr>
                    <m:ctrlPr>
                      <w:rPr>
                        <w:rFonts w:ascii="Cambria Math" w:eastAsiaTheme="minorEastAsia" w:hAnsi="Cambria Math"/>
                        <w:i/>
                      </w:rPr>
                    </m:ctrlPr>
                  </m:sSupPr>
                  <m:e>
                    <m:r>
                      <m:rPr>
                        <m:sty m:val="b"/>
                      </m:rPr>
                      <w:rPr>
                        <w:rFonts w:ascii="Cambria Math" w:eastAsiaTheme="minorEastAsia" w:hAnsi="Cambria Math"/>
                      </w:rPr>
                      <m:t>Σ</m:t>
                    </m:r>
                    <m:ctrlPr>
                      <w:rPr>
                        <w:rFonts w:ascii="Cambria Math" w:eastAsiaTheme="minorEastAsia" w:hAnsi="Cambria Math"/>
                      </w:rPr>
                    </m:ctrlP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sSup>
                  <m:sSupPr>
                    <m:ctrlPr>
                      <w:rPr>
                        <w:rFonts w:ascii="Cambria Math" w:eastAsiaTheme="minorEastAsia" w:hAnsi="Cambria Math"/>
                        <w:i/>
                      </w:rPr>
                    </m:ctrlPr>
                  </m:sSupPr>
                  <m:e>
                    <m:r>
                      <m:rPr>
                        <m:sty m:val="b"/>
                      </m:rPr>
                      <w:rPr>
                        <w:rFonts w:ascii="Cambria Math" w:eastAsiaTheme="minorEastAsia" w:hAnsi="Cambria Math"/>
                      </w:rPr>
                      <m:t>Σ</m:t>
                    </m:r>
                    <m:ctrlPr>
                      <w:rPr>
                        <w:rFonts w:ascii="Cambria Math" w:eastAsiaTheme="minorEastAsia" w:hAnsi="Cambria Math"/>
                      </w:rPr>
                    </m:ctrlP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T</m:t>
                    </m:r>
                  </m:sup>
                </m:sSup>
                <m:sSup>
                  <m:sSupPr>
                    <m:ctrlPr>
                      <w:rPr>
                        <w:rFonts w:ascii="Cambria Math" w:eastAsiaTheme="minorEastAsia" w:hAnsi="Cambria Math"/>
                        <w:i/>
                      </w:rPr>
                    </m:ctrlPr>
                  </m:sSupPr>
                  <m:e>
                    <m:r>
                      <m:rPr>
                        <m:sty m:val="bi"/>
                      </m:rPr>
                      <w:rPr>
                        <w:rFonts w:ascii="Cambria Math" w:eastAsiaTheme="minorEastAsia" w:hAnsi="Cambria Math"/>
                      </w:rPr>
                      <m:t>C</m:t>
                    </m:r>
                  </m:e>
                  <m:sup>
                    <m:r>
                      <w:rPr>
                        <w:rFonts w:ascii="Cambria Math" w:eastAsiaTheme="minorEastAsia" w:hAnsi="Cambria Math"/>
                      </w:rPr>
                      <m:t>T</m:t>
                    </m:r>
                  </m:sup>
                </m:sSup>
              </m:oMath>
            </m:oMathPara>
          </w:p>
        </w:tc>
        <w:tc>
          <w:tcPr>
            <w:tcW w:w="1214" w:type="dxa"/>
          </w:tcPr>
          <w:p w14:paraId="218E5441" w14:textId="01E895AD" w:rsidR="0018364B" w:rsidRDefault="006C576D" w:rsidP="00806CED">
            <w:pPr>
              <w:pStyle w:val="Caption"/>
              <w:rPr>
                <w:rFonts w:eastAsiaTheme="minorEastAsia"/>
              </w:rPr>
            </w:pPr>
            <w:r>
              <w:t xml:space="preserve">Eq. </w:t>
            </w:r>
            <w:fldSimple w:instr=" STYLEREF 1 \s ">
              <w:r>
                <w:rPr>
                  <w:noProof/>
                </w:rPr>
                <w:t>2</w:t>
              </w:r>
            </w:fldSimple>
            <w:r>
              <w:t>.</w:t>
            </w:r>
            <w:fldSimple w:instr=" SEQ Eq. \* ARABIC \s 1 ">
              <w:r>
                <w:rPr>
                  <w:noProof/>
                </w:rPr>
                <w:t>18</w:t>
              </w:r>
            </w:fldSimple>
          </w:p>
        </w:tc>
      </w:tr>
    </w:tbl>
    <w:p w14:paraId="16FE8CD6" w14:textId="532F6B05" w:rsidR="00037C61" w:rsidRDefault="00037C61" w:rsidP="00331EB9">
      <w:pPr>
        <w:tabs>
          <w:tab w:val="left" w:pos="540"/>
        </w:tabs>
        <w:rPr>
          <w:rFonts w:eastAsiaTheme="minorEastAsia"/>
          <w:color w:val="000000" w:themeColor="text1"/>
        </w:rPr>
      </w:pPr>
      <w:r>
        <w:rPr>
          <w:rFonts w:eastAsiaTheme="minorEastAsia"/>
          <w:color w:val="000000" w:themeColor="text1"/>
        </w:rPr>
        <w:t>where   </w:t>
      </w:r>
      <m:oMath>
        <m:acc>
          <m:accPr>
            <m:ctrlPr>
              <w:rPr>
                <w:rFonts w:ascii="Cambria Math" w:eastAsiaTheme="minorEastAsia" w:hAnsi="Cambria Math"/>
                <w:i/>
                <w:color w:val="000000" w:themeColor="text1"/>
              </w:rPr>
            </m:ctrlPr>
          </m:accPr>
          <m:e>
            <m:r>
              <w:rPr>
                <w:rFonts w:ascii="Cambria Math" w:eastAsiaTheme="minorEastAsia" w:hAnsi="Cambria Math"/>
                <w:color w:val="000000" w:themeColor="text1"/>
              </w:rPr>
              <m:t>W</m:t>
            </m:r>
            <m:ctrlPr>
              <w:rPr>
                <w:rFonts w:ascii="Cambria Math" w:hAnsi="Cambria Math"/>
                <w:i/>
                <w:color w:val="000000" w:themeColor="text1"/>
              </w:rPr>
            </m:ctrlPr>
          </m:e>
        </m:acc>
      </m:oMath>
      <w:r>
        <w:rPr>
          <w:rFonts w:eastAsiaTheme="minorEastAsia"/>
          <w:color w:val="000000" w:themeColor="text1"/>
        </w:rPr>
        <w:t xml:space="preserve"> is the pseudo-inverse of </w:t>
      </w:r>
      <m:oMath>
        <m:r>
          <m:rPr>
            <m:sty m:val="bi"/>
          </m:rPr>
          <w:rPr>
            <w:rFonts w:ascii="Cambria Math" w:eastAsiaTheme="minorEastAsia" w:hAnsi="Cambria Math"/>
            <w:color w:val="000000" w:themeColor="text1"/>
          </w:rPr>
          <m:t>W</m:t>
        </m:r>
      </m:oMath>
      <w:r>
        <w:rPr>
          <w:rFonts w:eastAsiaTheme="minorEastAsia"/>
          <w:color w:val="000000" w:themeColor="text1"/>
        </w:rPr>
        <w:t xml:space="preserve"> which has the following singular value decomposition   </w:t>
      </w:r>
      <m:oMath>
        <m:acc>
          <m:accPr>
            <m:ctrlPr>
              <w:rPr>
                <w:rFonts w:ascii="Cambria Math" w:eastAsiaTheme="minorEastAsia" w:hAnsi="Cambria Math"/>
                <w:b/>
                <w:bCs/>
                <w:i/>
                <w:color w:val="000000" w:themeColor="text1"/>
              </w:rPr>
            </m:ctrlPr>
          </m:accPr>
          <m:e>
            <m:r>
              <m:rPr>
                <m:sty m:val="bi"/>
              </m:rPr>
              <w:rPr>
                <w:rFonts w:ascii="Cambria Math" w:eastAsiaTheme="minorEastAsia" w:hAnsi="Cambria Math"/>
                <w:color w:val="000000" w:themeColor="text1"/>
              </w:rPr>
              <m:t>W</m:t>
            </m:r>
            <m:ctrlPr>
              <w:rPr>
                <w:rFonts w:ascii="Cambria Math" w:hAnsi="Cambria Math"/>
                <w:b/>
                <w:bCs/>
                <w:i/>
                <w:color w:val="000000" w:themeColor="text1"/>
              </w:rPr>
            </m:ctrlPr>
          </m:e>
        </m:acc>
        <m:r>
          <w:rPr>
            <w:rFonts w:ascii="Cambria Math" w:hAnsi="Cambria Math"/>
            <w:color w:val="000000" w:themeColor="text1"/>
          </w:rPr>
          <m:t>=</m:t>
        </m:r>
        <m:r>
          <m:rPr>
            <m:sty m:val="bi"/>
          </m:rPr>
          <w:rPr>
            <w:rFonts w:ascii="Cambria Math" w:hAnsi="Cambria Math"/>
            <w:color w:val="000000" w:themeColor="text1"/>
          </w:rPr>
          <m:t>U</m:t>
        </m:r>
        <m:r>
          <m:rPr>
            <m:sty m:val="b"/>
          </m:rPr>
          <w:rPr>
            <w:rFonts w:ascii="Cambria Math" w:hAnsi="Cambria Math"/>
            <w:color w:val="000000" w:themeColor="text1"/>
          </w:rPr>
          <m:t>Σ</m:t>
        </m:r>
        <m:sSup>
          <m:sSupPr>
            <m:ctrlPr>
              <w:rPr>
                <w:rFonts w:ascii="Cambria Math" w:hAnsi="Cambria Math"/>
                <w:i/>
                <w:color w:val="000000" w:themeColor="text1"/>
              </w:rPr>
            </m:ctrlPr>
          </m:sSupPr>
          <m:e>
            <m:r>
              <m:rPr>
                <m:sty m:val="bi"/>
              </m:rPr>
              <w:rPr>
                <w:rFonts w:ascii="Cambria Math" w:hAnsi="Cambria Math"/>
                <w:color w:val="000000" w:themeColor="text1"/>
              </w:rPr>
              <m:t>V</m:t>
            </m:r>
          </m:e>
          <m:sup>
            <m:r>
              <w:rPr>
                <w:rFonts w:ascii="Cambria Math" w:hAnsi="Cambria Math"/>
                <w:color w:val="000000" w:themeColor="text1"/>
              </w:rPr>
              <m:t>T</m:t>
            </m:r>
          </m:sup>
        </m:sSup>
      </m:oMath>
      <w:r>
        <w:rPr>
          <w:rFonts w:eastAsiaTheme="minorEastAsia"/>
          <w:color w:val="000000" w:themeColor="text1"/>
        </w:rPr>
        <w:t xml:space="preserve">. This means the matrix </w:t>
      </w:r>
      <m:oMath>
        <m:r>
          <m:rPr>
            <m:sty m:val="bi"/>
          </m:rPr>
          <w:rPr>
            <w:rFonts w:ascii="Cambria Math" w:eastAsiaTheme="minorEastAsia" w:hAnsi="Cambria Math"/>
            <w:color w:val="000000" w:themeColor="text1"/>
          </w:rPr>
          <m:t>Y</m:t>
        </m:r>
      </m:oMath>
      <w:r>
        <w:rPr>
          <w:rFonts w:eastAsiaTheme="minorEastAsia"/>
          <w:color w:val="000000" w:themeColor="text1"/>
        </w:rPr>
        <w:t xml:space="preserve"> can be computed as follows: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5717"/>
        <w:gridCol w:w="1214"/>
      </w:tblGrid>
      <w:tr w:rsidR="0018364B" w14:paraId="257B8B46" w14:textId="77777777" w:rsidTr="006C576D">
        <w:tc>
          <w:tcPr>
            <w:tcW w:w="1006" w:type="dxa"/>
          </w:tcPr>
          <w:p w14:paraId="58501797" w14:textId="77777777" w:rsidR="0018364B" w:rsidRDefault="0018364B" w:rsidP="00806CED">
            <w:pPr>
              <w:rPr>
                <w:rFonts w:eastAsiaTheme="minorEastAsia"/>
              </w:rPr>
            </w:pPr>
          </w:p>
        </w:tc>
        <w:tc>
          <w:tcPr>
            <w:tcW w:w="5717" w:type="dxa"/>
          </w:tcPr>
          <w:p w14:paraId="13A5D493" w14:textId="3383A331" w:rsidR="0018364B" w:rsidRPr="00AA13CE" w:rsidRDefault="00A718F8" w:rsidP="00806CED">
            <w:pPr>
              <w:rPr>
                <w:rFonts w:eastAsiaTheme="minorEastAsia"/>
              </w:rPr>
            </w:pPr>
            <m:oMathPara>
              <m:oMathParaPr>
                <m:jc m:val="left"/>
              </m:oMathParaPr>
              <m:oMath>
                <m:r>
                  <m:rPr>
                    <m:sty m:val="bi"/>
                  </m:rPr>
                  <w:rPr>
                    <w:rFonts w:ascii="Cambria Math" w:eastAsiaTheme="minorEastAsia" w:hAnsi="Cambria Math"/>
                  </w:rPr>
                  <m:t>Y</m:t>
                </m:r>
                <m:r>
                  <w:rPr>
                    <w:rFonts w:ascii="Cambria Math" w:eastAsiaTheme="minorEastAsia" w:hAnsi="Cambria Math"/>
                  </w:rPr>
                  <m:t>=</m:t>
                </m:r>
                <m:r>
                  <m:rPr>
                    <m:sty m:val="bi"/>
                  </m:rPr>
                  <w:rPr>
                    <w:rFonts w:ascii="Cambria Math" w:eastAsiaTheme="minorEastAsia" w:hAnsi="Cambria Math"/>
                  </w:rPr>
                  <m:t>CU</m:t>
                </m:r>
                <m:sSup>
                  <m:sSupPr>
                    <m:ctrlPr>
                      <w:rPr>
                        <w:rFonts w:ascii="Cambria Math" w:eastAsiaTheme="minorEastAsia" w:hAnsi="Cambria Math"/>
                        <w:i/>
                      </w:rPr>
                    </m:ctrlPr>
                  </m:sSupPr>
                  <m:e>
                    <m:r>
                      <m:rPr>
                        <m:sty m:val="b"/>
                      </m:rPr>
                      <w:rPr>
                        <w:rFonts w:ascii="Cambria Math" w:eastAsiaTheme="minorEastAsia" w:hAnsi="Cambria Math"/>
                      </w:rPr>
                      <m:t>Σ</m:t>
                    </m:r>
                    <m:ctrlPr>
                      <w:rPr>
                        <w:rFonts w:ascii="Cambria Math" w:eastAsiaTheme="minorEastAsia" w:hAnsi="Cambria Math"/>
                      </w:rPr>
                    </m:ctrlP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m:oMathPara>
          </w:p>
        </w:tc>
        <w:tc>
          <w:tcPr>
            <w:tcW w:w="1214" w:type="dxa"/>
          </w:tcPr>
          <w:p w14:paraId="5BD8C146" w14:textId="153B6A68" w:rsidR="0018364B" w:rsidRDefault="006C576D" w:rsidP="00806CED">
            <w:pPr>
              <w:pStyle w:val="Caption"/>
              <w:rPr>
                <w:rFonts w:eastAsiaTheme="minorEastAsia"/>
              </w:rPr>
            </w:pPr>
            <w:r>
              <w:t xml:space="preserve">Eq. </w:t>
            </w:r>
            <w:fldSimple w:instr=" STYLEREF 1 \s ">
              <w:r>
                <w:rPr>
                  <w:noProof/>
                </w:rPr>
                <w:t>2</w:t>
              </w:r>
            </w:fldSimple>
            <w:r>
              <w:t>.</w:t>
            </w:r>
            <w:fldSimple w:instr=" SEQ Eq. \* ARABIC \s 1 ">
              <w:r>
                <w:rPr>
                  <w:noProof/>
                </w:rPr>
                <w:t>19</w:t>
              </w:r>
            </w:fldSimple>
          </w:p>
        </w:tc>
      </w:tr>
    </w:tbl>
    <w:p w14:paraId="77965D6A" w14:textId="0478EC81" w:rsidR="00037C61" w:rsidRDefault="00037C61" w:rsidP="00331EB9">
      <w:pPr>
        <w:tabs>
          <w:tab w:val="left" w:pos="540"/>
        </w:tabs>
        <w:rPr>
          <w:rFonts w:eastAsiaTheme="minorEastAsia"/>
          <w:color w:val="000000" w:themeColor="text1"/>
        </w:rPr>
      </w:pPr>
      <w:r>
        <w:rPr>
          <w:rFonts w:eastAsiaTheme="minorEastAsia"/>
          <w:color w:val="000000" w:themeColor="text1"/>
        </w:rPr>
        <w:t xml:space="preserve">Then, the alignment matrix </w:t>
      </w:r>
      <m:oMath>
        <m:r>
          <m:rPr>
            <m:sty m:val="bi"/>
          </m:rPr>
          <w:rPr>
            <w:rFonts w:ascii="Cambria Math" w:eastAsiaTheme="minorEastAsia" w:hAnsi="Cambria Math"/>
            <w:color w:val="000000" w:themeColor="text1"/>
          </w:rPr>
          <m:t>S</m:t>
        </m:r>
      </m:oMath>
      <w:r>
        <w:rPr>
          <w:rFonts w:eastAsiaTheme="minorEastAsia"/>
          <w:color w:val="000000" w:themeColor="text1"/>
        </w:rPr>
        <w:t xml:space="preserve"> can be computed as </w:t>
      </w:r>
      <m:oMath>
        <m:r>
          <m:rPr>
            <m:sty m:val="bi"/>
          </m:rPr>
          <w:rPr>
            <w:rFonts w:ascii="Cambria Math" w:eastAsiaTheme="minorEastAsia" w:hAnsi="Cambria Math"/>
            <w:color w:val="000000" w:themeColor="text1"/>
          </w:rPr>
          <m:t>S</m:t>
        </m:r>
        <m:r>
          <w:rPr>
            <w:rFonts w:ascii="Cambria Math" w:eastAsiaTheme="minorEastAsia" w:hAnsi="Cambria Math"/>
            <w:color w:val="000000" w:themeColor="text1"/>
          </w:rPr>
          <m:t>=</m:t>
        </m:r>
        <m:r>
          <m:rPr>
            <m:sty m:val="bi"/>
          </m:rPr>
          <w:rPr>
            <w:rFonts w:ascii="Cambria Math" w:eastAsiaTheme="minorEastAsia" w:hAnsi="Cambria Math"/>
            <w:color w:val="000000" w:themeColor="text1"/>
          </w:rPr>
          <m:t>Y</m:t>
        </m:r>
        <m:sSup>
          <m:sSupPr>
            <m:ctrlPr>
              <w:rPr>
                <w:rFonts w:ascii="Cambria Math" w:eastAsiaTheme="minorEastAsia" w:hAnsi="Cambria Math"/>
                <w:i/>
                <w:color w:val="000000" w:themeColor="text1"/>
              </w:rPr>
            </m:ctrlPr>
          </m:sSupPr>
          <m:e>
            <m:r>
              <m:rPr>
                <m:sty m:val="bi"/>
              </m:rPr>
              <w:rPr>
                <w:rFonts w:ascii="Cambria Math" w:eastAsiaTheme="minorEastAsia" w:hAnsi="Cambria Math"/>
                <w:color w:val="000000" w:themeColor="text1"/>
              </w:rPr>
              <m:t>Y</m:t>
            </m:r>
          </m:e>
          <m:sup>
            <m:r>
              <w:rPr>
                <w:rFonts w:ascii="Cambria Math" w:eastAsiaTheme="minorEastAsia" w:hAnsi="Cambria Math"/>
                <w:color w:val="000000" w:themeColor="text1"/>
              </w:rPr>
              <m:t>T</m:t>
            </m:r>
          </m:sup>
        </m:sSup>
      </m:oMath>
      <w:r>
        <w:rPr>
          <w:rFonts w:eastAsiaTheme="minorEastAsia"/>
          <w:color w:val="000000" w:themeColor="text1"/>
        </w:rPr>
        <w:t>.</w:t>
      </w:r>
    </w:p>
    <w:p w14:paraId="029AD430" w14:textId="698DF3AA" w:rsidR="00F22FA7" w:rsidRDefault="00037C61" w:rsidP="00037C61">
      <w:pPr>
        <w:pStyle w:val="Heading2"/>
      </w:pPr>
      <w:bookmarkStart w:id="29" w:name="_Toc43988793"/>
      <w:r>
        <w:t>Representation learning methods</w:t>
      </w:r>
      <w:bookmarkEnd w:id="29"/>
    </w:p>
    <w:p w14:paraId="05C9BEB7" w14:textId="3A57FEEB" w:rsidR="00037C61" w:rsidRDefault="00037C61" w:rsidP="00037C61">
      <w:r w:rsidRPr="00037C61">
        <w:t xml:space="preserve">Representation learning methods approach the network alignment problem by leveraging advances in graph embedding. It involves two steps which are </w:t>
      </w:r>
      <w:r>
        <w:rPr>
          <w:i/>
          <w:iCs/>
        </w:rPr>
        <w:t>embedding generation</w:t>
      </w:r>
      <w:r w:rsidRPr="00037C61">
        <w:t xml:space="preserve"> and </w:t>
      </w:r>
      <w:r w:rsidRPr="00037C61">
        <w:rPr>
          <w:i/>
          <w:iCs/>
        </w:rPr>
        <w:t>alignment matrix generation</w:t>
      </w:r>
      <w:r w:rsidRPr="00037C61">
        <w:t xml:space="preserve">. In the first step, given a graph </w:t>
      </w:r>
      <m:oMath>
        <m:r>
          <w:rPr>
            <w:rFonts w:ascii="Cambria Math" w:hAnsi="Cambria Math"/>
          </w:rPr>
          <m:t>G</m:t>
        </m:r>
      </m:oMath>
      <w:r w:rsidRPr="00037C61">
        <w:t>, a graph embedding technique is used to learn a embedding function</w:t>
      </w:r>
      <w:r w:rsidR="001E49FB">
        <w:t xml:space="preserve"> </w:t>
      </w:r>
      <m:oMath>
        <m:r>
          <w:rPr>
            <w:rFonts w:ascii="Cambria Math" w:hAnsi="Cambria Math"/>
          </w:rPr>
          <m:t>θ:V→</m:t>
        </m:r>
        <m:sSup>
          <m:sSupPr>
            <m:ctrlPr>
              <w:rPr>
                <w:rFonts w:ascii="Cambria Math" w:hAnsi="Cambria Math"/>
                <w:i/>
              </w:rPr>
            </m:ctrlPr>
          </m:sSupPr>
          <m:e>
            <m:r>
              <w:rPr>
                <w:rFonts w:ascii="Cambria Math" w:hAnsi="Cambria Math"/>
              </w:rPr>
              <m:t>R</m:t>
            </m:r>
          </m:e>
          <m:sup>
            <m:r>
              <w:rPr>
                <w:rFonts w:ascii="Cambria Math" w:hAnsi="Cambria Math"/>
              </w:rPr>
              <m:t>d</m:t>
            </m:r>
          </m:sup>
        </m:sSup>
      </m:oMath>
      <w:r w:rsidRPr="00037C61">
        <w:t xml:space="preserve"> that represents each node </w:t>
      </w:r>
      <m:oMath>
        <m:r>
          <w:rPr>
            <w:rFonts w:ascii="Cambria Math" w:hAnsi="Cambria Math"/>
          </w:rPr>
          <m:t>v</m:t>
        </m:r>
      </m:oMath>
      <w:r w:rsidRPr="00037C61">
        <w:t xml:space="preserve"> in </w:t>
      </w:r>
      <m:oMath>
        <m:r>
          <w:rPr>
            <w:rFonts w:ascii="Cambria Math" w:hAnsi="Cambria Math"/>
          </w:rPr>
          <m:t>G</m:t>
        </m:r>
      </m:oMath>
      <w:r w:rsidRPr="00037C61">
        <w:t xml:space="preserve"> by an embedding </w:t>
      </w:r>
      <m:oMath>
        <m:r>
          <m:rPr>
            <m:sty m:val="bi"/>
          </m:rPr>
          <w:rPr>
            <w:rFonts w:ascii="Cambria Math" w:hAnsi="Cambria Math"/>
          </w:rPr>
          <m:t>v</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sidRPr="00037C61">
        <w:t xml:space="preserve"> where </w:t>
      </w:r>
      <m:oMath>
        <m:r>
          <w:rPr>
            <w:rFonts w:ascii="Cambria Math" w:hAnsi="Cambria Math"/>
          </w:rPr>
          <m:t>d</m:t>
        </m:r>
      </m:oMath>
      <w:r w:rsidRPr="00037C61">
        <w:t xml:space="preserve"> is the embedding size (</w:t>
      </w:r>
      <m:oMath>
        <m:r>
          <w:rPr>
            <w:rFonts w:ascii="Cambria Math" w:hAnsi="Cambria Math"/>
          </w:rPr>
          <m:t>d≪</m:t>
        </m:r>
        <m:d>
          <m:dPr>
            <m:begChr m:val="|"/>
            <m:endChr m:val="|"/>
            <m:ctrlPr>
              <w:rPr>
                <w:rFonts w:ascii="Cambria Math" w:hAnsi="Cambria Math"/>
                <w:i/>
              </w:rPr>
            </m:ctrlPr>
          </m:dPr>
          <m:e>
            <m:r>
              <w:rPr>
                <w:rFonts w:ascii="Cambria Math" w:hAnsi="Cambria Math"/>
              </w:rPr>
              <m:t>G</m:t>
            </m:r>
          </m:e>
        </m:d>
      </m:oMath>
      <w:r w:rsidRPr="00037C61">
        <w:t>).</w:t>
      </w:r>
      <w:r w:rsidR="001E49FB">
        <w:t xml:space="preserve"> </w:t>
      </w:r>
      <w:r w:rsidR="001E49FB" w:rsidRPr="001E49FB">
        <w:t xml:space="preserve">After this step, we obtain two embedding matrices </w:t>
      </w:r>
      <m:oMath>
        <m:sSub>
          <m:sSubPr>
            <m:ctrlPr>
              <w:rPr>
                <w:rFonts w:ascii="Cambria Math" w:hAnsi="Cambria Math"/>
                <w:i/>
              </w:rPr>
            </m:ctrlPr>
          </m:sSubPr>
          <m:e>
            <m:r>
              <m:rPr>
                <m:sty m:val="bi"/>
              </m:rPr>
              <w:rPr>
                <w:rFonts w:ascii="Cambria Math" w:hAnsi="Cambria Math"/>
              </w:rPr>
              <m:t>Z</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R</m:t>
            </m:r>
          </m:e>
          <m: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m:t>
                    </m:r>
                  </m:sub>
                </m:sSub>
              </m:e>
            </m:d>
            <m:r>
              <w:rPr>
                <w:rFonts w:ascii="Cambria Math" w:hAnsi="Cambria Math"/>
              </w:rPr>
              <m:t>×d</m:t>
            </m:r>
          </m:sup>
        </m:sSup>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r>
              <w:rPr>
                <w:rFonts w:ascii="Cambria Math" w:eastAsiaTheme="minorEastAsia" w:hAnsi="Cambria Math"/>
              </w:rPr>
              <m:t>×d</m:t>
            </m:r>
          </m:sup>
        </m:sSup>
      </m:oMath>
      <w:r w:rsidR="001E49FB">
        <w:t xml:space="preserve"> </w:t>
      </w:r>
      <w:r w:rsidR="001E49FB" w:rsidRPr="001E49FB">
        <w:t xml:space="preserve">for graph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oMath>
      <w:r w:rsidR="001E49FB" w:rsidRPr="001E49FB">
        <w:t xml:space="preserve"> respectively. Given the embeddings obtained in the first step for both graphs, the alignment matrix generation aims to learn a mapping function </w:t>
      </w:r>
      <m:oMath>
        <m:r>
          <w:rPr>
            <w:rFonts w:ascii="Cambria Math" w:hAnsi="Cambria Math"/>
          </w:rPr>
          <m:t>ϕ :</m:t>
        </m:r>
        <m:sSup>
          <m:sSupPr>
            <m:ctrlPr>
              <w:rPr>
                <w:rFonts w:ascii="Cambria Math" w:hAnsi="Cambria Math"/>
                <w:i/>
              </w:rPr>
            </m:ctrlPr>
          </m:sSupPr>
          <m:e>
            <m:r>
              <w:rPr>
                <w:rFonts w:ascii="Cambria Math" w:hAnsi="Cambria Math"/>
              </w:rPr>
              <m:t>R</m:t>
            </m:r>
          </m:e>
          <m: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m:t>
                    </m:r>
                  </m:sub>
                </m:sSub>
              </m:e>
            </m:d>
            <m:r>
              <w:rPr>
                <w:rFonts w:ascii="Cambria Math" w:hAnsi="Cambria Math"/>
              </w:rPr>
              <m:t>×d</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e>
            </m:d>
            <m:r>
              <w:rPr>
                <w:rFonts w:ascii="Cambria Math" w:eastAsiaTheme="minorEastAsia" w:hAnsi="Cambria Math"/>
              </w:rPr>
              <m:t>×d</m:t>
            </m:r>
          </m:sup>
        </m:sSup>
      </m:oMath>
      <w:r w:rsidR="001E49FB">
        <w:rPr>
          <w:rFonts w:eastAsiaTheme="minorEastAsia"/>
        </w:rPr>
        <w:t xml:space="preserve"> that maps the embeddings in </w:t>
      </w:r>
      <m:oMath>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s</m:t>
            </m:r>
          </m:sub>
        </m:sSub>
      </m:oMath>
      <w:r w:rsidR="001E49FB">
        <w:rPr>
          <w:rFonts w:eastAsiaTheme="minorEastAsia"/>
        </w:rPr>
        <w:t xml:space="preserve"> to the embedding space of </w:t>
      </w:r>
      <m:oMath>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t</m:t>
            </m:r>
          </m:sub>
        </m:sSub>
      </m:oMath>
      <w:r w:rsidR="001E49FB" w:rsidRPr="001E49FB">
        <w:t xml:space="preserve">. Then, the alignment matrix </w:t>
      </w:r>
      <m:oMath>
        <m:r>
          <m:rPr>
            <m:sty m:val="bi"/>
          </m:rPr>
          <w:rPr>
            <w:rFonts w:ascii="Cambria Math" w:hAnsi="Cambria Math"/>
          </w:rPr>
          <m:t>S</m:t>
        </m:r>
      </m:oMath>
      <w:r w:rsidR="001E49FB" w:rsidRPr="001E49FB">
        <w:t xml:space="preserve"> can be learned by considering the similarity between</w:t>
      </w:r>
      <w:r w:rsidR="001E49FB">
        <w:t xml:space="preserve"> </w:t>
      </w:r>
      <m:oMath>
        <m:r>
          <w:rPr>
            <w:rFonts w:ascii="Cambria Math" w:hAnsi="Cambria Math"/>
          </w:rPr>
          <m:t>ϕ</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s</m:t>
                </m:r>
              </m:sub>
            </m:sSub>
          </m:e>
        </m:d>
      </m:oMath>
      <w:r w:rsidR="001E49FB">
        <w:rPr>
          <w:rFonts w:eastAsiaTheme="minorEastAsia"/>
        </w:rPr>
        <w:t xml:space="preserve"> and </w:t>
      </w:r>
      <m:oMath>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t</m:t>
            </m:r>
          </m:sub>
        </m:sSub>
      </m:oMath>
      <w:r w:rsidR="001E49FB" w:rsidRPr="001E49FB">
        <w:t>. More precisely, given a node</w:t>
      </w:r>
      <w:r w:rsidR="001E49FB">
        <w:t xml:space="preserve"> </w:t>
      </w:r>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s</m:t>
            </m:r>
          </m:sub>
        </m:sSub>
      </m:oMath>
      <w:r w:rsidR="001E49FB">
        <w:rPr>
          <w:rFonts w:eastAsiaTheme="minorEastAsia"/>
        </w:rPr>
        <w:t xml:space="preserve"> and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sidR="001E49FB" w:rsidRPr="001E49FB">
        <w:t xml:space="preserve">, the similarity between them is measured by </w:t>
      </w:r>
      <m:oMath>
        <m:r>
          <w:rPr>
            <w:rFonts w:ascii="Cambria Math" w:hAnsi="Cambria Math"/>
          </w:rPr>
          <m:t>sim(</m:t>
        </m:r>
        <m:r>
          <m:rPr>
            <m:sty m:val="bi"/>
          </m:rPr>
          <w:rPr>
            <w:rFonts w:ascii="Cambria Math" w:hAnsi="Cambria Math"/>
          </w:rPr>
          <m:t>u</m:t>
        </m:r>
        <m:r>
          <w:rPr>
            <w:rFonts w:ascii="Cambria Math" w:hAnsi="Cambria Math"/>
          </w:rPr>
          <m:t xml:space="preserve">, </m:t>
        </m:r>
        <m:r>
          <m:rPr>
            <m:sty m:val="bi"/>
          </m:rPr>
          <w:rPr>
            <w:rFonts w:ascii="Cambria Math" w:hAnsi="Cambria Math"/>
          </w:rPr>
          <m:t>v</m:t>
        </m:r>
        <m:r>
          <w:rPr>
            <w:rFonts w:ascii="Cambria Math" w:hAnsi="Cambria Math"/>
          </w:rPr>
          <m:t>)</m:t>
        </m:r>
      </m:oMath>
      <w:r w:rsidR="001E49FB" w:rsidRPr="001E49FB">
        <w:t xml:space="preserve"> where </w:t>
      </w:r>
      <m:oMath>
        <m:r>
          <w:rPr>
            <w:rFonts w:ascii="Cambria Math" w:hAnsi="Cambria Math"/>
          </w:rPr>
          <m:t>sim</m:t>
        </m:r>
      </m:oMath>
      <w:r w:rsidR="001E49FB" w:rsidRPr="001E49FB">
        <w:t xml:space="preserve"> is a similarity measure. Representation-learning-based network alignment techniques differ in the embedding function </w:t>
      </w:r>
      <m:oMath>
        <m:r>
          <w:rPr>
            <w:rFonts w:ascii="Cambria Math" w:hAnsi="Cambria Math"/>
          </w:rPr>
          <m:t>θ</m:t>
        </m:r>
      </m:oMath>
      <w:r w:rsidR="001E49FB" w:rsidRPr="001E49FB">
        <w:t xml:space="preserve"> and the mapping function</w:t>
      </w:r>
      <w:r w:rsidR="001E49FB">
        <w:rPr>
          <w:rFonts w:eastAsiaTheme="minorEastAsia"/>
        </w:rPr>
        <w:t xml:space="preserve"> </w:t>
      </w:r>
      <m:oMath>
        <m:r>
          <w:rPr>
            <w:rFonts w:ascii="Cambria Math" w:hAnsi="Cambria Math"/>
          </w:rPr>
          <m:t>ϕ</m:t>
        </m:r>
      </m:oMath>
      <w:r w:rsidR="001E49FB" w:rsidRPr="001E49FB">
        <w:t>. In the following, we discuss these methods and their function choices in detail.</w:t>
      </w:r>
    </w:p>
    <w:p w14:paraId="2F167F16" w14:textId="4B81EBE9" w:rsidR="001E49FB" w:rsidRDefault="001E49FB" w:rsidP="008833AF">
      <w:pPr>
        <w:pStyle w:val="Heading3"/>
        <w:ind w:hanging="311"/>
      </w:pPr>
      <w:bookmarkStart w:id="30" w:name="_Toc43988794"/>
      <w:r>
        <w:t>First-order proximity based techniques</w:t>
      </w:r>
      <w:bookmarkEnd w:id="30"/>
    </w:p>
    <w:p w14:paraId="6D17B4DA" w14:textId="45801C2F" w:rsidR="003C69E0" w:rsidRPr="00331EB9" w:rsidRDefault="001E49FB" w:rsidP="003C69E0">
      <w:r>
        <w:t>The first-order proximity in a network is the local pairwise proximity information between any two nodes of the network. Most of representation learning methods consider this information to efficiently map the network nodes to the vector</w:t>
      </w:r>
      <w:r w:rsidR="00A7290E">
        <w:t xml:space="preserve"> spaces so that the any two-node having direct connection will have closer representation. Once the topologies of the networks are well captured in the representation space, the unexpected structural noises will be reduced and thus facilitate the reconcilement step. For this kind of techniques, we present PALE as one success example.</w:t>
      </w:r>
    </w:p>
    <w:p w14:paraId="3E5D545F" w14:textId="2AC545E9" w:rsidR="00A7290E" w:rsidRDefault="00A7290E" w:rsidP="003C69E0">
      <w:pPr>
        <w:rPr>
          <w:rFonts w:eastAsiaTheme="minorEastAsia"/>
        </w:rPr>
      </w:pPr>
      <w:r>
        <w:rPr>
          <w:b/>
          <w:bCs/>
        </w:rPr>
        <w:t xml:space="preserve">PALE. </w:t>
      </w:r>
      <w:r>
        <w:t xml:space="preserve">PALE involves a preprocessing step in which prior mappings between two graphs are used to fill in “missing” edges that are available in one graph but not the other. The general idea is that if there is an edge between </w:t>
      </w:r>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oMath>
      <w:r>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m:t>
            </m:r>
          </m:sub>
        </m:sSub>
      </m:oMath>
      <w:r>
        <w:rPr>
          <w:rFonts w:eastAsiaTheme="minorEastAsia"/>
        </w:rPr>
        <w:t xml:space="preserve"> and there </w:t>
      </w:r>
      <w:r>
        <w:rPr>
          <w:rFonts w:eastAsiaTheme="minorEastAsia"/>
        </w:rPr>
        <w:lastRenderedPageBreak/>
        <w:t xml:space="preserve">are two mappings between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Pr>
          <w:rFonts w:eastAsiaTheme="minorEastAsia"/>
        </w:rPr>
        <w:t xml:space="preserve">, there should be an edge between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Pr>
          <w:rFonts w:eastAsiaTheme="minorEastAsia"/>
        </w:rPr>
        <w:t xml:space="preserve"> if this edge is not already available.</w:t>
      </w:r>
    </w:p>
    <w:p w14:paraId="7EB0AE38" w14:textId="2B1876CC" w:rsidR="00A7290E" w:rsidRDefault="00A7290E" w:rsidP="00331EB9">
      <w:pPr>
        <w:rPr>
          <w:rFonts w:eastAsiaTheme="minorEastAsia"/>
        </w:rPr>
      </w:pPr>
      <w:r>
        <w:rPr>
          <w:i/>
          <w:iCs/>
        </w:rPr>
        <w:t xml:space="preserve">Embedding function: </w:t>
      </w:r>
      <w:r>
        <w:t xml:space="preserve">Given an “extended” graph, PALE constructs a graph embedding function </w:t>
      </w:r>
      <m:oMath>
        <m:r>
          <w:rPr>
            <w:rFonts w:ascii="Cambria Math" w:hAnsi="Cambria Math"/>
          </w:rPr>
          <m:t>θ</m:t>
        </m:r>
      </m:oMath>
      <w:r>
        <w:rPr>
          <w:rFonts w:eastAsiaTheme="minorEastAsia"/>
        </w:rPr>
        <w:t xml:space="preserve"> as follows: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5807"/>
        <w:gridCol w:w="1124"/>
      </w:tblGrid>
      <w:tr w:rsidR="0018364B" w14:paraId="2E88A21D" w14:textId="77777777" w:rsidTr="006C576D">
        <w:tc>
          <w:tcPr>
            <w:tcW w:w="1006" w:type="dxa"/>
          </w:tcPr>
          <w:p w14:paraId="36E834A9" w14:textId="77777777" w:rsidR="0018364B" w:rsidRDefault="0018364B" w:rsidP="00806CED">
            <w:pPr>
              <w:rPr>
                <w:rFonts w:eastAsiaTheme="minorEastAsia"/>
              </w:rPr>
            </w:pPr>
          </w:p>
        </w:tc>
        <w:tc>
          <w:tcPr>
            <w:tcW w:w="5807" w:type="dxa"/>
          </w:tcPr>
          <w:p w14:paraId="05391B6D" w14:textId="13D6465B" w:rsidR="0018364B" w:rsidRPr="00AA13CE" w:rsidRDefault="005419EC" w:rsidP="00806CED">
            <w:pPr>
              <w:rPr>
                <w:rFonts w:eastAsiaTheme="minorEastAsia"/>
              </w:rPr>
            </w:pPr>
            <m:oMathPara>
              <m:oMathParaPr>
                <m:jc m:val="left"/>
              </m:oMathParaPr>
              <m:oMath>
                <m:r>
                  <w:rPr>
                    <w:rFonts w:ascii="Cambria Math" w:eastAsiaTheme="minorEastAsia" w:hAnsi="Cambria Math"/>
                  </w:rPr>
                  <m:t>θ</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r>
                  <w:rPr>
                    <w:rFonts w:ascii="Cambria Math" w:eastAsiaTheme="minorEastAsia" w:hAnsi="Cambria Math"/>
                  </w:rPr>
                  <m:t>=</m:t>
                </m:r>
                <m:r>
                  <m:rPr>
                    <m:sty m:val="bi"/>
                  </m:rPr>
                  <w:rPr>
                    <w:rFonts w:ascii="Cambria Math" w:eastAsiaTheme="minorEastAsia" w:hAnsi="Cambria Math"/>
                  </w:rPr>
                  <m:t>E</m:t>
                </m:r>
                <m:r>
                  <w:rPr>
                    <w:rFonts w:ascii="Cambria Math" w:eastAsiaTheme="minorEastAsia" w:hAnsi="Cambria Math"/>
                  </w:rPr>
                  <m:t>[i]</m:t>
                </m:r>
              </m:oMath>
            </m:oMathPara>
          </w:p>
        </w:tc>
        <w:tc>
          <w:tcPr>
            <w:tcW w:w="1124" w:type="dxa"/>
          </w:tcPr>
          <w:p w14:paraId="7ADDEAE1" w14:textId="563CB3DB" w:rsidR="0018364B" w:rsidRDefault="006C576D" w:rsidP="00806CED">
            <w:pPr>
              <w:pStyle w:val="Caption"/>
              <w:rPr>
                <w:rFonts w:eastAsiaTheme="minorEastAsia"/>
              </w:rPr>
            </w:pPr>
            <w:r>
              <w:t xml:space="preserve">Eq. </w:t>
            </w:r>
            <w:fldSimple w:instr=" STYLEREF 1 \s ">
              <w:r>
                <w:rPr>
                  <w:noProof/>
                </w:rPr>
                <w:t>2</w:t>
              </w:r>
            </w:fldSimple>
            <w:r>
              <w:t>.</w:t>
            </w:r>
            <w:fldSimple w:instr=" SEQ Eq. \* ARABIC \s 1 ">
              <w:r>
                <w:rPr>
                  <w:noProof/>
                </w:rPr>
                <w:t>20</w:t>
              </w:r>
            </w:fldSimple>
          </w:p>
        </w:tc>
      </w:tr>
    </w:tbl>
    <w:p w14:paraId="71CC86BA" w14:textId="77777777" w:rsidR="00806CED" w:rsidRDefault="00A7290E" w:rsidP="00806CED">
      <w:pPr>
        <w:keepNext/>
        <w:ind w:left="567" w:firstLine="63"/>
        <w:jc w:val="center"/>
      </w:pPr>
      <w:r>
        <w:rPr>
          <w:noProof/>
        </w:rPr>
        <w:drawing>
          <wp:inline distT="0" distB="0" distL="0" distR="0" wp14:anchorId="1261A74D" wp14:editId="083B55A5">
            <wp:extent cx="4232564" cy="262245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4343" cy="2642148"/>
                    </a:xfrm>
                    <a:prstGeom prst="rect">
                      <a:avLst/>
                    </a:prstGeom>
                    <a:noFill/>
                    <a:ln>
                      <a:noFill/>
                    </a:ln>
                  </pic:spPr>
                </pic:pic>
              </a:graphicData>
            </a:graphic>
          </wp:inline>
        </w:drawing>
      </w:r>
    </w:p>
    <w:p w14:paraId="38116FD3" w14:textId="2591198A" w:rsidR="00806CED" w:rsidRDefault="00806CED" w:rsidP="00806CED">
      <w:pPr>
        <w:pStyle w:val="Caption"/>
        <w:rPr>
          <w:rFonts w:eastAsiaTheme="minorEastAsia"/>
        </w:rPr>
      </w:pPr>
      <w:bookmarkStart w:id="31" w:name="_Toc43985020"/>
      <w:r>
        <w:t xml:space="preserve">Figure </w:t>
      </w:r>
      <w:r w:rsidR="006C576D">
        <w:rPr>
          <w:noProof/>
        </w:rPr>
        <w:fldChar w:fldCharType="begin"/>
      </w:r>
      <w:r w:rsidR="006C576D">
        <w:rPr>
          <w:noProof/>
        </w:rPr>
        <w:instrText xml:space="preserve"> SEQ Figure \* ARABIC </w:instrText>
      </w:r>
      <w:r w:rsidR="006C576D">
        <w:rPr>
          <w:noProof/>
        </w:rPr>
        <w:fldChar w:fldCharType="separate"/>
      </w:r>
      <w:r w:rsidR="00B9695C">
        <w:rPr>
          <w:noProof/>
        </w:rPr>
        <w:t>4</w:t>
      </w:r>
      <w:r w:rsidR="006C576D">
        <w:rPr>
          <w:noProof/>
        </w:rPr>
        <w:fldChar w:fldCharType="end"/>
      </w:r>
      <w:r>
        <w:t>: Overview of PALE algorithm</w:t>
      </w:r>
      <w:bookmarkEnd w:id="31"/>
    </w:p>
    <w:p w14:paraId="624DB010" w14:textId="428BBD4E" w:rsidR="00A7290E" w:rsidRDefault="00A7290E" w:rsidP="00331EB9">
      <w:pPr>
        <w:rPr>
          <w:rFonts w:eastAsiaTheme="minorEastAsia"/>
        </w:rPr>
      </w:pPr>
      <w:r>
        <w:rPr>
          <w:rFonts w:eastAsiaTheme="minorEastAsia"/>
        </w:rPr>
        <w:t xml:space="preserve">where </w:t>
      </w:r>
      <m:oMath>
        <m:r>
          <m:rPr>
            <m:sty m:val="bi"/>
          </m:rPr>
          <w:rPr>
            <w:rFonts w:ascii="Cambria Math" w:eastAsiaTheme="minorEastAsia" w:hAnsi="Cambria Math"/>
          </w:rPr>
          <m:t>E</m:t>
        </m:r>
      </m:oMath>
      <w:r>
        <w:rPr>
          <w:rFonts w:eastAsiaTheme="minorEastAsia"/>
        </w:rPr>
        <w:t xml:space="preserve"> is and embedding matrix of size </w:t>
      </w:r>
      <m:oMath>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m:t>
        </m:r>
      </m:oMath>
      <w:r>
        <w:rPr>
          <w:rFonts w:eastAsiaTheme="minorEastAsia"/>
        </w:rPr>
        <w:t xml:space="preserve"> and </w:t>
      </w:r>
      <m:oMath>
        <m:r>
          <m:rPr>
            <m:sty m:val="bi"/>
          </m:rPr>
          <w:rPr>
            <w:rFonts w:ascii="Cambria Math" w:eastAsiaTheme="minorEastAsia" w:hAnsi="Cambria Math"/>
          </w:rPr>
          <m:t>E</m:t>
        </m:r>
        <m:r>
          <w:rPr>
            <w:rFonts w:ascii="Cambria Math" w:eastAsiaTheme="minorEastAsia" w:hAnsi="Cambria Math"/>
          </w:rPr>
          <m:t>[i]</m:t>
        </m:r>
      </m:oMath>
      <w:r>
        <w:rPr>
          <w:rFonts w:eastAsiaTheme="minorEastAsia"/>
        </w:rPr>
        <w:t xml:space="preserve"> denotes the </w:t>
      </w:r>
      <m:oMath>
        <m:r>
          <w:rPr>
            <w:rFonts w:ascii="Cambria Math" w:eastAsiaTheme="minorEastAsia" w:hAnsi="Cambria Math"/>
          </w:rPr>
          <m:t>i</m:t>
        </m:r>
      </m:oMath>
      <w:r>
        <w:rPr>
          <w:rFonts w:eastAsiaTheme="minorEastAsia"/>
        </w:rPr>
        <w:t xml:space="preserve">-th row in the matrix </w:t>
      </w:r>
      <m:oMath>
        <m:r>
          <m:rPr>
            <m:sty m:val="bi"/>
          </m:rPr>
          <w:rPr>
            <w:rFonts w:ascii="Cambria Math" w:eastAsiaTheme="minorEastAsia" w:hAnsi="Cambria Math"/>
          </w:rPr>
          <m:t>E</m:t>
        </m:r>
      </m:oMath>
      <w:r>
        <w:rPr>
          <w:rFonts w:eastAsiaTheme="minorEastAsia"/>
        </w:rPr>
        <w:t xml:space="preserve"> which corresponds to the embedding </w:t>
      </w:r>
      <m:oMath>
        <m:sSub>
          <m:sSubPr>
            <m:ctrlPr>
              <w:rPr>
                <w:rFonts w:ascii="Cambria Math" w:eastAsiaTheme="minorEastAsia" w:hAnsi="Cambria Math"/>
                <w:i/>
              </w:rPr>
            </m:ctrlPr>
          </m:sSubPr>
          <m:e>
            <m:r>
              <m:rPr>
                <m:sty m:val="bi"/>
              </m:rPr>
              <w:rPr>
                <w:rFonts w:ascii="Cambria Math" w:eastAsiaTheme="minorEastAsia" w:hAnsi="Cambria Math"/>
              </w:rPr>
              <m:t>v</m:t>
            </m:r>
          </m:e>
          <m:sub>
            <m:r>
              <w:rPr>
                <w:rFonts w:ascii="Cambria Math" w:eastAsiaTheme="minorEastAsia" w:hAnsi="Cambria Math"/>
              </w:rPr>
              <m:t>i</m:t>
            </m:r>
          </m:sub>
        </m:sSub>
      </m:oMath>
      <w:r>
        <w:rPr>
          <w:rFonts w:eastAsiaTheme="minorEastAsia"/>
        </w:rPr>
        <w:t xml:space="preserve"> of node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rPr>
        <w:t xml:space="preserve">. The elements of the embedding matrix </w:t>
      </w:r>
      <m:oMath>
        <m:r>
          <m:rPr>
            <m:sty m:val="bi"/>
          </m:rPr>
          <w:rPr>
            <w:rFonts w:ascii="Cambria Math" w:eastAsiaTheme="minorEastAsia" w:hAnsi="Cambria Math"/>
          </w:rPr>
          <m:t>E</m:t>
        </m:r>
      </m:oMath>
      <w:r>
        <w:rPr>
          <w:rFonts w:eastAsiaTheme="minorEastAsia"/>
        </w:rPr>
        <w:t xml:space="preserve"> can be learned by minimizing the following loss function:</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5813"/>
        <w:gridCol w:w="1124"/>
      </w:tblGrid>
      <w:tr w:rsidR="00806CED" w14:paraId="43BFAE07" w14:textId="77777777" w:rsidTr="006C576D">
        <w:tc>
          <w:tcPr>
            <w:tcW w:w="1000" w:type="dxa"/>
          </w:tcPr>
          <w:p w14:paraId="396DC193" w14:textId="77777777" w:rsidR="00806CED" w:rsidRDefault="00806CED" w:rsidP="00806CED">
            <w:pPr>
              <w:rPr>
                <w:rFonts w:eastAsiaTheme="minorEastAsia"/>
              </w:rPr>
            </w:pPr>
          </w:p>
        </w:tc>
        <w:tc>
          <w:tcPr>
            <w:tcW w:w="5813" w:type="dxa"/>
          </w:tcPr>
          <w:p w14:paraId="42A808E2" w14:textId="038964BB" w:rsidR="00806CED" w:rsidRPr="00AA13CE" w:rsidRDefault="00806CED" w:rsidP="00806CED">
            <w:pPr>
              <w:rPr>
                <w:rFonts w:eastAsiaTheme="minorEastAsia"/>
              </w:rPr>
            </w:pPr>
            <m:oMathPara>
              <m:oMathParaPr>
                <m:jc m:val="left"/>
              </m:oMathParaPr>
              <m:oMath>
                <m:r>
                  <w:rPr>
                    <w:rFonts w:ascii="Cambria Math" w:eastAsiaTheme="minorEastAsia" w:hAnsi="Cambria Math"/>
                    <w:sz w:val="24"/>
                  </w:rPr>
                  <m:t>L</m:t>
                </m:r>
                <m:d>
                  <m:dPr>
                    <m:ctrlPr>
                      <w:rPr>
                        <w:rFonts w:ascii="Cambria Math" w:eastAsiaTheme="minorEastAsia" w:hAnsi="Cambria Math"/>
                        <w:i/>
                        <w:sz w:val="24"/>
                      </w:rPr>
                    </m:ctrlPr>
                  </m:dPr>
                  <m:e>
                    <m:r>
                      <m:rPr>
                        <m:sty m:val="bi"/>
                      </m:rPr>
                      <w:rPr>
                        <w:rFonts w:ascii="Cambria Math" w:eastAsiaTheme="minorEastAsia" w:hAnsi="Cambria Math"/>
                        <w:sz w:val="24"/>
                      </w:rPr>
                      <m:t>E</m:t>
                    </m:r>
                  </m:e>
                </m:d>
                <m:r>
                  <w:rPr>
                    <w:rFonts w:ascii="Cambria Math" w:eastAsiaTheme="minorEastAsia" w:hAnsi="Cambria Math"/>
                    <w:sz w:val="24"/>
                  </w:rPr>
                  <m:t>=logσ</m:t>
                </m:r>
                <m:d>
                  <m:dPr>
                    <m:ctrlPr>
                      <w:rPr>
                        <w:rFonts w:ascii="Cambria Math" w:eastAsiaTheme="minorEastAsia" w:hAnsi="Cambria Math"/>
                        <w:i/>
                        <w:sz w:val="24"/>
                      </w:rPr>
                    </m:ctrlPr>
                  </m:dPr>
                  <m:e>
                    <m:sSup>
                      <m:sSupPr>
                        <m:ctrlPr>
                          <w:rPr>
                            <w:rFonts w:ascii="Cambria Math" w:eastAsiaTheme="minorEastAsia" w:hAnsi="Cambria Math"/>
                            <w:i/>
                            <w:sz w:val="24"/>
                          </w:rPr>
                        </m:ctrlPr>
                      </m:sSupPr>
                      <m:e>
                        <m:r>
                          <m:rPr>
                            <m:sty m:val="bi"/>
                          </m:rPr>
                          <w:rPr>
                            <w:rFonts w:ascii="Cambria Math" w:eastAsiaTheme="minorEastAsia" w:hAnsi="Cambria Math"/>
                            <w:sz w:val="24"/>
                          </w:rPr>
                          <m:t>u</m:t>
                        </m:r>
                      </m:e>
                      <m:sup>
                        <m:r>
                          <w:rPr>
                            <w:rFonts w:ascii="Cambria Math" w:eastAsiaTheme="minorEastAsia" w:hAnsi="Cambria Math"/>
                            <w:sz w:val="24"/>
                          </w:rPr>
                          <m:t>T</m:t>
                        </m:r>
                      </m:sup>
                    </m:sSup>
                    <m:r>
                      <w:rPr>
                        <w:rFonts w:ascii="Cambria Math" w:eastAsiaTheme="minorEastAsia" w:hAnsi="Cambria Math"/>
                        <w:sz w:val="24"/>
                      </w:rPr>
                      <m:t>.</m:t>
                    </m:r>
                    <m:r>
                      <m:rPr>
                        <m:sty m:val="bi"/>
                      </m:rPr>
                      <w:rPr>
                        <w:rFonts w:ascii="Cambria Math" w:eastAsiaTheme="minorEastAsia" w:hAnsi="Cambria Math"/>
                        <w:sz w:val="24"/>
                      </w:rPr>
                      <m:t>v</m:t>
                    </m:r>
                  </m:e>
                </m:d>
                <m:r>
                  <w:rPr>
                    <w:rFonts w:ascii="Cambria Math" w:eastAsiaTheme="minorEastAsia" w:hAnsi="Cambria Math"/>
                    <w:sz w:val="24"/>
                  </w:rPr>
                  <m:t xml:space="preserve">+ </m:t>
                </m:r>
                <m:nary>
                  <m:naryPr>
                    <m:chr m:val="∑"/>
                    <m:ctrlPr>
                      <w:rPr>
                        <w:rFonts w:ascii="Cambria Math" w:eastAsiaTheme="minorEastAsia" w:hAnsi="Cambria Math"/>
                        <w:i/>
                        <w:sz w:val="24"/>
                      </w:rPr>
                    </m:ctrlPr>
                  </m:naryPr>
                  <m:sub>
                    <m:r>
                      <w:rPr>
                        <w:rFonts w:ascii="Cambria Math" w:eastAsiaTheme="minorEastAsia" w:hAnsi="Cambria Math"/>
                        <w:sz w:val="24"/>
                      </w:rPr>
                      <m:t>k=1</m:t>
                    </m:r>
                  </m:sub>
                  <m:sup>
                    <m:r>
                      <w:rPr>
                        <w:rFonts w:ascii="Cambria Math" w:eastAsiaTheme="minorEastAsia" w:hAnsi="Cambria Math"/>
                        <w:sz w:val="24"/>
                      </w:rPr>
                      <m:t>K</m:t>
                    </m:r>
                  </m:sup>
                  <m:e>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w∝</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n</m:t>
                            </m:r>
                          </m:sub>
                        </m:sSub>
                        <m:d>
                          <m:dPr>
                            <m:ctrlPr>
                              <w:rPr>
                                <w:rFonts w:ascii="Cambria Math" w:eastAsiaTheme="minorEastAsia" w:hAnsi="Cambria Math"/>
                                <w:i/>
                                <w:sz w:val="24"/>
                              </w:rPr>
                            </m:ctrlPr>
                          </m:dPr>
                          <m:e>
                            <m:r>
                              <w:rPr>
                                <w:rFonts w:ascii="Cambria Math" w:eastAsiaTheme="minorEastAsia" w:hAnsi="Cambria Math"/>
                                <w:sz w:val="24"/>
                              </w:rPr>
                              <m:t>v</m:t>
                            </m:r>
                          </m:e>
                        </m:d>
                      </m:sub>
                    </m:sSub>
                    <m:d>
                      <m:dPr>
                        <m:begChr m:val="["/>
                        <m:endChr m:val="]"/>
                        <m:ctrlPr>
                          <w:rPr>
                            <w:rFonts w:ascii="Cambria Math" w:eastAsiaTheme="minorEastAsia" w:hAnsi="Cambria Math"/>
                            <w:i/>
                            <w:sz w:val="24"/>
                          </w:rPr>
                        </m:ctrlPr>
                      </m:dPr>
                      <m:e>
                        <m:func>
                          <m:funcPr>
                            <m:ctrlPr>
                              <w:rPr>
                                <w:rFonts w:ascii="Cambria Math" w:eastAsiaTheme="minorEastAsia" w:hAnsi="Cambria Math"/>
                                <w:i/>
                                <w:sz w:val="24"/>
                              </w:rPr>
                            </m:ctrlPr>
                          </m:funcPr>
                          <m:fName>
                            <m:r>
                              <m:rPr>
                                <m:sty m:val="p"/>
                              </m:rPr>
                              <w:rPr>
                                <w:rFonts w:ascii="Cambria Math" w:eastAsiaTheme="minorEastAsia" w:hAnsi="Cambria Math"/>
                                <w:sz w:val="24"/>
                              </w:rPr>
                              <m:t>log</m:t>
                            </m:r>
                          </m:fName>
                          <m:e>
                            <m:d>
                              <m:dPr>
                                <m:ctrlPr>
                                  <w:rPr>
                                    <w:rFonts w:ascii="Cambria Math" w:eastAsiaTheme="minorEastAsia" w:hAnsi="Cambria Math"/>
                                    <w:i/>
                                    <w:sz w:val="24"/>
                                  </w:rPr>
                                </m:ctrlPr>
                              </m:dPr>
                              <m:e>
                                <m:r>
                                  <w:rPr>
                                    <w:rFonts w:ascii="Cambria Math" w:eastAsiaTheme="minorEastAsia" w:hAnsi="Cambria Math"/>
                                    <w:sz w:val="24"/>
                                  </w:rPr>
                                  <m:t>1-σ</m:t>
                                </m:r>
                                <m:d>
                                  <m:dPr>
                                    <m:ctrlPr>
                                      <w:rPr>
                                        <w:rFonts w:ascii="Cambria Math" w:eastAsiaTheme="minorEastAsia" w:hAnsi="Cambria Math"/>
                                        <w:i/>
                                        <w:sz w:val="24"/>
                                      </w:rPr>
                                    </m:ctrlPr>
                                  </m:dPr>
                                  <m:e>
                                    <m:sSup>
                                      <m:sSupPr>
                                        <m:ctrlPr>
                                          <w:rPr>
                                            <w:rFonts w:ascii="Cambria Math" w:eastAsiaTheme="minorEastAsia" w:hAnsi="Cambria Math"/>
                                            <w:i/>
                                            <w:sz w:val="24"/>
                                          </w:rPr>
                                        </m:ctrlPr>
                                      </m:sSupPr>
                                      <m:e>
                                        <m:r>
                                          <m:rPr>
                                            <m:sty m:val="bi"/>
                                          </m:rPr>
                                          <w:rPr>
                                            <w:rFonts w:ascii="Cambria Math" w:eastAsiaTheme="minorEastAsia" w:hAnsi="Cambria Math"/>
                                            <w:sz w:val="24"/>
                                          </w:rPr>
                                          <m:t>u</m:t>
                                        </m:r>
                                      </m:e>
                                      <m:sup>
                                        <m:r>
                                          <w:rPr>
                                            <w:rFonts w:ascii="Cambria Math" w:eastAsiaTheme="minorEastAsia" w:hAnsi="Cambria Math"/>
                                            <w:sz w:val="24"/>
                                          </w:rPr>
                                          <m:t>T</m:t>
                                        </m:r>
                                      </m:sup>
                                    </m:sSup>
                                    <m:r>
                                      <w:rPr>
                                        <w:rFonts w:ascii="Cambria Math" w:eastAsiaTheme="minorEastAsia" w:hAnsi="Cambria Math"/>
                                        <w:sz w:val="24"/>
                                      </w:rPr>
                                      <m:t>.</m:t>
                                    </m:r>
                                    <m:r>
                                      <m:rPr>
                                        <m:sty m:val="bi"/>
                                      </m:rPr>
                                      <w:rPr>
                                        <w:rFonts w:ascii="Cambria Math" w:eastAsiaTheme="minorEastAsia" w:hAnsi="Cambria Math"/>
                                        <w:sz w:val="24"/>
                                      </w:rPr>
                                      <m:t>w</m:t>
                                    </m:r>
                                  </m:e>
                                </m:d>
                              </m:e>
                            </m:d>
                          </m:e>
                        </m:func>
                      </m:e>
                    </m:d>
                  </m:e>
                </m:nary>
              </m:oMath>
            </m:oMathPara>
          </w:p>
        </w:tc>
        <w:tc>
          <w:tcPr>
            <w:tcW w:w="1124" w:type="dxa"/>
          </w:tcPr>
          <w:p w14:paraId="2F67C443" w14:textId="77777777" w:rsidR="006C576D" w:rsidRDefault="006C576D" w:rsidP="00806CED">
            <w:pPr>
              <w:pStyle w:val="Caption"/>
            </w:pPr>
          </w:p>
          <w:p w14:paraId="43698FD5" w14:textId="7D66E0DE" w:rsidR="00806CED" w:rsidRDefault="006C576D" w:rsidP="006C576D">
            <w:pPr>
              <w:pStyle w:val="Caption"/>
              <w:jc w:val="both"/>
              <w:rPr>
                <w:rFonts w:eastAsiaTheme="minorEastAsia"/>
              </w:rPr>
            </w:pPr>
            <w:r>
              <w:t xml:space="preserve">Eq. </w:t>
            </w:r>
            <w:fldSimple w:instr=" STYLEREF 1 \s ">
              <w:r>
                <w:rPr>
                  <w:noProof/>
                </w:rPr>
                <w:t>2</w:t>
              </w:r>
            </w:fldSimple>
            <w:r>
              <w:t>.</w:t>
            </w:r>
            <w:fldSimple w:instr=" SEQ Eq. \* ARABIC \s 1 ">
              <w:r>
                <w:rPr>
                  <w:noProof/>
                </w:rPr>
                <w:t>21</w:t>
              </w:r>
            </w:fldSimple>
          </w:p>
        </w:tc>
      </w:tr>
    </w:tbl>
    <w:p w14:paraId="4F4C4A2A" w14:textId="58392DFC" w:rsidR="00A7290E" w:rsidRDefault="00D820E9" w:rsidP="00331EB9">
      <w:pPr>
        <w:rPr>
          <w:rFonts w:eastAsiaTheme="minorEastAsia"/>
        </w:rPr>
      </w:pPr>
      <w:r>
        <w:rPr>
          <w:rFonts w:eastAsiaTheme="minorEastAsia"/>
        </w:rPr>
        <w:t xml:space="preserve">where </w:t>
      </w:r>
      <m:oMath>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∈E</m:t>
        </m:r>
      </m:oMath>
      <w:r>
        <w:rPr>
          <w:rFonts w:eastAsiaTheme="minorEastAsia"/>
        </w:rPr>
        <w:t xml:space="preserve"> is an observed edge and </w:t>
      </w:r>
      <m:oMath>
        <m:r>
          <w:rPr>
            <w:rFonts w:ascii="Cambria Math" w:eastAsiaTheme="minorEastAsia" w:hAnsi="Cambria Math"/>
          </w:rPr>
          <m:t>w</m:t>
        </m:r>
      </m:oMath>
      <w:r>
        <w:rPr>
          <w:rFonts w:eastAsiaTheme="minorEastAsia"/>
        </w:rPr>
        <w:t xml:space="preserve"> is a negative node that is sampled following a negative sampling strategy </w:t>
      </w:r>
      <m:oMath>
        <m:r>
          <w:rPr>
            <w:rFonts w:ascii="Cambria Math" w:eastAsiaTheme="minorEastAsia" w:hAnsi="Cambria Math"/>
          </w:rPr>
          <m:t>E</m:t>
        </m:r>
      </m:oMath>
      <w:r>
        <w:rPr>
          <w:rFonts w:eastAsiaTheme="minorEastAsia"/>
        </w:rPr>
        <w:t xml:space="preserve">. The above loss function captures the idea that the distance between connected nodes (e.g. </w:t>
      </w:r>
      <m:oMath>
        <m:r>
          <w:rPr>
            <w:rFonts w:ascii="Cambria Math" w:eastAsiaTheme="minorEastAsia" w:hAnsi="Cambria Math"/>
          </w:rPr>
          <m:t>(u, v)</m:t>
        </m:r>
      </m:oMath>
      <w:r>
        <w:rPr>
          <w:rFonts w:eastAsiaTheme="minorEastAsia"/>
        </w:rPr>
        <w:t xml:space="preserve">) should be high. In the above loss function, the distance between two nodes is measured by their dot product </w:t>
      </w:r>
      <m:oMath>
        <m:sSup>
          <m:sSupPr>
            <m:ctrlPr>
              <w:rPr>
                <w:rFonts w:ascii="Cambria Math" w:eastAsiaTheme="minorEastAsia" w:hAnsi="Cambria Math"/>
                <w:i/>
              </w:rPr>
            </m:ctrlPr>
          </m:sSupPr>
          <m:e>
            <m:r>
              <m:rPr>
                <m:sty m:val="bi"/>
              </m:rPr>
              <w:rPr>
                <w:rFonts w:ascii="Cambria Math" w:eastAsiaTheme="minorEastAsia" w:hAnsi="Cambria Math"/>
              </w:rPr>
              <m:t>u</m:t>
            </m:r>
          </m:e>
          <m:sup>
            <m:r>
              <w:rPr>
                <w:rFonts w:ascii="Cambria Math" w:eastAsiaTheme="minorEastAsia" w:hAnsi="Cambria Math"/>
              </w:rPr>
              <m:t>T</m:t>
            </m:r>
          </m:sup>
        </m:sSup>
        <m:r>
          <m:rPr>
            <m:sty m:val="bi"/>
          </m:rPr>
          <w:rPr>
            <w:rFonts w:ascii="Cambria Math" w:eastAsiaTheme="minorEastAsia" w:hAnsi="Cambria Math"/>
          </w:rPr>
          <m:t>v</m:t>
        </m:r>
      </m:oMath>
      <w:r>
        <w:rPr>
          <w:rFonts w:eastAsiaTheme="minorEastAsia"/>
        </w:rPr>
        <w:t xml:space="preserve">. The negative nodes are used to prevent a trivial case in which all the embeddings are mapped to the same point. Given the loss function </w:t>
      </w:r>
      <m:oMath>
        <m:r>
          <w:rPr>
            <w:rFonts w:ascii="Cambria Math" w:eastAsiaTheme="minorEastAsia" w:hAnsi="Cambria Math"/>
          </w:rPr>
          <m:t>L</m:t>
        </m:r>
      </m:oMath>
      <w:r>
        <w:rPr>
          <w:rFonts w:eastAsiaTheme="minorEastAsia"/>
        </w:rPr>
        <w:t xml:space="preserve">, the embedding matrix </w:t>
      </w:r>
      <m:oMath>
        <m:r>
          <m:rPr>
            <m:sty m:val="bi"/>
          </m:rPr>
          <w:rPr>
            <w:rFonts w:ascii="Cambria Math" w:eastAsiaTheme="minorEastAsia" w:hAnsi="Cambria Math"/>
          </w:rPr>
          <m:t>E</m:t>
        </m:r>
      </m:oMath>
      <w:r>
        <w:rPr>
          <w:rFonts w:eastAsiaTheme="minorEastAsia"/>
        </w:rPr>
        <w:t xml:space="preserve"> can be learned using stochastic gradient descent.</w:t>
      </w:r>
    </w:p>
    <w:p w14:paraId="3E8E5AB3" w14:textId="1208CD41" w:rsidR="00D820E9" w:rsidRDefault="00D820E9" w:rsidP="008833AF">
      <w:pPr>
        <w:pStyle w:val="Heading3"/>
        <w:ind w:hanging="311"/>
        <w:rPr>
          <w:rFonts w:eastAsiaTheme="minorEastAsia"/>
        </w:rPr>
      </w:pPr>
      <w:bookmarkStart w:id="32" w:name="_Toc43988795"/>
      <w:r>
        <w:rPr>
          <w:rFonts w:eastAsiaTheme="minorEastAsia"/>
        </w:rPr>
        <w:t>Second-order proximity based techniques</w:t>
      </w:r>
      <w:bookmarkEnd w:id="32"/>
    </w:p>
    <w:p w14:paraId="76B6E3F1" w14:textId="66D08FD8" w:rsidR="00D820E9" w:rsidRDefault="00D820E9" w:rsidP="00331EB9">
      <w:r>
        <w:t xml:space="preserve">The counterpart of the first-order proximity is second-order proximity, which reflects the similarity if any two nodes through the similarity between their neighborhood network structure. </w:t>
      </w:r>
      <w:r w:rsidRPr="00D820E9">
        <w:t>In other words, second-order proximity captures more global proximity information in comparison to first-order proximity. In actual practice, instead of using directly the edge</w:t>
      </w:r>
      <w:r>
        <w:t>-</w:t>
      </w:r>
      <w:r w:rsidRPr="00D820E9">
        <w:t xml:space="preserve">list of the graph, the second-order proximity based technique often employs random walks to construct the node </w:t>
      </w:r>
      <w:r w:rsidRPr="00D820E9">
        <w:lastRenderedPageBreak/>
        <w:t>contexts. Although these techniques seem to create more structural noise than their counterpart, they still achieve some remarkable result, especially when sophisticated reconcilement strategy are employed on the learned representation spaces. We here present DeepLink, a success case, to illustrate for this technique class.</w:t>
      </w:r>
    </w:p>
    <w:p w14:paraId="6A2B447B" w14:textId="799EEB03" w:rsidR="00D820E9" w:rsidRDefault="00D820E9" w:rsidP="00331EB9">
      <w:r>
        <w:rPr>
          <w:b/>
          <w:bCs/>
        </w:rPr>
        <w:t xml:space="preserve">DeepLink. </w:t>
      </w:r>
      <w:r w:rsidRPr="00D820E9">
        <w:t>While DeepLink obtains the same approach in constructing the graph embedding as PALE, its mapping function differs as it considers the mapping direction as well.</w:t>
      </w:r>
    </w:p>
    <w:p w14:paraId="14342A8C" w14:textId="77777777" w:rsidR="00806CED" w:rsidRDefault="00D820E9" w:rsidP="00806CED">
      <w:pPr>
        <w:keepNext/>
        <w:ind w:left="567"/>
        <w:jc w:val="center"/>
      </w:pPr>
      <w:r>
        <w:rPr>
          <w:noProof/>
        </w:rPr>
        <w:drawing>
          <wp:inline distT="0" distB="0" distL="0" distR="0" wp14:anchorId="5F4BF693" wp14:editId="466FC710">
            <wp:extent cx="4322618" cy="1690619"/>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7492" cy="1700347"/>
                    </a:xfrm>
                    <a:prstGeom prst="rect">
                      <a:avLst/>
                    </a:prstGeom>
                    <a:noFill/>
                    <a:ln>
                      <a:noFill/>
                    </a:ln>
                  </pic:spPr>
                </pic:pic>
              </a:graphicData>
            </a:graphic>
          </wp:inline>
        </w:drawing>
      </w:r>
    </w:p>
    <w:p w14:paraId="60AADB5B" w14:textId="6A3D7F6D" w:rsidR="00D820E9" w:rsidRDefault="00806CED" w:rsidP="00806CED">
      <w:pPr>
        <w:pStyle w:val="Caption"/>
      </w:pPr>
      <w:bookmarkStart w:id="33" w:name="_Toc43985021"/>
      <w:r>
        <w:t xml:space="preserve">Figure </w:t>
      </w:r>
      <w:r w:rsidR="006C576D">
        <w:rPr>
          <w:noProof/>
        </w:rPr>
        <w:fldChar w:fldCharType="begin"/>
      </w:r>
      <w:r w:rsidR="006C576D">
        <w:rPr>
          <w:noProof/>
        </w:rPr>
        <w:instrText xml:space="preserve"> SEQ Figure \* ARABIC </w:instrText>
      </w:r>
      <w:r w:rsidR="006C576D">
        <w:rPr>
          <w:noProof/>
        </w:rPr>
        <w:fldChar w:fldCharType="separate"/>
      </w:r>
      <w:r w:rsidR="00B9695C">
        <w:rPr>
          <w:noProof/>
        </w:rPr>
        <w:t>5</w:t>
      </w:r>
      <w:r w:rsidR="006C576D">
        <w:rPr>
          <w:noProof/>
        </w:rPr>
        <w:fldChar w:fldCharType="end"/>
      </w:r>
      <w:r>
        <w:t>: Overview of DeepLink algorithm</w:t>
      </w:r>
      <w:bookmarkEnd w:id="33"/>
    </w:p>
    <w:p w14:paraId="555EDC8E" w14:textId="297FBFFA" w:rsidR="00D820E9" w:rsidRDefault="00D820E9" w:rsidP="00331EB9">
      <w:pPr>
        <w:rPr>
          <w:rFonts w:eastAsiaTheme="minorEastAsia"/>
        </w:rPr>
      </w:pPr>
      <w:r>
        <w:rPr>
          <w:i/>
          <w:iCs/>
        </w:rPr>
        <w:t xml:space="preserve">Embedding function: </w:t>
      </w:r>
      <w:r>
        <w:t xml:space="preserve">Similar to PALE, the embedding function </w:t>
      </w:r>
      <m:oMath>
        <m:r>
          <w:rPr>
            <w:rFonts w:ascii="Cambria Math" w:hAnsi="Cambria Math"/>
          </w:rPr>
          <m:t>θ</m:t>
        </m:r>
      </m:oMath>
      <w:r>
        <w:rPr>
          <w:rFonts w:eastAsiaTheme="minorEastAsia"/>
        </w:rPr>
        <w:t xml:space="preserve"> is an embedding matrix: </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5897"/>
        <w:gridCol w:w="1034"/>
      </w:tblGrid>
      <w:tr w:rsidR="00806CED" w14:paraId="7731343A" w14:textId="77777777" w:rsidTr="006C576D">
        <w:tc>
          <w:tcPr>
            <w:tcW w:w="1006" w:type="dxa"/>
          </w:tcPr>
          <w:p w14:paraId="1190F6FD" w14:textId="77777777" w:rsidR="00806CED" w:rsidRDefault="00806CED" w:rsidP="00806CED">
            <w:pPr>
              <w:rPr>
                <w:rFonts w:eastAsiaTheme="minorEastAsia"/>
              </w:rPr>
            </w:pPr>
          </w:p>
        </w:tc>
        <w:tc>
          <w:tcPr>
            <w:tcW w:w="5897" w:type="dxa"/>
          </w:tcPr>
          <w:p w14:paraId="016015B1" w14:textId="1000AD96" w:rsidR="00806CED" w:rsidRPr="00AA13CE" w:rsidRDefault="00806CED" w:rsidP="00806CED">
            <w:pPr>
              <w:rPr>
                <w:rFonts w:eastAsiaTheme="minorEastAsia"/>
              </w:rPr>
            </w:pPr>
            <m:oMathPara>
              <m:oMathParaPr>
                <m:jc m:val="left"/>
              </m:oMathParaPr>
              <m:oMath>
                <m:r>
                  <w:rPr>
                    <w:rFonts w:ascii="Cambria Math" w:eastAsiaTheme="minorEastAsia" w:hAnsi="Cambria Math"/>
                  </w:rPr>
                  <m:t>θ</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r>
                  <w:rPr>
                    <w:rFonts w:ascii="Cambria Math" w:eastAsiaTheme="minorEastAsia" w:hAnsi="Cambria Math"/>
                  </w:rPr>
                  <m:t>=</m:t>
                </m:r>
                <m:r>
                  <m:rPr>
                    <m:sty m:val="bi"/>
                  </m:rPr>
                  <w:rPr>
                    <w:rFonts w:ascii="Cambria Math" w:eastAsiaTheme="minorEastAsia" w:hAnsi="Cambria Math"/>
                  </w:rPr>
                  <m:t>E</m:t>
                </m:r>
                <m:r>
                  <w:rPr>
                    <w:rFonts w:ascii="Cambria Math" w:eastAsiaTheme="minorEastAsia" w:hAnsi="Cambria Math"/>
                  </w:rPr>
                  <m:t>[i]</m:t>
                </m:r>
              </m:oMath>
            </m:oMathPara>
          </w:p>
        </w:tc>
        <w:tc>
          <w:tcPr>
            <w:tcW w:w="1034" w:type="dxa"/>
          </w:tcPr>
          <w:p w14:paraId="5E2CC93E" w14:textId="3AE10B24" w:rsidR="00806CED" w:rsidRDefault="006C576D" w:rsidP="00806CED">
            <w:pPr>
              <w:pStyle w:val="Caption"/>
              <w:rPr>
                <w:rFonts w:eastAsiaTheme="minorEastAsia"/>
              </w:rPr>
            </w:pPr>
            <w:r>
              <w:t xml:space="preserve">Eq. </w:t>
            </w:r>
            <w:fldSimple w:instr=" STYLEREF 1 \s ">
              <w:r>
                <w:rPr>
                  <w:noProof/>
                </w:rPr>
                <w:t>2</w:t>
              </w:r>
            </w:fldSimple>
            <w:r>
              <w:t>.</w:t>
            </w:r>
            <w:fldSimple w:instr=" SEQ Eq. \* ARABIC \s 1 ">
              <w:r>
                <w:rPr>
                  <w:noProof/>
                </w:rPr>
                <w:t>22</w:t>
              </w:r>
            </w:fldSimple>
          </w:p>
        </w:tc>
      </w:tr>
    </w:tbl>
    <w:p w14:paraId="1DDEBC84" w14:textId="6EAFBAE0" w:rsidR="00D820E9" w:rsidRDefault="00D820E9" w:rsidP="00331EB9">
      <w:r>
        <w:t xml:space="preserve">In addition, the loss function DeepLink uses to find the parameters of </w:t>
      </w:r>
      <w:r w:rsidRPr="005419EC">
        <w:rPr>
          <w:b/>
          <w:bCs/>
        </w:rPr>
        <w:t>E</w:t>
      </w:r>
      <w:r>
        <w:t xml:space="preserve"> is also similar: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5903"/>
        <w:gridCol w:w="1034"/>
      </w:tblGrid>
      <w:tr w:rsidR="00806CED" w14:paraId="6D5AEF9A" w14:textId="77777777" w:rsidTr="006C576D">
        <w:tc>
          <w:tcPr>
            <w:tcW w:w="1000" w:type="dxa"/>
          </w:tcPr>
          <w:p w14:paraId="35BFA3BF" w14:textId="77777777" w:rsidR="00806CED" w:rsidRDefault="00806CED" w:rsidP="00806CED">
            <w:pPr>
              <w:rPr>
                <w:rFonts w:eastAsiaTheme="minorEastAsia"/>
              </w:rPr>
            </w:pPr>
          </w:p>
        </w:tc>
        <w:tc>
          <w:tcPr>
            <w:tcW w:w="5903" w:type="dxa"/>
          </w:tcPr>
          <w:p w14:paraId="13F9B387" w14:textId="792C2DAB" w:rsidR="00806CED" w:rsidRPr="00AA13CE" w:rsidRDefault="006C576D" w:rsidP="00806CE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θ</m:t>
                    </m:r>
                  </m:sub>
                </m:sSub>
                <m:d>
                  <m:dPr>
                    <m:ctrlPr>
                      <w:rPr>
                        <w:rFonts w:ascii="Cambria Math" w:eastAsiaTheme="minorEastAsia" w:hAnsi="Cambria Math"/>
                        <w:i/>
                      </w:rPr>
                    </m:ctrlPr>
                  </m:dPr>
                  <m:e>
                    <m:r>
                      <m:rPr>
                        <m:sty m:val="bi"/>
                      </m:rPr>
                      <w:rPr>
                        <w:rFonts w:ascii="Cambria Math" w:eastAsiaTheme="minorEastAsia" w:hAnsi="Cambria Math"/>
                      </w:rPr>
                      <m:t>E</m:t>
                    </m:r>
                  </m:e>
                </m:d>
                <m:r>
                  <w:rPr>
                    <w:rFonts w:ascii="Cambria Math" w:eastAsiaTheme="minorEastAsia" w:hAnsi="Cambria Math"/>
                  </w:rPr>
                  <m:t>=logσ</m:t>
                </m:r>
                <m:d>
                  <m:dPr>
                    <m:ctrlPr>
                      <w:rPr>
                        <w:rFonts w:ascii="Cambria Math" w:eastAsiaTheme="minorEastAsia" w:hAnsi="Cambria Math"/>
                        <w:i/>
                      </w:rPr>
                    </m:ctrlPr>
                  </m:dPr>
                  <m:e>
                    <m:r>
                      <m:rPr>
                        <m:sty m:val="bi"/>
                      </m:rPr>
                      <w:rPr>
                        <w:rFonts w:ascii="Cambria Math" w:eastAsiaTheme="minorEastAsia" w:hAnsi="Cambria Math"/>
                      </w:rPr>
                      <m:t>u</m:t>
                    </m:r>
                    <m:r>
                      <w:rPr>
                        <w:rFonts w:ascii="Cambria Math" w:eastAsiaTheme="minorEastAsia" w:hAnsi="Cambria Math"/>
                      </w:rPr>
                      <m:t>.</m:t>
                    </m:r>
                    <m:r>
                      <m:rPr>
                        <m:sty m:val="bi"/>
                      </m:rPr>
                      <w:rPr>
                        <w:rFonts w:ascii="Cambria Math" w:eastAsiaTheme="minorEastAsia" w:hAnsi="Cambria Math"/>
                      </w:rPr>
                      <m:t>v</m:t>
                    </m:r>
                  </m:e>
                </m:d>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v</m:t>
                            </m:r>
                          </m:e>
                        </m:d>
                      </m:sub>
                    </m:sSub>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1-σ</m:t>
                                </m:r>
                                <m:d>
                                  <m:dPr>
                                    <m:ctrlPr>
                                      <w:rPr>
                                        <w:rFonts w:ascii="Cambria Math" w:eastAsiaTheme="minorEastAsia" w:hAnsi="Cambria Math"/>
                                        <w:i/>
                                      </w:rPr>
                                    </m:ctrlPr>
                                  </m:dPr>
                                  <m:e>
                                    <m:r>
                                      <m:rPr>
                                        <m:sty m:val="bi"/>
                                      </m:rPr>
                                      <w:rPr>
                                        <w:rFonts w:ascii="Cambria Math" w:eastAsiaTheme="minorEastAsia" w:hAnsi="Cambria Math"/>
                                      </w:rPr>
                                      <m:t>u</m:t>
                                    </m:r>
                                    <m:r>
                                      <w:rPr>
                                        <w:rFonts w:ascii="Cambria Math" w:eastAsiaTheme="minorEastAsia" w:hAnsi="Cambria Math"/>
                                      </w:rPr>
                                      <m:t>.</m:t>
                                    </m:r>
                                    <m:r>
                                      <m:rPr>
                                        <m:sty m:val="bi"/>
                                      </m:rPr>
                                      <w:rPr>
                                        <w:rFonts w:ascii="Cambria Math" w:eastAsiaTheme="minorEastAsia" w:hAnsi="Cambria Math"/>
                                      </w:rPr>
                                      <m:t>w</m:t>
                                    </m:r>
                                  </m:e>
                                </m:d>
                              </m:e>
                            </m:d>
                          </m:e>
                        </m:func>
                      </m:e>
                    </m:d>
                  </m:e>
                </m:nary>
              </m:oMath>
            </m:oMathPara>
          </w:p>
        </w:tc>
        <w:tc>
          <w:tcPr>
            <w:tcW w:w="1034" w:type="dxa"/>
          </w:tcPr>
          <w:p w14:paraId="6D68ED0D" w14:textId="667544E2" w:rsidR="00806CED" w:rsidRDefault="006C576D" w:rsidP="00806CED">
            <w:pPr>
              <w:pStyle w:val="Caption"/>
              <w:rPr>
                <w:rFonts w:eastAsiaTheme="minorEastAsia"/>
              </w:rPr>
            </w:pPr>
            <w:r>
              <w:t xml:space="preserve">Eq. </w:t>
            </w:r>
            <w:fldSimple w:instr=" STYLEREF 1 \s ">
              <w:r>
                <w:rPr>
                  <w:noProof/>
                </w:rPr>
                <w:t>2</w:t>
              </w:r>
            </w:fldSimple>
            <w:r>
              <w:t>.</w:t>
            </w:r>
            <w:fldSimple w:instr=" SEQ Eq. \* ARABIC \s 1 ">
              <w:r>
                <w:rPr>
                  <w:noProof/>
                </w:rPr>
                <w:t>23</w:t>
              </w:r>
            </w:fldSimple>
          </w:p>
        </w:tc>
      </w:tr>
    </w:tbl>
    <w:p w14:paraId="16E315BD" w14:textId="56657177" w:rsidR="00D820E9" w:rsidRDefault="00D820E9" w:rsidP="00331EB9">
      <w:pPr>
        <w:rPr>
          <w:rFonts w:eastAsiaTheme="minorEastAsia"/>
        </w:rPr>
      </w:pPr>
      <w:r>
        <w:t xml:space="preserve">However, while PALE considers two nodes </w:t>
      </w:r>
      <m:oMath>
        <m:r>
          <w:rPr>
            <w:rFonts w:ascii="Cambria Math" w:hAnsi="Cambria Math"/>
          </w:rPr>
          <m:t>u, v</m:t>
        </m:r>
      </m:oMath>
      <w:r>
        <w:rPr>
          <w:rFonts w:eastAsiaTheme="minorEastAsia"/>
        </w:rPr>
        <w:t xml:space="preserve"> to be similar if they form an observed edge, DeepLink relaxes this constraint by considering two nodes </w:t>
      </w:r>
      <m:oMath>
        <m:r>
          <w:rPr>
            <w:rFonts w:ascii="Cambria Math" w:eastAsiaTheme="minorEastAsia" w:hAnsi="Cambria Math"/>
          </w:rPr>
          <m:t>u, v</m:t>
        </m:r>
      </m:oMath>
      <w:r>
        <w:rPr>
          <w:rFonts w:eastAsiaTheme="minorEastAsia"/>
        </w:rPr>
        <w:t xml:space="preserve"> to be similar if </w:t>
      </w:r>
      <m:oMath>
        <m:r>
          <w:rPr>
            <w:rFonts w:ascii="Cambria Math" w:eastAsiaTheme="minorEastAsia" w:hAnsi="Cambria Math"/>
          </w:rPr>
          <m:t>v</m:t>
        </m:r>
      </m:oMath>
      <w:r>
        <w:rPr>
          <w:rFonts w:eastAsiaTheme="minorEastAsia"/>
        </w:rPr>
        <w:t xml:space="preserve"> belongs to some random walks starting from </w:t>
      </w:r>
      <m:oMath>
        <m:r>
          <w:rPr>
            <w:rFonts w:ascii="Cambria Math" w:eastAsiaTheme="minorEastAsia" w:hAnsi="Cambria Math"/>
          </w:rPr>
          <m:t>u</m:t>
        </m:r>
      </m:oMath>
      <w:r>
        <w:rPr>
          <w:rFonts w:eastAsiaTheme="minorEastAsia"/>
        </w:rPr>
        <w:t>.</w:t>
      </w:r>
    </w:p>
    <w:p w14:paraId="0CBEC045" w14:textId="6A48F10B" w:rsidR="00D820E9" w:rsidRDefault="00D820E9" w:rsidP="00331EB9">
      <w:pPr>
        <w:rPr>
          <w:rFonts w:eastAsiaTheme="minorEastAsia"/>
        </w:rPr>
      </w:pPr>
      <w:r>
        <w:rPr>
          <w:rFonts w:eastAsiaTheme="minorEastAsia"/>
          <w:i/>
          <w:iCs/>
        </w:rPr>
        <w:t xml:space="preserve">Mapping function: </w:t>
      </w:r>
      <w:r>
        <w:rPr>
          <w:rFonts w:eastAsiaTheme="minorEastAsia"/>
        </w:rPr>
        <w:t xml:space="preserve">DeepLink define the mapping function from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Pr>
          <w:rFonts w:eastAsiaTheme="minorEastAsia"/>
        </w:rPr>
        <w:t xml:space="preserve"> as follows: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5807"/>
        <w:gridCol w:w="1124"/>
      </w:tblGrid>
      <w:tr w:rsidR="000D06F9" w14:paraId="0156088C" w14:textId="77777777" w:rsidTr="006C576D">
        <w:tc>
          <w:tcPr>
            <w:tcW w:w="1006" w:type="dxa"/>
          </w:tcPr>
          <w:p w14:paraId="341B2CCB" w14:textId="77777777" w:rsidR="000D06F9" w:rsidRDefault="000D06F9" w:rsidP="00BA4414">
            <w:pPr>
              <w:rPr>
                <w:rFonts w:eastAsiaTheme="minorEastAsia"/>
              </w:rPr>
            </w:pPr>
          </w:p>
        </w:tc>
        <w:tc>
          <w:tcPr>
            <w:tcW w:w="5807" w:type="dxa"/>
          </w:tcPr>
          <w:p w14:paraId="11922F28" w14:textId="3AEC2BD5" w:rsidR="000D06F9" w:rsidRPr="00AA13CE" w:rsidRDefault="006C576D" w:rsidP="00BA4414">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s,t</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s</m:t>
                        </m:r>
                      </m:sub>
                    </m:sSub>
                  </m:e>
                </m:d>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s,t</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s,t</m:t>
                    </m:r>
                  </m:sub>
                </m:sSub>
              </m:oMath>
            </m:oMathPara>
          </w:p>
        </w:tc>
        <w:tc>
          <w:tcPr>
            <w:tcW w:w="1124" w:type="dxa"/>
          </w:tcPr>
          <w:p w14:paraId="3027C8FB" w14:textId="3BE08604" w:rsidR="000D06F9" w:rsidRDefault="006C576D" w:rsidP="00BA4414">
            <w:pPr>
              <w:pStyle w:val="Caption"/>
              <w:rPr>
                <w:rFonts w:eastAsiaTheme="minorEastAsia"/>
              </w:rPr>
            </w:pPr>
            <w:r>
              <w:t xml:space="preserve">Eq. </w:t>
            </w:r>
            <w:fldSimple w:instr=" STYLEREF 1 \s ">
              <w:r>
                <w:rPr>
                  <w:noProof/>
                </w:rPr>
                <w:t>2</w:t>
              </w:r>
            </w:fldSimple>
            <w:r>
              <w:t>.</w:t>
            </w:r>
            <w:fldSimple w:instr=" SEQ Eq. \* ARABIC \s 1 ">
              <w:r>
                <w:rPr>
                  <w:noProof/>
                </w:rPr>
                <w:t>24</w:t>
              </w:r>
            </w:fldSimple>
          </w:p>
        </w:tc>
      </w:tr>
    </w:tbl>
    <w:p w14:paraId="5E77C0DF" w14:textId="4A166473" w:rsidR="00D820E9" w:rsidRDefault="00957285" w:rsidP="00331EB9">
      <w:pPr>
        <w:rPr>
          <w:rFonts w:eastAsiaTheme="minorEastAsia"/>
        </w:rPr>
      </w:pPr>
      <w:r>
        <w:rPr>
          <w:rFonts w:eastAsiaTheme="minorEastAsia"/>
        </w:rPr>
        <w:t xml:space="preserve">Similarly, the mapping function from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m:t>
            </m:r>
          </m:sub>
        </m:sSub>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s,t</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s</m:t>
                </m:r>
              </m:sub>
            </m:sSub>
          </m:e>
        </m:d>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t,s</m:t>
            </m:r>
          </m:sub>
        </m:sSub>
      </m:oMath>
      <w:r>
        <w:rPr>
          <w:rFonts w:eastAsiaTheme="minorEastAsia"/>
        </w:rPr>
        <w:t xml:space="preserve">. The parameters of the mapping function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 t</m:t>
            </m:r>
          </m:sub>
        </m:sSub>
      </m:oMath>
      <w:r>
        <w:rPr>
          <w:rFonts w:eastAsiaTheme="minorEastAsia"/>
        </w:rPr>
        <w:t xml:space="preserve"> can be found by optimizing the following loss function using SGD:</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5901"/>
        <w:gridCol w:w="1034"/>
      </w:tblGrid>
      <w:tr w:rsidR="000D06F9" w14:paraId="246A8995" w14:textId="77777777" w:rsidTr="006C576D">
        <w:tc>
          <w:tcPr>
            <w:tcW w:w="1002" w:type="dxa"/>
          </w:tcPr>
          <w:p w14:paraId="5338DB2E" w14:textId="77777777" w:rsidR="000D06F9" w:rsidRDefault="000D06F9" w:rsidP="00BA4414">
            <w:pPr>
              <w:rPr>
                <w:rFonts w:eastAsiaTheme="minorEastAsia"/>
              </w:rPr>
            </w:pPr>
          </w:p>
        </w:tc>
        <w:tc>
          <w:tcPr>
            <w:tcW w:w="5901" w:type="dxa"/>
          </w:tcPr>
          <w:p w14:paraId="473D4D8D" w14:textId="3785CA4D" w:rsidR="000D06F9" w:rsidRPr="00AA13CE" w:rsidRDefault="000D06F9" w:rsidP="00BA4414">
            <w:pPr>
              <w:rPr>
                <w:rFonts w:eastAsiaTheme="minorEastAsia"/>
              </w:rPr>
            </w:pPr>
            <m:oMathPara>
              <m:oMathParaPr>
                <m:jc m:val="left"/>
              </m:oMathParaPr>
              <m:oMath>
                <m:r>
                  <w:rPr>
                    <w:rFonts w:ascii="Cambria Math" w:eastAsiaTheme="minorEastAsia" w:hAnsi="Cambria Math"/>
                    <w:sz w:val="24"/>
                  </w:rPr>
                  <m:t>L</m:t>
                </m:r>
                <m:d>
                  <m:dPr>
                    <m:ctrlPr>
                      <w:rPr>
                        <w:rFonts w:ascii="Cambria Math" w:eastAsiaTheme="minorEastAsia" w:hAnsi="Cambria Math"/>
                        <w:i/>
                        <w:sz w:val="24"/>
                      </w:rPr>
                    </m:ctrlPr>
                  </m:dPr>
                  <m:e>
                    <m:sSub>
                      <m:sSubPr>
                        <m:ctrlPr>
                          <w:rPr>
                            <w:rFonts w:ascii="Cambria Math" w:eastAsiaTheme="minorEastAsia" w:hAnsi="Cambria Math"/>
                            <w:i/>
                            <w:sz w:val="24"/>
                          </w:rPr>
                        </m:ctrlPr>
                      </m:sSubPr>
                      <m:e>
                        <m:r>
                          <m:rPr>
                            <m:sty m:val="bi"/>
                          </m:rPr>
                          <w:rPr>
                            <w:rFonts w:ascii="Cambria Math" w:eastAsiaTheme="minorEastAsia" w:hAnsi="Cambria Math"/>
                            <w:sz w:val="24"/>
                          </w:rPr>
                          <m:t>W</m:t>
                        </m:r>
                      </m:e>
                      <m:sub>
                        <m:r>
                          <w:rPr>
                            <w:rFonts w:ascii="Cambria Math" w:eastAsiaTheme="minorEastAsia" w:hAnsi="Cambria Math"/>
                            <w:sz w:val="24"/>
                          </w:rPr>
                          <m:t>s,t</m:t>
                        </m:r>
                      </m:sub>
                    </m:sSub>
                    <m:r>
                      <w:rPr>
                        <w:rFonts w:ascii="Cambria Math" w:eastAsiaTheme="minorEastAsia" w:hAnsi="Cambria Math"/>
                        <w:sz w:val="24"/>
                      </w:rPr>
                      <m:t>,</m:t>
                    </m:r>
                    <m:sSub>
                      <m:sSubPr>
                        <m:ctrlPr>
                          <w:rPr>
                            <w:rFonts w:ascii="Cambria Math" w:eastAsiaTheme="minorEastAsia" w:hAnsi="Cambria Math"/>
                            <w:i/>
                            <w:sz w:val="24"/>
                          </w:rPr>
                        </m:ctrlPr>
                      </m:sSubPr>
                      <m:e>
                        <m:r>
                          <m:rPr>
                            <m:sty m:val="bi"/>
                          </m:rPr>
                          <w:rPr>
                            <w:rFonts w:ascii="Cambria Math" w:eastAsiaTheme="minorEastAsia" w:hAnsi="Cambria Math"/>
                            <w:sz w:val="24"/>
                          </w:rPr>
                          <m:t>b</m:t>
                        </m:r>
                      </m:e>
                      <m:sub>
                        <m:r>
                          <w:rPr>
                            <w:rFonts w:ascii="Cambria Math" w:eastAsiaTheme="minorEastAsia" w:hAnsi="Cambria Math"/>
                            <w:sz w:val="24"/>
                          </w:rPr>
                          <m:t>s,t</m:t>
                        </m:r>
                      </m:sub>
                    </m:sSub>
                  </m:e>
                </m:d>
                <m:r>
                  <w:rPr>
                    <w:rFonts w:ascii="Cambria Math" w:eastAsiaTheme="minorEastAsia" w:hAnsi="Cambria Math"/>
                    <w:sz w:val="24"/>
                  </w:rPr>
                  <m:t xml:space="preserve">= </m:t>
                </m:r>
                <m:nary>
                  <m:naryPr>
                    <m:chr m:val="∑"/>
                    <m:supHide m:val="1"/>
                    <m:ctrlPr>
                      <w:rPr>
                        <w:rFonts w:ascii="Cambria Math" w:eastAsiaTheme="minorEastAsia" w:hAnsi="Cambria Math"/>
                        <w:i/>
                        <w:sz w:val="24"/>
                      </w:rPr>
                    </m:ctrlPr>
                  </m:naryPr>
                  <m: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t</m:t>
                            </m:r>
                          </m:sub>
                        </m:sSub>
                      </m:e>
                    </m:d>
                    <m:r>
                      <w:rPr>
                        <w:rFonts w:ascii="Cambria Math" w:eastAsiaTheme="minorEastAsia" w:hAnsi="Cambria Math"/>
                        <w:sz w:val="24"/>
                      </w:rPr>
                      <m:t>∈H</m:t>
                    </m:r>
                  </m:sub>
                  <m:sup/>
                  <m:e>
                    <m:func>
                      <m:funcPr>
                        <m:ctrlPr>
                          <w:rPr>
                            <w:rFonts w:ascii="Cambria Math" w:eastAsiaTheme="minorEastAsia" w:hAnsi="Cambria Math"/>
                            <w:i/>
                            <w:sz w:val="24"/>
                          </w:rPr>
                        </m:ctrlPr>
                      </m:funcPr>
                      <m:fName>
                        <m:r>
                          <m:rPr>
                            <m:sty m:val="p"/>
                          </m:rPr>
                          <w:rPr>
                            <w:rFonts w:ascii="Cambria Math" w:eastAsiaTheme="minorEastAsia" w:hAnsi="Cambria Math"/>
                            <w:sz w:val="24"/>
                          </w:rPr>
                          <m:t>min</m:t>
                        </m:r>
                      </m:fName>
                      <m:e>
                        <m:d>
                          <m:dPr>
                            <m:ctrlPr>
                              <w:rPr>
                                <w:rFonts w:ascii="Cambria Math" w:eastAsiaTheme="minorEastAsia" w:hAnsi="Cambria Math"/>
                                <w:i/>
                                <w:sz w:val="24"/>
                              </w:rPr>
                            </m:ctrlPr>
                          </m:dPr>
                          <m:e>
                            <m:r>
                              <w:rPr>
                                <w:rFonts w:ascii="Cambria Math" w:eastAsiaTheme="minorEastAsia" w:hAnsi="Cambria Math"/>
                                <w:sz w:val="24"/>
                              </w:rPr>
                              <m:t>1-</m:t>
                            </m:r>
                            <m:func>
                              <m:funcPr>
                                <m:ctrlPr>
                                  <w:rPr>
                                    <w:rFonts w:ascii="Cambria Math" w:eastAsiaTheme="minorEastAsia" w:hAnsi="Cambria Math"/>
                                    <w:i/>
                                    <w:sz w:val="24"/>
                                  </w:rPr>
                                </m:ctrlPr>
                              </m:funcPr>
                              <m:fName>
                                <m: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ϕ</m:t>
                                    </m:r>
                                    <m:d>
                                      <m:dPr>
                                        <m:ctrlPr>
                                          <w:rPr>
                                            <w:rFonts w:ascii="Cambria Math" w:eastAsiaTheme="minorEastAsia" w:hAnsi="Cambria Math"/>
                                            <w:i/>
                                            <w:sz w:val="24"/>
                                          </w:rPr>
                                        </m:ctrlPr>
                                      </m:dPr>
                                      <m:e>
                                        <m:sSub>
                                          <m:sSubPr>
                                            <m:ctrlPr>
                                              <w:rPr>
                                                <w:rFonts w:ascii="Cambria Math" w:eastAsiaTheme="minorEastAsia" w:hAnsi="Cambria Math"/>
                                                <w:i/>
                                                <w:sz w:val="24"/>
                                              </w:rPr>
                                            </m:ctrlPr>
                                          </m:sSubPr>
                                          <m:e>
                                            <m:r>
                                              <m:rPr>
                                                <m:sty m:val="bi"/>
                                              </m:rPr>
                                              <w:rPr>
                                                <w:rFonts w:ascii="Cambria Math" w:eastAsiaTheme="minorEastAsia" w:hAnsi="Cambria Math"/>
                                                <w:sz w:val="24"/>
                                              </w:rPr>
                                              <m:t>v</m:t>
                                            </m:r>
                                          </m:e>
                                          <m:sub>
                                            <m:r>
                                              <w:rPr>
                                                <w:rFonts w:ascii="Cambria Math" w:eastAsiaTheme="minorEastAsia" w:hAnsi="Cambria Math"/>
                                                <w:sz w:val="24"/>
                                              </w:rPr>
                                              <m:t>s</m:t>
                                            </m:r>
                                          </m:sub>
                                        </m:sSub>
                                      </m:e>
                                    </m:d>
                                    <m:r>
                                      <w:rPr>
                                        <w:rFonts w:ascii="Cambria Math" w:eastAsiaTheme="minorEastAsia" w:hAnsi="Cambria Math"/>
                                        <w:sz w:val="24"/>
                                      </w:rPr>
                                      <m:t>,</m:t>
                                    </m:r>
                                    <m:sSub>
                                      <m:sSubPr>
                                        <m:ctrlPr>
                                          <w:rPr>
                                            <w:rFonts w:ascii="Cambria Math" w:eastAsiaTheme="minorEastAsia" w:hAnsi="Cambria Math"/>
                                            <w:i/>
                                            <w:sz w:val="24"/>
                                          </w:rPr>
                                        </m:ctrlPr>
                                      </m:sSubPr>
                                      <m:e>
                                        <m:r>
                                          <m:rPr>
                                            <m:sty m:val="bi"/>
                                          </m:rPr>
                                          <w:rPr>
                                            <w:rFonts w:ascii="Cambria Math" w:eastAsiaTheme="minorEastAsia" w:hAnsi="Cambria Math"/>
                                            <w:sz w:val="24"/>
                                          </w:rPr>
                                          <m:t>v</m:t>
                                        </m:r>
                                      </m:e>
                                      <m:sub>
                                        <m:r>
                                          <w:rPr>
                                            <w:rFonts w:ascii="Cambria Math" w:eastAsiaTheme="minorEastAsia" w:hAnsi="Cambria Math"/>
                                            <w:sz w:val="24"/>
                                          </w:rPr>
                                          <m:t>t</m:t>
                                        </m:r>
                                      </m:sub>
                                    </m:sSub>
                                  </m:e>
                                </m:d>
                              </m:e>
                            </m:func>
                          </m:e>
                        </m:d>
                      </m:e>
                    </m:func>
                    <m:r>
                      <w:rPr>
                        <w:rFonts w:ascii="Cambria Math" w:eastAsiaTheme="minorEastAsia" w:hAnsi="Cambria Math"/>
                        <w:sz w:val="24"/>
                      </w:rPr>
                      <m:t xml:space="preserve"> </m:t>
                    </m:r>
                  </m:e>
                </m:nary>
              </m:oMath>
            </m:oMathPara>
          </w:p>
        </w:tc>
        <w:tc>
          <w:tcPr>
            <w:tcW w:w="1034" w:type="dxa"/>
          </w:tcPr>
          <w:p w14:paraId="15D4EBE6" w14:textId="2F822138" w:rsidR="000D06F9" w:rsidRDefault="006C576D" w:rsidP="00BA4414">
            <w:pPr>
              <w:pStyle w:val="Caption"/>
              <w:rPr>
                <w:rFonts w:eastAsiaTheme="minorEastAsia"/>
              </w:rPr>
            </w:pPr>
            <w:r>
              <w:t xml:space="preserve">Eq. </w:t>
            </w:r>
            <w:fldSimple w:instr=" STYLEREF 1 \s ">
              <w:r>
                <w:rPr>
                  <w:noProof/>
                </w:rPr>
                <w:t>2</w:t>
              </w:r>
            </w:fldSimple>
            <w:r>
              <w:t>.</w:t>
            </w:r>
            <w:fldSimple w:instr=" SEQ Eq. \* ARABIC \s 1 ">
              <w:r>
                <w:rPr>
                  <w:noProof/>
                </w:rPr>
                <w:t>25</w:t>
              </w:r>
            </w:fldSimple>
          </w:p>
        </w:tc>
      </w:tr>
    </w:tbl>
    <w:p w14:paraId="4DB40BCA" w14:textId="675E7540" w:rsidR="00957285" w:rsidRDefault="00957285" w:rsidP="00331EB9">
      <w:pPr>
        <w:rPr>
          <w:rFonts w:eastAsiaTheme="minorEastAsia"/>
        </w:rPr>
      </w:pPr>
      <w:r>
        <w:rPr>
          <w:rFonts w:eastAsiaTheme="minorEastAsia"/>
        </w:rPr>
        <w:t xml:space="preserve">The parameters of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t,s</m:t>
            </m:r>
          </m:sub>
        </m:sSub>
      </m:oMath>
      <w:r>
        <w:rPr>
          <w:rFonts w:eastAsiaTheme="minorEastAsia"/>
        </w:rPr>
        <w:t xml:space="preserve"> can be obtained in the similar manner.</w:t>
      </w:r>
    </w:p>
    <w:p w14:paraId="2DC4F6F6" w14:textId="31E39150" w:rsidR="00957285" w:rsidRDefault="00957285" w:rsidP="00331EB9">
      <w:pPr>
        <w:rPr>
          <w:rFonts w:eastAsiaTheme="minorEastAsia"/>
        </w:rPr>
      </w:pPr>
      <w:r>
        <w:rPr>
          <w:rFonts w:eastAsiaTheme="minorEastAsia"/>
        </w:rPr>
        <w:t xml:space="preserve">Given two mapping functions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s,t</m:t>
            </m:r>
          </m:sub>
        </m:sSub>
      </m:oMath>
      <w:r w:rsidR="006E40D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t,s</m:t>
            </m:r>
          </m:sub>
        </m:sSub>
      </m:oMath>
      <w:r w:rsidR="006E40D7">
        <w:rPr>
          <w:rFonts w:eastAsiaTheme="minorEastAsia"/>
        </w:rPr>
        <w:t xml:space="preserve">, DeepLink aims to improve their quality using </w:t>
      </w:r>
      <w:r w:rsidR="006E40D7">
        <w:rPr>
          <w:rFonts w:eastAsiaTheme="minorEastAsia"/>
          <w:i/>
          <w:iCs/>
        </w:rPr>
        <w:t xml:space="preserve">Linkage Dual Learning </w:t>
      </w:r>
      <w:r w:rsidR="006E40D7">
        <w:rPr>
          <w:rFonts w:eastAsiaTheme="minorEastAsia"/>
        </w:rPr>
        <w:t xml:space="preserve">process which involves unsupervised and supervised learning steps. The </w:t>
      </w:r>
      <w:r w:rsidR="006E40D7">
        <w:rPr>
          <w:rFonts w:eastAsiaTheme="minorEastAsia"/>
          <w:i/>
          <w:iCs/>
        </w:rPr>
        <w:t xml:space="preserve">unsupervised learning step </w:t>
      </w:r>
      <w:r w:rsidR="006E40D7">
        <w:rPr>
          <w:rFonts w:eastAsiaTheme="minorEastAsia"/>
        </w:rPr>
        <w:t xml:space="preserve">is similar to the auto mapping process in an autoencoder [19] in which the embedding </w:t>
      </w:r>
      <m:oMath>
        <m:r>
          <m:rPr>
            <m:sty m:val="bi"/>
          </m:rPr>
          <w:rPr>
            <w:rFonts w:ascii="Cambria Math" w:eastAsiaTheme="minorEastAsia" w:hAnsi="Cambria Math"/>
          </w:rPr>
          <m:t>u</m:t>
        </m:r>
      </m:oMath>
      <w:r w:rsidR="006E40D7">
        <w:rPr>
          <w:rFonts w:eastAsiaTheme="minorEastAsia"/>
        </w:rPr>
        <w:t xml:space="preserve"> of a node </w:t>
      </w:r>
      <m:oMath>
        <m:r>
          <w:rPr>
            <w:rFonts w:ascii="Cambria Math" w:eastAsiaTheme="minorEastAsia" w:hAnsi="Cambria Math"/>
          </w:rPr>
          <m:t>u</m:t>
        </m:r>
      </m:oMath>
      <w:r w:rsidR="006E40D7">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m:t>
            </m:r>
          </m:sub>
        </m:sSub>
      </m:oMath>
      <w:r w:rsidR="006E40D7">
        <w:rPr>
          <w:rFonts w:eastAsiaTheme="minorEastAsia"/>
        </w:rPr>
        <w:t xml:space="preserve"> and its embedding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s,t</m:t>
            </m:r>
          </m:sub>
        </m:sSub>
        <m:d>
          <m:dPr>
            <m:ctrlPr>
              <w:rPr>
                <w:rFonts w:ascii="Cambria Math" w:eastAsiaTheme="minorEastAsia" w:hAnsi="Cambria Math"/>
                <w:i/>
              </w:rPr>
            </m:ctrlPr>
          </m:dPr>
          <m:e>
            <m:r>
              <m:rPr>
                <m:sty m:val="bi"/>
              </m:rPr>
              <w:rPr>
                <w:rFonts w:ascii="Cambria Math" w:eastAsiaTheme="minorEastAsia" w:hAnsi="Cambria Math"/>
              </w:rPr>
              <m:t>u</m:t>
            </m:r>
          </m:e>
        </m:d>
        <m:r>
          <w:rPr>
            <w:rFonts w:ascii="Cambria Math" w:eastAsiaTheme="minorEastAsia" w:hAnsi="Cambria Math"/>
          </w:rPr>
          <m:t>)</m:t>
        </m:r>
      </m:oMath>
      <w:r w:rsidR="006E40D7">
        <w:rPr>
          <w:rFonts w:eastAsiaTheme="minorEastAsia"/>
        </w:rPr>
        <w:t xml:space="preserve"> after applying two mapping functions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t,s</m:t>
            </m:r>
          </m:sub>
        </m:sSub>
      </m:oMath>
      <w:r w:rsidR="006E40D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s,t</m:t>
            </m:r>
          </m:sub>
        </m:sSub>
      </m:oMath>
      <w:r w:rsidR="006E40D7">
        <w:rPr>
          <w:rFonts w:eastAsiaTheme="minorEastAsia"/>
        </w:rPr>
        <w:t xml:space="preserve"> should be similar. Formally, we want to minimize the difference between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s,t</m:t>
            </m:r>
          </m:sub>
        </m:sSub>
        <m:d>
          <m:dPr>
            <m:ctrlPr>
              <w:rPr>
                <w:rFonts w:ascii="Cambria Math" w:eastAsiaTheme="minorEastAsia" w:hAnsi="Cambria Math"/>
                <w:i/>
              </w:rPr>
            </m:ctrlPr>
          </m:dPr>
          <m:e>
            <m:r>
              <m:rPr>
                <m:sty m:val="bi"/>
              </m:rPr>
              <w:rPr>
                <w:rFonts w:ascii="Cambria Math" w:eastAsiaTheme="minorEastAsia" w:hAnsi="Cambria Math"/>
              </w:rPr>
              <m:t>u</m:t>
            </m:r>
          </m:e>
        </m:d>
        <m:r>
          <w:rPr>
            <w:rFonts w:ascii="Cambria Math" w:eastAsiaTheme="minorEastAsia" w:hAnsi="Cambria Math"/>
          </w:rPr>
          <m:t>)</m:t>
        </m:r>
      </m:oMath>
      <w:r w:rsidR="006E40D7">
        <w:rPr>
          <w:rFonts w:eastAsiaTheme="minorEastAsia"/>
        </w:rPr>
        <w:t xml:space="preserve"> and </w:t>
      </w:r>
      <m:oMath>
        <m:r>
          <m:rPr>
            <m:sty m:val="bi"/>
          </m:rPr>
          <w:rPr>
            <w:rFonts w:ascii="Cambria Math" w:eastAsiaTheme="minorEastAsia" w:hAnsi="Cambria Math"/>
          </w:rPr>
          <m:t>u</m:t>
        </m:r>
      </m:oMath>
      <w:r w:rsidR="006E40D7">
        <w:rPr>
          <w:rFonts w:eastAsiaTheme="minorEastAsia"/>
        </w:rPr>
        <w:t xml:space="preserve">. This means the parameters of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t,s</m:t>
            </m:r>
          </m:sub>
        </m:sSub>
      </m:oMath>
      <w:r w:rsidR="006E40D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 t</m:t>
            </m:r>
          </m:sub>
        </m:sSub>
      </m:oMath>
      <w:r w:rsidR="006E40D7">
        <w:rPr>
          <w:rFonts w:eastAsiaTheme="minorEastAsia"/>
        </w:rPr>
        <w:t xml:space="preserve"> can be improved by minimizing the following loss function:</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5816"/>
        <w:gridCol w:w="1124"/>
      </w:tblGrid>
      <w:tr w:rsidR="000D06F9" w14:paraId="34E25D53" w14:textId="77777777" w:rsidTr="006C576D">
        <w:tc>
          <w:tcPr>
            <w:tcW w:w="997" w:type="dxa"/>
          </w:tcPr>
          <w:p w14:paraId="29050832" w14:textId="77777777" w:rsidR="000D06F9" w:rsidRDefault="000D06F9" w:rsidP="00BA4414">
            <w:pPr>
              <w:rPr>
                <w:rFonts w:eastAsiaTheme="minorEastAsia"/>
              </w:rPr>
            </w:pPr>
          </w:p>
        </w:tc>
        <w:tc>
          <w:tcPr>
            <w:tcW w:w="5816" w:type="dxa"/>
          </w:tcPr>
          <w:p w14:paraId="411831D8" w14:textId="16BD3B84" w:rsidR="000D06F9" w:rsidRPr="00AA13CE" w:rsidRDefault="000D06F9" w:rsidP="00BA4414">
            <w:pPr>
              <w:rPr>
                <w:rFonts w:eastAsiaTheme="minorEastAsia"/>
              </w:rPr>
            </w:pPr>
            <m:oMathPara>
              <m:oMathParaPr>
                <m:jc m:val="left"/>
              </m:oMathParaPr>
              <m:oMath>
                <m:r>
                  <w:rPr>
                    <w:rFonts w:ascii="Cambria Math" w:eastAsiaTheme="minorEastAsia" w:hAnsi="Cambria Math"/>
                    <w:sz w:val="24"/>
                  </w:rPr>
                  <m:t>L</m:t>
                </m:r>
                <m:d>
                  <m:dPr>
                    <m:ctrlPr>
                      <w:rPr>
                        <w:rFonts w:ascii="Cambria Math" w:eastAsiaTheme="minorEastAsia" w:hAnsi="Cambria Math"/>
                        <w:i/>
                        <w:sz w:val="24"/>
                      </w:rPr>
                    </m:ctrlPr>
                  </m:dPr>
                  <m:e>
                    <m:sSub>
                      <m:sSubPr>
                        <m:ctrlPr>
                          <w:rPr>
                            <w:rFonts w:ascii="Cambria Math" w:eastAsiaTheme="minorEastAsia" w:hAnsi="Cambria Math"/>
                            <w:i/>
                            <w:sz w:val="24"/>
                          </w:rPr>
                        </m:ctrlPr>
                      </m:sSubPr>
                      <m:e>
                        <m:r>
                          <m:rPr>
                            <m:sty m:val="bi"/>
                          </m:rPr>
                          <w:rPr>
                            <w:rFonts w:ascii="Cambria Math" w:eastAsiaTheme="minorEastAsia" w:hAnsi="Cambria Math"/>
                            <w:sz w:val="24"/>
                          </w:rPr>
                          <m:t>W</m:t>
                        </m:r>
                      </m:e>
                      <m:sub>
                        <m:r>
                          <w:rPr>
                            <w:rFonts w:ascii="Cambria Math" w:eastAsiaTheme="minorEastAsia" w:hAnsi="Cambria Math"/>
                            <w:sz w:val="24"/>
                          </w:rPr>
                          <m:t>s,t</m:t>
                        </m:r>
                      </m:sub>
                    </m:sSub>
                    <m:r>
                      <w:rPr>
                        <w:rFonts w:ascii="Cambria Math" w:eastAsiaTheme="minorEastAsia" w:hAnsi="Cambria Math"/>
                        <w:sz w:val="24"/>
                      </w:rPr>
                      <m:t>,</m:t>
                    </m:r>
                    <m:sSub>
                      <m:sSubPr>
                        <m:ctrlPr>
                          <w:rPr>
                            <w:rFonts w:ascii="Cambria Math" w:eastAsiaTheme="minorEastAsia" w:hAnsi="Cambria Math"/>
                            <w:i/>
                            <w:sz w:val="24"/>
                          </w:rPr>
                        </m:ctrlPr>
                      </m:sSubPr>
                      <m:e>
                        <m:r>
                          <m:rPr>
                            <m:sty m:val="bi"/>
                          </m:rPr>
                          <w:rPr>
                            <w:rFonts w:ascii="Cambria Math" w:eastAsiaTheme="minorEastAsia" w:hAnsi="Cambria Math"/>
                            <w:sz w:val="24"/>
                          </w:rPr>
                          <m:t>b</m:t>
                        </m:r>
                      </m:e>
                      <m:sub>
                        <m:r>
                          <w:rPr>
                            <w:rFonts w:ascii="Cambria Math" w:eastAsiaTheme="minorEastAsia" w:hAnsi="Cambria Math"/>
                            <w:sz w:val="24"/>
                          </w:rPr>
                          <m:t>s,t</m:t>
                        </m:r>
                      </m:sub>
                    </m:sSub>
                    <m:r>
                      <w:rPr>
                        <w:rFonts w:ascii="Cambria Math" w:eastAsiaTheme="minorEastAsia" w:hAnsi="Cambria Math"/>
                        <w:sz w:val="24"/>
                      </w:rPr>
                      <m:t xml:space="preserve">, </m:t>
                    </m:r>
                    <m:sSub>
                      <m:sSubPr>
                        <m:ctrlPr>
                          <w:rPr>
                            <w:rFonts w:ascii="Cambria Math" w:eastAsiaTheme="minorEastAsia" w:hAnsi="Cambria Math"/>
                            <w:i/>
                            <w:sz w:val="24"/>
                          </w:rPr>
                        </m:ctrlPr>
                      </m:sSubPr>
                      <m:e>
                        <m:r>
                          <m:rPr>
                            <m:sty m:val="bi"/>
                          </m:rPr>
                          <w:rPr>
                            <w:rFonts w:ascii="Cambria Math" w:eastAsiaTheme="minorEastAsia" w:hAnsi="Cambria Math"/>
                            <w:sz w:val="24"/>
                          </w:rPr>
                          <m:t>W</m:t>
                        </m:r>
                      </m:e>
                      <m:sub>
                        <m:r>
                          <w:rPr>
                            <w:rFonts w:ascii="Cambria Math" w:eastAsiaTheme="minorEastAsia" w:hAnsi="Cambria Math"/>
                            <w:sz w:val="24"/>
                          </w:rPr>
                          <m:t>t,s</m:t>
                        </m:r>
                      </m:sub>
                    </m:sSub>
                    <m:r>
                      <w:rPr>
                        <w:rFonts w:ascii="Cambria Math" w:eastAsiaTheme="minorEastAsia" w:hAnsi="Cambria Math"/>
                        <w:sz w:val="24"/>
                      </w:rPr>
                      <m:t>,</m:t>
                    </m:r>
                    <m:sSub>
                      <m:sSubPr>
                        <m:ctrlPr>
                          <w:rPr>
                            <w:rFonts w:ascii="Cambria Math" w:eastAsiaTheme="minorEastAsia" w:hAnsi="Cambria Math"/>
                            <w:i/>
                            <w:sz w:val="24"/>
                          </w:rPr>
                        </m:ctrlPr>
                      </m:sSubPr>
                      <m:e>
                        <m:r>
                          <m:rPr>
                            <m:sty m:val="bi"/>
                          </m:rPr>
                          <w:rPr>
                            <w:rFonts w:ascii="Cambria Math" w:eastAsiaTheme="minorEastAsia" w:hAnsi="Cambria Math"/>
                            <w:sz w:val="24"/>
                          </w:rPr>
                          <m:t>b</m:t>
                        </m:r>
                      </m:e>
                      <m:sub>
                        <m:r>
                          <w:rPr>
                            <w:rFonts w:ascii="Cambria Math" w:eastAsiaTheme="minorEastAsia" w:hAnsi="Cambria Math"/>
                            <w:sz w:val="24"/>
                          </w:rPr>
                          <m:t>t,s</m:t>
                        </m:r>
                      </m:sub>
                    </m:sSub>
                  </m:e>
                </m:d>
                <m:r>
                  <w:rPr>
                    <w:rFonts w:ascii="Cambria Math" w:eastAsiaTheme="minorEastAsia" w:hAnsi="Cambria Math"/>
                    <w:sz w:val="24"/>
                  </w:rPr>
                  <m:t>= dist</m:t>
                </m:r>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ϕ</m:t>
                        </m:r>
                      </m:e>
                      <m:sub>
                        <m:r>
                          <w:rPr>
                            <w:rFonts w:ascii="Cambria Math" w:eastAsiaTheme="minorEastAsia" w:hAnsi="Cambria Math"/>
                            <w:sz w:val="24"/>
                          </w:rPr>
                          <m:t>t,s</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ϕ</m:t>
                            </m:r>
                          </m:e>
                          <m:sub>
                            <m:r>
                              <w:rPr>
                                <w:rFonts w:ascii="Cambria Math" w:eastAsiaTheme="minorEastAsia" w:hAnsi="Cambria Math"/>
                                <w:sz w:val="24"/>
                              </w:rPr>
                              <m:t>s,t</m:t>
                            </m:r>
                          </m:sub>
                        </m:sSub>
                        <m:d>
                          <m:dPr>
                            <m:ctrlPr>
                              <w:rPr>
                                <w:rFonts w:ascii="Cambria Math" w:eastAsiaTheme="minorEastAsia" w:hAnsi="Cambria Math"/>
                                <w:i/>
                                <w:sz w:val="24"/>
                              </w:rPr>
                            </m:ctrlPr>
                          </m:dPr>
                          <m:e>
                            <m:r>
                              <m:rPr>
                                <m:sty m:val="bi"/>
                              </m:rPr>
                              <w:rPr>
                                <w:rFonts w:ascii="Cambria Math" w:eastAsiaTheme="minorEastAsia" w:hAnsi="Cambria Math"/>
                                <w:sz w:val="24"/>
                              </w:rPr>
                              <m:t>u</m:t>
                            </m:r>
                          </m:e>
                        </m:d>
                      </m:e>
                    </m:d>
                    <m:r>
                      <w:rPr>
                        <w:rFonts w:ascii="Cambria Math" w:eastAsiaTheme="minorEastAsia" w:hAnsi="Cambria Math"/>
                        <w:sz w:val="24"/>
                      </w:rPr>
                      <m:t>,</m:t>
                    </m:r>
                    <m:r>
                      <m:rPr>
                        <m:sty m:val="bi"/>
                      </m:rPr>
                      <w:rPr>
                        <w:rFonts w:ascii="Cambria Math" w:eastAsiaTheme="minorEastAsia" w:hAnsi="Cambria Math"/>
                        <w:sz w:val="24"/>
                      </w:rPr>
                      <m:t>u</m:t>
                    </m:r>
                  </m:e>
                </m:d>
              </m:oMath>
            </m:oMathPara>
          </w:p>
        </w:tc>
        <w:tc>
          <w:tcPr>
            <w:tcW w:w="1124" w:type="dxa"/>
          </w:tcPr>
          <w:p w14:paraId="583CF07A" w14:textId="2E412C0C" w:rsidR="000D06F9" w:rsidRDefault="006C576D" w:rsidP="00BA4414">
            <w:pPr>
              <w:pStyle w:val="Caption"/>
              <w:rPr>
                <w:rFonts w:eastAsiaTheme="minorEastAsia"/>
              </w:rPr>
            </w:pPr>
            <w:r>
              <w:t xml:space="preserve">Eq. </w:t>
            </w:r>
            <w:fldSimple w:instr=" STYLEREF 1 \s ">
              <w:r>
                <w:rPr>
                  <w:noProof/>
                </w:rPr>
                <w:t>2</w:t>
              </w:r>
            </w:fldSimple>
            <w:r>
              <w:t>.</w:t>
            </w:r>
            <w:fldSimple w:instr=" SEQ Eq. \* ARABIC \s 1 ">
              <w:r>
                <w:rPr>
                  <w:noProof/>
                </w:rPr>
                <w:t>26</w:t>
              </w:r>
            </w:fldSimple>
          </w:p>
        </w:tc>
      </w:tr>
    </w:tbl>
    <w:p w14:paraId="12913B92" w14:textId="5B73DDA8" w:rsidR="006E40D7" w:rsidRDefault="006E40D7" w:rsidP="00331EB9">
      <w:pPr>
        <w:rPr>
          <w:rFonts w:eastAsiaTheme="minorEastAsia"/>
        </w:rPr>
      </w:pPr>
      <w:r>
        <w:rPr>
          <w:rFonts w:eastAsiaTheme="minorEastAsia"/>
        </w:rPr>
        <w:t xml:space="preserve">The </w:t>
      </w:r>
      <w:r>
        <w:rPr>
          <w:rFonts w:eastAsiaTheme="minorEastAsia"/>
          <w:i/>
          <w:iCs/>
        </w:rPr>
        <w:t xml:space="preserve">supervised learning step </w:t>
      </w:r>
      <w:r>
        <w:rPr>
          <w:rFonts w:eastAsiaTheme="minorEastAsia"/>
        </w:rPr>
        <w:t xml:space="preserve">aims to improve the quality of the mapping functions further by leveraging the anchor nodes in a dual learning process. Given a node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m:t>
            </m:r>
          </m:sub>
        </m:sSub>
      </m:oMath>
      <w:r>
        <w:rPr>
          <w:rFonts w:eastAsiaTheme="minorEastAsia"/>
        </w:rPr>
        <w:t xml:space="preserve"> and its corresponding node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Pr>
          <w:rFonts w:eastAsiaTheme="minorEastAsia"/>
        </w:rPr>
        <w:t xml:space="preserve">, the embedding of </w:t>
      </w:r>
      <m:oMath>
        <m:r>
          <w:rPr>
            <w:rFonts w:ascii="Cambria Math" w:eastAsiaTheme="minorEastAsia" w:hAnsi="Cambria Math"/>
          </w:rPr>
          <m:t>u</m:t>
        </m:r>
      </m:oMath>
      <w:r>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s,t</m:t>
            </m:r>
          </m:sub>
        </m:sSub>
        <m:r>
          <w:rPr>
            <w:rFonts w:ascii="Cambria Math" w:eastAsiaTheme="minorEastAsia" w:hAnsi="Cambria Math"/>
          </w:rPr>
          <m:t>(</m:t>
        </m:r>
        <m:r>
          <m:rPr>
            <m:sty m:val="bi"/>
          </m:rPr>
          <w:rPr>
            <w:rFonts w:ascii="Cambria Math" w:eastAsiaTheme="minorEastAsia" w:hAnsi="Cambria Math"/>
          </w:rPr>
          <m:t>u</m:t>
        </m:r>
        <m:r>
          <w:rPr>
            <w:rFonts w:ascii="Cambria Math" w:eastAsiaTheme="minorEastAsia" w:hAnsi="Cambria Math"/>
          </w:rPr>
          <m:t>)</m:t>
        </m:r>
      </m:oMath>
      <w:r>
        <w:rPr>
          <w:rFonts w:eastAsiaTheme="minorEastAsia"/>
        </w:rPr>
        <w:t xml:space="preserve">) and the embedding of </w:t>
      </w:r>
      <m:oMath>
        <m:r>
          <w:rPr>
            <w:rFonts w:ascii="Cambria Math" w:eastAsiaTheme="minorEastAsia" w:hAnsi="Cambria Math"/>
          </w:rPr>
          <m:t>v</m:t>
        </m:r>
      </m:oMath>
      <w:r>
        <w:rPr>
          <w:rFonts w:eastAsiaTheme="minorEastAsia"/>
        </w:rPr>
        <w:t xml:space="preserve"> (</w:t>
      </w:r>
      <w:r w:rsidRPr="00BF4E65">
        <w:rPr>
          <w:rFonts w:eastAsiaTheme="minorEastAsia"/>
          <w:b/>
          <w:bCs/>
        </w:rPr>
        <w:t>v</w:t>
      </w:r>
      <w:r>
        <w:rPr>
          <w:rFonts w:eastAsiaTheme="minorEastAsia"/>
        </w:rPr>
        <w:t xml:space="preserve">) should be the closest among all node embeddings of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Pr>
          <w:rFonts w:eastAsiaTheme="minorEastAsia"/>
        </w:rPr>
        <w:t xml:space="preserve">. However, as it is difficult for the embedding of </w:t>
      </w:r>
      <m:oMath>
        <m:r>
          <w:rPr>
            <w:rFonts w:ascii="Cambria Math" w:eastAsiaTheme="minorEastAsia" w:hAnsi="Cambria Math"/>
          </w:rPr>
          <m:t>v</m:t>
        </m:r>
      </m:oMath>
      <w:r>
        <w:rPr>
          <w:rFonts w:eastAsiaTheme="minorEastAsia"/>
        </w:rPr>
        <w:t xml:space="preserve"> to be the closest to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s,t</m:t>
            </m:r>
          </m:sub>
        </m:sSub>
        <m:r>
          <w:rPr>
            <w:rFonts w:ascii="Cambria Math" w:eastAsiaTheme="minorEastAsia" w:hAnsi="Cambria Math"/>
          </w:rPr>
          <m:t>(</m:t>
        </m:r>
        <m:r>
          <m:rPr>
            <m:sty m:val="bi"/>
          </m:rPr>
          <w:rPr>
            <w:rFonts w:ascii="Cambria Math" w:eastAsiaTheme="minorEastAsia" w:hAnsi="Cambria Math"/>
          </w:rPr>
          <m:t>u</m:t>
        </m:r>
        <m:r>
          <w:rPr>
            <w:rFonts w:ascii="Cambria Math" w:eastAsiaTheme="minorEastAsia" w:hAnsi="Cambria Math"/>
          </w:rPr>
          <m:t>)</m:t>
        </m:r>
      </m:oMath>
      <w:r>
        <w:rPr>
          <w:rFonts w:eastAsiaTheme="minorEastAsia"/>
        </w:rPr>
        <w:t xml:space="preserve">, DeepLink considers the top-k closest to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s,t</m:t>
            </m:r>
          </m:sub>
        </m:sSub>
        <m:d>
          <m:dPr>
            <m:ctrlPr>
              <w:rPr>
                <w:rFonts w:ascii="Cambria Math" w:eastAsiaTheme="minorEastAsia" w:hAnsi="Cambria Math"/>
                <w:i/>
              </w:rPr>
            </m:ctrlPr>
          </m:dPr>
          <m:e>
            <m:r>
              <m:rPr>
                <m:sty m:val="bi"/>
              </m:rPr>
              <w:rPr>
                <w:rFonts w:ascii="Cambria Math" w:eastAsiaTheme="minorEastAsia" w:hAnsi="Cambria Math"/>
              </w:rPr>
              <m:t>u</m:t>
            </m:r>
          </m:e>
        </m:d>
      </m:oMath>
      <w:r>
        <w:rPr>
          <w:rFonts w:eastAsiaTheme="minorEastAsia"/>
        </w:rPr>
        <w:t xml:space="preserve"> instead. Formally, given a node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m:t>
            </m:r>
          </m:sub>
        </m:sSub>
      </m:oMath>
      <w:r>
        <w:rPr>
          <w:rFonts w:eastAsiaTheme="minorEastAsia"/>
        </w:rPr>
        <w:t xml:space="preserve"> and its corresponding node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Pr>
          <w:rFonts w:eastAsiaTheme="minorEastAsia"/>
        </w:rPr>
        <w:t xml:space="preserve">, in order to learn the parameters of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s,t</m:t>
            </m:r>
          </m:sub>
        </m:sSub>
      </m:oMath>
      <w:r>
        <w:rPr>
          <w:rFonts w:eastAsiaTheme="minorEastAsia"/>
        </w:rPr>
        <w:t>, DeepLink aims to maximize the following reward function:</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5906"/>
        <w:gridCol w:w="1034"/>
      </w:tblGrid>
      <w:tr w:rsidR="000D06F9" w14:paraId="40C9AA84" w14:textId="77777777" w:rsidTr="006C576D">
        <w:tc>
          <w:tcPr>
            <w:tcW w:w="997" w:type="dxa"/>
          </w:tcPr>
          <w:p w14:paraId="6A11C0C8" w14:textId="77777777" w:rsidR="000D06F9" w:rsidRDefault="000D06F9" w:rsidP="00BA4414">
            <w:pPr>
              <w:rPr>
                <w:rFonts w:eastAsiaTheme="minorEastAsia"/>
              </w:rPr>
            </w:pPr>
          </w:p>
        </w:tc>
        <w:tc>
          <w:tcPr>
            <w:tcW w:w="5906" w:type="dxa"/>
          </w:tcPr>
          <w:p w14:paraId="461D98B7" w14:textId="797E88A6" w:rsidR="000D06F9" w:rsidRPr="00AA13CE" w:rsidRDefault="006C576D" w:rsidP="00BA4414">
            <w:pPr>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s,t</m:t>
                    </m:r>
                  </m:sub>
                  <m:sup>
                    <m:r>
                      <w:rPr>
                        <w:rFonts w:ascii="Cambria Math" w:eastAsiaTheme="minorEastAsia" w:hAnsi="Cambria Math"/>
                      </w:rPr>
                      <m:t>u</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supHide m:val="1"/>
                    <m:ctrlPr>
                      <w:rPr>
                        <w:rFonts w:ascii="Cambria Math" w:eastAsiaTheme="minorEastAsia" w:hAnsi="Cambria Math"/>
                        <w:i/>
                      </w:rPr>
                    </m:ctrlPr>
                  </m:naryPr>
                  <m: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u</m:t>
                        </m:r>
                      </m:e>
                    </m:d>
                  </m:sub>
                  <m:sup/>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cos</m:t>
                                </m:r>
                              </m:fName>
                              <m:e>
                                <m:d>
                                  <m:dPr>
                                    <m:ctrlPr>
                                      <w:rPr>
                                        <w:rFonts w:ascii="Cambria Math" w:eastAsiaTheme="minorEastAsia" w:hAnsi="Cambria Math"/>
                                        <w:i/>
                                      </w:rPr>
                                    </m:ctrlPr>
                                  </m:dPr>
                                  <m:e>
                                    <m:r>
                                      <m:rPr>
                                        <m:sty m:val="bi"/>
                                      </m:rPr>
                                      <w:rPr>
                                        <w:rFonts w:ascii="Cambria Math" w:eastAsiaTheme="minorEastAsia" w:hAnsi="Cambria Math"/>
                                      </w:rPr>
                                      <m:t>w</m:t>
                                    </m:r>
                                    <m:r>
                                      <w:rPr>
                                        <w:rFonts w:ascii="Cambria Math" w:eastAsiaTheme="minorEastAsia" w:hAnsi="Cambria Math"/>
                                      </w:rPr>
                                      <m:t>,</m:t>
                                    </m:r>
                                    <m:r>
                                      <m:rPr>
                                        <m:sty m:val="bi"/>
                                      </m:rPr>
                                      <w:rPr>
                                        <w:rFonts w:ascii="Cambria Math" w:eastAsiaTheme="minorEastAsia" w:hAnsi="Cambria Math"/>
                                      </w:rPr>
                                      <m:t>v</m:t>
                                    </m:r>
                                  </m:e>
                                </m:d>
                              </m:e>
                            </m:func>
                            <m:r>
                              <w:rPr>
                                <w:rFonts w:ascii="Cambria Math" w:eastAsiaTheme="minorEastAsia" w:hAnsi="Cambria Math"/>
                              </w:rPr>
                              <m:t>+1</m:t>
                            </m:r>
                          </m:e>
                        </m:d>
                      </m:e>
                    </m:func>
                  </m:e>
                </m:nary>
              </m:oMath>
            </m:oMathPara>
          </w:p>
        </w:tc>
        <w:tc>
          <w:tcPr>
            <w:tcW w:w="1034" w:type="dxa"/>
          </w:tcPr>
          <w:p w14:paraId="78787912" w14:textId="1543A5DF" w:rsidR="000D06F9" w:rsidRDefault="006C576D" w:rsidP="00BA4414">
            <w:pPr>
              <w:pStyle w:val="Caption"/>
              <w:rPr>
                <w:rFonts w:eastAsiaTheme="minorEastAsia"/>
              </w:rPr>
            </w:pPr>
            <w:r>
              <w:t xml:space="preserve">Eq. </w:t>
            </w:r>
            <w:fldSimple w:instr=" STYLEREF 1 \s ">
              <w:r>
                <w:rPr>
                  <w:noProof/>
                </w:rPr>
                <w:t>2</w:t>
              </w:r>
            </w:fldSimple>
            <w:r>
              <w:t>.</w:t>
            </w:r>
            <w:fldSimple w:instr=" SEQ Eq. \* ARABIC \s 1 ">
              <w:r>
                <w:rPr>
                  <w:noProof/>
                </w:rPr>
                <w:t>27</w:t>
              </w:r>
            </w:fldSimple>
          </w:p>
        </w:tc>
      </w:tr>
    </w:tbl>
    <w:p w14:paraId="345BAB53" w14:textId="5CCCA197" w:rsidR="006E40D7" w:rsidRDefault="008833AF" w:rsidP="00331EB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u</m:t>
            </m:r>
          </m:e>
        </m:d>
      </m:oMath>
      <w:r>
        <w:rPr>
          <w:rFonts w:eastAsiaTheme="minorEastAsia"/>
        </w:rPr>
        <w:t xml:space="preserve"> is the top-k nodes 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Pr>
          <w:rFonts w:eastAsiaTheme="minorEastAsia"/>
        </w:rPr>
        <w:t xml:space="preserve"> that have embeddings closest to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s,t</m:t>
            </m:r>
          </m:sub>
        </m:sSub>
        <m:r>
          <w:rPr>
            <w:rFonts w:ascii="Cambria Math" w:eastAsiaTheme="minorEastAsia" w:hAnsi="Cambria Math"/>
          </w:rPr>
          <m:t>(</m:t>
        </m:r>
        <m:r>
          <m:rPr>
            <m:sty m:val="bi"/>
          </m:rPr>
          <w:rPr>
            <w:rFonts w:ascii="Cambria Math" w:eastAsiaTheme="minorEastAsia" w:hAnsi="Cambria Math"/>
          </w:rPr>
          <m:t>u</m:t>
        </m:r>
        <m:r>
          <w:rPr>
            <w:rFonts w:ascii="Cambria Math" w:eastAsiaTheme="minorEastAsia" w:hAnsi="Cambria Math"/>
          </w:rPr>
          <m:t>)</m:t>
        </m:r>
      </m:oMath>
      <w:r>
        <w:rPr>
          <w:rFonts w:eastAsiaTheme="minorEastAsia"/>
        </w:rPr>
        <w:t xml:space="preserve">. Similarly, the reward function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 s</m:t>
            </m:r>
          </m:sub>
        </m:sSub>
      </m:oMath>
      <w:r w:rsidR="00834384">
        <w:rPr>
          <w:rFonts w:eastAsiaTheme="minorEastAsia"/>
        </w:rPr>
        <w:t xml:space="preserve"> is: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5816"/>
        <w:gridCol w:w="1124"/>
      </w:tblGrid>
      <w:tr w:rsidR="000D06F9" w14:paraId="00151A01" w14:textId="77777777" w:rsidTr="006C576D">
        <w:tc>
          <w:tcPr>
            <w:tcW w:w="997" w:type="dxa"/>
          </w:tcPr>
          <w:p w14:paraId="62B66564" w14:textId="77777777" w:rsidR="000D06F9" w:rsidRDefault="000D06F9" w:rsidP="00BA4414">
            <w:pPr>
              <w:rPr>
                <w:rFonts w:eastAsiaTheme="minorEastAsia"/>
              </w:rPr>
            </w:pPr>
          </w:p>
        </w:tc>
        <w:tc>
          <w:tcPr>
            <w:tcW w:w="5816" w:type="dxa"/>
          </w:tcPr>
          <w:p w14:paraId="0A5C8D17" w14:textId="5D05E22B" w:rsidR="000D06F9" w:rsidRPr="00AA13CE" w:rsidRDefault="006C576D" w:rsidP="00BA4414">
            <w:pPr>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t,s</m:t>
                    </m:r>
                  </m:sub>
                  <m:sup>
                    <m:r>
                      <w:rPr>
                        <w:rFonts w:ascii="Cambria Math" w:eastAsiaTheme="minorEastAsia" w:hAnsi="Cambria Math"/>
                      </w:rPr>
                      <m:t>v</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supHide m:val="1"/>
                    <m:ctrlPr>
                      <w:rPr>
                        <w:rFonts w:ascii="Cambria Math" w:eastAsiaTheme="minorEastAsia" w:hAnsi="Cambria Math"/>
                        <w:i/>
                      </w:rPr>
                    </m:ctrlPr>
                  </m:naryPr>
                  <m: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v</m:t>
                        </m:r>
                      </m:e>
                    </m:d>
                  </m:sub>
                  <m:sup/>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cos</m:t>
                                </m:r>
                              </m:fName>
                              <m:e>
                                <m:d>
                                  <m:dPr>
                                    <m:ctrlPr>
                                      <w:rPr>
                                        <w:rFonts w:ascii="Cambria Math" w:eastAsiaTheme="minorEastAsia" w:hAnsi="Cambria Math"/>
                                        <w:i/>
                                      </w:rPr>
                                    </m:ctrlPr>
                                  </m:dPr>
                                  <m:e>
                                    <m:r>
                                      <m:rPr>
                                        <m:sty m:val="bi"/>
                                      </m:rPr>
                                      <w:rPr>
                                        <w:rFonts w:ascii="Cambria Math" w:eastAsiaTheme="minorEastAsia" w:hAnsi="Cambria Math"/>
                                      </w:rPr>
                                      <m:t>w</m:t>
                                    </m:r>
                                    <m:r>
                                      <w:rPr>
                                        <w:rFonts w:ascii="Cambria Math" w:eastAsiaTheme="minorEastAsia" w:hAnsi="Cambria Math"/>
                                      </w:rPr>
                                      <m:t>,</m:t>
                                    </m:r>
                                    <m:r>
                                      <m:rPr>
                                        <m:sty m:val="bi"/>
                                      </m:rPr>
                                      <w:rPr>
                                        <w:rFonts w:ascii="Cambria Math" w:eastAsiaTheme="minorEastAsia" w:hAnsi="Cambria Math"/>
                                      </w:rPr>
                                      <m:t>u</m:t>
                                    </m:r>
                                  </m:e>
                                </m:d>
                              </m:e>
                            </m:func>
                            <m:r>
                              <w:rPr>
                                <w:rFonts w:ascii="Cambria Math" w:eastAsiaTheme="minorEastAsia" w:hAnsi="Cambria Math"/>
                              </w:rPr>
                              <m:t>+1</m:t>
                            </m:r>
                          </m:e>
                        </m:d>
                      </m:e>
                    </m:func>
                  </m:e>
                </m:nary>
              </m:oMath>
            </m:oMathPara>
          </w:p>
        </w:tc>
        <w:tc>
          <w:tcPr>
            <w:tcW w:w="1124" w:type="dxa"/>
          </w:tcPr>
          <w:p w14:paraId="1B9D6414" w14:textId="5F3F29DC" w:rsidR="000D06F9" w:rsidRDefault="006C576D" w:rsidP="00BA4414">
            <w:pPr>
              <w:pStyle w:val="Caption"/>
              <w:rPr>
                <w:rFonts w:eastAsiaTheme="minorEastAsia"/>
              </w:rPr>
            </w:pPr>
            <w:r>
              <w:t xml:space="preserve">Eq. </w:t>
            </w:r>
            <w:fldSimple w:instr=" STYLEREF 1 \s ">
              <w:r>
                <w:rPr>
                  <w:noProof/>
                </w:rPr>
                <w:t>2</w:t>
              </w:r>
            </w:fldSimple>
            <w:r>
              <w:t>.</w:t>
            </w:r>
            <w:fldSimple w:instr=" SEQ Eq. \* ARABIC \s 1 ">
              <w:r>
                <w:rPr>
                  <w:noProof/>
                </w:rPr>
                <w:t>28</w:t>
              </w:r>
            </w:fldSimple>
          </w:p>
        </w:tc>
      </w:tr>
    </w:tbl>
    <w:p w14:paraId="64237485" w14:textId="189CA828" w:rsidR="00834384" w:rsidRDefault="00834384" w:rsidP="00331EB9">
      <w:pPr>
        <w:rPr>
          <w:rFonts w:eastAsiaTheme="minorEastAsia"/>
        </w:rPr>
      </w:pPr>
      <w:r>
        <w:rPr>
          <w:rFonts w:eastAsiaTheme="minorEastAsia"/>
        </w:rPr>
        <w:t xml:space="preserve">DeepLink aims to maximize these reward functions in an alternative manner to obtain the parameters of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t,s</m:t>
            </m:r>
          </m:sub>
        </m:sSub>
      </m:oMath>
      <w:r>
        <w:rPr>
          <w:rFonts w:eastAsiaTheme="minorEastAsia"/>
        </w:rPr>
        <w:t>.</w:t>
      </w:r>
    </w:p>
    <w:p w14:paraId="4CEBC399" w14:textId="7328D5A7" w:rsidR="00834384" w:rsidRDefault="00834384" w:rsidP="00834384">
      <w:pPr>
        <w:pStyle w:val="Heading3"/>
        <w:rPr>
          <w:rFonts w:eastAsiaTheme="minorEastAsia"/>
        </w:rPr>
      </w:pPr>
      <w:bookmarkStart w:id="34" w:name="_Toc43988796"/>
      <w:r>
        <w:rPr>
          <w:rFonts w:eastAsiaTheme="minorEastAsia"/>
        </w:rPr>
        <w:t>Hybrid techniques</w:t>
      </w:r>
      <w:bookmarkEnd w:id="34"/>
    </w:p>
    <w:p w14:paraId="00996E8B" w14:textId="79E3BC8E" w:rsidR="00834384" w:rsidRDefault="00834384" w:rsidP="00331EB9">
      <w:r w:rsidRPr="00834384">
        <w:t xml:space="preserve">A natural but effective idea is to exploit both first-order and second-order proximity in embedding step so that the representation learning space can capture both local and global pairwise similarity information. We categorize these kind of techniques as </w:t>
      </w:r>
      <w:r w:rsidRPr="00834384">
        <w:rPr>
          <w:i/>
          <w:iCs/>
        </w:rPr>
        <w:t>hybrid techniques</w:t>
      </w:r>
      <w:r w:rsidRPr="00834384">
        <w:t xml:space="preserve"> and introduce ION</w:t>
      </w:r>
      <w:r w:rsidR="00055265">
        <w:t>E</w:t>
      </w:r>
      <w:r w:rsidRPr="00834384">
        <w:t>, one of the typical work for this technique family.</w:t>
      </w:r>
    </w:p>
    <w:p w14:paraId="0026B80E" w14:textId="2B4F5456" w:rsidR="00834384" w:rsidRDefault="00834384" w:rsidP="00331EB9">
      <w:r>
        <w:rPr>
          <w:b/>
          <w:bCs/>
        </w:rPr>
        <w:lastRenderedPageBreak/>
        <w:t xml:space="preserve">IONE. </w:t>
      </w:r>
      <w:r>
        <w:t xml:space="preserve">Although </w:t>
      </w:r>
      <w:r w:rsidRPr="00834384">
        <w:t>IONE uses the same mapping function as PALE, its embedding function is more complicated as it takes into account the neighborhood of a node in computing its embedding.</w:t>
      </w:r>
    </w:p>
    <w:p w14:paraId="1D634355" w14:textId="5E02F8FF" w:rsidR="00834384" w:rsidRDefault="00834384" w:rsidP="00331EB9">
      <w:r>
        <w:rPr>
          <w:i/>
          <w:iCs/>
        </w:rPr>
        <w:t xml:space="preserve">Embedding function: </w:t>
      </w:r>
      <w:r w:rsidRPr="00834384">
        <w:t>Although the embedding function of IONE is also an embedding matrix, this matrix contains more elements as each row is a concatenation of three vectors: a node vector, an input context vector and an output context vector. Formally, the embedding function of IONE is: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5897"/>
        <w:gridCol w:w="1034"/>
      </w:tblGrid>
      <w:tr w:rsidR="000D06F9" w14:paraId="7E1DB645" w14:textId="77777777" w:rsidTr="006C576D">
        <w:tc>
          <w:tcPr>
            <w:tcW w:w="1006" w:type="dxa"/>
          </w:tcPr>
          <w:p w14:paraId="492E170A" w14:textId="77777777" w:rsidR="000D06F9" w:rsidRDefault="000D06F9" w:rsidP="00BA4414">
            <w:pPr>
              <w:rPr>
                <w:rFonts w:eastAsiaTheme="minorEastAsia"/>
              </w:rPr>
            </w:pPr>
          </w:p>
        </w:tc>
        <w:tc>
          <w:tcPr>
            <w:tcW w:w="5897" w:type="dxa"/>
          </w:tcPr>
          <w:p w14:paraId="0836B2CA" w14:textId="3AE342B5" w:rsidR="000D06F9" w:rsidRPr="00AA13CE" w:rsidRDefault="006C576D" w:rsidP="00BA4414">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r>
                  <m:rPr>
                    <m:sty m:val="bi"/>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i</m:t>
                    </m:r>
                  </m:e>
                </m:d>
              </m:oMath>
            </m:oMathPara>
          </w:p>
        </w:tc>
        <w:tc>
          <w:tcPr>
            <w:tcW w:w="1034" w:type="dxa"/>
          </w:tcPr>
          <w:p w14:paraId="3575AA94" w14:textId="4CDB9888" w:rsidR="000D06F9" w:rsidRDefault="006C576D" w:rsidP="00BA4414">
            <w:pPr>
              <w:pStyle w:val="Caption"/>
              <w:rPr>
                <w:rFonts w:eastAsiaTheme="minorEastAsia"/>
              </w:rPr>
            </w:pPr>
            <w:r>
              <w:t xml:space="preserve">Eq. </w:t>
            </w:r>
            <w:fldSimple w:instr=" STYLEREF 1 \s ">
              <w:r>
                <w:rPr>
                  <w:noProof/>
                </w:rPr>
                <w:t>2</w:t>
              </w:r>
            </w:fldSimple>
            <w:r>
              <w:t>.</w:t>
            </w:r>
            <w:fldSimple w:instr=" SEQ Eq. \* ARABIC \s 1 ">
              <w:r>
                <w:rPr>
                  <w:noProof/>
                </w:rPr>
                <w:t>29</w:t>
              </w:r>
            </w:fldSimple>
          </w:p>
        </w:tc>
      </w:tr>
    </w:tbl>
    <w:p w14:paraId="2BC30AA3" w14:textId="2A465A34" w:rsidR="00834384" w:rsidRDefault="00834384" w:rsidP="00331EB9">
      <w:r w:rsidRPr="00834384">
        <w:t xml:space="preserve">where </w:t>
      </w:r>
      <m:oMath>
        <m:r>
          <m:rPr>
            <m:sty m:val="bi"/>
          </m:rPr>
          <w:rPr>
            <w:rFonts w:ascii="Cambria Math" w:hAnsi="Cambria Math"/>
          </w:rPr>
          <m:t>E</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V×3d</m:t>
            </m:r>
          </m:sup>
        </m:sSup>
      </m:oMath>
      <w:r w:rsidRPr="00834384">
        <w:t xml:space="preserve">. For ease of notation, we denote the node vector, input context vector and output context vector of a node </w:t>
      </w:r>
      <m:oMath>
        <m:r>
          <w:rPr>
            <w:rFonts w:ascii="Cambria Math" w:hAnsi="Cambria Math"/>
          </w:rPr>
          <m:t>v</m:t>
        </m:r>
      </m:oMath>
      <w:r w:rsidRPr="00834384">
        <w:t xml:space="preserve"> as </w:t>
      </w:r>
      <m:oMath>
        <m:r>
          <w:rPr>
            <w:rFonts w:ascii="Cambria Math" w:hAnsi="Cambria Math"/>
          </w:rPr>
          <m:t xml:space="preserve">v,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oMath>
      <w:r w:rsidRPr="00834384">
        <w:t xml:space="preserve"> respectively. The general idea of IONE is that the node vector of one node can affect the input context vector of its neighbors while the node vectors of its neighbors can contribute to its output context vector.</w:t>
      </w:r>
    </w:p>
    <w:p w14:paraId="7E657EE1" w14:textId="19A5C874" w:rsidR="00834384" w:rsidRDefault="00834384" w:rsidP="00331EB9">
      <w:r w:rsidRPr="00834384">
        <w:t>In order to learn the parameters of</w:t>
      </w:r>
      <w:r w:rsidR="006D64D6">
        <w:t xml:space="preserve"> </w:t>
      </w:r>
      <m:oMath>
        <m:r>
          <m:rPr>
            <m:sty m:val="bi"/>
          </m:rPr>
          <w:rPr>
            <w:rFonts w:ascii="Cambria Math" w:hAnsi="Cambria Math"/>
          </w:rPr>
          <m:t>E</m:t>
        </m:r>
      </m:oMath>
      <w:r w:rsidRPr="00834384">
        <w:t>, IONE aims to satisfy two objectives: i) nodes that are close in each graph should have similar node embeddings and ii) nodes that have close embeddings are good candidates for alignment.</w:t>
      </w:r>
    </w:p>
    <w:p w14:paraId="023709B0" w14:textId="671CC47E" w:rsidR="00834384" w:rsidRDefault="00834384" w:rsidP="00331EB9">
      <w:r w:rsidRPr="00834384">
        <w:t>The first objective can be obtained by considering the probability that a node vector contributes to the input context vector of one of its neighbors in comparison with other nodes which is defined as follows: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5813"/>
        <w:gridCol w:w="1124"/>
      </w:tblGrid>
      <w:tr w:rsidR="000D06F9" w14:paraId="27FCA44B" w14:textId="77777777" w:rsidTr="006C576D">
        <w:tc>
          <w:tcPr>
            <w:tcW w:w="1000" w:type="dxa"/>
          </w:tcPr>
          <w:p w14:paraId="74DFC2AF" w14:textId="77777777" w:rsidR="000D06F9" w:rsidRDefault="000D06F9" w:rsidP="00BA4414">
            <w:pPr>
              <w:rPr>
                <w:rFonts w:eastAsiaTheme="minorEastAsia"/>
              </w:rPr>
            </w:pPr>
          </w:p>
        </w:tc>
        <w:tc>
          <w:tcPr>
            <w:tcW w:w="5813" w:type="dxa"/>
          </w:tcPr>
          <w:p w14:paraId="473C9FB2" w14:textId="3C1DE9BE" w:rsidR="000D06F9" w:rsidRPr="00AA13CE" w:rsidRDefault="006C576D" w:rsidP="00BA4414">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u</m:t>
                    </m:r>
                  </m:e>
                  <m:e>
                    <m:r>
                      <w:rPr>
                        <w:rFonts w:ascii="Cambria Math" w:eastAsiaTheme="minorEastAsia" w:hAnsi="Cambria Math"/>
                      </w:rPr>
                      <m:t>v</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m:t>
                            </m:r>
                            <m:r>
                              <m:rPr>
                                <m:sty m:val="bi"/>
                              </m:rPr>
                              <w:rPr>
                                <w:rFonts w:ascii="Cambria Math" w:eastAsiaTheme="minorEastAsia" w:hAnsi="Cambria Math"/>
                              </w:rPr>
                              <m:t>v</m:t>
                            </m:r>
                          </m:e>
                        </m:d>
                      </m:e>
                    </m:func>
                  </m:num>
                  <m:den>
                    <m:nary>
                      <m:naryPr>
                        <m:chr m:val="∑"/>
                        <m:supHide m:val="1"/>
                        <m:ctrlPr>
                          <w:rPr>
                            <w:rFonts w:ascii="Cambria Math" w:eastAsiaTheme="minorEastAsia" w:hAnsi="Cambria Math"/>
                            <w:i/>
                          </w:rPr>
                        </m:ctrlPr>
                      </m:naryPr>
                      <m:sub>
                        <m:r>
                          <w:rPr>
                            <w:rFonts w:ascii="Cambria Math" w:eastAsiaTheme="minorEastAsia" w:hAnsi="Cambria Math"/>
                          </w:rPr>
                          <m:t>w∈G</m:t>
                        </m:r>
                      </m:sub>
                      <m:sup/>
                      <m:e>
                        <m:r>
                          <m:rPr>
                            <m:sty m:val="p"/>
                          </m:rPr>
                          <w:rPr>
                            <w:rFonts w:ascii="Cambria Math" w:eastAsiaTheme="minorEastAsia" w:hAnsi="Cambria Math"/>
                          </w:rPr>
                          <m:t>exp⁡</m:t>
                        </m:r>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m:t>
                        </m:r>
                        <m:r>
                          <m:rPr>
                            <m:sty m:val="bi"/>
                          </m:rPr>
                          <w:rPr>
                            <w:rFonts w:ascii="Cambria Math" w:eastAsiaTheme="minorEastAsia" w:hAnsi="Cambria Math"/>
                          </w:rPr>
                          <m:t>v</m:t>
                        </m:r>
                        <m:r>
                          <w:rPr>
                            <w:rFonts w:ascii="Cambria Math" w:eastAsiaTheme="minorEastAsia" w:hAnsi="Cambria Math"/>
                          </w:rPr>
                          <m:t>)</m:t>
                        </m:r>
                      </m:e>
                    </m:nary>
                  </m:den>
                </m:f>
              </m:oMath>
            </m:oMathPara>
          </w:p>
        </w:tc>
        <w:tc>
          <w:tcPr>
            <w:tcW w:w="1124" w:type="dxa"/>
          </w:tcPr>
          <w:p w14:paraId="7BC74DB2" w14:textId="1F77786B" w:rsidR="000D06F9" w:rsidRDefault="006C576D" w:rsidP="00BA4414">
            <w:pPr>
              <w:pStyle w:val="Caption"/>
              <w:rPr>
                <w:rFonts w:eastAsiaTheme="minorEastAsia"/>
              </w:rPr>
            </w:pPr>
            <w:r>
              <w:t xml:space="preserve">Eq. </w:t>
            </w:r>
            <w:fldSimple w:instr=" STYLEREF 1 \s ">
              <w:r>
                <w:rPr>
                  <w:noProof/>
                </w:rPr>
                <w:t>2</w:t>
              </w:r>
            </w:fldSimple>
            <w:r>
              <w:t>.</w:t>
            </w:r>
            <w:fldSimple w:instr=" SEQ Eq. \* ARABIC \s 1 ">
              <w:r>
                <w:rPr>
                  <w:noProof/>
                </w:rPr>
                <w:t>30</w:t>
              </w:r>
            </w:fldSimple>
          </w:p>
        </w:tc>
      </w:tr>
    </w:tbl>
    <w:p w14:paraId="18CB7BD4" w14:textId="2F52DDB5" w:rsidR="00834384" w:rsidRDefault="00834384" w:rsidP="00331EB9">
      <w:r w:rsidRPr="00834384">
        <w:t>Its empirical counterpart is defined as follows: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5812"/>
        <w:gridCol w:w="1124"/>
      </w:tblGrid>
      <w:tr w:rsidR="006C27A3" w14:paraId="2B555EF9" w14:textId="77777777" w:rsidTr="00CD7A5C">
        <w:tc>
          <w:tcPr>
            <w:tcW w:w="1001" w:type="dxa"/>
          </w:tcPr>
          <w:p w14:paraId="72A65879" w14:textId="77777777" w:rsidR="006C27A3" w:rsidRDefault="006C27A3" w:rsidP="00BA4414">
            <w:pPr>
              <w:rPr>
                <w:rFonts w:eastAsiaTheme="minorEastAsia"/>
              </w:rPr>
            </w:pPr>
          </w:p>
        </w:tc>
        <w:tc>
          <w:tcPr>
            <w:tcW w:w="5812" w:type="dxa"/>
          </w:tcPr>
          <w:p w14:paraId="729D0A6C" w14:textId="4D57FF7F" w:rsidR="006C27A3" w:rsidRPr="00AA13CE" w:rsidRDefault="006C576D" w:rsidP="00BA4414">
            <w:pPr>
              <w:rPr>
                <w:rFonts w:eastAsiaTheme="minorEastAsia"/>
              </w:rPr>
            </w:pPr>
            <m:oMathPara>
              <m:oMathParaPr>
                <m:jc m:val="left"/>
              </m:oMathParaP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acc>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u,v</m:t>
                        </m:r>
                      </m:sub>
                    </m:sSub>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e>
                        </m:d>
                      </m:e>
                    </m:d>
                  </m:den>
                </m:f>
              </m:oMath>
            </m:oMathPara>
          </w:p>
        </w:tc>
        <w:tc>
          <w:tcPr>
            <w:tcW w:w="1124" w:type="dxa"/>
          </w:tcPr>
          <w:p w14:paraId="0DA5C3CE" w14:textId="455360A3" w:rsidR="006C27A3" w:rsidRDefault="006C576D" w:rsidP="00BA4414">
            <w:pPr>
              <w:pStyle w:val="Caption"/>
              <w:rPr>
                <w:rFonts w:eastAsiaTheme="minorEastAsia"/>
              </w:rPr>
            </w:pPr>
            <w:r>
              <w:t xml:space="preserve">Eq. </w:t>
            </w:r>
            <w:fldSimple w:instr=" STYLEREF 1 \s ">
              <w:r w:rsidR="00CD7A5C">
                <w:rPr>
                  <w:noProof/>
                </w:rPr>
                <w:t>2</w:t>
              </w:r>
            </w:fldSimple>
            <w:r>
              <w:t>.</w:t>
            </w:r>
            <w:fldSimple w:instr=" SEQ Eq. \* ARABIC \s 1 ">
              <w:r w:rsidR="00CD7A5C">
                <w:rPr>
                  <w:noProof/>
                </w:rPr>
                <w:t>31</w:t>
              </w:r>
            </w:fldSimple>
          </w:p>
        </w:tc>
      </w:tr>
    </w:tbl>
    <w:p w14:paraId="57DEEE9B" w14:textId="7E64907D" w:rsidR="00834384" w:rsidRDefault="00834384" w:rsidP="00331EB9">
      <w:r>
        <w:t xml:space="preserve">where </w:t>
      </w:r>
      <m:oMath>
        <m:sSub>
          <m:sSubPr>
            <m:ctrlPr>
              <w:rPr>
                <w:rFonts w:ascii="Cambria Math" w:hAnsi="Cambria Math"/>
                <w:i/>
              </w:rPr>
            </m:ctrlPr>
          </m:sSubPr>
          <m:e>
            <m:r>
              <w:rPr>
                <w:rFonts w:ascii="Cambria Math" w:hAnsi="Cambria Math"/>
              </w:rPr>
              <m:t>w</m:t>
            </m:r>
          </m:e>
          <m:sub>
            <m:r>
              <w:rPr>
                <w:rFonts w:ascii="Cambria Math" w:hAnsi="Cambria Math"/>
              </w:rPr>
              <m:t>u,v</m:t>
            </m:r>
          </m:sub>
        </m:sSub>
      </m:oMath>
      <w:r>
        <w:t xml:space="preserve"> is the weight of the edge</w:t>
      </w:r>
      <w:r w:rsidR="006D64D6">
        <w:t xml:space="preserve"> </w:t>
      </w:r>
      <m:oMath>
        <m:r>
          <w:rPr>
            <w:rFonts w:ascii="Cambria Math" w:hAnsi="Cambria Math"/>
          </w:rPr>
          <m:t>(u, v)</m:t>
        </m:r>
      </m:oMath>
      <w:r>
        <w:t>. Similarly, the probability that a node vector contributes to the output context vector of its neighbor and its empirical counterpart are defined as follows: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5813"/>
        <w:gridCol w:w="1124"/>
      </w:tblGrid>
      <w:tr w:rsidR="006C27A3" w14:paraId="5E7010AE" w14:textId="77777777" w:rsidTr="00CD7A5C">
        <w:tc>
          <w:tcPr>
            <w:tcW w:w="1000" w:type="dxa"/>
          </w:tcPr>
          <w:p w14:paraId="57CB6E45" w14:textId="77777777" w:rsidR="006C27A3" w:rsidRDefault="006C27A3" w:rsidP="00BA4414">
            <w:pPr>
              <w:rPr>
                <w:rFonts w:eastAsiaTheme="minorEastAsia"/>
              </w:rPr>
            </w:pPr>
          </w:p>
        </w:tc>
        <w:tc>
          <w:tcPr>
            <w:tcW w:w="5813" w:type="dxa"/>
          </w:tcPr>
          <w:p w14:paraId="325238F7" w14:textId="00B89731" w:rsidR="006C27A3" w:rsidRPr="00AA13CE" w:rsidRDefault="006C576D" w:rsidP="00BA4414">
            <w:pPr>
              <w:rPr>
                <w:rFonts w:eastAsiaTheme="minorEastAsia"/>
              </w:rPr>
            </w:pPr>
            <m:oMathPara>
              <m:oMathParaPr>
                <m:jc m:val="left"/>
              </m:oMathParaP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''T</m:t>
                                </m:r>
                              </m:sup>
                            </m:sSup>
                            <m:r>
                              <w:rPr>
                                <w:rFonts w:ascii="Cambria Math" w:eastAsiaTheme="minorEastAsia" w:hAnsi="Cambria Math"/>
                              </w:rPr>
                              <m:t>.</m:t>
                            </m:r>
                            <m:r>
                              <m:rPr>
                                <m:sty m:val="bi"/>
                              </m:rPr>
                              <w:rPr>
                                <w:rFonts w:ascii="Cambria Math" w:eastAsiaTheme="minorEastAsia" w:hAnsi="Cambria Math"/>
                              </w:rPr>
                              <m:t>u</m:t>
                            </m:r>
                          </m:e>
                        </m:d>
                      </m:e>
                    </m:func>
                  </m:num>
                  <m:den>
                    <m:nary>
                      <m:naryPr>
                        <m:chr m:val="∑"/>
                        <m:supHide m:val="1"/>
                        <m:ctrlPr>
                          <w:rPr>
                            <w:rFonts w:ascii="Cambria Math" w:eastAsiaTheme="minorEastAsia" w:hAnsi="Cambria Math"/>
                            <w:i/>
                          </w:rPr>
                        </m:ctrlPr>
                      </m:naryPr>
                      <m:sub>
                        <m:r>
                          <w:rPr>
                            <w:rFonts w:ascii="Cambria Math" w:eastAsiaTheme="minorEastAsia" w:hAnsi="Cambria Math"/>
                          </w:rPr>
                          <m:t>w∈G</m:t>
                        </m:r>
                      </m:sub>
                      <m:sup/>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m:t>
                                </m:r>
                                <m:r>
                                  <m:rPr>
                                    <m:sty m:val="bi"/>
                                  </m:rPr>
                                  <w:rPr>
                                    <w:rFonts w:ascii="Cambria Math" w:eastAsiaTheme="minorEastAsia" w:hAnsi="Cambria Math"/>
                                  </w:rPr>
                                  <m:t>u</m:t>
                                </m:r>
                              </m:e>
                            </m:d>
                          </m:e>
                        </m:func>
                      </m:e>
                    </m:nary>
                  </m:den>
                </m:f>
              </m:oMath>
            </m:oMathPara>
          </w:p>
        </w:tc>
        <w:tc>
          <w:tcPr>
            <w:tcW w:w="1124" w:type="dxa"/>
          </w:tcPr>
          <w:p w14:paraId="176024CA" w14:textId="2AAF16CC" w:rsidR="006C27A3" w:rsidRDefault="006C576D" w:rsidP="00BA4414">
            <w:pPr>
              <w:pStyle w:val="Caption"/>
              <w:rPr>
                <w:rFonts w:eastAsiaTheme="minorEastAsia"/>
              </w:rPr>
            </w:pPr>
            <w:r>
              <w:t xml:space="preserve">Eq. </w:t>
            </w:r>
            <w:fldSimple w:instr=" STYLEREF 1 \s ">
              <w:r w:rsidR="00CD7A5C">
                <w:rPr>
                  <w:noProof/>
                </w:rPr>
                <w:t>2</w:t>
              </w:r>
            </w:fldSimple>
            <w:r>
              <w:t>.</w:t>
            </w:r>
            <w:fldSimple w:instr=" SEQ Eq. \* ARABIC \s 1 ">
              <w:r w:rsidR="00CD7A5C">
                <w:rPr>
                  <w:noProof/>
                </w:rPr>
                <w:t>32</w:t>
              </w:r>
            </w:fldSimple>
          </w:p>
        </w:tc>
      </w:tr>
      <w:tr w:rsidR="006C27A3" w14:paraId="7AD537A8" w14:textId="77777777" w:rsidTr="00CD7A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0" w:type="dxa"/>
            <w:tcBorders>
              <w:top w:val="nil"/>
              <w:left w:val="nil"/>
              <w:bottom w:val="nil"/>
              <w:right w:val="nil"/>
            </w:tcBorders>
          </w:tcPr>
          <w:p w14:paraId="19D52AC1" w14:textId="77777777" w:rsidR="006C27A3" w:rsidRDefault="006C27A3" w:rsidP="00BA4414">
            <w:pPr>
              <w:rPr>
                <w:rFonts w:eastAsiaTheme="minorEastAsia"/>
              </w:rPr>
            </w:pPr>
          </w:p>
        </w:tc>
        <w:tc>
          <w:tcPr>
            <w:tcW w:w="5813" w:type="dxa"/>
            <w:tcBorders>
              <w:top w:val="nil"/>
              <w:left w:val="nil"/>
              <w:bottom w:val="nil"/>
              <w:right w:val="nil"/>
            </w:tcBorders>
          </w:tcPr>
          <w:p w14:paraId="21D5F49F" w14:textId="1AF35422" w:rsidR="006C27A3" w:rsidRPr="00AA13CE" w:rsidRDefault="006C576D" w:rsidP="00BA4414">
            <w:pPr>
              <w:rPr>
                <w:rFonts w:eastAsiaTheme="minorEastAsia"/>
              </w:rPr>
            </w:pPr>
            <m:oMathPara>
              <m:oMathParaPr>
                <m:jc m:val="left"/>
              </m:oMathParaP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u,v</m:t>
                        </m:r>
                      </m:sub>
                    </m:sSub>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e>
                            <m:d>
                              <m:dPr>
                                <m:ctrlPr>
                                  <w:rPr>
                                    <w:rFonts w:ascii="Cambria Math" w:eastAsiaTheme="minorEastAsia" w:hAnsi="Cambria Math"/>
                                    <w:i/>
                                  </w:rPr>
                                </m:ctrlPr>
                              </m:dPr>
                              <m:e>
                                <m:r>
                                  <w:rPr>
                                    <w:rFonts w:ascii="Cambria Math" w:eastAsiaTheme="minorEastAsia" w:hAnsi="Cambria Math"/>
                                  </w:rPr>
                                  <m:t>v,u</m:t>
                                </m:r>
                              </m:e>
                            </m:d>
                            <m:r>
                              <w:rPr>
                                <w:rFonts w:ascii="Cambria Math" w:eastAsiaTheme="minorEastAsia" w:hAnsi="Cambria Math"/>
                              </w:rPr>
                              <m:t>∈E</m:t>
                            </m:r>
                          </m:e>
                        </m:d>
                      </m:e>
                    </m:d>
                  </m:den>
                </m:f>
              </m:oMath>
            </m:oMathPara>
          </w:p>
        </w:tc>
        <w:tc>
          <w:tcPr>
            <w:tcW w:w="1124" w:type="dxa"/>
            <w:tcBorders>
              <w:top w:val="nil"/>
              <w:left w:val="nil"/>
              <w:bottom w:val="nil"/>
              <w:right w:val="nil"/>
            </w:tcBorders>
          </w:tcPr>
          <w:p w14:paraId="28164EAE" w14:textId="1A0A51D3" w:rsidR="006C27A3" w:rsidRDefault="006C576D" w:rsidP="00BA4414">
            <w:pPr>
              <w:pStyle w:val="Caption"/>
              <w:rPr>
                <w:rFonts w:eastAsiaTheme="minorEastAsia"/>
              </w:rPr>
            </w:pPr>
            <w:r>
              <w:t xml:space="preserve">Eq. </w:t>
            </w:r>
            <w:fldSimple w:instr=" STYLEREF 1 \s ">
              <w:r w:rsidR="00CD7A5C">
                <w:rPr>
                  <w:noProof/>
                </w:rPr>
                <w:t>2</w:t>
              </w:r>
            </w:fldSimple>
            <w:r>
              <w:t>.</w:t>
            </w:r>
            <w:fldSimple w:instr=" SEQ Eq. \* ARABIC \s 1 ">
              <w:r w:rsidR="00CD7A5C">
                <w:rPr>
                  <w:noProof/>
                </w:rPr>
                <w:t>33</w:t>
              </w:r>
            </w:fldSimple>
          </w:p>
        </w:tc>
      </w:tr>
    </w:tbl>
    <w:p w14:paraId="76565FD2" w14:textId="161FE75F" w:rsidR="00834384" w:rsidRDefault="00834384" w:rsidP="00331EB9">
      <w:r w:rsidRPr="00834384">
        <w:t xml:space="preserve">Intuitively, the probabilities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Pr="00834384">
        <w:t xml:space="preserve"> should be similar to its empirical counterparts as they both model the probability that a node vector contributes to the context vector of its neighbor. Satisfying this intuition also allows IONE to satisfy the first objective, which can be captured by the following objective function:</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5823"/>
        <w:gridCol w:w="1124"/>
      </w:tblGrid>
      <w:tr w:rsidR="006C27A3" w14:paraId="0B1010C4" w14:textId="77777777" w:rsidTr="00CD7A5C">
        <w:tc>
          <w:tcPr>
            <w:tcW w:w="990" w:type="dxa"/>
          </w:tcPr>
          <w:p w14:paraId="482C5AE2" w14:textId="77777777" w:rsidR="006C27A3" w:rsidRDefault="006C27A3" w:rsidP="00BA4414">
            <w:pPr>
              <w:rPr>
                <w:rFonts w:eastAsiaTheme="minorEastAsia"/>
              </w:rPr>
            </w:pPr>
          </w:p>
        </w:tc>
        <w:tc>
          <w:tcPr>
            <w:tcW w:w="5823" w:type="dxa"/>
          </w:tcPr>
          <w:p w14:paraId="68A77CAC" w14:textId="6B0F331D" w:rsidR="006C27A3" w:rsidRPr="00AA13CE" w:rsidRDefault="006C576D" w:rsidP="00BA4414">
            <w:pPr>
              <w:rPr>
                <w:rFonts w:eastAsiaTheme="minorEastAsia"/>
              </w:rPr>
            </w:pPr>
            <m:oMathPara>
              <m:oMathParaPr>
                <m:jc m:val="left"/>
              </m:oMathParaP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d>
                  <m:dPr>
                    <m:ctrlPr>
                      <w:rPr>
                        <w:rFonts w:ascii="Cambria Math" w:eastAsiaTheme="minorEastAsia" w:hAnsi="Cambria Math"/>
                        <w:i/>
                        <w:sz w:val="24"/>
                      </w:rPr>
                    </m:ctrlPr>
                  </m:dPr>
                  <m:e>
                    <m:r>
                      <m:rPr>
                        <m:sty m:val="bi"/>
                      </m:rPr>
                      <w:rPr>
                        <w:rFonts w:ascii="Cambria Math" w:eastAsiaTheme="minorEastAsia" w:hAnsi="Cambria Math"/>
                        <w:sz w:val="24"/>
                      </w:rPr>
                      <m:t>E</m:t>
                    </m:r>
                  </m:e>
                </m:d>
                <m:r>
                  <w:rPr>
                    <w:rFonts w:ascii="Cambria Math" w:eastAsiaTheme="minorEastAsia" w:hAnsi="Cambria Math"/>
                    <w:sz w:val="24"/>
                  </w:rPr>
                  <m:t>= -</m:t>
                </m:r>
                <m:nary>
                  <m:naryPr>
                    <m:chr m:val="∑"/>
                    <m:supHide m:val="1"/>
                    <m:ctrlPr>
                      <w:rPr>
                        <w:rFonts w:ascii="Cambria Math" w:eastAsiaTheme="minorEastAsia" w:hAnsi="Cambria Math"/>
                        <w:i/>
                        <w:sz w:val="24"/>
                      </w:rPr>
                    </m:ctrlPr>
                  </m:naryPr>
                  <m:sub>
                    <m:r>
                      <w:rPr>
                        <w:rFonts w:ascii="Cambria Math" w:eastAsiaTheme="minorEastAsia" w:hAnsi="Cambria Math"/>
                        <w:sz w:val="24"/>
                      </w:rPr>
                      <m:t>G∈</m:t>
                    </m:r>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t</m:t>
                            </m:r>
                          </m:sub>
                        </m:sSub>
                      </m:e>
                    </m:d>
                  </m:sub>
                  <m:sup/>
                  <m:e>
                    <m:nary>
                      <m:naryPr>
                        <m:chr m:val="∑"/>
                        <m:supHide m:val="1"/>
                        <m:ctrlPr>
                          <w:rPr>
                            <w:rFonts w:ascii="Cambria Math" w:eastAsiaTheme="minorEastAsia" w:hAnsi="Cambria Math"/>
                            <w:i/>
                            <w:sz w:val="24"/>
                          </w:rPr>
                        </m:ctrlPr>
                      </m:naryPr>
                      <m:sub>
                        <m:d>
                          <m:dPr>
                            <m:ctrlPr>
                              <w:rPr>
                                <w:rFonts w:ascii="Cambria Math" w:eastAsiaTheme="minorEastAsia" w:hAnsi="Cambria Math"/>
                                <w:i/>
                                <w:sz w:val="24"/>
                              </w:rPr>
                            </m:ctrlPr>
                          </m:dPr>
                          <m:e>
                            <m:r>
                              <w:rPr>
                                <w:rFonts w:ascii="Cambria Math" w:eastAsiaTheme="minorEastAsia" w:hAnsi="Cambria Math"/>
                                <w:sz w:val="24"/>
                              </w:rPr>
                              <m:t>u,v</m:t>
                            </m:r>
                          </m:e>
                        </m:d>
                        <m:r>
                          <w:rPr>
                            <w:rFonts w:ascii="Cambria Math" w:eastAsiaTheme="minorEastAsia" w:hAnsi="Cambria Math"/>
                            <w:sz w:val="24"/>
                          </w:rPr>
                          <m:t>∈G</m:t>
                        </m:r>
                      </m:sub>
                      <m:sup/>
                      <m:e>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u,v</m:t>
                            </m:r>
                          </m:sub>
                        </m:sSub>
                        <m:func>
                          <m:funcPr>
                            <m:ctrlPr>
                              <w:rPr>
                                <w:rFonts w:ascii="Cambria Math" w:eastAsiaTheme="minorEastAsia" w:hAnsi="Cambria Math"/>
                                <w:i/>
                                <w:sz w:val="24"/>
                              </w:rPr>
                            </m:ctrlPr>
                          </m:funcPr>
                          <m:fName>
                            <m:r>
                              <m:rPr>
                                <m:sty m:val="p"/>
                              </m:rPr>
                              <w:rPr>
                                <w:rFonts w:ascii="Cambria Math" w:eastAsiaTheme="minorEastAsia" w:hAnsi="Cambria Math"/>
                                <w:sz w:val="24"/>
                              </w:rPr>
                              <m:t>log</m:t>
                            </m:r>
                          </m:fName>
                          <m:e>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1</m:t>
                                </m:r>
                              </m:sub>
                            </m:sSub>
                            <m:d>
                              <m:dPr>
                                <m:ctrlPr>
                                  <w:rPr>
                                    <w:rFonts w:ascii="Cambria Math" w:eastAsiaTheme="minorEastAsia" w:hAnsi="Cambria Math"/>
                                    <w:i/>
                                    <w:sz w:val="24"/>
                                  </w:rPr>
                                </m:ctrlPr>
                              </m:dPr>
                              <m:e>
                                <m:r>
                                  <w:rPr>
                                    <w:rFonts w:ascii="Cambria Math" w:eastAsiaTheme="minorEastAsia" w:hAnsi="Cambria Math"/>
                                    <w:sz w:val="24"/>
                                  </w:rPr>
                                  <m:t>v</m:t>
                                </m:r>
                              </m:e>
                              <m:e>
                                <m:r>
                                  <w:rPr>
                                    <w:rFonts w:ascii="Cambria Math" w:eastAsiaTheme="minorEastAsia" w:hAnsi="Cambria Math"/>
                                    <w:sz w:val="24"/>
                                  </w:rPr>
                                  <m:t>u</m:t>
                                </m:r>
                              </m:e>
                            </m:d>
                            <m:r>
                              <w:rPr>
                                <w:rFonts w:ascii="Cambria Math" w:eastAsiaTheme="minorEastAsia" w:hAnsi="Cambria Math"/>
                                <w:sz w:val="24"/>
                              </w:rPr>
                              <m:t>-</m:t>
                            </m:r>
                            <m:nary>
                              <m:naryPr>
                                <m:chr m:val="∑"/>
                                <m:supHide m:val="1"/>
                                <m:ctrlPr>
                                  <w:rPr>
                                    <w:rFonts w:ascii="Cambria Math" w:eastAsiaTheme="minorEastAsia" w:hAnsi="Cambria Math"/>
                                    <w:i/>
                                    <w:sz w:val="24"/>
                                  </w:rPr>
                                </m:ctrlPr>
                              </m:naryPr>
                              <m:sub>
                                <m:r>
                                  <w:rPr>
                                    <w:rFonts w:ascii="Cambria Math" w:eastAsiaTheme="minorEastAsia" w:hAnsi="Cambria Math"/>
                                    <w:sz w:val="24"/>
                                  </w:rPr>
                                  <m:t>G∈</m:t>
                                </m:r>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t</m:t>
                                        </m:r>
                                      </m:sub>
                                    </m:sSub>
                                  </m:e>
                                </m:d>
                              </m:sub>
                              <m:sup/>
                              <m:e>
                                <m:nary>
                                  <m:naryPr>
                                    <m:chr m:val="∑"/>
                                    <m:supHide m:val="1"/>
                                    <m:ctrlPr>
                                      <w:rPr>
                                        <w:rFonts w:ascii="Cambria Math" w:eastAsiaTheme="minorEastAsia" w:hAnsi="Cambria Math"/>
                                        <w:i/>
                                        <w:sz w:val="24"/>
                                      </w:rPr>
                                    </m:ctrlPr>
                                  </m:naryPr>
                                  <m:sub>
                                    <m:d>
                                      <m:dPr>
                                        <m:ctrlPr>
                                          <w:rPr>
                                            <w:rFonts w:ascii="Cambria Math" w:eastAsiaTheme="minorEastAsia" w:hAnsi="Cambria Math"/>
                                            <w:i/>
                                            <w:sz w:val="24"/>
                                          </w:rPr>
                                        </m:ctrlPr>
                                      </m:dPr>
                                      <m:e>
                                        <m:r>
                                          <w:rPr>
                                            <w:rFonts w:ascii="Cambria Math" w:eastAsiaTheme="minorEastAsia" w:hAnsi="Cambria Math"/>
                                            <w:sz w:val="24"/>
                                          </w:rPr>
                                          <m:t>u,v</m:t>
                                        </m:r>
                                      </m:e>
                                    </m:d>
                                    <m:r>
                                      <w:rPr>
                                        <w:rFonts w:ascii="Cambria Math" w:eastAsiaTheme="minorEastAsia" w:hAnsi="Cambria Math"/>
                                        <w:sz w:val="24"/>
                                      </w:rPr>
                                      <m:t>∈G</m:t>
                                    </m:r>
                                  </m:sub>
                                  <m:sup/>
                                  <m:e>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u,v</m:t>
                                        </m:r>
                                      </m:sub>
                                    </m:sSub>
                                    <m:func>
                                      <m:funcPr>
                                        <m:ctrlPr>
                                          <w:rPr>
                                            <w:rFonts w:ascii="Cambria Math" w:eastAsiaTheme="minorEastAsia" w:hAnsi="Cambria Math"/>
                                            <w:i/>
                                            <w:sz w:val="24"/>
                                          </w:rPr>
                                        </m:ctrlPr>
                                      </m:funcPr>
                                      <m:fName>
                                        <m:r>
                                          <m:rPr>
                                            <m:sty m:val="p"/>
                                          </m:rPr>
                                          <w:rPr>
                                            <w:rFonts w:ascii="Cambria Math" w:eastAsiaTheme="minorEastAsia" w:hAnsi="Cambria Math"/>
                                            <w:sz w:val="24"/>
                                          </w:rPr>
                                          <m:t>log</m:t>
                                        </m:r>
                                      </m:fName>
                                      <m:e>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2</m:t>
                                            </m:r>
                                          </m:sub>
                                        </m:sSub>
                                        <m:d>
                                          <m:dPr>
                                            <m:ctrlPr>
                                              <w:rPr>
                                                <w:rFonts w:ascii="Cambria Math" w:eastAsiaTheme="minorEastAsia" w:hAnsi="Cambria Math"/>
                                                <w:i/>
                                                <w:sz w:val="24"/>
                                              </w:rPr>
                                            </m:ctrlPr>
                                          </m:dPr>
                                          <m:e>
                                            <m:r>
                                              <w:rPr>
                                                <w:rFonts w:ascii="Cambria Math" w:eastAsiaTheme="minorEastAsia" w:hAnsi="Cambria Math"/>
                                                <w:sz w:val="24"/>
                                              </w:rPr>
                                              <m:t>u</m:t>
                                            </m:r>
                                          </m:e>
                                          <m:e>
                                            <m:r>
                                              <w:rPr>
                                                <w:rFonts w:ascii="Cambria Math" w:eastAsiaTheme="minorEastAsia" w:hAnsi="Cambria Math"/>
                                                <w:sz w:val="24"/>
                                              </w:rPr>
                                              <m:t>v</m:t>
                                            </m:r>
                                          </m:e>
                                        </m:d>
                                      </m:e>
                                    </m:func>
                                  </m:e>
                                </m:nary>
                              </m:e>
                            </m:nary>
                          </m:e>
                        </m:func>
                      </m:e>
                    </m:nary>
                  </m:e>
                </m:nary>
              </m:oMath>
            </m:oMathPara>
          </w:p>
        </w:tc>
        <w:tc>
          <w:tcPr>
            <w:tcW w:w="1124" w:type="dxa"/>
          </w:tcPr>
          <w:p w14:paraId="7C66B3E3" w14:textId="18F1CA98" w:rsidR="006C27A3" w:rsidRDefault="006C576D" w:rsidP="00BA4414">
            <w:pPr>
              <w:pStyle w:val="Caption"/>
              <w:rPr>
                <w:rFonts w:eastAsiaTheme="minorEastAsia"/>
              </w:rPr>
            </w:pPr>
            <w:r>
              <w:t xml:space="preserve">Eq. </w:t>
            </w:r>
            <w:fldSimple w:instr=" STYLEREF 1 \s ">
              <w:r w:rsidR="00CD7A5C">
                <w:rPr>
                  <w:noProof/>
                </w:rPr>
                <w:t>2</w:t>
              </w:r>
            </w:fldSimple>
            <w:r>
              <w:t>.</w:t>
            </w:r>
            <w:fldSimple w:instr=" SEQ Eq. \* ARABIC \s 1 ">
              <w:r w:rsidR="00CD7A5C">
                <w:rPr>
                  <w:noProof/>
                </w:rPr>
                <w:t>34</w:t>
              </w:r>
            </w:fldSimple>
          </w:p>
        </w:tc>
      </w:tr>
    </w:tbl>
    <w:p w14:paraId="2639147B" w14:textId="5EEE0AEE" w:rsidR="00834384" w:rsidRDefault="00834384" w:rsidP="00331EB9">
      <w:r w:rsidRPr="00834384">
        <w:t xml:space="preserve">In order to capture the second objective, IONE considers the following observation: if </w:t>
      </w:r>
      <m:oMath>
        <m:r>
          <w:rPr>
            <w:rFonts w:ascii="Cambria Math" w:hAnsi="Cambria Math"/>
          </w:rPr>
          <m:t>u∈</m:t>
        </m:r>
        <m:sSub>
          <m:sSubPr>
            <m:ctrlPr>
              <w:rPr>
                <w:rFonts w:ascii="Cambria Math" w:hAnsi="Cambria Math"/>
                <w:i/>
              </w:rPr>
            </m:ctrlPr>
          </m:sSubPr>
          <m:e>
            <m:r>
              <w:rPr>
                <w:rFonts w:ascii="Cambria Math" w:hAnsi="Cambria Math"/>
              </w:rPr>
              <m:t>G</m:t>
            </m:r>
          </m:e>
          <m:sub>
            <m:r>
              <w:rPr>
                <w:rFonts w:ascii="Cambria Math" w:hAnsi="Cambria Math"/>
              </w:rPr>
              <m:t>s</m:t>
            </m:r>
          </m:sub>
        </m:sSub>
      </m:oMath>
      <w:r w:rsidRPr="00834384">
        <w:t xml:space="preserve"> and </w:t>
      </w:r>
      <m:oMath>
        <m:r>
          <w:rPr>
            <w:rFonts w:ascii="Cambria Math" w:hAnsi="Cambria Math"/>
          </w:rPr>
          <m:t>v∈</m:t>
        </m:r>
        <m:sSub>
          <m:sSubPr>
            <m:ctrlPr>
              <w:rPr>
                <w:rFonts w:ascii="Cambria Math" w:hAnsi="Cambria Math"/>
                <w:i/>
              </w:rPr>
            </m:ctrlPr>
          </m:sSubPr>
          <m:e>
            <m:r>
              <w:rPr>
                <w:rFonts w:ascii="Cambria Math" w:hAnsi="Cambria Math"/>
              </w:rPr>
              <m:t>G</m:t>
            </m:r>
          </m:e>
          <m:sub>
            <m:r>
              <w:rPr>
                <w:rFonts w:ascii="Cambria Math" w:hAnsi="Cambria Math"/>
              </w:rPr>
              <m:t>t</m:t>
            </m:r>
          </m:sub>
        </m:sSub>
      </m:oMath>
      <w:r w:rsidRPr="00834384">
        <w:t xml:space="preserve"> are two corresponding nodes then </w:t>
      </w:r>
      <m:oMath>
        <m:r>
          <w:rPr>
            <w:rFonts w:ascii="Cambria Math" w:hAnsi="Cambria Math"/>
          </w:rPr>
          <m:t>u</m:t>
        </m:r>
      </m:oMath>
      <w:r w:rsidRPr="00834384">
        <w:t xml:space="preserve"> and </w:t>
      </w:r>
      <m:oMath>
        <m:r>
          <w:rPr>
            <w:rFonts w:ascii="Cambria Math" w:hAnsi="Cambria Math"/>
          </w:rPr>
          <m:t>v</m:t>
        </m:r>
      </m:oMath>
      <w:r w:rsidRPr="00834384">
        <w:t xml:space="preserve"> are interchangeable in two social network. In other words, the node vector of </w:t>
      </w:r>
      <m:oMath>
        <m:r>
          <w:rPr>
            <w:rFonts w:ascii="Cambria Math" w:hAnsi="Cambria Math"/>
          </w:rPr>
          <m:t>u</m:t>
        </m:r>
      </m:oMath>
      <w:r w:rsidRPr="00834384">
        <w:t xml:space="preserve"> can contribute to the context vectors of the neighbors of </w:t>
      </w:r>
      <m:oMath>
        <m:r>
          <w:rPr>
            <w:rFonts w:ascii="Cambria Math" w:hAnsi="Cambria Math"/>
          </w:rPr>
          <m:t>v</m:t>
        </m:r>
      </m:oMath>
      <w:r w:rsidRPr="00834384">
        <w:t xml:space="preserve"> in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Pr="00834384">
        <w:t xml:space="preserve"> and similarly, the node vector of </w:t>
      </w:r>
      <m:oMath>
        <m:r>
          <w:rPr>
            <w:rFonts w:ascii="Cambria Math" w:hAnsi="Cambria Math"/>
          </w:rPr>
          <m:t>v</m:t>
        </m:r>
      </m:oMath>
      <w:r w:rsidRPr="00834384">
        <w:t xml:space="preserve"> can contribute to the context vectors of the neighbors of </w:t>
      </w:r>
      <m:oMath>
        <m:r>
          <w:rPr>
            <w:rFonts w:ascii="Cambria Math" w:hAnsi="Cambria Math"/>
          </w:rPr>
          <m:t>u</m:t>
        </m:r>
      </m:oMath>
      <w:r w:rsidRPr="00834384">
        <w:t xml:space="preserve"> in</w:t>
      </w:r>
      <w:r w:rsidR="00055265">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s</m:t>
            </m:r>
          </m:sub>
        </m:sSub>
      </m:oMath>
      <w:r w:rsidRPr="00834384">
        <w:t xml:space="preserve">. However, the contribution of the node vector of </w:t>
      </w:r>
      <m:oMath>
        <m:r>
          <w:rPr>
            <w:rFonts w:ascii="Cambria Math" w:hAnsi="Cambria Math"/>
          </w:rPr>
          <m:t>u∈</m:t>
        </m:r>
        <m:sSub>
          <m:sSubPr>
            <m:ctrlPr>
              <w:rPr>
                <w:rFonts w:ascii="Cambria Math" w:hAnsi="Cambria Math"/>
                <w:i/>
              </w:rPr>
            </m:ctrlPr>
          </m:sSubPr>
          <m:e>
            <m:r>
              <w:rPr>
                <w:rFonts w:ascii="Cambria Math" w:hAnsi="Cambria Math"/>
              </w:rPr>
              <m:t>G</m:t>
            </m:r>
          </m:e>
          <m:sub>
            <m:r>
              <w:rPr>
                <w:rFonts w:ascii="Cambria Math" w:hAnsi="Cambria Math"/>
              </w:rPr>
              <m:t>s</m:t>
            </m:r>
          </m:sub>
        </m:sSub>
      </m:oMath>
      <w:r w:rsidRPr="00834384">
        <w:t xml:space="preserve"> to the neighbors of </w:t>
      </w:r>
      <m:oMath>
        <m:r>
          <w:rPr>
            <w:rFonts w:ascii="Cambria Math" w:hAnsi="Cambria Math"/>
          </w:rPr>
          <m:t>v∈</m:t>
        </m:r>
        <m:sSub>
          <m:sSubPr>
            <m:ctrlPr>
              <w:rPr>
                <w:rFonts w:ascii="Cambria Math" w:hAnsi="Cambria Math"/>
                <w:i/>
              </w:rPr>
            </m:ctrlPr>
          </m:sSubPr>
          <m:e>
            <m:r>
              <w:rPr>
                <w:rFonts w:ascii="Cambria Math" w:hAnsi="Cambria Math"/>
              </w:rPr>
              <m:t>G</m:t>
            </m:r>
          </m:e>
          <m:sub>
            <m:r>
              <w:rPr>
                <w:rFonts w:ascii="Cambria Math" w:hAnsi="Cambria Math"/>
              </w:rPr>
              <m:t>t</m:t>
            </m:r>
          </m:sub>
        </m:sSub>
      </m:oMath>
      <w:r w:rsidRPr="00834384">
        <w:t xml:space="preserve"> is conditioned by the strength of the connection between </w:t>
      </w:r>
      <m:oMath>
        <m:r>
          <w:rPr>
            <w:rFonts w:ascii="Cambria Math" w:hAnsi="Cambria Math"/>
          </w:rPr>
          <m:t>u</m:t>
        </m:r>
      </m:oMath>
      <w:r w:rsidRPr="00834384">
        <w:t xml:space="preserve"> and </w:t>
      </w:r>
      <m:oMath>
        <m:r>
          <w:rPr>
            <w:rFonts w:ascii="Cambria Math" w:hAnsi="Cambria Math"/>
          </w:rPr>
          <m:t>v</m:t>
        </m:r>
      </m:oMath>
      <w:r w:rsidRPr="00834384">
        <w:t xml:space="preserve"> which is defined by the probability</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oMath>
      <w:r w:rsidRPr="00834384">
        <w:t xml:space="preserve">. Given these observations, the objective function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834384">
        <w:t xml:space="preserve"> is modified to consider the information regarding corresponding nodes as follows: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
        <w:gridCol w:w="5843"/>
        <w:gridCol w:w="1124"/>
      </w:tblGrid>
      <w:tr w:rsidR="006C27A3" w14:paraId="620BDBBD" w14:textId="77777777" w:rsidTr="00CD7A5C">
        <w:tc>
          <w:tcPr>
            <w:tcW w:w="970" w:type="dxa"/>
          </w:tcPr>
          <w:p w14:paraId="45FE188F" w14:textId="77777777" w:rsidR="006C27A3" w:rsidRDefault="006C27A3" w:rsidP="00BA4414">
            <w:pPr>
              <w:rPr>
                <w:rFonts w:eastAsiaTheme="minorEastAsia"/>
              </w:rPr>
            </w:pPr>
          </w:p>
        </w:tc>
        <w:tc>
          <w:tcPr>
            <w:tcW w:w="5843" w:type="dxa"/>
          </w:tcPr>
          <w:p w14:paraId="400101A9" w14:textId="077B1536" w:rsidR="006C27A3" w:rsidRPr="00AA13CE" w:rsidRDefault="006C576D" w:rsidP="00BA4414">
            <w:pPr>
              <w:rPr>
                <w:rFonts w:eastAsiaTheme="minorEastAsia"/>
              </w:rPr>
            </w:pPr>
            <m:oMathPara>
              <m:oMathParaPr>
                <m:jc m:val="left"/>
              </m:oMathParaP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d>
                  <m:dPr>
                    <m:ctrlPr>
                      <w:rPr>
                        <w:rFonts w:ascii="Cambria Math" w:eastAsiaTheme="minorEastAsia" w:hAnsi="Cambria Math"/>
                        <w:i/>
                        <w:sz w:val="24"/>
                      </w:rPr>
                    </m:ctrlPr>
                  </m:dPr>
                  <m:e>
                    <m:r>
                      <m:rPr>
                        <m:sty m:val="bi"/>
                      </m:rPr>
                      <w:rPr>
                        <w:rFonts w:ascii="Cambria Math" w:eastAsiaTheme="minorEastAsia" w:hAnsi="Cambria Math"/>
                        <w:sz w:val="24"/>
                      </w:rPr>
                      <m:t>E</m:t>
                    </m:r>
                  </m:e>
                </m:d>
                <m:r>
                  <w:rPr>
                    <w:rFonts w:ascii="Cambria Math" w:eastAsiaTheme="minorEastAsia" w:hAnsi="Cambria Math"/>
                    <w:sz w:val="24"/>
                  </w:rPr>
                  <m:t>= -</m:t>
                </m:r>
                <m:nary>
                  <m:naryPr>
                    <m:chr m:val="∑"/>
                    <m:supHide m:val="1"/>
                    <m:ctrlPr>
                      <w:rPr>
                        <w:rFonts w:ascii="Cambria Math" w:eastAsiaTheme="minorEastAsia" w:hAnsi="Cambria Math"/>
                        <w:i/>
                        <w:sz w:val="24"/>
                      </w:rPr>
                    </m:ctrlPr>
                  </m:naryPr>
                  <m:sub>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t</m:t>
                        </m:r>
                      </m:sub>
                    </m:sSub>
                  </m:sub>
                  <m:sup/>
                  <m:e>
                    <m:nary>
                      <m:naryPr>
                        <m:chr m:val="∑"/>
                        <m:supHide m:val="1"/>
                        <m:ctrlPr>
                          <w:rPr>
                            <w:rFonts w:ascii="Cambria Math" w:eastAsiaTheme="minorEastAsia" w:hAnsi="Cambria Math"/>
                            <w:i/>
                            <w:sz w:val="24"/>
                          </w:rPr>
                        </m:ctrlPr>
                      </m:naryPr>
                      <m: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s</m:t>
                                </m:r>
                              </m:sub>
                            </m:sSub>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s</m:t>
                            </m:r>
                          </m:sub>
                        </m:sSub>
                      </m:sub>
                      <m:sup/>
                      <m:e>
                        <m:sSub>
                          <m:sSubPr>
                            <m:ctrlPr>
                              <w:rPr>
                                <w:rFonts w:ascii="Cambria Math" w:eastAsiaTheme="minorEastAsia" w:hAnsi="Cambria Math"/>
                                <w:i/>
                                <w:sz w:val="24"/>
                              </w:rPr>
                            </m:ctrlPr>
                          </m:sSubPr>
                          <m:e>
                            <m:r>
                              <w:rPr>
                                <w:rFonts w:ascii="Cambria Math" w:eastAsiaTheme="minorEastAsia" w:hAnsi="Cambria Math"/>
                                <w:sz w:val="24"/>
                              </w:rPr>
                              <m:t>w</m:t>
                            </m:r>
                          </m:e>
                          <m:sub>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s</m:t>
                                </m:r>
                              </m:sub>
                            </m:sSub>
                          </m:sub>
                        </m:sSub>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a</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s</m:t>
                                </m:r>
                              </m:sub>
                            </m:sSub>
                          </m:e>
                          <m:e>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t</m:t>
                                </m:r>
                              </m:sub>
                            </m:sSub>
                          </m:e>
                        </m:d>
                        <m:func>
                          <m:funcPr>
                            <m:ctrlPr>
                              <w:rPr>
                                <w:rFonts w:ascii="Cambria Math" w:eastAsiaTheme="minorEastAsia" w:hAnsi="Cambria Math"/>
                                <w:i/>
                                <w:sz w:val="24"/>
                              </w:rPr>
                            </m:ctrlPr>
                          </m:funcPr>
                          <m:fName>
                            <m:r>
                              <m:rPr>
                                <m:sty m:val="p"/>
                              </m:rPr>
                              <w:rPr>
                                <w:rFonts w:ascii="Cambria Math" w:eastAsiaTheme="minorEastAsia" w:hAnsi="Cambria Math"/>
                                <w:sz w:val="24"/>
                              </w:rPr>
                              <m:t>log</m:t>
                            </m:r>
                          </m:fName>
                          <m:e>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1</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s</m:t>
                                    </m:r>
                                  </m:sub>
                                </m:sSub>
                              </m:e>
                              <m:e>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t</m:t>
                                    </m:r>
                                  </m:sub>
                                </m:sSub>
                              </m:e>
                            </m:d>
                            <m:r>
                              <w:rPr>
                                <w:rFonts w:ascii="Cambria Math" w:eastAsiaTheme="minorEastAsia" w:hAnsi="Cambria Math"/>
                                <w:sz w:val="24"/>
                              </w:rPr>
                              <m:t>-</m:t>
                            </m:r>
                            <m:nary>
                              <m:naryPr>
                                <m:chr m:val="∑"/>
                                <m:supHide m:val="1"/>
                                <m:ctrlPr>
                                  <w:rPr>
                                    <w:rFonts w:ascii="Cambria Math" w:eastAsiaTheme="minorEastAsia" w:hAnsi="Cambria Math"/>
                                    <w:i/>
                                    <w:sz w:val="24"/>
                                  </w:rPr>
                                </m:ctrlPr>
                              </m:naryPr>
                              <m:sub>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t</m:t>
                                    </m:r>
                                  </m:sub>
                                </m:sSub>
                              </m:sub>
                              <m:sup/>
                              <m:e>
                                <m:nary>
                                  <m:naryPr>
                                    <m:chr m:val="∑"/>
                                    <m:supHide m:val="1"/>
                                    <m:ctrlPr>
                                      <w:rPr>
                                        <w:rFonts w:ascii="Cambria Math" w:eastAsiaTheme="minorEastAsia" w:hAnsi="Cambria Math"/>
                                        <w:i/>
                                        <w:sz w:val="24"/>
                                      </w:rPr>
                                    </m:ctrlPr>
                                  </m:naryPr>
                                  <m: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s</m:t>
                                            </m:r>
                                          </m:sub>
                                        </m:sSub>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s</m:t>
                                        </m:r>
                                      </m:sub>
                                    </m:sSub>
                                  </m:sub>
                                  <m:sup/>
                                  <m:e>
                                    <m:sSub>
                                      <m:sSubPr>
                                        <m:ctrlPr>
                                          <w:rPr>
                                            <w:rFonts w:ascii="Cambria Math" w:eastAsiaTheme="minorEastAsia" w:hAnsi="Cambria Math"/>
                                            <w:i/>
                                            <w:sz w:val="24"/>
                                          </w:rPr>
                                        </m:ctrlPr>
                                      </m:sSubPr>
                                      <m:e>
                                        <m:r>
                                          <w:rPr>
                                            <w:rFonts w:ascii="Cambria Math" w:eastAsiaTheme="minorEastAsia" w:hAnsi="Cambria Math"/>
                                            <w:sz w:val="24"/>
                                          </w:rPr>
                                          <m:t>w</m:t>
                                        </m:r>
                                      </m:e>
                                      <m:sub>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s</m:t>
                                            </m:r>
                                          </m:sub>
                                        </m:sSub>
                                      </m:sub>
                                    </m:sSub>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a</m:t>
                                        </m:r>
                                      </m:sub>
                                    </m:sSub>
                                    <m:d>
                                      <m:dPr>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s</m:t>
                                            </m:r>
                                          </m:sub>
                                        </m:sSub>
                                      </m:e>
                                    </m:d>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t</m:t>
                                        </m:r>
                                      </m:sub>
                                    </m:sSub>
                                    <m:r>
                                      <w:rPr>
                                        <w:rFonts w:ascii="Cambria Math" w:eastAsiaTheme="minorEastAsia" w:hAnsi="Cambria Math"/>
                                        <w:sz w:val="24"/>
                                      </w:rPr>
                                      <m:t>)</m:t>
                                    </m:r>
                                    <m:func>
                                      <m:funcPr>
                                        <m:ctrlPr>
                                          <w:rPr>
                                            <w:rFonts w:ascii="Cambria Math" w:eastAsiaTheme="minorEastAsia" w:hAnsi="Cambria Math"/>
                                            <w:i/>
                                            <w:sz w:val="24"/>
                                          </w:rPr>
                                        </m:ctrlPr>
                                      </m:funcPr>
                                      <m:fName>
                                        <m:r>
                                          <m:rPr>
                                            <m:sty m:val="p"/>
                                          </m:rPr>
                                          <w:rPr>
                                            <w:rFonts w:ascii="Cambria Math" w:eastAsiaTheme="minorEastAsia" w:hAnsi="Cambria Math"/>
                                            <w:sz w:val="24"/>
                                          </w:rPr>
                                          <m:t>log</m:t>
                                        </m:r>
                                      </m:fName>
                                      <m:e>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1</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s</m:t>
                                                </m:r>
                                              </m:sub>
                                            </m:sSub>
                                          </m:e>
                                          <m:e>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t</m:t>
                                                </m:r>
                                              </m:sub>
                                            </m:sSub>
                                          </m:e>
                                        </m:d>
                                        <m:r>
                                          <w:rPr>
                                            <w:rFonts w:ascii="Cambria Math" w:eastAsiaTheme="minorEastAsia" w:hAnsi="Cambria Math"/>
                                            <w:sz w:val="24"/>
                                          </w:rPr>
                                          <m:t xml:space="preserve">- </m:t>
                                        </m:r>
                                        <m:nary>
                                          <m:naryPr>
                                            <m:chr m:val="∑"/>
                                            <m:supHide m:val="1"/>
                                            <m:ctrlPr>
                                              <w:rPr>
                                                <w:rFonts w:ascii="Cambria Math" w:eastAsiaTheme="minorEastAsia" w:hAnsi="Cambria Math"/>
                                                <w:i/>
                                                <w:sz w:val="24"/>
                                              </w:rPr>
                                            </m:ctrlPr>
                                          </m:naryPr>
                                          <m:sub>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s</m:t>
                                                </m:r>
                                              </m:sub>
                                            </m:sSub>
                                          </m:sub>
                                          <m:sup/>
                                          <m:e>
                                            <m:nary>
                                              <m:naryPr>
                                                <m:chr m:val="∑"/>
                                                <m:supHide m:val="1"/>
                                                <m:ctrlPr>
                                                  <w:rPr>
                                                    <w:rFonts w:ascii="Cambria Math" w:eastAsiaTheme="minorEastAsia" w:hAnsi="Cambria Math"/>
                                                    <w:i/>
                                                    <w:sz w:val="24"/>
                                                  </w:rPr>
                                                </m:ctrlPr>
                                              </m:naryPr>
                                              <m: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t</m:t>
                                                        </m:r>
                                                      </m:sub>
                                                    </m:sSub>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t</m:t>
                                                    </m:r>
                                                  </m:sub>
                                                </m:sSub>
                                              </m:sub>
                                              <m:sup/>
                                              <m:e>
                                                <m:sSub>
                                                  <m:sSubPr>
                                                    <m:ctrlPr>
                                                      <w:rPr>
                                                        <w:rFonts w:ascii="Cambria Math" w:eastAsiaTheme="minorEastAsia" w:hAnsi="Cambria Math"/>
                                                        <w:i/>
                                                        <w:sz w:val="24"/>
                                                      </w:rPr>
                                                    </m:ctrlPr>
                                                  </m:sSubPr>
                                                  <m:e>
                                                    <m:r>
                                                      <w:rPr>
                                                        <w:rFonts w:ascii="Cambria Math" w:eastAsiaTheme="minorEastAsia" w:hAnsi="Cambria Math"/>
                                                        <w:sz w:val="24"/>
                                                      </w:rPr>
                                                      <m:t>w</m:t>
                                                    </m:r>
                                                  </m:e>
                                                  <m:sub>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t</m:t>
                                                        </m:r>
                                                      </m:sub>
                                                    </m:sSub>
                                                  </m:sub>
                                                </m:sSub>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a</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t</m:t>
                                                        </m:r>
                                                      </m:sub>
                                                    </m:sSub>
                                                  </m:e>
                                                  <m:e>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s</m:t>
                                                        </m:r>
                                                      </m:sub>
                                                    </m:sSub>
                                                  </m:e>
                                                </m:d>
                                                <m:func>
                                                  <m:funcPr>
                                                    <m:ctrlPr>
                                                      <w:rPr>
                                                        <w:rFonts w:ascii="Cambria Math" w:eastAsiaTheme="minorEastAsia" w:hAnsi="Cambria Math"/>
                                                        <w:i/>
                                                        <w:sz w:val="24"/>
                                                      </w:rPr>
                                                    </m:ctrlPr>
                                                  </m:funcPr>
                                                  <m:fName>
                                                    <m:r>
                                                      <m:rPr>
                                                        <m:sty m:val="p"/>
                                                      </m:rPr>
                                                      <w:rPr>
                                                        <w:rFonts w:ascii="Cambria Math" w:eastAsiaTheme="minorEastAsia" w:hAnsi="Cambria Math"/>
                                                        <w:sz w:val="24"/>
                                                      </w:rPr>
                                                      <m:t>log</m:t>
                                                    </m:r>
                                                  </m:fName>
                                                  <m:e>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1</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t</m:t>
                                                            </m:r>
                                                          </m:sub>
                                                        </m:sSub>
                                                      </m:e>
                                                      <m:e>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s</m:t>
                                                            </m:r>
                                                          </m:sub>
                                                        </m:sSub>
                                                      </m:e>
                                                    </m:d>
                                                    <m:r>
                                                      <w:rPr>
                                                        <w:rFonts w:ascii="Cambria Math" w:eastAsiaTheme="minorEastAsia" w:hAnsi="Cambria Math"/>
                                                        <w:sz w:val="24"/>
                                                      </w:rPr>
                                                      <m:t xml:space="preserve">- </m:t>
                                                    </m:r>
                                                    <m:nary>
                                                      <m:naryPr>
                                                        <m:chr m:val="∑"/>
                                                        <m:supHide m:val="1"/>
                                                        <m:ctrlPr>
                                                          <w:rPr>
                                                            <w:rFonts w:ascii="Cambria Math" w:eastAsiaTheme="minorEastAsia" w:hAnsi="Cambria Math"/>
                                                            <w:i/>
                                                            <w:sz w:val="24"/>
                                                          </w:rPr>
                                                        </m:ctrlPr>
                                                      </m:naryPr>
                                                      <m:sub>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s</m:t>
                                                            </m:r>
                                                          </m:sub>
                                                        </m:sSub>
                                                      </m:sub>
                                                      <m:sup/>
                                                      <m:e>
                                                        <m:nary>
                                                          <m:naryPr>
                                                            <m:chr m:val="∑"/>
                                                            <m:supHide m:val="1"/>
                                                            <m:ctrlPr>
                                                              <w:rPr>
                                                                <w:rFonts w:ascii="Cambria Math" w:eastAsiaTheme="minorEastAsia" w:hAnsi="Cambria Math"/>
                                                                <w:i/>
                                                                <w:sz w:val="24"/>
                                                              </w:rPr>
                                                            </m:ctrlPr>
                                                          </m:naryPr>
                                                          <m: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t</m:t>
                                                                    </m:r>
                                                                  </m:sub>
                                                                </m:sSub>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t</m:t>
                                                                </m:r>
                                                              </m:sub>
                                                            </m:sSub>
                                                          </m:sub>
                                                          <m:sup/>
                                                          <m:e>
                                                            <m:sSub>
                                                              <m:sSubPr>
                                                                <m:ctrlPr>
                                                                  <w:rPr>
                                                                    <w:rFonts w:ascii="Cambria Math" w:eastAsiaTheme="minorEastAsia" w:hAnsi="Cambria Math"/>
                                                                    <w:i/>
                                                                    <w:sz w:val="24"/>
                                                                  </w:rPr>
                                                                </m:ctrlPr>
                                                              </m:sSubPr>
                                                              <m:e>
                                                                <m:r>
                                                                  <w:rPr>
                                                                    <w:rFonts w:ascii="Cambria Math" w:eastAsiaTheme="minorEastAsia" w:hAnsi="Cambria Math"/>
                                                                    <w:sz w:val="24"/>
                                                                  </w:rPr>
                                                                  <m:t>w</m:t>
                                                                </m:r>
                                                              </m:e>
                                                              <m:sub>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t</m:t>
                                                                    </m:r>
                                                                  </m:sub>
                                                                </m:sSub>
                                                              </m:sub>
                                                            </m:sSub>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a</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t</m:t>
                                                                    </m:r>
                                                                  </m:sub>
                                                                </m:sSub>
                                                              </m:e>
                                                              <m:e>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s</m:t>
                                                                    </m:r>
                                                                  </m:sub>
                                                                </m:sSub>
                                                              </m:e>
                                                            </m:d>
                                                            <m:func>
                                                              <m:funcPr>
                                                                <m:ctrlPr>
                                                                  <w:rPr>
                                                                    <w:rFonts w:ascii="Cambria Math" w:eastAsiaTheme="minorEastAsia" w:hAnsi="Cambria Math"/>
                                                                    <w:i/>
                                                                    <w:sz w:val="24"/>
                                                                  </w:rPr>
                                                                </m:ctrlPr>
                                                              </m:funcPr>
                                                              <m:fName>
                                                                <m:r>
                                                                  <m:rPr>
                                                                    <m:sty m:val="p"/>
                                                                  </m:rPr>
                                                                  <w:rPr>
                                                                    <w:rFonts w:ascii="Cambria Math" w:eastAsiaTheme="minorEastAsia" w:hAnsi="Cambria Math"/>
                                                                    <w:sz w:val="24"/>
                                                                  </w:rPr>
                                                                  <m:t>log</m:t>
                                                                </m:r>
                                                              </m:fName>
                                                              <m:e>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s</m:t>
                                                                    </m:r>
                                                                  </m:sub>
                                                                </m:sSub>
                                                                <m:r>
                                                                  <w:rPr>
                                                                    <w:rFonts w:ascii="Cambria Math" w:eastAsiaTheme="minorEastAsia" w:hAnsi="Cambria Math"/>
                                                                    <w:sz w:val="24"/>
                                                                  </w:rPr>
                                                                  <m:t xml:space="preserve"> )</m:t>
                                                                </m:r>
                                                              </m:e>
                                                            </m:func>
                                                          </m:e>
                                                        </m:nary>
                                                      </m:e>
                                                    </m:nary>
                                                  </m:e>
                                                </m:func>
                                              </m:e>
                                            </m:nary>
                                          </m:e>
                                        </m:nary>
                                      </m:e>
                                    </m:func>
                                    <m:r>
                                      <w:rPr>
                                        <w:rFonts w:ascii="Cambria Math" w:eastAsiaTheme="minorEastAsia" w:hAnsi="Cambria Math"/>
                                        <w:sz w:val="24"/>
                                      </w:rPr>
                                      <m:t xml:space="preserve"> </m:t>
                                    </m:r>
                                  </m:e>
                                </m:nary>
                              </m:e>
                            </m:nary>
                          </m:e>
                        </m:func>
                      </m:e>
                    </m:nary>
                  </m:e>
                </m:nary>
              </m:oMath>
            </m:oMathPara>
          </w:p>
        </w:tc>
        <w:tc>
          <w:tcPr>
            <w:tcW w:w="1124" w:type="dxa"/>
          </w:tcPr>
          <w:p w14:paraId="0C73440F" w14:textId="77777777" w:rsidR="006C576D" w:rsidRDefault="006C576D" w:rsidP="00BA4414">
            <w:pPr>
              <w:pStyle w:val="Caption"/>
            </w:pPr>
          </w:p>
          <w:p w14:paraId="3D06AE45" w14:textId="77777777" w:rsidR="006C576D" w:rsidRDefault="006C576D" w:rsidP="00BA4414">
            <w:pPr>
              <w:pStyle w:val="Caption"/>
            </w:pPr>
          </w:p>
          <w:p w14:paraId="44585718" w14:textId="77777777" w:rsidR="006C576D" w:rsidRDefault="006C576D" w:rsidP="00BA4414">
            <w:pPr>
              <w:pStyle w:val="Caption"/>
            </w:pPr>
          </w:p>
          <w:p w14:paraId="0C121F3F" w14:textId="77777777" w:rsidR="006C576D" w:rsidRDefault="006C576D" w:rsidP="00BA4414">
            <w:pPr>
              <w:pStyle w:val="Caption"/>
            </w:pPr>
          </w:p>
          <w:p w14:paraId="2E455A1A" w14:textId="77777777" w:rsidR="006C576D" w:rsidRDefault="006C576D" w:rsidP="00BA4414">
            <w:pPr>
              <w:pStyle w:val="Caption"/>
            </w:pPr>
          </w:p>
          <w:p w14:paraId="01A996D3" w14:textId="0EF5F2E0" w:rsidR="006C27A3" w:rsidRDefault="006C576D" w:rsidP="00BA4414">
            <w:pPr>
              <w:pStyle w:val="Caption"/>
              <w:rPr>
                <w:rFonts w:eastAsiaTheme="minorEastAsia"/>
              </w:rPr>
            </w:pPr>
            <w:r>
              <w:t xml:space="preserve">Eq. </w:t>
            </w:r>
            <w:fldSimple w:instr=" STYLEREF 1 \s ">
              <w:r w:rsidR="00CD7A5C">
                <w:rPr>
                  <w:noProof/>
                </w:rPr>
                <w:t>2</w:t>
              </w:r>
            </w:fldSimple>
            <w:r>
              <w:t>.</w:t>
            </w:r>
            <w:fldSimple w:instr=" SEQ Eq. \* ARABIC \s 1 ">
              <w:r w:rsidR="00CD7A5C">
                <w:rPr>
                  <w:noProof/>
                </w:rPr>
                <w:t>35</w:t>
              </w:r>
            </w:fldSimple>
          </w:p>
        </w:tc>
      </w:tr>
    </w:tbl>
    <w:p w14:paraId="36B7AF47" w14:textId="0BB1FB30" w:rsidR="00834384" w:rsidRDefault="00834384" w:rsidP="00834384">
      <w:pPr>
        <w:ind w:left="540" w:firstLine="450"/>
      </w:pPr>
    </w:p>
    <w:p w14:paraId="41893AC8" w14:textId="43581783" w:rsidR="00834384" w:rsidRDefault="00834384" w:rsidP="00331EB9">
      <w:r w:rsidRPr="00834384">
        <w:t>Given two objective functions, the parameters of the embedding function can be found by minimizing the combined objective function</w:t>
      </w:r>
      <w:r w:rsidR="00BA4414">
        <w:t xml:space="preserve">: </w:t>
      </w:r>
      <m:oMath>
        <m:r>
          <w:rPr>
            <w:rFonts w:ascii="Cambria Math" w:hAnsi="Cambria Math"/>
          </w:rPr>
          <m:t>L</m:t>
        </m:r>
        <m:d>
          <m:dPr>
            <m:ctrlPr>
              <w:rPr>
                <w:rFonts w:ascii="Cambria Math" w:hAnsi="Cambria Math"/>
                <w:i/>
              </w:rPr>
            </m:ctrlPr>
          </m:dPr>
          <m:e>
            <m:r>
              <m:rPr>
                <m:sty m:val="bi"/>
              </m:rP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ty m:val="bi"/>
              </m:rP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bi"/>
          </m:rPr>
          <w:rPr>
            <w:rFonts w:ascii="Cambria Math" w:hAnsi="Cambria Math"/>
          </w:rPr>
          <m:t>E</m:t>
        </m:r>
        <m:r>
          <w:rPr>
            <w:rFonts w:ascii="Cambria Math" w:hAnsi="Cambria Math"/>
          </w:rPr>
          <m:t>)</m:t>
        </m:r>
      </m:oMath>
      <w:r w:rsidR="00BA4414">
        <w:rPr>
          <w:rFonts w:eastAsiaTheme="minorEastAsia"/>
        </w:rPr>
        <w:t xml:space="preserve"> using SGD.</w:t>
      </w:r>
    </w:p>
    <w:p w14:paraId="7DA51125" w14:textId="4510088C" w:rsidR="00834384" w:rsidRDefault="00834384" w:rsidP="00331EB9">
      <w:r>
        <w:rPr>
          <w:i/>
          <w:iCs/>
        </w:rPr>
        <w:t xml:space="preserve">Mapping function: </w:t>
      </w:r>
      <w:r w:rsidRPr="00834384">
        <w:t xml:space="preserve">The mapping function of IONE is a special case of the mapping function of PALE in which the mapping matrix </w:t>
      </w:r>
      <m:oMath>
        <m:r>
          <w:rPr>
            <w:rFonts w:ascii="Cambria Math" w:hAnsi="Cambria Math"/>
          </w:rPr>
          <m:t>M</m:t>
        </m:r>
      </m:oMath>
      <w:r w:rsidRPr="00834384">
        <w:t xml:space="preserve"> is an identity matrix.</w:t>
      </w:r>
    </w:p>
    <w:p w14:paraId="4DFCD5F9" w14:textId="4A601A7E" w:rsidR="00834384" w:rsidRDefault="00834384">
      <w:pPr>
        <w:rPr>
          <w:b/>
        </w:rPr>
      </w:pPr>
      <w:r>
        <w:br w:type="page"/>
      </w:r>
    </w:p>
    <w:p w14:paraId="63E527FE" w14:textId="54BBB831" w:rsidR="00834384" w:rsidRDefault="00C54CA3" w:rsidP="00C54CA3">
      <w:pPr>
        <w:pStyle w:val="Heading1"/>
        <w:numPr>
          <w:ilvl w:val="0"/>
          <w:numId w:val="10"/>
        </w:numPr>
      </w:pPr>
      <w:bookmarkStart w:id="35" w:name="_Ref42608983"/>
      <w:bookmarkStart w:id="36" w:name="_Ref42609499"/>
      <w:bookmarkStart w:id="37" w:name="_Toc43988797"/>
      <w:r>
        <w:lastRenderedPageBreak/>
        <w:t>PROPOSED TECHNIQUE</w:t>
      </w:r>
      <w:bookmarkEnd w:id="35"/>
      <w:bookmarkEnd w:id="36"/>
      <w:bookmarkEnd w:id="37"/>
    </w:p>
    <w:p w14:paraId="40961840" w14:textId="3630A2B9" w:rsidR="00C54CA3" w:rsidRDefault="00095A41" w:rsidP="00C54CA3">
      <w:r>
        <w:t xml:space="preserve">In this chapter, based on the challenges of the problem that we have discussed so far, we will propose </w:t>
      </w:r>
      <w:r w:rsidR="0088534F">
        <w:t xml:space="preserve">a fully unsupervised network alignment framework based on a multi-order embedding model. </w:t>
      </w:r>
      <w:r w:rsidR="00CF4EEB">
        <w:t xml:space="preserve">Given the state-of-the-art representation learning models on graphs, GCN, with the multi-order nature, we can easily map the nodes of graphs into low-dimensional vector space. Our model </w:t>
      </w:r>
      <w:r w:rsidR="003707CD">
        <w:t xml:space="preserve">captures </w:t>
      </w:r>
      <w:r w:rsidR="00CF4EEB">
        <w:t>not only</w:t>
      </w:r>
      <w:r w:rsidR="003707CD">
        <w:t xml:space="preserve"> structural information but also prior node attribute</w:t>
      </w:r>
      <w:r w:rsidR="00CF4EEB">
        <w:t xml:space="preserve">. We further design a refinement mechanism which enable our model to be more robust to consistency violations and noise. </w:t>
      </w:r>
    </w:p>
    <w:p w14:paraId="7354B150" w14:textId="0937DF7D" w:rsidR="00776DB1" w:rsidRDefault="00776DB1" w:rsidP="0032526B">
      <w:pPr>
        <w:pStyle w:val="Heading2"/>
      </w:pPr>
      <w:bookmarkStart w:id="38" w:name="_Toc43988798"/>
      <w:r>
        <w:t>Model and Problem Statement</w:t>
      </w:r>
      <w:bookmarkEnd w:id="38"/>
    </w:p>
    <w:p w14:paraId="3A81032C" w14:textId="06840582" w:rsidR="0038327C" w:rsidRPr="0038327C" w:rsidRDefault="0038327C" w:rsidP="0038327C">
      <w:pPr>
        <w:pStyle w:val="Heading3"/>
      </w:pPr>
      <w:bookmarkStart w:id="39" w:name="_Toc43988799"/>
      <w:r>
        <w:t>Attributed network</w:t>
      </w:r>
      <w:bookmarkEnd w:id="39"/>
    </w:p>
    <w:p w14:paraId="4D26F589" w14:textId="183C4A3A" w:rsidR="00776DB1" w:rsidRDefault="00776DB1" w:rsidP="00331EB9">
      <w:pPr>
        <w:rPr>
          <w:rFonts w:eastAsiaTheme="minorEastAsia"/>
        </w:rPr>
      </w:pPr>
      <w:r>
        <w:t xml:space="preserve">An attributed network (or graph) is a data structure that can be represented as </w:t>
      </w:r>
      <m:oMath>
        <m:r>
          <w:rPr>
            <w:rFonts w:ascii="Cambria Math" w:hAnsi="Cambria Math"/>
          </w:rPr>
          <m:t>G=(V, A, F)</m:t>
        </m:r>
      </m:oMath>
      <w:r>
        <w:rPr>
          <w:rFonts w:eastAsiaTheme="minorEastAsia"/>
        </w:rPr>
        <w:t xml:space="preserve">, where </w:t>
      </w:r>
      <m:oMath>
        <m:r>
          <w:rPr>
            <w:rFonts w:ascii="Cambria Math" w:eastAsiaTheme="minorEastAsia" w:hAnsi="Cambria Math"/>
          </w:rPr>
          <m:t>V</m:t>
        </m:r>
      </m:oMath>
      <w:r>
        <w:rPr>
          <w:rFonts w:eastAsiaTheme="minorEastAsia"/>
        </w:rPr>
        <w:t xml:space="preserve"> is a set of nodes. </w:t>
      </w:r>
      <m:oMath>
        <m:r>
          <w:rPr>
            <w:rFonts w:ascii="Cambria Math" w:eastAsiaTheme="minorEastAsia" w:hAnsi="Cambria Math"/>
          </w:rPr>
          <m:t>A∈</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0, 1</m:t>
                </m:r>
              </m:e>
            </m:d>
          </m:e>
          <m:sup>
            <m:r>
              <w:rPr>
                <w:rFonts w:ascii="Cambria Math" w:eastAsiaTheme="minorEastAsia" w:hAnsi="Cambria Math"/>
              </w:rPr>
              <m:t>n×n</m:t>
            </m:r>
          </m:sup>
        </m:sSup>
      </m:oMath>
      <w:r>
        <w:rPr>
          <w:rFonts w:eastAsiaTheme="minorEastAsia"/>
        </w:rPr>
        <w:t xml:space="preserve"> is and adjacency matrix representing connections/edges/relationships in a graph; i.e.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=1</m:t>
        </m:r>
      </m:oMath>
      <w:r>
        <w:rPr>
          <w:rFonts w:eastAsiaTheme="minorEastAsia"/>
        </w:rPr>
        <w:t xml:space="preserve"> if there is an edge from </w:t>
      </w:r>
      <m:oMath>
        <m:r>
          <w:rPr>
            <w:rFonts w:ascii="Cambria Math" w:eastAsiaTheme="minorEastAsia" w:hAnsi="Cambria Math"/>
          </w:rPr>
          <m:t>u</m:t>
        </m:r>
      </m:oMath>
      <w:r>
        <w:rPr>
          <w:rFonts w:eastAsiaTheme="minorEastAsia"/>
        </w:rPr>
        <w:t xml:space="preserve"> to </w:t>
      </w:r>
      <m:oMath>
        <m:r>
          <w:rPr>
            <w:rFonts w:ascii="Cambria Math" w:eastAsiaTheme="minorEastAsia" w:hAnsi="Cambria Math"/>
          </w:rPr>
          <m:t>v</m:t>
        </m:r>
      </m:oMath>
      <w:r>
        <w:rPr>
          <w:rFonts w:eastAsiaTheme="minorEastAsia"/>
        </w:rPr>
        <w:t xml:space="preserve"> and vice versa, and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=0</m:t>
        </m:r>
      </m:oMath>
      <w:r>
        <w:rPr>
          <w:rFonts w:eastAsiaTheme="minorEastAsia"/>
        </w:rPr>
        <w:t xml:space="preserve"> otherwise. </w:t>
      </w:r>
      <m:oMath>
        <m:r>
          <w:rPr>
            <w:rFonts w:ascii="Cambria Math" w:eastAsiaTheme="minorEastAsia" w:hAnsi="Cambria Math"/>
          </w:rPr>
          <m:t>F∈</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m:t>
            </m:r>
          </m:sup>
        </m:sSup>
      </m:oMath>
      <w:r>
        <w:rPr>
          <w:rFonts w:eastAsiaTheme="minorEastAsia"/>
        </w:rPr>
        <w:t xml:space="preserve"> is a node attribute matrix, assuming the number of nodes is </w:t>
      </w:r>
      <m:oMath>
        <m:r>
          <w:rPr>
            <w:rFonts w:ascii="Cambria Math" w:eastAsiaTheme="minorEastAsia" w:hAnsi="Cambria Math"/>
          </w:rPr>
          <m:t>n</m:t>
        </m:r>
      </m:oMath>
      <w:r>
        <w:rPr>
          <w:rFonts w:eastAsiaTheme="minorEastAsia"/>
        </w:rPr>
        <w:t xml:space="preserve"> and each node has and </w:t>
      </w:r>
      <m:oMath>
        <m:r>
          <w:rPr>
            <w:rFonts w:ascii="Cambria Math" w:eastAsiaTheme="minorEastAsia" w:hAnsi="Cambria Math"/>
          </w:rPr>
          <m:t>m</m:t>
        </m:r>
      </m:oMath>
      <w:r>
        <w:rPr>
          <w:rFonts w:eastAsiaTheme="minorEastAsia"/>
        </w:rPr>
        <w:t>-dimensional attribute. Each row in the attribute matrix F encodes the semantics of the respective node (e.g., age and marital status of users in social networks or category of protein in protein-protein interaction networks). Because node attributes originate from not synthetic features produced by embedding techniques or hand-crafted by experts but the application domain</w:t>
      </w:r>
      <w:r w:rsidR="0038327C">
        <w:rPr>
          <w:rFonts w:eastAsiaTheme="minorEastAsia"/>
        </w:rPr>
        <w:t>, node feature and graph structural information are independent.</w:t>
      </w:r>
    </w:p>
    <w:p w14:paraId="7E898556" w14:textId="03A72AC6" w:rsidR="00BA4414" w:rsidRDefault="00BA4414" w:rsidP="00BA4414">
      <w:pPr>
        <w:pStyle w:val="Caption"/>
        <w:keepNext/>
      </w:pPr>
      <w:bookmarkStart w:id="40" w:name="_Toc43985031"/>
      <w:r>
        <w:t xml:space="preserve">Table </w:t>
      </w:r>
      <w:r w:rsidR="006C576D">
        <w:rPr>
          <w:noProof/>
        </w:rPr>
        <w:fldChar w:fldCharType="begin"/>
      </w:r>
      <w:r w:rsidR="006C576D">
        <w:rPr>
          <w:noProof/>
        </w:rPr>
        <w:instrText xml:space="preserve"> SEQ Table \* ARABIC </w:instrText>
      </w:r>
      <w:r w:rsidR="006C576D">
        <w:rPr>
          <w:noProof/>
        </w:rPr>
        <w:fldChar w:fldCharType="separate"/>
      </w:r>
      <w:r w:rsidR="00B9695C">
        <w:rPr>
          <w:noProof/>
        </w:rPr>
        <w:t>1</w:t>
      </w:r>
      <w:r w:rsidR="006C576D">
        <w:rPr>
          <w:noProof/>
        </w:rPr>
        <w:fldChar w:fldCharType="end"/>
      </w:r>
      <w:r>
        <w:t>: Notation Summary</w:t>
      </w:r>
      <w:bookmarkEnd w:id="40"/>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10"/>
        <w:gridCol w:w="4950"/>
      </w:tblGrid>
      <w:tr w:rsidR="0038327C" w14:paraId="396A3808" w14:textId="77777777" w:rsidTr="00BA4414">
        <w:trPr>
          <w:jc w:val="center"/>
        </w:trPr>
        <w:tc>
          <w:tcPr>
            <w:tcW w:w="1710" w:type="dxa"/>
          </w:tcPr>
          <w:p w14:paraId="54CFAAFB" w14:textId="6455BAB1" w:rsidR="0038327C" w:rsidRPr="0038327C" w:rsidRDefault="0038327C" w:rsidP="0038327C">
            <w:pPr>
              <w:jc w:val="center"/>
              <w:rPr>
                <w:b/>
                <w:bCs/>
              </w:rPr>
            </w:pPr>
            <w:r>
              <w:rPr>
                <w:b/>
                <w:bCs/>
              </w:rPr>
              <w:t>Symbols</w:t>
            </w:r>
          </w:p>
        </w:tc>
        <w:tc>
          <w:tcPr>
            <w:tcW w:w="4950" w:type="dxa"/>
          </w:tcPr>
          <w:p w14:paraId="3DDF4516" w14:textId="186C5B8C" w:rsidR="0038327C" w:rsidRPr="0038327C" w:rsidRDefault="0038327C" w:rsidP="00776DB1">
            <w:pPr>
              <w:rPr>
                <w:b/>
                <w:bCs/>
              </w:rPr>
            </w:pPr>
            <w:r>
              <w:rPr>
                <w:b/>
                <w:bCs/>
              </w:rPr>
              <w:t>Definition</w:t>
            </w:r>
          </w:p>
        </w:tc>
      </w:tr>
      <w:tr w:rsidR="0038327C" w14:paraId="526AB901" w14:textId="77777777" w:rsidTr="00BA4414">
        <w:trPr>
          <w:jc w:val="center"/>
        </w:trPr>
        <w:tc>
          <w:tcPr>
            <w:tcW w:w="1710" w:type="dxa"/>
          </w:tcPr>
          <w:p w14:paraId="4381B046" w14:textId="77777777" w:rsidR="0038327C" w:rsidRPr="0038327C" w:rsidRDefault="0038327C" w:rsidP="00776DB1">
            <w:pPr>
              <w:rPr>
                <w:rFonts w:eastAsiaTheme="minorEastAsia"/>
              </w:rPr>
            </w:pPr>
            <m:oMathPara>
              <m:oMath>
                <m:r>
                  <w:rPr>
                    <w:rFonts w:ascii="Cambria Math" w:hAnsi="Cambria Math"/>
                  </w:rPr>
                  <m:t>G=(V, A, F)</m:t>
                </m:r>
              </m:oMath>
            </m:oMathPara>
          </w:p>
          <w:p w14:paraId="42D054BD" w14:textId="77777777" w:rsidR="0038327C" w:rsidRPr="0038327C" w:rsidRDefault="006C576D" w:rsidP="0038327C">
            <w:pPr>
              <w:jc w:val="center"/>
              <w:rPr>
                <w:rFonts w:eastAsiaTheme="minorEastAsia"/>
              </w:rPr>
            </w:pPr>
            <m:oMathPara>
              <m:oMath>
                <m:acc>
                  <m:accPr>
                    <m:ctrlPr>
                      <w:rPr>
                        <w:rFonts w:ascii="Cambria Math" w:hAnsi="Cambria Math"/>
                        <w:i/>
                      </w:rPr>
                    </m:ctrlPr>
                  </m:accPr>
                  <m:e>
                    <m:r>
                      <w:rPr>
                        <w:rFonts w:ascii="Cambria Math" w:hAnsi="Cambria Math"/>
                      </w:rPr>
                      <m:t>A</m:t>
                    </m:r>
                  </m:e>
                </m:acc>
              </m:oMath>
            </m:oMathPara>
          </w:p>
          <w:p w14:paraId="7035DB01" w14:textId="2A24E920" w:rsidR="0038327C" w:rsidRPr="0038327C" w:rsidRDefault="006C576D" w:rsidP="0038327C">
            <w:pPr>
              <w:jc w:val="center"/>
              <w:rPr>
                <w:rFonts w:eastAsiaTheme="minorEastAsia"/>
              </w:rPr>
            </w:pPr>
            <m:oMathPara>
              <m:oMath>
                <m:acc>
                  <m:accPr>
                    <m:ctrlPr>
                      <w:rPr>
                        <w:rFonts w:ascii="Cambria Math" w:hAnsi="Cambria Math"/>
                        <w:b/>
                        <w:bCs/>
                        <w:i/>
                      </w:rPr>
                    </m:ctrlPr>
                  </m:accPr>
                  <m:e>
                    <m:r>
                      <m:rPr>
                        <m:sty m:val="bi"/>
                      </m:rPr>
                      <w:rPr>
                        <w:rFonts w:ascii="Cambria Math" w:hAnsi="Cambria Math"/>
                      </w:rPr>
                      <m:t>N</m:t>
                    </m:r>
                  </m:e>
                </m:acc>
                <m:r>
                  <w:rPr>
                    <w:rFonts w:ascii="Cambria Math" w:hAnsi="Cambria Math"/>
                  </w:rPr>
                  <m:t>(v)</m:t>
                </m:r>
              </m:oMath>
            </m:oMathPara>
          </w:p>
          <w:p w14:paraId="3AF458FB" w14:textId="1C9ADD97" w:rsidR="0038327C" w:rsidRDefault="006C576D" w:rsidP="0038327C">
            <w:pPr>
              <w:jc w:val="center"/>
            </w:pPr>
            <m:oMathPara>
              <m:oMath>
                <m:acc>
                  <m:accPr>
                    <m:ctrlPr>
                      <w:rPr>
                        <w:rFonts w:ascii="Cambria Math" w:hAnsi="Cambria Math"/>
                        <w:i/>
                      </w:rPr>
                    </m:ctrlPr>
                  </m:accPr>
                  <m:e>
                    <m:r>
                      <w:rPr>
                        <w:rFonts w:ascii="Cambria Math" w:hAnsi="Cambria Math"/>
                      </w:rPr>
                      <m:t>D</m:t>
                    </m:r>
                  </m:e>
                </m:acc>
              </m:oMath>
            </m:oMathPara>
          </w:p>
        </w:tc>
        <w:tc>
          <w:tcPr>
            <w:tcW w:w="4950" w:type="dxa"/>
          </w:tcPr>
          <w:p w14:paraId="67540E7C" w14:textId="77777777" w:rsidR="0038327C" w:rsidRDefault="0038327C" w:rsidP="00776DB1">
            <w:r>
              <w:t>An attributed network</w:t>
            </w:r>
          </w:p>
          <w:p w14:paraId="324583C4" w14:textId="0A61EC75" w:rsidR="0038327C" w:rsidRDefault="0038327C" w:rsidP="00776DB1">
            <w:r>
              <w:t>Adjacency matrix with self-loop</w:t>
            </w:r>
          </w:p>
          <w:p w14:paraId="7EC6AFCD" w14:textId="429CA9AB" w:rsidR="0038327C" w:rsidRDefault="0038327C" w:rsidP="00776DB1">
            <w:pPr>
              <w:rPr>
                <w:rFonts w:eastAsiaTheme="minorEastAsia"/>
              </w:rPr>
            </w:pPr>
            <w:r>
              <w:t xml:space="preserve">Set of neighbors of node </w:t>
            </w:r>
            <m:oMath>
              <m:r>
                <w:rPr>
                  <w:rFonts w:ascii="Cambria Math" w:hAnsi="Cambria Math"/>
                </w:rPr>
                <m:t>v</m:t>
              </m:r>
            </m:oMath>
            <w:r>
              <w:rPr>
                <w:rFonts w:eastAsiaTheme="minorEastAsia"/>
              </w:rPr>
              <w:t xml:space="preserve"> </w:t>
            </w:r>
            <w:r w:rsidR="00127A6D">
              <w:rPr>
                <w:rFonts w:eastAsiaTheme="minorEastAsia"/>
              </w:rPr>
              <w:t>includes</w:t>
            </w:r>
            <w:r>
              <w:rPr>
                <w:rFonts w:eastAsiaTheme="minorEastAsia"/>
              </w:rPr>
              <w:t xml:space="preserve"> itself</w:t>
            </w:r>
          </w:p>
          <w:p w14:paraId="4B06795D" w14:textId="1C908EF6" w:rsidR="0038327C" w:rsidRDefault="0038327C" w:rsidP="00776DB1">
            <w:r>
              <w:t>Diagonal degree matrix with  </w:t>
            </w:r>
            <m:oMath>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m:t>
                  </m:r>
                </m:sub>
              </m:sSub>
              <m:r>
                <w:rPr>
                  <w:rFonts w:ascii="Cambria Math" w:hAnsi="Cambria Math"/>
                </w:rPr>
                <m:t> </m:t>
              </m:r>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 j</m:t>
                  </m:r>
                </m:sub>
              </m:sSub>
              <m:r>
                <w:rPr>
                  <w:rFonts w:ascii="Cambria Math" w:hAnsi="Cambria Math"/>
                </w:rPr>
                <m:t xml:space="preserve"> </m:t>
              </m:r>
            </m:oMath>
          </w:p>
        </w:tc>
      </w:tr>
      <w:tr w:rsidR="0038327C" w14:paraId="7DB47584" w14:textId="77777777" w:rsidTr="00BA4414">
        <w:trPr>
          <w:jc w:val="center"/>
        </w:trPr>
        <w:tc>
          <w:tcPr>
            <w:tcW w:w="1710" w:type="dxa"/>
          </w:tcPr>
          <w:p w14:paraId="463EB3D2" w14:textId="77777777" w:rsidR="0038327C" w:rsidRDefault="0038327C" w:rsidP="0038327C">
            <w:pPr>
              <w:jc w:val="center"/>
              <w:rPr>
                <w:rFonts w:eastAsiaTheme="minorEastAsia"/>
              </w:rPr>
            </w:pPr>
            <m:oMath>
              <m:r>
                <w:rPr>
                  <w:rFonts w:ascii="Cambria Math" w:hAnsi="Cambria Math"/>
                </w:rPr>
                <m:t>k</m:t>
              </m:r>
            </m:oMath>
            <w:r>
              <w:rPr>
                <w:rFonts w:eastAsiaTheme="minorEastAsia"/>
              </w:rPr>
              <w:t xml:space="preserve"> </w:t>
            </w:r>
          </w:p>
          <w:p w14:paraId="22C838CE" w14:textId="77777777" w:rsidR="0038327C" w:rsidRPr="0038327C" w:rsidRDefault="006C576D" w:rsidP="0038327C">
            <w:pPr>
              <w:jc w:val="center"/>
              <w:rPr>
                <w:rFonts w:eastAsiaTheme="minorEastAsia"/>
              </w:rPr>
            </w:pPr>
            <m:oMathPara>
              <m:oMath>
                <m:sSup>
                  <m:sSupPr>
                    <m:ctrlPr>
                      <w:rPr>
                        <w:rFonts w:ascii="Cambria Math" w:hAnsi="Cambria Math"/>
                        <w:i/>
                      </w:rPr>
                    </m:ctrlPr>
                  </m:sSupPr>
                  <m:e>
                    <m:r>
                      <w:rPr>
                        <w:rFonts w:ascii="Cambria Math" w:hAnsi="Cambria Math"/>
                      </w:rPr>
                      <m:t>d</m:t>
                    </m:r>
                  </m:e>
                  <m:sup>
                    <m:r>
                      <w:rPr>
                        <w:rFonts w:ascii="Cambria Math" w:hAnsi="Cambria Math"/>
                      </w:rPr>
                      <m:t>(l)</m:t>
                    </m:r>
                  </m:sup>
                </m:sSup>
              </m:oMath>
            </m:oMathPara>
          </w:p>
          <w:p w14:paraId="269163E1" w14:textId="77777777" w:rsidR="0038327C" w:rsidRPr="0038327C" w:rsidRDefault="006C576D" w:rsidP="0038327C">
            <w:pPr>
              <w:jc w:val="center"/>
              <w:rPr>
                <w:rFonts w:eastAsiaTheme="minorEastAsia"/>
              </w:rPr>
            </w:pPr>
            <m:oMathPara>
              <m:oMath>
                <m:sSup>
                  <m:sSupPr>
                    <m:ctrlPr>
                      <w:rPr>
                        <w:rFonts w:ascii="Cambria Math" w:hAnsi="Cambria Math"/>
                        <w:i/>
                      </w:rPr>
                    </m:ctrlPr>
                  </m:sSupPr>
                  <m:e>
                    <m:r>
                      <w:rPr>
                        <w:rFonts w:ascii="Cambria Math" w:hAnsi="Cambria Math"/>
                      </w:rPr>
                      <m:t>W</m:t>
                    </m:r>
                  </m:e>
                  <m:sup>
                    <m:r>
                      <w:rPr>
                        <w:rFonts w:ascii="Cambria Math" w:hAnsi="Cambria Math"/>
                      </w:rPr>
                      <m:t>(l)</m:t>
                    </m:r>
                  </m:sup>
                </m:sSup>
              </m:oMath>
            </m:oMathPara>
          </w:p>
          <w:p w14:paraId="63483B7F" w14:textId="241331EF" w:rsidR="0038327C" w:rsidRDefault="0038327C" w:rsidP="0038327C">
            <w:pPr>
              <w:jc w:val="center"/>
            </w:pPr>
            <m:oMath>
              <m:r>
                <w:rPr>
                  <w:rFonts w:ascii="Cambria Math" w:hAnsi="Cambria Math"/>
                </w:rPr>
                <m:t> </m:t>
              </m:r>
              <m:sSup>
                <m:sSupPr>
                  <m:ctrlPr>
                    <w:rPr>
                      <w:rFonts w:ascii="Cambria Math" w:hAnsi="Cambria Math"/>
                      <w:i/>
                    </w:rPr>
                  </m:ctrlPr>
                </m:sSupPr>
                <m:e>
                  <m:r>
                    <w:rPr>
                      <w:rFonts w:ascii="Cambria Math" w:hAnsi="Cambria Math"/>
                    </w:rPr>
                    <m:t>H</m:t>
                  </m:r>
                </m:e>
                <m:sup>
                  <m:r>
                    <w:rPr>
                      <w:rFonts w:ascii="Cambria Math" w:hAnsi="Cambria Math"/>
                    </w:rPr>
                    <m:t>(l)</m:t>
                  </m:r>
                </m:sup>
              </m:sSup>
            </m:oMath>
            <w:r>
              <w:t xml:space="preserve"> </w:t>
            </w:r>
          </w:p>
        </w:tc>
        <w:tc>
          <w:tcPr>
            <w:tcW w:w="4950" w:type="dxa"/>
          </w:tcPr>
          <w:p w14:paraId="6B6EF8F9" w14:textId="77777777" w:rsidR="0038327C" w:rsidRDefault="0038327C" w:rsidP="00776DB1">
            <w:r>
              <w:t>Number of GCN layers</w:t>
            </w:r>
          </w:p>
          <w:p w14:paraId="4E522BC8" w14:textId="77777777" w:rsidR="0038327C" w:rsidRDefault="0038327C" w:rsidP="00776DB1">
            <w:pPr>
              <w:rPr>
                <w:rFonts w:eastAsiaTheme="minorEastAsia"/>
              </w:rPr>
            </w:pPr>
            <w:r>
              <w:t xml:space="preserve">Embedding dimension at </w:t>
            </w:r>
            <m:oMath>
              <m:r>
                <w:rPr>
                  <w:rFonts w:ascii="Cambria Math" w:hAnsi="Cambria Math"/>
                </w:rPr>
                <m:t>l</m:t>
              </m:r>
            </m:oMath>
            <w:r>
              <w:rPr>
                <w:rFonts w:eastAsiaTheme="minorEastAsia"/>
              </w:rPr>
              <w:t>-th layer</w:t>
            </w:r>
          </w:p>
          <w:p w14:paraId="2ECC34A9" w14:textId="77777777" w:rsidR="0038327C" w:rsidRDefault="0038327C" w:rsidP="00776DB1">
            <w:pPr>
              <w:rPr>
                <w:rFonts w:eastAsiaTheme="minorEastAsia"/>
              </w:rPr>
            </w:pPr>
            <w:r>
              <w:rPr>
                <w:rFonts w:eastAsiaTheme="minorEastAsia"/>
              </w:rPr>
              <w:t xml:space="preserve">Weight matrix at layer </w:t>
            </w:r>
            <m:oMath>
              <m:r>
                <w:rPr>
                  <w:rFonts w:ascii="Cambria Math" w:eastAsiaTheme="minorEastAsia" w:hAnsi="Cambria Math"/>
                </w:rPr>
                <m:t>l</m:t>
              </m:r>
            </m:oMath>
          </w:p>
          <w:p w14:paraId="651F52B2" w14:textId="492DFB8F" w:rsidR="0038327C" w:rsidRDefault="0038327C" w:rsidP="00776DB1">
            <w:r>
              <w:rPr>
                <w:rFonts w:eastAsiaTheme="minorEastAsia"/>
              </w:rPr>
              <w:t xml:space="preserve">Node embeddings at layer </w:t>
            </w:r>
            <m:oMath>
              <m:r>
                <w:rPr>
                  <w:rFonts w:ascii="Cambria Math" w:eastAsiaTheme="minorEastAsia" w:hAnsi="Cambria Math"/>
                </w:rPr>
                <m:t>l</m:t>
              </m:r>
            </m:oMath>
          </w:p>
        </w:tc>
      </w:tr>
      <w:tr w:rsidR="0038327C" w14:paraId="6D2D5A49" w14:textId="77777777" w:rsidTr="00BA4414">
        <w:trPr>
          <w:jc w:val="center"/>
        </w:trPr>
        <w:tc>
          <w:tcPr>
            <w:tcW w:w="1710" w:type="dxa"/>
          </w:tcPr>
          <w:p w14:paraId="0F0D36A7" w14:textId="3CA53D3C" w:rsidR="0038327C" w:rsidRPr="000022D1" w:rsidRDefault="000022D1" w:rsidP="00776DB1">
            <w:pPr>
              <w:rPr>
                <w:b/>
                <w:bCs/>
              </w:rPr>
            </w:pPr>
            <m:oMathPara>
              <m:oMath>
                <m:r>
                  <m:rPr>
                    <m:sty m:val="bi"/>
                  </m:rPr>
                  <w:rPr>
                    <w:rFonts w:ascii="Cambria Math" w:hAnsi="Cambria Math"/>
                  </w:rPr>
                  <m:t>S</m:t>
                </m:r>
              </m:oMath>
            </m:oMathPara>
          </w:p>
        </w:tc>
        <w:tc>
          <w:tcPr>
            <w:tcW w:w="4950" w:type="dxa"/>
          </w:tcPr>
          <w:p w14:paraId="08F65526" w14:textId="55A4CDB4" w:rsidR="0038327C" w:rsidRDefault="0038327C" w:rsidP="00776DB1">
            <w:r>
              <w:t>Alignment matrix</w:t>
            </w:r>
          </w:p>
        </w:tc>
      </w:tr>
    </w:tbl>
    <w:p w14:paraId="1E278755" w14:textId="12C9D853" w:rsidR="0038327C" w:rsidRDefault="00AC0D4D" w:rsidP="00AC0D4D">
      <w:pPr>
        <w:pStyle w:val="Heading3"/>
      </w:pPr>
      <w:bookmarkStart w:id="41" w:name="_Ref41300074"/>
      <w:bookmarkStart w:id="42" w:name="_Ref41300091"/>
      <w:bookmarkStart w:id="43" w:name="_Ref41300154"/>
      <w:bookmarkStart w:id="44" w:name="_Ref41300207"/>
      <w:bookmarkStart w:id="45" w:name="_Ref41300215"/>
      <w:bookmarkStart w:id="46" w:name="_Ref41300222"/>
      <w:bookmarkStart w:id="47" w:name="_Toc43988800"/>
      <w:r>
        <w:lastRenderedPageBreak/>
        <w:t>Network alignment</w:t>
      </w:r>
      <w:bookmarkEnd w:id="41"/>
      <w:bookmarkEnd w:id="42"/>
      <w:bookmarkEnd w:id="43"/>
      <w:bookmarkEnd w:id="44"/>
      <w:bookmarkEnd w:id="45"/>
      <w:bookmarkEnd w:id="46"/>
      <w:bookmarkEnd w:id="47"/>
    </w:p>
    <w:p w14:paraId="647C93E9" w14:textId="2744CD1F" w:rsidR="00AC0D4D" w:rsidRPr="00AC0D4D" w:rsidRDefault="00AC0D4D" w:rsidP="00331EB9">
      <w:pPr>
        <w:rPr>
          <w:rFonts w:eastAsiaTheme="minorEastAsia"/>
          <w:b/>
          <w:bCs/>
        </w:rPr>
      </w:pPr>
      <w:r>
        <w:t xml:space="preserve">Network alignment is the task of identifying corresponding nodes between two different networks. Without loss of generality, we select one network as the source network, </w:t>
      </w:r>
      <m:oMath>
        <m:sSub>
          <m:sSubPr>
            <m:ctrlPr>
              <w:rPr>
                <w:rFonts w:ascii="Cambria Math" w:hAnsi="Cambria Math"/>
                <w:i/>
              </w:rPr>
            </m:ctrlPr>
          </m:sSubPr>
          <m:e>
            <m:r>
              <w:rPr>
                <w:rFonts w:ascii="Cambria Math" w:hAnsi="Cambria Math"/>
              </w:rPr>
              <m:t>G</m:t>
            </m:r>
          </m:e>
          <m:sub>
            <m:r>
              <w:rPr>
                <w:rFonts w:ascii="Cambria Math" w:hAnsi="Cambria Math"/>
              </w:rPr>
              <m:t>s</m:t>
            </m:r>
          </m:sub>
        </m:sSub>
      </m:oMath>
      <w:r>
        <w:rPr>
          <w:rFonts w:eastAsiaTheme="minorEastAsia"/>
        </w:rPr>
        <w:t xml:space="preserve">, and the other one as the target network,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Pr>
          <w:rFonts w:eastAsiaTheme="minorEastAsia"/>
        </w:rPr>
        <w:t>. For each node in the source network, we aim to recognize, if there are any, its counterparts in the target network.</w:t>
      </w:r>
    </w:p>
    <w:p w14:paraId="157DF794" w14:textId="1C784B66" w:rsidR="00AC0D4D" w:rsidRDefault="00AC0D4D" w:rsidP="00331EB9">
      <w:pPr>
        <w:rPr>
          <w:rFonts w:eastAsiaTheme="minorEastAsia"/>
        </w:rPr>
      </w:pPr>
      <w:r>
        <w:rPr>
          <w:b/>
          <w:bCs/>
        </w:rPr>
        <w:t xml:space="preserve">Alignment matrix. </w:t>
      </w:r>
      <w:r>
        <w:t xml:space="preserve">Network alignment techniques calculate an alignment matrix </w:t>
      </w:r>
      <m:oMath>
        <m:r>
          <w:rPr>
            <w:rFonts w:ascii="Cambria Math" w:hAnsi="Cambria Math"/>
          </w:rPr>
          <m:t>S∈</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are the numbers of nodes 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Pr>
          <w:rFonts w:eastAsiaTheme="minorEastAsia"/>
        </w:rPr>
        <w:t xml:space="preserve">, respectively. </w:t>
      </w:r>
      <m:oMath>
        <m:r>
          <w:rPr>
            <w:rFonts w:ascii="Cambria Math" w:eastAsiaTheme="minorEastAsia" w:hAnsi="Cambria Math"/>
          </w:rPr>
          <m:t xml:space="preserve">S(v,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oMath>
      <w:r>
        <w:rPr>
          <w:rFonts w:eastAsiaTheme="minorEastAsia"/>
        </w:rPr>
        <w:t xml:space="preserve"> represents the matching degree between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Pr>
          <w:rFonts w:eastAsiaTheme="minorEastAsia"/>
        </w:rPr>
        <w:t>.</w:t>
      </w:r>
    </w:p>
    <w:p w14:paraId="4DF1595A" w14:textId="52C44B1A" w:rsidR="00AC0D4D" w:rsidRDefault="00F43DE4" w:rsidP="00331EB9">
      <w:pPr>
        <w:rPr>
          <w:rFonts w:eastAsiaTheme="minorEastAsia"/>
        </w:rPr>
      </w:pPr>
      <w:r>
        <w:rPr>
          <w:b/>
          <w:bCs/>
        </w:rPr>
        <w:t xml:space="preserve">Anchor Links. </w:t>
      </w:r>
      <w:r>
        <w:t xml:space="preserve">Given two networks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m:t>
        </m:r>
      </m:oMath>
      <w:r>
        <w:rPr>
          <w:rFonts w:eastAsiaTheme="minorEastAsia"/>
        </w:rPr>
        <w:t xml:space="preserve">, a node pair </w:t>
      </w:r>
      <m:oMath>
        <m:r>
          <w:rPr>
            <w:rFonts w:ascii="Cambria Math" w:eastAsiaTheme="minorEastAsia" w:hAnsi="Cambria Math"/>
          </w:rPr>
          <m:t xml:space="preserve">(v,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oMath>
      <w:r>
        <w:rPr>
          <w:rFonts w:eastAsiaTheme="minorEastAsia"/>
        </w:rPr>
        <w:t xml:space="preserve">, with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Pr>
          <w:rFonts w:eastAsiaTheme="minorEastAsia"/>
        </w:rPr>
        <w:t xml:space="preserve"> is an anchor link, if </w:t>
      </w:r>
      <m:oMath>
        <m:r>
          <w:rPr>
            <w:rFonts w:ascii="Cambria Math" w:eastAsiaTheme="minorEastAsia" w:hAnsi="Cambria Math"/>
          </w:rPr>
          <m:t>v</m:t>
        </m:r>
      </m:oMath>
      <w:r>
        <w:rPr>
          <w:rFonts w:eastAsiaTheme="minorEastAsia"/>
        </w:rPr>
        <w:t xml:space="preserve"> is aligned to </w:t>
      </w:r>
      <m:oMath>
        <m:r>
          <w:rPr>
            <w:rFonts w:ascii="Cambria Math" w:eastAsiaTheme="minorEastAsia" w:hAnsi="Cambria Math"/>
          </w:rPr>
          <m:t>v'</m:t>
        </m:r>
      </m:oMath>
      <w:r>
        <w:rPr>
          <w:rFonts w:eastAsiaTheme="minorEastAsia"/>
        </w:rPr>
        <w:t xml:space="preserve">. We refer to </w:t>
      </w:r>
      <m:oMath>
        <m:r>
          <w:rPr>
            <w:rFonts w:ascii="Cambria Math" w:eastAsiaTheme="minorEastAsia" w:hAnsi="Cambria Math"/>
          </w:rPr>
          <m:t>v</m:t>
        </m:r>
      </m:oMath>
      <w:r>
        <w:rPr>
          <w:rFonts w:eastAsiaTheme="minorEastAsia"/>
        </w:rPr>
        <w:t xml:space="preserve"> and </w:t>
      </w:r>
      <m:oMath>
        <m:r>
          <w:rPr>
            <w:rFonts w:ascii="Cambria Math" w:eastAsiaTheme="minorEastAsia" w:hAnsi="Cambria Math"/>
          </w:rPr>
          <m:t>v'</m:t>
        </m:r>
      </m:oMath>
      <w:r>
        <w:rPr>
          <w:rFonts w:eastAsiaTheme="minorEastAsia"/>
        </w:rPr>
        <w:t xml:space="preserve"> as anchor nodes. The goal of network alignment is to produce all potential anchor links, given that little or no ground-truth information on anchor links is available.</w:t>
      </w:r>
    </w:p>
    <w:p w14:paraId="405F203A" w14:textId="0046AFEA" w:rsidR="00331EB9" w:rsidRDefault="005731AF" w:rsidP="00331EB9">
      <w:pPr>
        <w:rPr>
          <w:rFonts w:eastAsiaTheme="minorEastAsia"/>
          <w:i/>
          <w:iCs/>
        </w:rPr>
      </w:pPr>
      <w:r>
        <w:rPr>
          <w:b/>
          <w:bCs/>
        </w:rPr>
        <w:t xml:space="preserve">Problem Definition (Alignment matrix computation) </w:t>
      </w:r>
      <w:r>
        <w:rPr>
          <w:i/>
          <w:iCs/>
        </w:rPr>
        <w:t xml:space="preserve">Given two attributed networks </w:t>
      </w:r>
      <m:oMath>
        <m:sSub>
          <m:sSubPr>
            <m:ctrlPr>
              <w:rPr>
                <w:rFonts w:ascii="Cambria Math" w:hAnsi="Cambria Math"/>
                <w:i/>
                <w:iCs/>
              </w:rPr>
            </m:ctrlPr>
          </m:sSubPr>
          <m:e>
            <m:r>
              <w:rPr>
                <w:rFonts w:ascii="Cambria Math" w:hAnsi="Cambria Math"/>
              </w:rPr>
              <m:t>G</m:t>
            </m:r>
          </m:e>
          <m:sub>
            <m:r>
              <w:rPr>
                <w:rFonts w:ascii="Cambria Math" w:hAnsi="Cambria Math"/>
              </w:rPr>
              <m:t>s</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s</m:t>
            </m:r>
          </m:sub>
        </m:sSub>
        <m:r>
          <w:rPr>
            <w:rFonts w:ascii="Cambria Math" w:hAnsi="Cambria Math"/>
          </w:rPr>
          <m:t xml:space="preserve">, </m:t>
        </m:r>
        <m:sSub>
          <m:sSubPr>
            <m:ctrlPr>
              <w:rPr>
                <w:rFonts w:ascii="Cambria Math" w:hAnsi="Cambria Math"/>
                <w:i/>
                <w:iCs/>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i/>
                <w:iCs/>
              </w:rPr>
            </m:ctrlPr>
          </m:sSubPr>
          <m:e>
            <m:r>
              <w:rPr>
                <w:rFonts w:ascii="Cambria Math" w:hAnsi="Cambria Math"/>
              </w:rPr>
              <m:t>F</m:t>
            </m:r>
          </m:e>
          <m:sub>
            <m:r>
              <w:rPr>
                <w:rFonts w:ascii="Cambria Math" w:hAnsi="Cambria Math"/>
              </w:rPr>
              <m:t>s</m:t>
            </m:r>
          </m:sub>
        </m:sSub>
        <m:r>
          <w:rPr>
            <w:rFonts w:ascii="Cambria Math" w:hAnsi="Cambria Math"/>
          </w:rPr>
          <m:t>)</m:t>
        </m:r>
      </m:oMath>
      <w:r>
        <w:rPr>
          <w:rFonts w:eastAsiaTheme="minorEastAsia"/>
          <w:i/>
          <w:iCs/>
        </w:rPr>
        <w:t xml:space="preserve"> and </w:t>
      </w:r>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m:t>
        </m:r>
      </m:oMath>
      <w:r>
        <w:rPr>
          <w:rFonts w:eastAsiaTheme="minorEastAsia"/>
          <w:i/>
          <w:iCs/>
        </w:rPr>
        <w:t xml:space="preserve">, the problem of network alignment is to calculate an alignment matrix </w:t>
      </w:r>
      <m:oMath>
        <m:r>
          <m:rPr>
            <m:sty m:val="bi"/>
          </m:rPr>
          <w:rPr>
            <w:rFonts w:ascii="Cambria Math" w:eastAsiaTheme="minorEastAsia" w:hAnsi="Cambria Math"/>
          </w:rPr>
          <m:t>S</m:t>
        </m:r>
      </m:oMath>
      <w:r>
        <w:rPr>
          <w:rFonts w:eastAsiaTheme="minorEastAsia"/>
          <w:i/>
          <w:iCs/>
        </w:rPr>
        <w:t xml:space="preserve"> where </w:t>
      </w:r>
      <m:oMath>
        <m:r>
          <m:rPr>
            <m:sty m:val="bi"/>
          </m:rPr>
          <w:rPr>
            <w:rFonts w:ascii="Cambria Math" w:eastAsiaTheme="minorEastAsia" w:hAnsi="Cambria Math"/>
          </w:rPr>
          <m:t>S</m:t>
        </m:r>
        <m:d>
          <m:dPr>
            <m:ctrlPr>
              <w:rPr>
                <w:rFonts w:ascii="Cambria Math" w:eastAsiaTheme="minorEastAsia" w:hAnsi="Cambria Math"/>
                <w:i/>
                <w:iCs/>
              </w:rPr>
            </m:ctrlPr>
          </m:dPr>
          <m:e>
            <m:r>
              <w:rPr>
                <w:rFonts w:ascii="Cambria Math" w:eastAsiaTheme="minorEastAsia" w:hAnsi="Cambria Math"/>
              </w:rPr>
              <m:t xml:space="preserve">v, </m:t>
            </m:r>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i/>
          <w:iCs/>
        </w:rPr>
        <w:t xml:space="preserve"> represents the matching degree between a node </w:t>
      </w:r>
      <m:oMath>
        <m:r>
          <w:rPr>
            <w:rFonts w:ascii="Cambria Math" w:eastAsiaTheme="minorEastAsia" w:hAnsi="Cambria Math"/>
          </w:rPr>
          <m:t>v∈</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s</m:t>
            </m:r>
          </m:sub>
        </m:sSub>
      </m:oMath>
      <w:r>
        <w:rPr>
          <w:rFonts w:eastAsiaTheme="minorEastAsia"/>
          <w:i/>
          <w:iCs/>
        </w:rPr>
        <w:t xml:space="preserve"> and </w:t>
      </w:r>
      <m:oMath>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t</m:t>
            </m:r>
          </m:sub>
        </m:sSub>
      </m:oMath>
      <w:r>
        <w:rPr>
          <w:rFonts w:eastAsiaTheme="minorEastAsia"/>
          <w:i/>
          <w:iCs/>
        </w:rPr>
        <w:t>.</w:t>
      </w:r>
    </w:p>
    <w:p w14:paraId="52EBDC4D" w14:textId="5A350DCC" w:rsidR="005731AF" w:rsidRPr="00331EB9" w:rsidRDefault="005731AF" w:rsidP="00331EB9">
      <w:pPr>
        <w:rPr>
          <w:rFonts w:eastAsiaTheme="minorEastAsia"/>
          <w:i/>
          <w:iCs/>
        </w:rPr>
      </w:pPr>
      <w:r>
        <w:t xml:space="preserve">The above definition brings us several benefits. The first advantage is that it enables </w:t>
      </w:r>
      <w:r>
        <w:rPr>
          <w:i/>
          <w:iCs/>
        </w:rPr>
        <w:t xml:space="preserve">scalable </w:t>
      </w:r>
      <w:r>
        <w:t xml:space="preserve">calculation, since anchor links can be inferred form the alignment matrix through various ranking rules </w:t>
      </w:r>
      <w:sdt>
        <w:sdtPr>
          <w:id w:val="1218786974"/>
          <w:citation/>
        </w:sdtPr>
        <w:sdtContent>
          <w:r w:rsidR="00126B4A">
            <w:fldChar w:fldCharType="begin"/>
          </w:r>
          <w:r w:rsidR="00126B4A">
            <w:instrText xml:space="preserve"> CITATION HHe18 \l 1033 </w:instrText>
          </w:r>
          <w:r w:rsidR="00126B4A">
            <w:fldChar w:fldCharType="separate"/>
          </w:r>
          <w:r w:rsidR="00126B4A" w:rsidRPr="00126B4A">
            <w:rPr>
              <w:noProof/>
            </w:rPr>
            <w:t>[5]</w:t>
          </w:r>
          <w:r w:rsidR="00126B4A">
            <w:fldChar w:fldCharType="end"/>
          </w:r>
        </w:sdtContent>
      </w:sdt>
      <w:r w:rsidR="00126B4A">
        <w:t xml:space="preserve">, </w:t>
      </w:r>
      <w:sdt>
        <w:sdtPr>
          <w:id w:val="-1878382569"/>
          <w:citation/>
        </w:sdtPr>
        <w:sdtContent>
          <w:r w:rsidR="00126B4A">
            <w:fldChar w:fldCharType="begin"/>
          </w:r>
          <w:r w:rsidR="00126B4A">
            <w:instrText xml:space="preserve"> CITATION GKo12 \l 1033 </w:instrText>
          </w:r>
          <w:r w:rsidR="00126B4A">
            <w:fldChar w:fldCharType="separate"/>
          </w:r>
          <w:r w:rsidR="00126B4A" w:rsidRPr="00126B4A">
            <w:rPr>
              <w:noProof/>
            </w:rPr>
            <w:t>[49]</w:t>
          </w:r>
          <w:r w:rsidR="00126B4A">
            <w:fldChar w:fldCharType="end"/>
          </w:r>
        </w:sdtContent>
      </w:sdt>
      <w:r>
        <w:t xml:space="preserve">. The second advantage is that the alignment matrix enables us to return </w:t>
      </w:r>
      <w:r>
        <w:rPr>
          <w:i/>
          <w:iCs/>
        </w:rPr>
        <w:t xml:space="preserve">flexible </w:t>
      </w:r>
      <w:r>
        <w:t>alignment result</w:t>
      </w:r>
      <w:r w:rsidR="00E8678C">
        <w:t xml:space="preserve"> because node pairings can be one-to-many, which is important for differently sized networks </w:t>
      </w:r>
      <w:sdt>
        <w:sdtPr>
          <w:id w:val="964854244"/>
          <w:citation/>
        </w:sdtPr>
        <w:sdtContent>
          <w:r w:rsidR="00126B4A">
            <w:fldChar w:fldCharType="begin"/>
          </w:r>
          <w:r w:rsidR="00126B4A">
            <w:instrText xml:space="preserve"> CITATION TTH19 \l 1033 </w:instrText>
          </w:r>
          <w:r w:rsidR="00126B4A">
            <w:fldChar w:fldCharType="separate"/>
          </w:r>
          <w:r w:rsidR="00126B4A" w:rsidRPr="00126B4A">
            <w:rPr>
              <w:noProof/>
            </w:rPr>
            <w:t>[50]</w:t>
          </w:r>
          <w:r w:rsidR="00126B4A">
            <w:fldChar w:fldCharType="end"/>
          </w:r>
        </w:sdtContent>
      </w:sdt>
      <w:r w:rsidR="00126B4A">
        <w:t xml:space="preserve">, </w:t>
      </w:r>
      <w:sdt>
        <w:sdtPr>
          <w:id w:val="-1498495257"/>
          <w:citation/>
        </w:sdtPr>
        <w:sdtContent>
          <w:r w:rsidR="00126B4A">
            <w:fldChar w:fldCharType="begin"/>
          </w:r>
          <w:r w:rsidR="00126B4A">
            <w:instrText xml:space="preserve"> CITATION HNa18 \l 1033 </w:instrText>
          </w:r>
          <w:r w:rsidR="00126B4A">
            <w:fldChar w:fldCharType="separate"/>
          </w:r>
          <w:r w:rsidR="00126B4A" w:rsidRPr="00126B4A">
            <w:rPr>
              <w:noProof/>
            </w:rPr>
            <w:t>[48]</w:t>
          </w:r>
          <w:r w:rsidR="00126B4A">
            <w:fldChar w:fldCharType="end"/>
          </w:r>
        </w:sdtContent>
      </w:sdt>
      <w:r w:rsidR="00126B4A">
        <w:t xml:space="preserve">, </w:t>
      </w:r>
      <w:sdt>
        <w:sdtPr>
          <w:id w:val="2074161957"/>
          <w:citation/>
        </w:sdtPr>
        <w:sdtContent>
          <w:r w:rsidR="00126B4A">
            <w:fldChar w:fldCharType="begin"/>
          </w:r>
          <w:r w:rsidR="00126B4A">
            <w:instrText xml:space="preserve"> CITATION HTT20 \l 1033 </w:instrText>
          </w:r>
          <w:r w:rsidR="00126B4A">
            <w:fldChar w:fldCharType="separate"/>
          </w:r>
          <w:r w:rsidR="00126B4A" w:rsidRPr="00126B4A">
            <w:rPr>
              <w:noProof/>
            </w:rPr>
            <w:t>[51]</w:t>
          </w:r>
          <w:r w:rsidR="00126B4A">
            <w:fldChar w:fldCharType="end"/>
          </w:r>
        </w:sdtContent>
      </w:sdt>
      <w:r w:rsidR="00E8678C">
        <w:t>.</w:t>
      </w:r>
    </w:p>
    <w:p w14:paraId="1F898195" w14:textId="01C22C36" w:rsidR="00E8678C" w:rsidRDefault="00E8678C" w:rsidP="00E8678C">
      <w:pPr>
        <w:pStyle w:val="Heading3"/>
      </w:pPr>
      <w:bookmarkStart w:id="48" w:name="_Toc43988801"/>
      <w:r>
        <w:t>Alignment constraints</w:t>
      </w:r>
      <w:bookmarkEnd w:id="48"/>
    </w:p>
    <w:p w14:paraId="442268CD" w14:textId="6E27914F" w:rsidR="003C28D2" w:rsidRDefault="00E8678C" w:rsidP="00331EB9">
      <w:r>
        <w:t xml:space="preserve">As we have mentioned in the previous section, </w:t>
      </w:r>
      <w:r w:rsidR="002C53B5">
        <w:t xml:space="preserve">there are two types of constraints that state-of-the-art models often rely on to guarantee </w:t>
      </w:r>
      <w:r w:rsidR="003C28D2">
        <w:t xml:space="preserve">that these frameworks return good performance </w:t>
      </w:r>
      <w:sdt>
        <w:sdtPr>
          <w:id w:val="-1492945004"/>
          <w:citation/>
        </w:sdtPr>
        <w:sdtContent>
          <w:r w:rsidR="00126B4A">
            <w:fldChar w:fldCharType="begin"/>
          </w:r>
          <w:r w:rsidR="00126B4A">
            <w:instrText xml:space="preserve"> CITATION HHe18 \l 1033 </w:instrText>
          </w:r>
          <w:r w:rsidR="00126B4A">
            <w:fldChar w:fldCharType="separate"/>
          </w:r>
          <w:r w:rsidR="00126B4A" w:rsidRPr="00126B4A">
            <w:rPr>
              <w:noProof/>
            </w:rPr>
            <w:t>[5]</w:t>
          </w:r>
          <w:r w:rsidR="00126B4A">
            <w:fldChar w:fldCharType="end"/>
          </w:r>
        </w:sdtContent>
      </w:sdt>
      <w:r w:rsidR="00126B4A">
        <w:t xml:space="preserve">, </w:t>
      </w:r>
      <w:sdt>
        <w:sdtPr>
          <w:id w:val="1518263766"/>
          <w:citation/>
        </w:sdtPr>
        <w:sdtContent>
          <w:r w:rsidR="00126B4A">
            <w:fldChar w:fldCharType="begin"/>
          </w:r>
          <w:r w:rsidR="00126B4A">
            <w:instrText xml:space="preserve"> CITATION SZh16 \l 1033 </w:instrText>
          </w:r>
          <w:r w:rsidR="00126B4A">
            <w:fldChar w:fldCharType="separate"/>
          </w:r>
          <w:r w:rsidR="00126B4A" w:rsidRPr="00126B4A">
            <w:rPr>
              <w:noProof/>
            </w:rPr>
            <w:t>[1]</w:t>
          </w:r>
          <w:r w:rsidR="00126B4A">
            <w:fldChar w:fldCharType="end"/>
          </w:r>
        </w:sdtContent>
      </w:sdt>
      <w:r w:rsidR="003C28D2">
        <w:t>.</w:t>
      </w:r>
    </w:p>
    <w:p w14:paraId="57442D31" w14:textId="77777777" w:rsidR="000022D1" w:rsidRDefault="000022D1" w:rsidP="000022D1">
      <w:pPr>
        <w:keepNext/>
        <w:jc w:val="center"/>
      </w:pPr>
      <w:r w:rsidRPr="000022D1">
        <w:rPr>
          <w:noProof/>
        </w:rPr>
        <w:drawing>
          <wp:inline distT="0" distB="0" distL="0" distR="0" wp14:anchorId="18B8BB45" wp14:editId="52F20300">
            <wp:extent cx="3732789" cy="1999903"/>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4027" cy="2005924"/>
                    </a:xfrm>
                    <a:prstGeom prst="rect">
                      <a:avLst/>
                    </a:prstGeom>
                  </pic:spPr>
                </pic:pic>
              </a:graphicData>
            </a:graphic>
          </wp:inline>
        </w:drawing>
      </w:r>
    </w:p>
    <w:p w14:paraId="7EFE87CB" w14:textId="35D47A6F" w:rsidR="000022D1" w:rsidRDefault="000022D1" w:rsidP="000022D1">
      <w:pPr>
        <w:pStyle w:val="Caption"/>
      </w:pPr>
      <w:bookmarkStart w:id="49" w:name="_Ref43931606"/>
      <w:bookmarkStart w:id="50" w:name="_Toc43985022"/>
      <w:r>
        <w:t xml:space="preserve">Figure </w:t>
      </w:r>
      <w:r w:rsidR="006C576D">
        <w:rPr>
          <w:noProof/>
        </w:rPr>
        <w:fldChar w:fldCharType="begin"/>
      </w:r>
      <w:r w:rsidR="006C576D">
        <w:rPr>
          <w:noProof/>
        </w:rPr>
        <w:instrText xml:space="preserve"> SEQ Figure \* ARABIC </w:instrText>
      </w:r>
      <w:r w:rsidR="006C576D">
        <w:rPr>
          <w:noProof/>
        </w:rPr>
        <w:fldChar w:fldCharType="separate"/>
      </w:r>
      <w:r w:rsidR="00B9695C">
        <w:rPr>
          <w:noProof/>
        </w:rPr>
        <w:t>6</w:t>
      </w:r>
      <w:r w:rsidR="006C576D">
        <w:rPr>
          <w:noProof/>
        </w:rPr>
        <w:fldChar w:fldCharType="end"/>
      </w:r>
      <w:bookmarkEnd w:id="49"/>
      <w:r>
        <w:t>: Structural and attribute consistency example</w:t>
      </w:r>
      <w:bookmarkEnd w:id="50"/>
    </w:p>
    <w:p w14:paraId="046F7248" w14:textId="681614C0" w:rsidR="003C28D2" w:rsidRDefault="003C28D2" w:rsidP="00331EB9">
      <w:pPr>
        <w:rPr>
          <w:rFonts w:eastAsiaTheme="minorEastAsia"/>
        </w:rPr>
      </w:pPr>
      <w:r>
        <w:rPr>
          <w:b/>
          <w:bCs/>
        </w:rPr>
        <w:lastRenderedPageBreak/>
        <w:t xml:space="preserve">Structural consistency. </w:t>
      </w:r>
      <w:r>
        <w:t xml:space="preserve">This constraint is also known as the </w:t>
      </w:r>
      <m:oMath>
        <m:r>
          <w:rPr>
            <w:rFonts w:ascii="Cambria Math" w:hAnsi="Cambria Math"/>
          </w:rPr>
          <m:t>homophily rule</m:t>
        </m:r>
      </m:oMath>
      <w:r>
        <w:rPr>
          <w:rFonts w:eastAsiaTheme="minorEastAsia"/>
        </w:rPr>
        <w:t xml:space="preserve">: If two nodes have close topological relation in one network, their anchor nodes in the other network shall maintain this relation </w:t>
      </w:r>
      <w:sdt>
        <w:sdtPr>
          <w:rPr>
            <w:rFonts w:eastAsiaTheme="minorEastAsia"/>
          </w:rPr>
          <w:id w:val="-1803231047"/>
          <w:citation/>
        </w:sdtPr>
        <w:sdtContent>
          <w:r w:rsidR="00126B4A">
            <w:rPr>
              <w:rFonts w:eastAsiaTheme="minorEastAsia"/>
            </w:rPr>
            <w:fldChar w:fldCharType="begin"/>
          </w:r>
          <w:r w:rsidR="00126B4A">
            <w:rPr>
              <w:rFonts w:eastAsiaTheme="minorEastAsia"/>
            </w:rPr>
            <w:instrText xml:space="preserve"> CITATION TMa16 \l 1033 </w:instrText>
          </w:r>
          <w:r w:rsidR="00126B4A">
            <w:rPr>
              <w:rFonts w:eastAsiaTheme="minorEastAsia"/>
            </w:rPr>
            <w:fldChar w:fldCharType="separate"/>
          </w:r>
          <w:r w:rsidR="00126B4A">
            <w:rPr>
              <w:rFonts w:eastAsiaTheme="minorEastAsia"/>
              <w:noProof/>
            </w:rPr>
            <w:t xml:space="preserve"> </w:t>
          </w:r>
          <w:r w:rsidR="00126B4A" w:rsidRPr="00126B4A">
            <w:rPr>
              <w:rFonts w:eastAsiaTheme="minorEastAsia"/>
              <w:noProof/>
            </w:rPr>
            <w:t>[4]</w:t>
          </w:r>
          <w:r w:rsidR="00126B4A">
            <w:rPr>
              <w:rFonts w:eastAsiaTheme="minorEastAsia"/>
            </w:rPr>
            <w:fldChar w:fldCharType="end"/>
          </w:r>
        </w:sdtContent>
      </w:sdt>
      <w:r>
        <w:rPr>
          <w:rFonts w:eastAsiaTheme="minorEastAsia"/>
        </w:rPr>
        <w:t>. For example, if two persons are friends in one social network, they are likely to connect in another social network (</w:t>
      </w:r>
      <w:r w:rsidR="005100D5">
        <w:rPr>
          <w:rFonts w:eastAsiaTheme="minorEastAsia"/>
        </w:rPr>
        <w:fldChar w:fldCharType="begin"/>
      </w:r>
      <w:r w:rsidR="005100D5">
        <w:rPr>
          <w:rFonts w:eastAsiaTheme="minorEastAsia"/>
        </w:rPr>
        <w:instrText xml:space="preserve"> REF _Ref43931606 \h </w:instrText>
      </w:r>
      <w:r w:rsidR="005100D5">
        <w:rPr>
          <w:rFonts w:eastAsiaTheme="minorEastAsia"/>
        </w:rPr>
      </w:r>
      <w:r w:rsidR="005100D5">
        <w:rPr>
          <w:rFonts w:eastAsiaTheme="minorEastAsia"/>
        </w:rPr>
        <w:fldChar w:fldCharType="separate"/>
      </w:r>
      <w:r w:rsidR="00B9695C">
        <w:t xml:space="preserve">Figure </w:t>
      </w:r>
      <w:r w:rsidR="00B9695C">
        <w:rPr>
          <w:noProof/>
        </w:rPr>
        <w:t>6</w:t>
      </w:r>
      <w:r w:rsidR="005100D5">
        <w:rPr>
          <w:rFonts w:eastAsiaTheme="minorEastAsia"/>
        </w:rPr>
        <w:fldChar w:fldCharType="end"/>
      </w:r>
      <w:r>
        <w:rPr>
          <w:rFonts w:eastAsiaTheme="minorEastAsia"/>
        </w:rPr>
        <w:t xml:space="preserve">). Mathematically, if </w:t>
      </w:r>
      <m:oMath>
        <m:r>
          <w:rPr>
            <w:rFonts w:ascii="Cambria Math" w:eastAsiaTheme="minorEastAsia" w:hAnsi="Cambria Math"/>
          </w:rPr>
          <m:t>u, v</m:t>
        </m:r>
      </m:oMath>
      <w:r>
        <w:rPr>
          <w:rFonts w:eastAsiaTheme="minorEastAsia"/>
        </w:rPr>
        <w:t xml:space="preserve"> are close neighbors 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m:t>
            </m:r>
          </m:sub>
        </m:sSub>
      </m:oMath>
      <w:r>
        <w:rPr>
          <w:rFonts w:eastAsiaTheme="minorEastAsia"/>
        </w:rPr>
        <w:t xml:space="preserve"> and </w:t>
      </w:r>
      <m:oMath>
        <m:r>
          <w:rPr>
            <w:rFonts w:ascii="Cambria Math" w:eastAsiaTheme="minorEastAsia" w:hAnsi="Cambria Math"/>
          </w:rPr>
          <m:t xml:space="preserve">(u,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m:t>
        </m:r>
      </m:oMath>
      <w:r>
        <w:rPr>
          <w:rFonts w:eastAsiaTheme="minorEastAsia"/>
        </w:rPr>
        <w:t xml:space="preserve"> and </w:t>
      </w:r>
      <m:oMath>
        <m:r>
          <w:rPr>
            <w:rFonts w:ascii="Cambria Math" w:eastAsiaTheme="minorEastAsia" w:hAnsi="Cambria Math"/>
          </w:rPr>
          <m:t xml:space="preserve">(v,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oMath>
      <w:r>
        <w:rPr>
          <w:rFonts w:eastAsiaTheme="minorEastAsia"/>
        </w:rPr>
        <w:t xml:space="preserve"> are anchor links, then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 u'</m:t>
        </m:r>
      </m:oMath>
      <w:r>
        <w:rPr>
          <w:rFonts w:eastAsiaTheme="minorEastAsia"/>
        </w:rPr>
        <w:t xml:space="preserve"> shall be close 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Pr>
          <w:rFonts w:eastAsiaTheme="minorEastAsia"/>
        </w:rPr>
        <w:t>.</w:t>
      </w:r>
    </w:p>
    <w:p w14:paraId="43ED6D6D" w14:textId="53B70B25" w:rsidR="003C28D2" w:rsidRDefault="003C28D2" w:rsidP="00331EB9">
      <w:pPr>
        <w:rPr>
          <w:rFonts w:eastAsiaTheme="minorEastAsia"/>
        </w:rPr>
      </w:pPr>
      <w:r>
        <w:rPr>
          <w:b/>
          <w:bCs/>
        </w:rPr>
        <w:t xml:space="preserve">Attribute consistency. </w:t>
      </w:r>
      <w:r>
        <w:t>This constraint states that corresponding nodes shall share the same attribute values</w:t>
      </w:r>
      <w:r w:rsidR="00FC641B">
        <w:t xml:space="preserve"> </w:t>
      </w:r>
      <w:sdt>
        <w:sdtPr>
          <w:id w:val="1062598012"/>
          <w:citation/>
        </w:sdtPr>
        <w:sdtContent>
          <w:r w:rsidR="00126B4A">
            <w:fldChar w:fldCharType="begin"/>
          </w:r>
          <w:r w:rsidR="00126B4A">
            <w:instrText xml:space="preserve"> CITATION HHe18 \l 1033 </w:instrText>
          </w:r>
          <w:r w:rsidR="00126B4A">
            <w:fldChar w:fldCharType="separate"/>
          </w:r>
          <w:r w:rsidR="00126B4A" w:rsidRPr="00126B4A">
            <w:rPr>
              <w:noProof/>
            </w:rPr>
            <w:t>[5]</w:t>
          </w:r>
          <w:r w:rsidR="00126B4A">
            <w:fldChar w:fldCharType="end"/>
          </w:r>
        </w:sdtContent>
      </w:sdt>
      <w:r w:rsidR="00126B4A">
        <w:t xml:space="preserve">, </w:t>
      </w:r>
      <w:sdt>
        <w:sdtPr>
          <w:id w:val="115805573"/>
          <w:citation/>
        </w:sdtPr>
        <w:sdtContent>
          <w:r w:rsidR="00126B4A">
            <w:fldChar w:fldCharType="begin"/>
          </w:r>
          <w:r w:rsidR="00126B4A">
            <w:instrText xml:space="preserve"> CITATION SZh16 \l 1033 </w:instrText>
          </w:r>
          <w:r w:rsidR="00126B4A">
            <w:fldChar w:fldCharType="separate"/>
          </w:r>
          <w:r w:rsidR="00126B4A" w:rsidRPr="00126B4A">
            <w:rPr>
              <w:noProof/>
            </w:rPr>
            <w:t>[1]</w:t>
          </w:r>
          <w:r w:rsidR="00126B4A">
            <w:fldChar w:fldCharType="end"/>
          </w:r>
        </w:sdtContent>
      </w:sdt>
      <w:r w:rsidR="00FC641B">
        <w:t>. For example, the profile information (e.g., age, email address) of a single person in different social networks shall be similar (</w:t>
      </w:r>
      <w:r w:rsidR="005100D5">
        <w:fldChar w:fldCharType="begin"/>
      </w:r>
      <w:r w:rsidR="005100D5">
        <w:instrText xml:space="preserve"> REF _Ref43931606 \h </w:instrText>
      </w:r>
      <w:r w:rsidR="005100D5">
        <w:fldChar w:fldCharType="separate"/>
      </w:r>
      <w:r w:rsidR="00B9695C">
        <w:t xml:space="preserve">Figure </w:t>
      </w:r>
      <w:r w:rsidR="00B9695C">
        <w:rPr>
          <w:noProof/>
        </w:rPr>
        <w:t>6</w:t>
      </w:r>
      <w:r w:rsidR="005100D5">
        <w:fldChar w:fldCharType="end"/>
      </w:r>
      <w:r w:rsidR="00FC641B">
        <w:t xml:space="preserve">). Formally, if </w:t>
      </w:r>
      <m:oMath>
        <m:r>
          <w:rPr>
            <w:rFonts w:ascii="Cambria Math" w:hAnsi="Cambria Math"/>
          </w:rPr>
          <m:t xml:space="preserve">(v,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FC641B">
        <w:rPr>
          <w:rFonts w:eastAsiaTheme="minorEastAsia"/>
        </w:rPr>
        <w:t xml:space="preserve"> is an anchor link, then it should hold that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v</m:t>
            </m:r>
          </m:e>
        </m:d>
      </m:oMath>
      <w:r w:rsidR="00FC641B">
        <w:rPr>
          <w:rFonts w:eastAsiaTheme="minorEastAsia"/>
        </w:rPr>
        <w:t xml:space="preserve"> (implying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m:t>
        </m:r>
      </m:oMath>
      <w:r w:rsidR="00FC641B">
        <w:rPr>
          <w:rFonts w:eastAsiaTheme="minorEastAsia"/>
        </w:rPr>
        <w:t>).</w:t>
      </w:r>
    </w:p>
    <w:p w14:paraId="531D3AD9" w14:textId="25560FF9" w:rsidR="005731AF" w:rsidRPr="00331EB9" w:rsidRDefault="00FC641B" w:rsidP="00331EB9">
      <w:r>
        <w:t>Most existing alignment techniques cannot satisfy these two consistency constraints at the same time, though, due to their differences in modality</w:t>
      </w:r>
      <w:r w:rsidR="00714AC6">
        <w:t xml:space="preserve"> </w:t>
      </w:r>
      <w:sdt>
        <w:sdtPr>
          <w:id w:val="856156642"/>
          <w:citation/>
        </w:sdtPr>
        <w:sdtContent>
          <w:r w:rsidR="00714AC6">
            <w:fldChar w:fldCharType="begin"/>
          </w:r>
          <w:r w:rsidR="00714AC6">
            <w:instrText xml:space="preserve"> CITATION SZh16 \l 1033 </w:instrText>
          </w:r>
          <w:r w:rsidR="00714AC6">
            <w:fldChar w:fldCharType="separate"/>
          </w:r>
          <w:r w:rsidR="00714AC6" w:rsidRPr="00714AC6">
            <w:rPr>
              <w:noProof/>
            </w:rPr>
            <w:t>[1]</w:t>
          </w:r>
          <w:r w:rsidR="00714AC6">
            <w:fldChar w:fldCharType="end"/>
          </w:r>
        </w:sdtContent>
      </w:sdt>
      <w:r>
        <w:t xml:space="preserve">. While there are a few notable exceptions, they still consider both types of consistencies in separate steps </w:t>
      </w:r>
      <w:sdt>
        <w:sdtPr>
          <w:id w:val="1715696870"/>
          <w:citation/>
        </w:sdtPr>
        <w:sdtContent>
          <w:r w:rsidR="00714AC6">
            <w:fldChar w:fldCharType="begin"/>
          </w:r>
          <w:r w:rsidR="00714AC6">
            <w:instrText xml:space="preserve"> CITATION HHe18 \l 1033 </w:instrText>
          </w:r>
          <w:r w:rsidR="00714AC6">
            <w:fldChar w:fldCharType="separate"/>
          </w:r>
          <w:r w:rsidR="00714AC6" w:rsidRPr="00714AC6">
            <w:rPr>
              <w:noProof/>
            </w:rPr>
            <w:t>[5]</w:t>
          </w:r>
          <w:r w:rsidR="00714AC6">
            <w:fldChar w:fldCharType="end"/>
          </w:r>
        </w:sdtContent>
      </w:sdt>
      <w:r>
        <w:t>. In this paper, we show theoretically and empirically that the properties of GCN can be used to enforce structural consistency and attribute consistency simultaneously. Moreover, we show that, in practice, these consistency constraints may sometimes be violated, so that the model shall be made robust against minor violations.</w:t>
      </w:r>
    </w:p>
    <w:p w14:paraId="0A8D594D" w14:textId="318C6D95" w:rsidR="000B67FD" w:rsidRDefault="0032526B" w:rsidP="0032526B">
      <w:pPr>
        <w:pStyle w:val="Heading2"/>
      </w:pPr>
      <w:bookmarkStart w:id="51" w:name="_Toc43988802"/>
      <w:r>
        <w:t>Approach overview</w:t>
      </w:r>
      <w:bookmarkEnd w:id="51"/>
    </w:p>
    <w:p w14:paraId="20BA603F" w14:textId="1E5605AA" w:rsidR="0032526B" w:rsidRDefault="0032526B" w:rsidP="0032526B">
      <w:r>
        <w:t xml:space="preserve">This section presents an overview of our overall approach to tackle the problem. Real-world networks often have a variety of node types, node attribute, and complex structure. Therefore, constructing the potential matching between two networks is a task of challenge. Besides, in many cases, networks contain structural noises, for example two nodes are neighbors in one network do not always maintain the neighborhood relation in other network. In such case, using topology information alone is insufficient and can mislead to poor alignment result. </w:t>
      </w:r>
    </w:p>
    <w:p w14:paraId="652402CD" w14:textId="661A78C1" w:rsidR="00776DB1" w:rsidRDefault="00FC641B" w:rsidP="00FC641B">
      <w:pPr>
        <w:pStyle w:val="Heading3"/>
      </w:pPr>
      <w:bookmarkStart w:id="52" w:name="_Toc43988803"/>
      <w:r>
        <w:t>Motivation</w:t>
      </w:r>
      <w:bookmarkEnd w:id="52"/>
    </w:p>
    <w:p w14:paraId="20977E8C" w14:textId="5C512918" w:rsidR="00FC641B" w:rsidRDefault="003D0C39" w:rsidP="00331EB9">
      <w:r>
        <w:t xml:space="preserve">As the nature of real-world networks </w:t>
      </w:r>
      <w:sdt>
        <w:sdtPr>
          <w:id w:val="-1550369730"/>
          <w:citation/>
        </w:sdtPr>
        <w:sdtContent>
          <w:r w:rsidR="00787D99">
            <w:fldChar w:fldCharType="begin"/>
          </w:r>
          <w:r w:rsidR="00787D99">
            <w:instrText xml:space="preserve"> CITATION KKi17 \l 1033 </w:instrText>
          </w:r>
          <w:r w:rsidR="00787D99">
            <w:fldChar w:fldCharType="separate"/>
          </w:r>
          <w:r w:rsidR="000F1634" w:rsidRPr="000F1634">
            <w:rPr>
              <w:noProof/>
            </w:rPr>
            <w:t>[2]</w:t>
          </w:r>
          <w:r w:rsidR="00787D99">
            <w:fldChar w:fldCharType="end"/>
          </w:r>
        </w:sdtContent>
      </w:sdt>
      <w:r>
        <w:t xml:space="preserve"> and </w:t>
      </w:r>
      <w:r w:rsidR="000D265C">
        <w:t>empirical results of state-of-the-art models, we highly emphasize that applicable network alignment framework should consider the followings research questions:</w:t>
      </w:r>
    </w:p>
    <w:p w14:paraId="34E0D03D" w14:textId="2AAD6011" w:rsidR="006F5C6A" w:rsidRDefault="000D265C" w:rsidP="006F5C6A">
      <w:pPr>
        <w:pStyle w:val="ListParagraph"/>
        <w:numPr>
          <w:ilvl w:val="0"/>
          <w:numId w:val="42"/>
        </w:numPr>
      </w:pPr>
      <w:bookmarkStart w:id="53" w:name="_Ref41372232"/>
      <w:r w:rsidRPr="00787D99">
        <w:rPr>
          <w:i/>
          <w:iCs/>
        </w:rPr>
        <w:t>Consistency</w:t>
      </w:r>
      <w:r>
        <w:t xml:space="preserve">: As we have mentioned several times in this thesis, structural consistency and attribute consistency should be hold for network alignment since these constrains enable us to address right correspondence nodes across networks </w:t>
      </w:r>
      <w:sdt>
        <w:sdtPr>
          <w:id w:val="-57327735"/>
          <w:citation/>
        </w:sdtPr>
        <w:sdtContent>
          <w:r w:rsidR="00714AC6">
            <w:fldChar w:fldCharType="begin"/>
          </w:r>
          <w:r w:rsidR="00714AC6">
            <w:instrText xml:space="preserve"> CITATION HHe18 \l 1033 </w:instrText>
          </w:r>
          <w:r w:rsidR="00714AC6">
            <w:fldChar w:fldCharType="separate"/>
          </w:r>
          <w:r w:rsidR="00714AC6" w:rsidRPr="00714AC6">
            <w:rPr>
              <w:noProof/>
            </w:rPr>
            <w:t>[5]</w:t>
          </w:r>
          <w:r w:rsidR="00714AC6">
            <w:fldChar w:fldCharType="end"/>
          </w:r>
        </w:sdtContent>
      </w:sdt>
      <w:r w:rsidR="00714AC6">
        <w:t xml:space="preserve">, </w:t>
      </w:r>
      <w:sdt>
        <w:sdtPr>
          <w:id w:val="-2135703774"/>
          <w:citation/>
        </w:sdtPr>
        <w:sdtContent>
          <w:r w:rsidR="00714AC6">
            <w:fldChar w:fldCharType="begin"/>
          </w:r>
          <w:r w:rsidR="00714AC6">
            <w:instrText xml:space="preserve"> CITATION SZh16 \l 1033 </w:instrText>
          </w:r>
          <w:r w:rsidR="00714AC6">
            <w:fldChar w:fldCharType="separate"/>
          </w:r>
          <w:r w:rsidR="00714AC6" w:rsidRPr="00714AC6">
            <w:rPr>
              <w:noProof/>
            </w:rPr>
            <w:t>[1]</w:t>
          </w:r>
          <w:r w:rsidR="00714AC6">
            <w:fldChar w:fldCharType="end"/>
          </w:r>
        </w:sdtContent>
      </w:sdt>
      <w:r>
        <w:t xml:space="preserve">. Downstream applications such as personalized advertisement and friend suggestion could be badly affected by false positives matching. But with </w:t>
      </w:r>
      <w:r w:rsidR="00787D99">
        <w:t xml:space="preserve">our setting defined in </w:t>
      </w:r>
      <w:r w:rsidR="00787D99">
        <w:fldChar w:fldCharType="begin"/>
      </w:r>
      <w:r w:rsidR="00787D99">
        <w:instrText xml:space="preserve"> REF _Ref41300207 \r \h </w:instrText>
      </w:r>
      <w:r w:rsidR="00787D99">
        <w:fldChar w:fldCharType="separate"/>
      </w:r>
      <w:r w:rsidR="00B9695C">
        <w:t>3.1.2</w:t>
      </w:r>
      <w:r w:rsidR="00787D99">
        <w:fldChar w:fldCharType="end"/>
      </w:r>
      <w:r w:rsidR="00787D99">
        <w:t xml:space="preserve">, </w:t>
      </w:r>
      <w:r w:rsidR="00DC242F">
        <w:t xml:space="preserve">the false negatives will be removed because </w:t>
      </w:r>
      <w:r w:rsidR="006F5C6A">
        <w:t>the output returns an anchor for every node.</w:t>
      </w:r>
      <w:bookmarkEnd w:id="53"/>
    </w:p>
    <w:p w14:paraId="155BB6E3" w14:textId="77777777" w:rsidR="00982318" w:rsidRDefault="006F5C6A" w:rsidP="006F5C6A">
      <w:pPr>
        <w:pStyle w:val="ListParagraph"/>
        <w:numPr>
          <w:ilvl w:val="0"/>
          <w:numId w:val="42"/>
        </w:numPr>
      </w:pPr>
      <w:bookmarkStart w:id="54" w:name="_Ref41372431"/>
      <w:r>
        <w:rPr>
          <w:i/>
          <w:iCs/>
        </w:rPr>
        <w:lastRenderedPageBreak/>
        <w:t>Adaptivity</w:t>
      </w:r>
      <w:r>
        <w:t>: In most cases, there are the violations of structural consistency and attribute consistency between source network and target network. For example, topology perturbations that violate structural consistency are common in social networks</w:t>
      </w:r>
      <w:r w:rsidR="00982318">
        <w:t xml:space="preserve">, two persons may be friends in one network but not the other. Attribute noises are common as well, e.g. social network users can register multiple accounts with different or missing attribute values due to typos, </w:t>
      </w:r>
      <w:r w:rsidR="00982318" w:rsidRPr="00982318">
        <w:t>asynchronicit</w:t>
      </w:r>
      <w:r w:rsidR="00982318">
        <w:t>y, laziness, privacy, or platform incompatibility.</w:t>
      </w:r>
      <w:bookmarkEnd w:id="54"/>
    </w:p>
    <w:p w14:paraId="52C92E6A" w14:textId="322F36CD" w:rsidR="007B2CC8" w:rsidRDefault="00982318" w:rsidP="007B2CC8">
      <w:pPr>
        <w:pStyle w:val="ListParagraph"/>
        <w:numPr>
          <w:ilvl w:val="0"/>
          <w:numId w:val="42"/>
        </w:numPr>
      </w:pPr>
      <w:bookmarkStart w:id="55" w:name="_Ref41372406"/>
      <w:r>
        <w:rPr>
          <w:i/>
          <w:iCs/>
        </w:rPr>
        <w:t>Unsupervised</w:t>
      </w:r>
      <w:r w:rsidRPr="00982318">
        <w:t>:</w:t>
      </w:r>
      <w:r>
        <w:t xml:space="preserve"> A significant number of existing alignment frameworks require large training data. However, labelled dataset with ground-truth information is rarely available because the labelling process in real-world datasets is a task of challenge due to the need of </w:t>
      </w:r>
      <w:r w:rsidR="007B2CC8">
        <w:t xml:space="preserve">human effort </w:t>
      </w:r>
      <w:sdt>
        <w:sdtPr>
          <w:id w:val="-802072706"/>
          <w:citation/>
        </w:sdtPr>
        <w:sdtContent>
          <w:r w:rsidR="00714AC6">
            <w:fldChar w:fldCharType="begin"/>
          </w:r>
          <w:r w:rsidR="00714AC6">
            <w:instrText xml:space="preserve"> CITATION YRe19 \l 1033 </w:instrText>
          </w:r>
          <w:r w:rsidR="00714AC6">
            <w:fldChar w:fldCharType="separate"/>
          </w:r>
          <w:r w:rsidR="00714AC6" w:rsidRPr="00714AC6">
            <w:rPr>
              <w:noProof/>
            </w:rPr>
            <w:t>[47]</w:t>
          </w:r>
          <w:r w:rsidR="00714AC6">
            <w:fldChar w:fldCharType="end"/>
          </w:r>
        </w:sdtContent>
      </w:sdt>
      <w:r w:rsidR="007B2CC8">
        <w:t>. For instance, creating ground-truth information for accounts across social network is a high time-consuming process because we need to check the users’ background and paring these accounts manually one by one. Therefore, unsupervised network alignment is a crucial need.</w:t>
      </w:r>
      <w:bookmarkEnd w:id="55"/>
    </w:p>
    <w:p w14:paraId="7294AA2E" w14:textId="4FCEDDE3" w:rsidR="00E018DE" w:rsidRDefault="007B2CC8" w:rsidP="00331EB9">
      <w:r>
        <w:t>We need to overcome several challenges to fulfil these guidelines</w:t>
      </w:r>
      <w:r w:rsidR="00DE049C">
        <w:t xml:space="preserve">. The first thing that an aligner needs to satisfy is that </w:t>
      </w:r>
      <w:r w:rsidR="008C2F03">
        <w:t>it will overcome the structural as well as attribute noises. In the ideal situation, target network may be the source network with permuted node identities</w:t>
      </w:r>
      <w:sdt>
        <w:sdtPr>
          <w:id w:val="-1153678678"/>
          <w:citation/>
        </w:sdtPr>
        <w:sdtContent>
          <w:r w:rsidR="00714AC6">
            <w:fldChar w:fldCharType="begin"/>
          </w:r>
          <w:r w:rsidR="00714AC6">
            <w:instrText xml:space="preserve"> CITATION DKo13 \l 1033 </w:instrText>
          </w:r>
          <w:r w:rsidR="00714AC6">
            <w:fldChar w:fldCharType="separate"/>
          </w:r>
          <w:r w:rsidR="00714AC6">
            <w:rPr>
              <w:noProof/>
            </w:rPr>
            <w:t xml:space="preserve"> </w:t>
          </w:r>
          <w:r w:rsidR="00714AC6" w:rsidRPr="00714AC6">
            <w:rPr>
              <w:noProof/>
            </w:rPr>
            <w:t>[53]</w:t>
          </w:r>
          <w:r w:rsidR="00714AC6">
            <w:fldChar w:fldCharType="end"/>
          </w:r>
        </w:sdtContent>
      </w:sdt>
      <w:r w:rsidR="008C2F03">
        <w:t>. Second, current representation learning techniques often embed two networks independently that may introduce noises into graph embeddings, in turn makes the embeddings of two graph are in two separated vector spaces. Hence, those models need an addition reconciliation step, which is however still an approximate process</w:t>
      </w:r>
      <w:sdt>
        <w:sdtPr>
          <w:id w:val="-1974201732"/>
          <w:citation/>
        </w:sdtPr>
        <w:sdtContent>
          <w:r w:rsidR="00714AC6">
            <w:fldChar w:fldCharType="begin"/>
          </w:r>
          <w:r w:rsidR="00714AC6">
            <w:instrText xml:space="preserve"> CITATION ZWa18 \l 1033 </w:instrText>
          </w:r>
          <w:r w:rsidR="00714AC6">
            <w:fldChar w:fldCharType="separate"/>
          </w:r>
          <w:r w:rsidR="00714AC6">
            <w:rPr>
              <w:noProof/>
            </w:rPr>
            <w:t xml:space="preserve"> </w:t>
          </w:r>
          <w:r w:rsidR="00714AC6" w:rsidRPr="00714AC6">
            <w:rPr>
              <w:noProof/>
            </w:rPr>
            <w:t>[54]</w:t>
          </w:r>
          <w:r w:rsidR="00714AC6">
            <w:fldChar w:fldCharType="end"/>
          </w:r>
        </w:sdtContent>
      </w:sdt>
      <w:r w:rsidR="008C2F03">
        <w:t>.</w:t>
      </w:r>
    </w:p>
    <w:p w14:paraId="7D791D0D" w14:textId="77777777" w:rsidR="00E018DE" w:rsidRDefault="00E018DE" w:rsidP="00E018DE">
      <w:pPr>
        <w:pStyle w:val="Heading3"/>
      </w:pPr>
      <w:bookmarkStart w:id="56" w:name="_Toc43988804"/>
      <w:r>
        <w:t>Solution Sketch</w:t>
      </w:r>
      <w:bookmarkEnd w:id="56"/>
    </w:p>
    <w:p w14:paraId="048C2D74" w14:textId="1620803B" w:rsidR="00B92EBE" w:rsidRDefault="00E018DE" w:rsidP="00331EB9">
      <w:r>
        <w:t xml:space="preserve">In this work, we go beyond the state-of-the-art by developing an end-to-end network alignment framework, where the source and the target networks are embedded by a GCN-based model while satisfying consistency constraints simultaneously. </w:t>
      </w:r>
      <w:r w:rsidR="00B92EBE">
        <w:t xml:space="preserve">We provide theoretical motivations of using GCN-based model to unify the attribute and structural information of the network nodes by vector representations, where the vector-similarity of two anchor nodes depend on both the topological and semantic properties. Moreover, we design a consistency loss to guarantee that the learnt embeddings satisfying </w:t>
      </w:r>
      <w:r w:rsidR="00B92EBE">
        <w:fldChar w:fldCharType="begin"/>
      </w:r>
      <w:r w:rsidR="00B92EBE">
        <w:instrText xml:space="preserve"> REF _Ref41372232 \r \h </w:instrText>
      </w:r>
      <w:r w:rsidR="00B92EBE">
        <w:fldChar w:fldCharType="separate"/>
      </w:r>
      <w:r w:rsidR="00B9695C">
        <w:t>(R1)</w:t>
      </w:r>
      <w:r w:rsidR="00B92EBE">
        <w:fldChar w:fldCharType="end"/>
      </w:r>
      <w:r w:rsidR="00B92EBE">
        <w:t>.</w:t>
      </w:r>
    </w:p>
    <w:p w14:paraId="4D055853" w14:textId="05B3B997" w:rsidR="00B92EBE" w:rsidRDefault="00B92EBE" w:rsidP="00331EB9">
      <w:r>
        <w:t>Thanks to GCN properties, we show that the network permutation does not affect the embedding of each network node.</w:t>
      </w:r>
      <w:r w:rsidR="00FB40CA">
        <w:t xml:space="preserve"> </w:t>
      </w:r>
      <w:r>
        <w:t xml:space="preserve">We train the same GCN-based model for both source and target networks by a weight-sharing mechanism. This allows their embeddings to be in a common space without any labelled data, avoiding the reconciliation step and maximizing the noise tolerance of the model, satisfying </w:t>
      </w:r>
      <w:r>
        <w:fldChar w:fldCharType="begin"/>
      </w:r>
      <w:r>
        <w:instrText xml:space="preserve"> REF _Ref41372406 \r \h </w:instrText>
      </w:r>
      <w:r>
        <w:fldChar w:fldCharType="separate"/>
      </w:r>
      <w:r w:rsidR="00B9695C">
        <w:t>(R3)</w:t>
      </w:r>
      <w:r>
        <w:fldChar w:fldCharType="end"/>
      </w:r>
      <w:r>
        <w:t>.</w:t>
      </w:r>
    </w:p>
    <w:p w14:paraId="28594FF5" w14:textId="450F54C6" w:rsidR="0005081D" w:rsidRDefault="00B92EBE" w:rsidP="0005081D">
      <w:pPr>
        <w:pStyle w:val="Heading3"/>
      </w:pPr>
      <w:bookmarkStart w:id="57" w:name="_Toc43988805"/>
      <w:r>
        <w:lastRenderedPageBreak/>
        <w:t>End-to-end network alignment framework</w:t>
      </w:r>
      <w:bookmarkEnd w:id="57"/>
    </w:p>
    <w:p w14:paraId="783419E0" w14:textId="368F78BE" w:rsidR="0005081D" w:rsidRDefault="00055265" w:rsidP="00331EB9">
      <w:r>
        <w:fldChar w:fldCharType="begin"/>
      </w:r>
      <w:r>
        <w:instrText xml:space="preserve"> REF _Ref42516442 \h </w:instrText>
      </w:r>
      <w:r>
        <w:fldChar w:fldCharType="separate"/>
      </w:r>
      <w:r w:rsidR="00B9695C">
        <w:t xml:space="preserve">Figure </w:t>
      </w:r>
      <w:r w:rsidR="00B9695C">
        <w:rPr>
          <w:noProof/>
        </w:rPr>
        <w:t>7</w:t>
      </w:r>
      <w:r>
        <w:fldChar w:fldCharType="end"/>
      </w:r>
      <w:r>
        <w:t xml:space="preserve"> </w:t>
      </w:r>
      <w:r w:rsidR="0005081D" w:rsidRPr="0005081D">
        <w:t>presents an overview of our model. We first forward the source and target network through a GCN-based model to embed network nodes to feature spaces, in which embeddings are hidden features capturing all structural and attribute information. With this structure, our model requires the reali</w:t>
      </w:r>
      <w:r w:rsidR="0005081D">
        <w:t>z</w:t>
      </w:r>
      <w:r w:rsidR="0005081D" w:rsidRPr="0005081D">
        <w:t>ation of the following functionalities:</w:t>
      </w:r>
    </w:p>
    <w:p w14:paraId="7F404389" w14:textId="62B644D5" w:rsidR="00055265" w:rsidRDefault="00AD11F9" w:rsidP="00055265">
      <w:pPr>
        <w:keepNext/>
        <w:ind w:left="540"/>
        <w:jc w:val="center"/>
      </w:pPr>
      <w:r w:rsidRPr="00AD11F9">
        <w:rPr>
          <w:noProof/>
        </w:rPr>
        <w:drawing>
          <wp:inline distT="0" distB="0" distL="0" distR="0" wp14:anchorId="057B7CF8" wp14:editId="6D19D258">
            <wp:extent cx="4659596" cy="2112818"/>
            <wp:effectExtent l="0" t="0" r="825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3727" cy="2123760"/>
                    </a:xfrm>
                    <a:prstGeom prst="rect">
                      <a:avLst/>
                    </a:prstGeom>
                  </pic:spPr>
                </pic:pic>
              </a:graphicData>
            </a:graphic>
          </wp:inline>
        </w:drawing>
      </w:r>
    </w:p>
    <w:p w14:paraId="44634DCF" w14:textId="3EE6048C" w:rsidR="00714AC6" w:rsidRPr="0005081D" w:rsidRDefault="00055265" w:rsidP="00055265">
      <w:pPr>
        <w:pStyle w:val="Caption"/>
      </w:pPr>
      <w:bookmarkStart w:id="58" w:name="_Ref42516442"/>
      <w:bookmarkStart w:id="59" w:name="_Toc43985023"/>
      <w:r>
        <w:t xml:space="preserve">Figure </w:t>
      </w:r>
      <w:r w:rsidR="006C576D">
        <w:rPr>
          <w:noProof/>
        </w:rPr>
        <w:fldChar w:fldCharType="begin"/>
      </w:r>
      <w:r w:rsidR="006C576D">
        <w:rPr>
          <w:noProof/>
        </w:rPr>
        <w:instrText xml:space="preserve"> SEQ Figure \* ARABIC </w:instrText>
      </w:r>
      <w:r w:rsidR="006C576D">
        <w:rPr>
          <w:noProof/>
        </w:rPr>
        <w:fldChar w:fldCharType="separate"/>
      </w:r>
      <w:r w:rsidR="00B9695C">
        <w:rPr>
          <w:noProof/>
        </w:rPr>
        <w:t>7</w:t>
      </w:r>
      <w:r w:rsidR="006C576D">
        <w:rPr>
          <w:noProof/>
        </w:rPr>
        <w:fldChar w:fldCharType="end"/>
      </w:r>
      <w:bookmarkEnd w:id="58"/>
      <w:r>
        <w:t>: Overview of GAlign framework</w:t>
      </w:r>
      <w:bookmarkEnd w:id="59"/>
    </w:p>
    <w:p w14:paraId="60B5C52E" w14:textId="04E62309" w:rsidR="0005081D" w:rsidRDefault="0005081D" w:rsidP="00331EB9">
      <w:r>
        <w:rPr>
          <w:b/>
          <w:bCs/>
        </w:rPr>
        <w:t xml:space="preserve">Multi-order embedding. </w:t>
      </w:r>
      <w:r>
        <w:t xml:space="preserve">In this step, we design a specific GCN-based model for learning the representations of network nodes. The model contains several layers; each layer learns hidden features at a different order of neighborhood structure for network nodes (deeper layer, larger neighborhood). The model is guaranteed to satisfy consistency constraints via a </w:t>
      </w:r>
      <w:r w:rsidRPr="0005081D">
        <w:rPr>
          <w:i/>
          <w:iCs/>
        </w:rPr>
        <w:t>consistency</w:t>
      </w:r>
      <w:r>
        <w:t xml:space="preserve"> loss function. The detailed process of constructing these multi-order representations is described </w:t>
      </w:r>
      <w:r w:rsidR="007322D1">
        <w:t>latter.</w:t>
      </w:r>
    </w:p>
    <w:p w14:paraId="1DEC851F" w14:textId="77777777" w:rsidR="007322D1" w:rsidRDefault="007322D1" w:rsidP="00331EB9">
      <w:r w:rsidRPr="007322D1">
        <w:rPr>
          <w:b/>
          <w:bCs/>
        </w:rPr>
        <w:t>Alignment Refinement</w:t>
      </w:r>
      <w:r>
        <w:t>. Before producing the final alignment matrix, we develop an iterative refinement process to avoid the effects of real-world noises. First, we determine the stable nodes (nodes with no noises) by comparing the current embeddings across GCN layers. Then, using the current alignment output as a reference, we adjust the embeddings by amplifying the influence of stable nodes over time.</w:t>
      </w:r>
    </w:p>
    <w:p w14:paraId="051F3D53" w14:textId="77777777" w:rsidR="00A54BA9" w:rsidRDefault="007322D1" w:rsidP="00A54BA9">
      <w:pPr>
        <w:pStyle w:val="Heading2"/>
      </w:pPr>
      <w:bookmarkStart w:id="60" w:name="_Ref42518390"/>
      <w:bookmarkStart w:id="61" w:name="_Ref42518397"/>
      <w:bookmarkStart w:id="62" w:name="_Toc43988806"/>
      <w:r>
        <w:t>GCN for consistent network alignment</w:t>
      </w:r>
      <w:bookmarkEnd w:id="60"/>
      <w:bookmarkEnd w:id="61"/>
      <w:bookmarkEnd w:id="62"/>
    </w:p>
    <w:p w14:paraId="5AD26EC4" w14:textId="22969001" w:rsidR="007322D1" w:rsidRPr="00A54BA9" w:rsidRDefault="007322D1" w:rsidP="00A54BA9">
      <w:pPr>
        <w:rPr>
          <w:b/>
        </w:rPr>
      </w:pPr>
      <w:r w:rsidRPr="00A54BA9">
        <w:t>In this section, we provide theoretical motivations to design a specific GCN model for network alignment, in which GCN properties guarantee alignment consistency constraints.</w:t>
      </w:r>
    </w:p>
    <w:p w14:paraId="6CE7720E" w14:textId="77777777" w:rsidR="007322D1" w:rsidRDefault="007322D1" w:rsidP="007322D1">
      <w:pPr>
        <w:pStyle w:val="Heading3"/>
      </w:pPr>
      <w:bookmarkStart w:id="63" w:name="_Toc43988807"/>
      <w:r>
        <w:t>GCN model</w:t>
      </w:r>
      <w:bookmarkEnd w:id="63"/>
    </w:p>
    <w:p w14:paraId="483B1D26" w14:textId="77777777" w:rsidR="00323BCA" w:rsidRDefault="007322D1" w:rsidP="00331EB9">
      <w:r>
        <w:t xml:space="preserve">GCN is a deep neural network model of </w:t>
      </w:r>
      <m:oMath>
        <m:r>
          <w:rPr>
            <w:rFonts w:ascii="Cambria Math" w:hAnsi="Cambria Math"/>
          </w:rPr>
          <m:t>k</m:t>
        </m:r>
      </m:oMath>
      <w:r>
        <w:t xml:space="preserve"> layers, denoted as </w:t>
      </w:r>
      <m:oMath>
        <m:r>
          <w:rPr>
            <w:rFonts w:ascii="Cambria Math" w:hAnsi="Cambria Math"/>
          </w:rPr>
          <m:t>(f, W)</m:t>
        </m:r>
      </m:oMath>
      <w:r>
        <w:t xml:space="preserve"> where </w:t>
      </w:r>
      <m:oMath>
        <m:r>
          <w:rPr>
            <w:rFonts w:ascii="Cambria Math" w:hAnsi="Cambria Math"/>
          </w:rPr>
          <m:t>W={</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 xml:space="preserve">, …, </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m:t>
        </m:r>
      </m:oMath>
      <w:r>
        <w:t>, that allows end-to-end representation learning of graph nodes</w:t>
      </w:r>
      <w:r w:rsidR="00323BCA">
        <w:t xml:space="preserve"> [5]. Given node attributes and the structure of a network </w:t>
      </w:r>
      <m:oMath>
        <m:r>
          <w:rPr>
            <w:rFonts w:ascii="Cambria Math" w:hAnsi="Cambria Math"/>
          </w:rPr>
          <m:t>G</m:t>
        </m:r>
      </m:oMath>
      <w:r w:rsidR="00323BCA">
        <w:t xml:space="preserve">, GCN encodes simultaneously these two types of information into the hidden features at each layer, which can be used as individual information of the network nodes. Formally, </w:t>
      </w:r>
      <w:r w:rsidR="00323BCA">
        <w:lastRenderedPageBreak/>
        <w:t xml:space="preserve">the feed-forward pass is: </w:t>
      </w:r>
      <m:oMath>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k-1</m:t>
                </m:r>
              </m:e>
            </m:d>
          </m:sup>
        </m:sSup>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G</m:t>
                </m:r>
              </m:e>
            </m:d>
            <m:r>
              <w:rPr>
                <w:rFonts w:ascii="Cambria Math" w:hAnsi="Cambria Math"/>
              </w:rPr>
              <m:t>…</m:t>
            </m:r>
          </m:e>
        </m:d>
        <m:r>
          <w:rPr>
            <w:rFonts w:ascii="Cambria Math" w:hAnsi="Cambria Math"/>
          </w:rPr>
          <m:t>)</m:t>
        </m:r>
      </m:oMath>
      <w:r w:rsidR="00323BCA">
        <w:t xml:space="preserve">, where the layer </w:t>
      </w:r>
      <m:oMath>
        <m:r>
          <w:rPr>
            <w:rFonts w:ascii="Cambria Math" w:hAnsi="Cambria Math"/>
          </w:rPr>
          <m:t>l</m:t>
        </m:r>
      </m:oMath>
      <w:r w:rsidR="00323BCA">
        <w:t xml:space="preserve"> produces the embedding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d>
          <m:dPr>
            <m:ctrlPr>
              <w:rPr>
                <w:rFonts w:ascii="Cambria Math" w:hAnsi="Cambria Math"/>
                <w:i/>
              </w:rPr>
            </m:ctrlPr>
          </m:dPr>
          <m:e>
            <m:r>
              <w:rPr>
                <w:rFonts w:ascii="Cambria Math" w:hAnsi="Cambria Math"/>
              </w:rPr>
              <m:t>.</m:t>
            </m:r>
          </m:e>
        </m:d>
        <m:r>
          <w:rPr>
            <w:rFonts w:ascii="Cambria Math" w:hAnsi="Cambria Math"/>
          </w:rPr>
          <m:t>.</m:t>
        </m:r>
      </m:oMath>
      <w:r w:rsidR="00323BCA">
        <w:t xml:space="preserve"> GCN employs a neighborhood aggregation scheme </w:t>
      </w:r>
      <m:oMath>
        <m:r>
          <w:rPr>
            <w:rFonts w:ascii="Cambria Math" w:hAnsi="Cambria Math"/>
          </w:rPr>
          <m:t>f(.)</m:t>
        </m:r>
      </m:oMath>
      <w:r w:rsidR="00323BCA">
        <w:t xml:space="preserve"> across all layers: the hidden features of the previous layer construct the features of the next layer: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6051"/>
        <w:gridCol w:w="884"/>
      </w:tblGrid>
      <w:tr w:rsidR="00055265" w14:paraId="3F22D119" w14:textId="77777777" w:rsidTr="00F12121">
        <w:tc>
          <w:tcPr>
            <w:tcW w:w="1026" w:type="dxa"/>
          </w:tcPr>
          <w:p w14:paraId="217A638B" w14:textId="77777777" w:rsidR="00055265" w:rsidRDefault="00055265" w:rsidP="00F12121">
            <w:pPr>
              <w:rPr>
                <w:rFonts w:eastAsiaTheme="minorEastAsia"/>
              </w:rPr>
            </w:pPr>
          </w:p>
        </w:tc>
        <w:tc>
          <w:tcPr>
            <w:tcW w:w="6165" w:type="dxa"/>
          </w:tcPr>
          <w:p w14:paraId="6F498770" w14:textId="39A9909F" w:rsidR="00055265" w:rsidRPr="00AA13CE" w:rsidRDefault="006C576D" w:rsidP="00F12121">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l-1</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d>
            </m:oMath>
            <w:r w:rsidR="00055265">
              <w:rPr>
                <w:rFonts w:eastAsiaTheme="minorEastAsia"/>
              </w:rPr>
              <w:t xml:space="preserve"> </w:t>
            </w:r>
          </w:p>
        </w:tc>
        <w:tc>
          <w:tcPr>
            <w:tcW w:w="900" w:type="dxa"/>
          </w:tcPr>
          <w:p w14:paraId="72DDB983" w14:textId="7414477E" w:rsidR="00055265" w:rsidRDefault="00055265" w:rsidP="00F12121">
            <w:pPr>
              <w:pStyle w:val="Caption"/>
              <w:ind w:left="-163"/>
              <w:rPr>
                <w:rFonts w:eastAsiaTheme="minorEastAsia"/>
              </w:rPr>
            </w:pPr>
            <w:bookmarkStart w:id="64" w:name="_Ref42517683"/>
            <w:r>
              <w:t xml:space="preserve">Eq. </w:t>
            </w:r>
            <w:fldSimple w:instr=" STYLEREF 1 \s ">
              <w:r w:rsidR="006C576D">
                <w:rPr>
                  <w:noProof/>
                </w:rPr>
                <w:t>3</w:t>
              </w:r>
            </w:fldSimple>
            <w:r w:rsidR="006C576D">
              <w:t>.</w:t>
            </w:r>
            <w:fldSimple w:instr=" SEQ Eq. \* ARABIC \s 1 ">
              <w:r w:rsidR="006C576D">
                <w:rPr>
                  <w:noProof/>
                </w:rPr>
                <w:t>1</w:t>
              </w:r>
            </w:fldSimple>
            <w:bookmarkEnd w:id="64"/>
          </w:p>
        </w:tc>
      </w:tr>
    </w:tbl>
    <w:p w14:paraId="7CF69EA2" w14:textId="77777777" w:rsidR="00E22AB4" w:rsidRDefault="00323BCA" w:rsidP="00331EB9">
      <w:pPr>
        <w:rPr>
          <w:rFonts w:eastAsiaTheme="minorEastAsia"/>
        </w:rPr>
      </w:pPr>
      <w:r>
        <w:t xml:space="preserve">where </w:t>
      </w:r>
      <m:oMath>
        <m:r>
          <w:rPr>
            <w:rFonts w:ascii="Cambria Math" w:hAnsi="Cambria Math"/>
          </w:rPr>
          <m:t xml:space="preserve">1≤l≤k, C= </m:t>
        </m:r>
        <m:sSup>
          <m:sSupPr>
            <m:ctrlPr>
              <w:rPr>
                <w:rFonts w:ascii="Cambria Math" w:hAnsi="Cambria Math"/>
                <w:i/>
              </w:rPr>
            </m:ctrlPr>
          </m:sSupPr>
          <m:e>
            <m:acc>
              <m:accPr>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trlPr>
              <w:rPr>
                <w:rFonts w:ascii="Cambria Math" w:hAnsi="Cambria Math"/>
                <w:i/>
              </w:rPr>
            </m:ctrlPr>
          </m:accPr>
          <m:e>
            <m:r>
              <w:rPr>
                <w:rFonts w:ascii="Cambria Math" w:hAnsi="Cambria Math"/>
              </w:rPr>
              <m:t>A</m:t>
            </m:r>
          </m:e>
        </m:acc>
        <m:sSup>
          <m:sSupPr>
            <m:ctrlPr>
              <w:rPr>
                <w:rFonts w:ascii="Cambria Math" w:hAnsi="Cambria Math"/>
                <w:i/>
              </w:rPr>
            </m:ctrlPr>
          </m:sSupPr>
          <m:e>
            <m:acc>
              <m:accPr>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eastAsiaTheme="minorEastAsia"/>
        </w:rPr>
        <w:t xml:space="preserve"> is the normalized Laplacian matrix, </w:t>
      </w:r>
      <m:oMath>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m:oMath>
      <w:r>
        <w:rPr>
          <w:rFonts w:eastAsiaTheme="minorEastAsia"/>
        </w:rPr>
        <w:t xml:space="preserve"> is the </w:t>
      </w:r>
      <m:oMath>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d>
              <m:dPr>
                <m:ctrlPr>
                  <w:rPr>
                    <w:rFonts w:ascii="Cambria Math" w:eastAsiaTheme="minorEastAsia" w:hAnsi="Cambria Math"/>
                    <w:i/>
                  </w:rPr>
                </m:ctrlPr>
              </m:dPr>
              <m:e>
                <m:r>
                  <w:rPr>
                    <w:rFonts w:ascii="Cambria Math" w:eastAsiaTheme="minorEastAsia" w:hAnsi="Cambria Math"/>
                  </w:rPr>
                  <m:t>l</m:t>
                </m:r>
              </m:e>
            </m:d>
          </m:sup>
        </m:sSup>
      </m:oMath>
      <w:r>
        <w:rPr>
          <w:rFonts w:eastAsiaTheme="minorEastAsia"/>
        </w:rPr>
        <w:t xml:space="preserve"> embedding matrix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0</m:t>
                    </m:r>
                  </m:e>
                </m:d>
              </m:sup>
            </m:sSup>
            <m:r>
              <w:rPr>
                <w:rFonts w:ascii="Cambria Math" w:eastAsiaTheme="minorEastAsia" w:hAnsi="Cambria Math"/>
              </w:rPr>
              <m:t>=  F</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d</m:t>
            </m:r>
          </m:e>
          <m:sup>
            <m:d>
              <m:dPr>
                <m:ctrlPr>
                  <w:rPr>
                    <w:rFonts w:ascii="Cambria Math" w:eastAsiaTheme="minorEastAsia" w:hAnsi="Cambria Math"/>
                    <w:i/>
                  </w:rPr>
                </m:ctrlPr>
              </m:dPr>
              <m:e>
                <m:r>
                  <w:rPr>
                    <w:rFonts w:ascii="Cambria Math" w:eastAsiaTheme="minorEastAsia" w:hAnsi="Cambria Math"/>
                  </w:rPr>
                  <m:t>l</m:t>
                </m:r>
              </m:e>
            </m:d>
          </m:sup>
        </m:sSup>
      </m:oMath>
      <w:r>
        <w:rPr>
          <w:rFonts w:eastAsiaTheme="minorEastAsia"/>
        </w:rPr>
        <w:t xml:space="preserve"> is the embedding dimension a t layer </w:t>
      </w:r>
      <m:oMath>
        <m:r>
          <w:rPr>
            <w:rFonts w:ascii="Cambria Math" w:eastAsiaTheme="minorEastAsia" w:hAnsi="Cambria Math"/>
          </w:rPr>
          <m:t xml:space="preserve">l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d</m:t>
                </m:r>
              </m:e>
              <m:sup>
                <m:d>
                  <m:dPr>
                    <m:ctrlPr>
                      <w:rPr>
                        <w:rFonts w:ascii="Cambria Math" w:eastAsiaTheme="minorEastAsia" w:hAnsi="Cambria Math"/>
                        <w:i/>
                      </w:rPr>
                    </m:ctrlPr>
                  </m:dPr>
                  <m:e>
                    <m:r>
                      <w:rPr>
                        <w:rFonts w:ascii="Cambria Math" w:eastAsiaTheme="minorEastAsia" w:hAnsi="Cambria Math"/>
                      </w:rPr>
                      <m:t>0</m:t>
                    </m:r>
                  </m:e>
                </m:d>
              </m:sup>
            </m:sSup>
            <m:r>
              <w:rPr>
                <w:rFonts w:ascii="Cambria Math" w:eastAsiaTheme="minorEastAsia" w:hAnsi="Cambria Math"/>
              </w:rPr>
              <m:t>=m</m:t>
            </m:r>
          </m:e>
        </m:d>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Pr>
          <w:rFonts w:eastAsiaTheme="minorEastAsia"/>
        </w:rPr>
        <w:t xml:space="preserve"> is the adjacency matrix with self-connections;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Pr>
          <w:rFonts w:eastAsiaTheme="minorEastAsia"/>
        </w:rPr>
        <w:t xml:space="preserve"> is the identity matrix, </w:t>
      </w:r>
      <m:oMath>
        <m:acc>
          <m:accPr>
            <m:ctrlPr>
              <w:rPr>
                <w:rFonts w:ascii="Cambria Math" w:eastAsiaTheme="minorEastAsia" w:hAnsi="Cambria Math"/>
                <w:i/>
              </w:rPr>
            </m:ctrlPr>
          </m:accPr>
          <m:e>
            <m:r>
              <w:rPr>
                <w:rFonts w:ascii="Cambria Math" w:eastAsiaTheme="minorEastAsia" w:hAnsi="Cambria Math"/>
              </w:rPr>
              <m:t>D</m:t>
            </m:r>
          </m:e>
        </m:acc>
      </m:oMath>
      <w:r>
        <w:rPr>
          <w:rFonts w:eastAsiaTheme="minorEastAsia"/>
        </w:rPr>
        <w:t xml:space="preserve"> is a diagonal matrix that </w:t>
      </w:r>
      <w:r w:rsidR="00F537A5">
        <w:rPr>
          <w:rFonts w:eastAsiaTheme="minorEastAsia"/>
        </w:rPr>
        <w:t>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i,i</m:t>
            </m:r>
          </m:sub>
        </m:sSub>
        <m:r>
          <w:rPr>
            <w:rFonts w:ascii="Cambria Math" w:eastAsiaTheme="minorEastAsia" w:hAnsi="Cambria Math"/>
          </w:rPr>
          <m:t xml:space="preserve">= </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i,j</m:t>
                </m:r>
              </m:sub>
            </m:sSub>
          </m:e>
        </m:nary>
      </m:oMath>
      <w:r w:rsidR="00F537A5">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sSup>
              <m:sSupPr>
                <m:ctrlPr>
                  <w:rPr>
                    <w:rFonts w:ascii="Cambria Math" w:eastAsiaTheme="minorEastAsia" w:hAnsi="Cambria Math"/>
                    <w:i/>
                  </w:rPr>
                </m:ctrlPr>
              </m:sSupPr>
              <m:e>
                <m:r>
                  <w:rPr>
                    <w:rFonts w:ascii="Cambria Math" w:eastAsiaTheme="minorEastAsia" w:hAnsi="Cambria Math"/>
                  </w:rPr>
                  <m:t>d</m:t>
                </m:r>
              </m:e>
              <m:sup>
                <m:d>
                  <m:dPr>
                    <m:ctrlPr>
                      <w:rPr>
                        <w:rFonts w:ascii="Cambria Math" w:eastAsiaTheme="minorEastAsia" w:hAnsi="Cambria Math"/>
                        <w:i/>
                      </w:rPr>
                    </m:ctrlPr>
                  </m:dPr>
                  <m:e>
                    <m:r>
                      <w:rPr>
                        <w:rFonts w:ascii="Cambria Math" w:eastAsiaTheme="minorEastAsia" w:hAnsi="Cambria Math"/>
                      </w:rPr>
                      <m:t>l-1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 xml:space="preserve"> d</m:t>
                    </m:r>
                  </m:e>
                  <m:sup>
                    <m:d>
                      <m:dPr>
                        <m:ctrlPr>
                          <w:rPr>
                            <w:rFonts w:ascii="Cambria Math" w:eastAsiaTheme="minorEastAsia" w:hAnsi="Cambria Math"/>
                            <w:i/>
                          </w:rPr>
                        </m:ctrlPr>
                      </m:dPr>
                      <m:e>
                        <m:r>
                          <w:rPr>
                            <w:rFonts w:ascii="Cambria Math" w:eastAsiaTheme="minorEastAsia" w:hAnsi="Cambria Math"/>
                          </w:rPr>
                          <m:t>l</m:t>
                        </m:r>
                      </m:e>
                    </m:d>
                  </m:sup>
                </m:sSup>
              </m:sup>
            </m:sSup>
          </m:sup>
        </m:sSup>
        <m:r>
          <w:rPr>
            <w:rFonts w:ascii="Cambria Math" w:eastAsiaTheme="minorEastAsia" w:hAnsi="Cambria Math"/>
          </w:rPr>
          <m:t xml:space="preserve"> </m:t>
        </m:r>
      </m:oMath>
      <w:r w:rsidR="00F537A5">
        <w:rPr>
          <w:rFonts w:eastAsiaTheme="minorEastAsia"/>
        </w:rPr>
        <w:t xml:space="preserve">is a trainable weight matrix at layer </w:t>
      </w:r>
      <m:oMath>
        <m:r>
          <w:rPr>
            <w:rFonts w:ascii="Cambria Math" w:eastAsiaTheme="minorEastAsia" w:hAnsi="Cambria Math"/>
          </w:rPr>
          <m:t>l</m:t>
        </m:r>
      </m:oMath>
      <w:r w:rsidR="00F537A5">
        <w:rPr>
          <w:rFonts w:eastAsiaTheme="minorEastAsia"/>
        </w:rPr>
        <w:t xml:space="preserve">, and </w:t>
      </w:r>
      <m:oMath>
        <m:r>
          <w:rPr>
            <w:rFonts w:ascii="Cambria Math" w:eastAsiaTheme="minorEastAsia" w:hAnsi="Cambria Math"/>
          </w:rPr>
          <m:t>σ(.)</m:t>
        </m:r>
      </m:oMath>
      <w:r w:rsidR="00F537A5">
        <w:rPr>
          <w:rFonts w:eastAsiaTheme="minorEastAsia"/>
        </w:rPr>
        <w:t xml:space="preserve"> is an activation function. </w:t>
      </w:r>
      <m:oMath>
        <m:r>
          <w:rPr>
            <w:rFonts w:ascii="Cambria Math" w:eastAsiaTheme="minorEastAsia" w:hAnsi="Cambria Math"/>
          </w:rPr>
          <m:t>ReLU</m:t>
        </m:r>
      </m:oMath>
      <w:r w:rsidR="00F537A5">
        <w:rPr>
          <w:rFonts w:eastAsiaTheme="minorEastAsia"/>
        </w:rPr>
        <w:t xml:space="preserve"> is not suitable for alignment task since it does not distinguish negative values because it r</w:t>
      </w:r>
      <w:r w:rsidR="00E22AB4">
        <w:rPr>
          <w:rFonts w:eastAsiaTheme="minorEastAsia"/>
        </w:rPr>
        <w:t xml:space="preserve">eturns zero values for all negative entrances. Since activate function has to be bijective, we use </w:t>
      </w:r>
      <w:r w:rsidR="00E22AB4">
        <w:rPr>
          <w:rFonts w:eastAsiaTheme="minorEastAsia"/>
          <w:i/>
          <w:iCs/>
        </w:rPr>
        <w:t xml:space="preserve">tanh </w:t>
      </w:r>
      <w:r w:rsidR="00E22AB4">
        <w:rPr>
          <w:rFonts w:eastAsiaTheme="minorEastAsia"/>
        </w:rPr>
        <w:t>to avoid the loss of information.</w:t>
      </w:r>
    </w:p>
    <w:p w14:paraId="00950BF2" w14:textId="77777777" w:rsidR="00E22AB4" w:rsidRPr="00E22AB4" w:rsidRDefault="00E22AB4" w:rsidP="00E22AB4">
      <w:pPr>
        <w:pStyle w:val="Heading3"/>
        <w:rPr>
          <w:rFonts w:eastAsiaTheme="minorEastAsia"/>
        </w:rPr>
      </w:pPr>
      <w:bookmarkStart w:id="65" w:name="_Toc43988808"/>
      <w:r>
        <w:t>Permutation Immunity</w:t>
      </w:r>
      <w:bookmarkEnd w:id="65"/>
    </w:p>
    <w:p w14:paraId="4A40A126" w14:textId="77777777" w:rsidR="00E22AB4" w:rsidRDefault="00E22AB4" w:rsidP="00331EB9">
      <w:pPr>
        <w:rPr>
          <w:rFonts w:eastAsiaTheme="minorEastAsia"/>
        </w:rPr>
      </w:pPr>
      <w:r>
        <w:t xml:space="preserve">The target network can be modeled as a permuted version of the source network [21]. Given the adjacency matrices of source network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Pr>
          <w:rFonts w:eastAsiaTheme="minorEastAsia"/>
        </w:rPr>
        <w:t xml:space="preserve"> and the target network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Pr>
          <w:rFonts w:eastAsiaTheme="minorEastAsia"/>
        </w:rPr>
        <w:t xml:space="preserve">, these works aim to find the permutation matrix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eastAsiaTheme="minorEastAsia"/>
        </w:rPr>
        <w:t xml:space="preserve"> that minimize the cost function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cost</m:t>
            </m:r>
          </m:sub>
        </m:sSub>
      </m:oMath>
      <w:r>
        <w:rPr>
          <w:rFonts w:eastAsiaTheme="minorEastAsia"/>
        </w:rPr>
        <w:t xml:space="preserve"> which captures the consistency constraints: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4"/>
        <w:gridCol w:w="6045"/>
        <w:gridCol w:w="888"/>
      </w:tblGrid>
      <w:tr w:rsidR="00055265" w14:paraId="7B268257" w14:textId="77777777" w:rsidTr="00F12121">
        <w:tc>
          <w:tcPr>
            <w:tcW w:w="1026" w:type="dxa"/>
          </w:tcPr>
          <w:p w14:paraId="6BED864D" w14:textId="77777777" w:rsidR="00055265" w:rsidRDefault="00055265" w:rsidP="00F12121">
            <w:pPr>
              <w:rPr>
                <w:rFonts w:eastAsiaTheme="minorEastAsia"/>
              </w:rPr>
            </w:pPr>
          </w:p>
        </w:tc>
        <w:tc>
          <w:tcPr>
            <w:tcW w:w="6165" w:type="dxa"/>
          </w:tcPr>
          <w:p w14:paraId="12461928" w14:textId="42D47B6B" w:rsidR="00055265" w:rsidRPr="00AA13CE" w:rsidRDefault="006C576D" w:rsidP="00F12121">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P</m:t>
                        </m:r>
                        <m:ctrlPr>
                          <w:rPr>
                            <w:rFonts w:ascii="Cambria Math" w:eastAsiaTheme="minorEastAsia" w:hAnsi="Cambria Math"/>
                          </w:rPr>
                        </m:ctrlPr>
                      </m:lim>
                    </m:limLow>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cost</m:t>
                        </m:r>
                      </m:sub>
                    </m:sSub>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P</m:t>
                            </m:r>
                            <m:ctrlPr>
                              <w:rPr>
                                <w:rFonts w:ascii="Cambria Math" w:eastAsiaTheme="minorEastAsia" w:hAnsi="Cambria Math"/>
                              </w:rPr>
                            </m:ctrlPr>
                          </m:lim>
                        </m:limLow>
                      </m:fName>
                      <m:e>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e>
                            </m:d>
                          </m:e>
                          <m:sub>
                            <m:r>
                              <w:rPr>
                                <w:rFonts w:ascii="Cambria Math" w:eastAsiaTheme="minorEastAsia" w:hAnsi="Cambria Math"/>
                              </w:rPr>
                              <m:t>F</m:t>
                            </m:r>
                          </m:sub>
                        </m:sSub>
                      </m:e>
                    </m:func>
                  </m:e>
                </m:func>
              </m:oMath>
            </m:oMathPara>
          </w:p>
        </w:tc>
        <w:tc>
          <w:tcPr>
            <w:tcW w:w="900" w:type="dxa"/>
          </w:tcPr>
          <w:p w14:paraId="263FDDA3" w14:textId="376651C5" w:rsidR="00055265" w:rsidRDefault="00055265" w:rsidP="00F12121">
            <w:pPr>
              <w:pStyle w:val="Caption"/>
              <w:ind w:left="-72"/>
              <w:rPr>
                <w:rFonts w:eastAsiaTheme="minorEastAsia"/>
              </w:rPr>
            </w:pPr>
            <w:r>
              <w:t xml:space="preserve">Eq. </w:t>
            </w:r>
            <w:fldSimple w:instr=" STYLEREF 1 \s ">
              <w:r w:rsidR="006C576D">
                <w:rPr>
                  <w:noProof/>
                </w:rPr>
                <w:t>3</w:t>
              </w:r>
            </w:fldSimple>
            <w:r w:rsidR="006C576D">
              <w:t>.</w:t>
            </w:r>
            <w:fldSimple w:instr=" SEQ Eq. \* ARABIC \s 1 ">
              <w:r w:rsidR="006C576D">
                <w:rPr>
                  <w:noProof/>
                </w:rPr>
                <w:t>2</w:t>
              </w:r>
            </w:fldSimple>
          </w:p>
        </w:tc>
      </w:tr>
    </w:tbl>
    <w:p w14:paraId="67A0C2F1" w14:textId="535EF6F8" w:rsidR="00E22AB4" w:rsidRDefault="00E22AB4" w:rsidP="00331EB9">
      <w:pPr>
        <w:rPr>
          <w:rFonts w:eastAsiaTheme="minorEastAsia"/>
        </w:rPr>
      </w:pPr>
      <w:r>
        <w:rPr>
          <w:rFonts w:eastAsiaTheme="minorEastAsia"/>
        </w:rPr>
        <w:t>However, this approach is prone to consistency noise and restricted to 1-1 alignment. We show that using GCN can achieve similar or better with more flexibility.</w:t>
      </w:r>
    </w:p>
    <w:p w14:paraId="7D356ED1" w14:textId="55AE7305" w:rsidR="00E22AB4" w:rsidRDefault="00E22AB4" w:rsidP="00331EB9">
      <w:pPr>
        <w:rPr>
          <w:rFonts w:eastAsiaTheme="minorEastAsia"/>
          <w:i/>
          <w:iCs/>
        </w:rPr>
      </w:pPr>
      <w:r>
        <w:rPr>
          <w:rFonts w:eastAsiaTheme="minorEastAsia"/>
          <w:b/>
          <w:bCs/>
        </w:rPr>
        <w:t xml:space="preserve">Proposition 1 </w:t>
      </w:r>
      <w:r>
        <w:rPr>
          <w:rFonts w:eastAsiaTheme="minorEastAsia"/>
          <w:i/>
          <w:iCs/>
        </w:rPr>
        <w:t xml:space="preserve">Embedding generated by GCN is immune to the permutation factor. Given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s</m:t>
            </m:r>
          </m:sub>
        </m:sSub>
        <m:sSup>
          <m:sSupPr>
            <m:ctrlPr>
              <w:rPr>
                <w:rFonts w:ascii="Cambria Math" w:eastAsiaTheme="minorEastAsia" w:hAnsi="Cambria Math"/>
                <w:i/>
                <w:iCs/>
              </w:rPr>
            </m:ctrlPr>
          </m:sSupPr>
          <m:e>
            <m:r>
              <w:rPr>
                <w:rFonts w:ascii="Cambria Math" w:eastAsiaTheme="minorEastAsia" w:hAnsi="Cambria Math"/>
              </w:rPr>
              <m:t>P</m:t>
            </m:r>
          </m:e>
          <m:sup>
            <m:r>
              <w:rPr>
                <w:rFonts w:ascii="Cambria Math" w:eastAsiaTheme="minorEastAsia" w:hAnsi="Cambria Math"/>
              </w:rPr>
              <m:t>T</m:t>
            </m:r>
          </m:sup>
        </m:sSup>
      </m:oMath>
      <w:r>
        <w:rPr>
          <w:rFonts w:eastAsiaTheme="minorEastAsia"/>
          <w:i/>
          <w:iCs/>
        </w:rPr>
        <w:t xml:space="preserve"> for a particular permutation matrix P, we prove that </w:t>
      </w:r>
      <m:oMath>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t</m:t>
            </m:r>
          </m:sub>
          <m:sup>
            <m:d>
              <m:dPr>
                <m:ctrlPr>
                  <w:rPr>
                    <w:rFonts w:ascii="Cambria Math" w:eastAsiaTheme="minorEastAsia" w:hAnsi="Cambria Math"/>
                    <w:i/>
                    <w:iCs/>
                  </w:rPr>
                </m:ctrlPr>
              </m:dPr>
              <m:e>
                <m:r>
                  <w:rPr>
                    <w:rFonts w:ascii="Cambria Math" w:eastAsiaTheme="minorEastAsia" w:hAnsi="Cambria Math"/>
                  </w:rPr>
                  <m:t>l</m:t>
                </m:r>
              </m:e>
            </m:d>
          </m:sup>
        </m:sSubSup>
        <m:r>
          <w:rPr>
            <w:rFonts w:ascii="Cambria Math" w:eastAsiaTheme="minorEastAsia" w:hAnsi="Cambria Math"/>
          </w:rPr>
          <m:t>=P</m:t>
        </m:r>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iCs/>
                  </w:rPr>
                </m:ctrlPr>
              </m:dPr>
              <m:e>
                <m:r>
                  <w:rPr>
                    <w:rFonts w:ascii="Cambria Math" w:eastAsiaTheme="minorEastAsia" w:hAnsi="Cambria Math"/>
                  </w:rPr>
                  <m:t>l</m:t>
                </m:r>
              </m:e>
            </m:d>
          </m:sup>
        </m:sSubSup>
        <m:r>
          <w:rPr>
            <w:rFonts w:ascii="Cambria Math" w:eastAsiaTheme="minorEastAsia" w:hAnsi="Cambria Math"/>
          </w:rPr>
          <m:t xml:space="preserve">, where </m:t>
        </m:r>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iCs/>
                  </w:rPr>
                </m:ctrlPr>
              </m:dPr>
              <m:e>
                <m:r>
                  <w:rPr>
                    <w:rFonts w:ascii="Cambria Math" w:eastAsiaTheme="minorEastAsia" w:hAnsi="Cambria Math"/>
                  </w:rPr>
                  <m:t>l</m:t>
                </m:r>
              </m:e>
            </m:d>
          </m:sup>
        </m:sSubSup>
      </m:oMath>
      <w:r w:rsidR="00394A64">
        <w:rPr>
          <w:rFonts w:eastAsiaTheme="minorEastAsia"/>
          <w:i/>
          <w:iCs/>
        </w:rPr>
        <w:t xml:space="preserve"> and </w:t>
      </w:r>
      <m:oMath>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t</m:t>
            </m:r>
          </m:sub>
          <m:sup>
            <m:d>
              <m:dPr>
                <m:ctrlPr>
                  <w:rPr>
                    <w:rFonts w:ascii="Cambria Math" w:eastAsiaTheme="minorEastAsia" w:hAnsi="Cambria Math"/>
                    <w:i/>
                    <w:iCs/>
                  </w:rPr>
                </m:ctrlPr>
              </m:dPr>
              <m:e>
                <m:r>
                  <w:rPr>
                    <w:rFonts w:ascii="Cambria Math" w:eastAsiaTheme="minorEastAsia" w:hAnsi="Cambria Math"/>
                  </w:rPr>
                  <m:t>l</m:t>
                </m:r>
              </m:e>
            </m:d>
          </m:sup>
        </m:sSubSup>
      </m:oMath>
      <w:r w:rsidR="00394A64">
        <w:rPr>
          <w:rFonts w:eastAsiaTheme="minorEastAsia"/>
          <w:i/>
          <w:iCs/>
        </w:rPr>
        <w:t xml:space="preserve"> are the embedding matrices at the layer l of the model of source and target network, respectively.</w:t>
      </w:r>
    </w:p>
    <w:p w14:paraId="207F586A" w14:textId="37423564" w:rsidR="00394A64" w:rsidRDefault="00394A64" w:rsidP="00331EB9">
      <w:pPr>
        <w:rPr>
          <w:rFonts w:eastAsiaTheme="minorEastAsia"/>
        </w:rPr>
      </w:pPr>
      <w:r>
        <w:rPr>
          <w:rFonts w:eastAsiaTheme="minorEastAsia"/>
          <w:i/>
          <w:iCs/>
        </w:rPr>
        <w:t xml:space="preserve">Proof: </w:t>
      </w:r>
      <w:r>
        <w:rPr>
          <w:rFonts w:eastAsiaTheme="minorEastAsia"/>
        </w:rPr>
        <w:t xml:space="preserve">First, we already have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d>
              <m:dPr>
                <m:ctrlPr>
                  <w:rPr>
                    <w:rFonts w:ascii="Cambria Math" w:eastAsiaTheme="minorEastAsia" w:hAnsi="Cambria Math"/>
                    <w:i/>
                  </w:rPr>
                </m:ctrlPr>
              </m:dPr>
              <m:e>
                <m:r>
                  <w:rPr>
                    <w:rFonts w:ascii="Cambria Math" w:eastAsiaTheme="minorEastAsia" w:hAnsi="Cambria Math"/>
                  </w:rPr>
                  <m:t>0</m:t>
                </m:r>
              </m:e>
            </m:d>
          </m:sup>
        </m:sSubSup>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rPr>
                </m:ctrlPr>
              </m:dPr>
              <m:e>
                <m:r>
                  <w:rPr>
                    <w:rFonts w:ascii="Cambria Math" w:eastAsiaTheme="minorEastAsia" w:hAnsi="Cambria Math"/>
                  </w:rPr>
                  <m:t>0</m:t>
                </m:r>
              </m:e>
            </m:d>
          </m:sup>
        </m:sSubSup>
      </m:oMath>
      <w:r>
        <w:rPr>
          <w:rFonts w:eastAsiaTheme="minorEastAsia"/>
        </w:rPr>
        <w:t xml:space="preserve">, as the embeddings at the first layer of network nodes are their original attribute. Suppose that for layer </w:t>
      </w:r>
      <m:oMath>
        <m:r>
          <w:rPr>
            <w:rFonts w:ascii="Cambria Math" w:eastAsiaTheme="minorEastAsia" w:hAnsi="Cambria Math"/>
          </w:rPr>
          <m:t>l</m:t>
        </m:r>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(l)</m:t>
            </m:r>
          </m:sup>
        </m:sSubSup>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s</m:t>
            </m:r>
          </m:sub>
          <m:sup>
            <m:r>
              <w:rPr>
                <w:rFonts w:ascii="Cambria Math" w:eastAsiaTheme="minorEastAsia" w:hAnsi="Cambria Math"/>
              </w:rPr>
              <m:t>(l)</m:t>
            </m:r>
          </m:sup>
        </m:sSubSup>
      </m:oMath>
      <w:r>
        <w:rPr>
          <w:rFonts w:eastAsiaTheme="minorEastAsia"/>
        </w:rPr>
        <w:t xml:space="preserve"> is true, we will prove that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rPr>
                </m:ctrlPr>
              </m:dPr>
              <m:e>
                <m:r>
                  <w:rPr>
                    <w:rFonts w:ascii="Cambria Math" w:eastAsiaTheme="minorEastAsia" w:hAnsi="Cambria Math"/>
                  </w:rPr>
                  <m:t>l+1</m:t>
                </m:r>
              </m:e>
            </m:d>
          </m:sup>
        </m:sSubSup>
      </m:oMath>
      <w:r>
        <w:rPr>
          <w:rFonts w:eastAsiaTheme="minorEastAsia"/>
        </w:rPr>
        <w:t>. We have:</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6055"/>
        <w:gridCol w:w="885"/>
      </w:tblGrid>
      <w:tr w:rsidR="00055265" w14:paraId="250CF307" w14:textId="77777777" w:rsidTr="00F12121">
        <w:tc>
          <w:tcPr>
            <w:tcW w:w="1026" w:type="dxa"/>
          </w:tcPr>
          <w:p w14:paraId="2FEE4D1E" w14:textId="77777777" w:rsidR="00055265" w:rsidRDefault="00055265" w:rsidP="00F12121">
            <w:pPr>
              <w:rPr>
                <w:rFonts w:eastAsiaTheme="minorEastAsia"/>
              </w:rPr>
            </w:pPr>
          </w:p>
        </w:tc>
        <w:tc>
          <w:tcPr>
            <w:tcW w:w="6165" w:type="dxa"/>
          </w:tcPr>
          <w:p w14:paraId="641142D3" w14:textId="1CCFFA8C" w:rsidR="00055265" w:rsidRPr="00AA13CE" w:rsidRDefault="006C576D" w:rsidP="00F12121">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t</m:t>
                        </m:r>
                      </m:sub>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t</m:t>
                        </m:r>
                      </m:sub>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d>
                          <m:dPr>
                            <m:ctrlPr>
                              <w:rPr>
                                <w:rFonts w:ascii="Cambria Math" w:eastAsiaTheme="minorEastAsia" w:hAnsi="Cambria Math"/>
                                <w:i/>
                              </w:rPr>
                            </m:ctrlPr>
                          </m:dPr>
                          <m:e>
                            <m:r>
                              <w:rPr>
                                <w:rFonts w:ascii="Cambria Math" w:eastAsiaTheme="minorEastAsia" w:hAnsi="Cambria Math"/>
                              </w:rPr>
                              <m:t>l</m:t>
                            </m:r>
                          </m:e>
                        </m:d>
                      </m:sup>
                    </m:sSub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d>
              </m:oMath>
            </m:oMathPara>
          </w:p>
        </w:tc>
        <w:tc>
          <w:tcPr>
            <w:tcW w:w="900" w:type="dxa"/>
          </w:tcPr>
          <w:p w14:paraId="053D8B12" w14:textId="34AD223D" w:rsidR="00055265" w:rsidRDefault="00055265" w:rsidP="00F12121">
            <w:pPr>
              <w:pStyle w:val="Caption"/>
              <w:ind w:left="-75"/>
              <w:rPr>
                <w:rFonts w:eastAsiaTheme="minorEastAsia"/>
              </w:rPr>
            </w:pPr>
            <w:bookmarkStart w:id="66" w:name="_Ref42517199"/>
            <w:r>
              <w:t xml:space="preserve">Eq. </w:t>
            </w:r>
            <w:fldSimple w:instr=" STYLEREF 1 \s ">
              <w:r w:rsidR="006C576D">
                <w:rPr>
                  <w:noProof/>
                </w:rPr>
                <w:t>3</w:t>
              </w:r>
            </w:fldSimple>
            <w:r w:rsidR="006C576D">
              <w:t>.</w:t>
            </w:r>
            <w:fldSimple w:instr=" SEQ Eq. \* ARABIC \s 1 ">
              <w:r w:rsidR="006C576D">
                <w:rPr>
                  <w:noProof/>
                </w:rPr>
                <w:t>3</w:t>
              </w:r>
            </w:fldSimple>
            <w:bookmarkEnd w:id="66"/>
          </w:p>
        </w:tc>
      </w:tr>
    </w:tbl>
    <w:p w14:paraId="1DE29C56" w14:textId="2CDC5967" w:rsidR="00394A64" w:rsidRDefault="00394A64" w:rsidP="00331EB9">
      <w:pPr>
        <w:rPr>
          <w:rFonts w:eastAsiaTheme="minorEastAsia"/>
        </w:rPr>
      </w:pPr>
      <w:r>
        <w:rPr>
          <w:rFonts w:eastAsiaTheme="minorEastAsia"/>
        </w:rPr>
        <w:t xml:space="preserve">Because of permutation assumption, we have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T</m:t>
            </m:r>
          </m:sup>
        </m:sSup>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T</m:t>
            </m:r>
          </m:sup>
        </m:sSup>
      </m:oMath>
      <w:r>
        <w:rPr>
          <w:rFonts w:eastAsiaTheme="minorEastAsia"/>
        </w:rPr>
        <w:t xml:space="preserve">. The </w:t>
      </w:r>
      <w:r w:rsidR="00203514">
        <w:rPr>
          <w:rFonts w:eastAsiaTheme="minorEastAsia"/>
        </w:rPr>
        <w:fldChar w:fldCharType="begin"/>
      </w:r>
      <w:r w:rsidR="00203514">
        <w:rPr>
          <w:rFonts w:eastAsiaTheme="minorEastAsia"/>
        </w:rPr>
        <w:instrText xml:space="preserve"> REF _Ref42517199 \h </w:instrText>
      </w:r>
      <w:r w:rsidR="00203514">
        <w:rPr>
          <w:rFonts w:eastAsiaTheme="minorEastAsia"/>
        </w:rPr>
      </w:r>
      <w:r w:rsidR="00203514">
        <w:rPr>
          <w:rFonts w:eastAsiaTheme="minorEastAsia"/>
        </w:rPr>
        <w:fldChar w:fldCharType="separate"/>
      </w:r>
      <w:r w:rsidR="00203514">
        <w:t xml:space="preserve">Eq. </w:t>
      </w:r>
      <w:r w:rsidR="00203514">
        <w:rPr>
          <w:noProof/>
        </w:rPr>
        <w:t>3</w:t>
      </w:r>
      <w:r w:rsidR="00203514">
        <w:t>.</w:t>
      </w:r>
      <w:r w:rsidR="00203514">
        <w:rPr>
          <w:noProof/>
        </w:rPr>
        <w:t>3</w:t>
      </w:r>
      <w:r w:rsidR="00203514">
        <w:rPr>
          <w:rFonts w:eastAsiaTheme="minorEastAsia"/>
        </w:rPr>
        <w:fldChar w:fldCharType="end"/>
      </w:r>
      <w:r w:rsidR="00203514">
        <w:rPr>
          <w:rFonts w:eastAsiaTheme="minorEastAsia"/>
        </w:rPr>
        <w:t xml:space="preserve"> </w:t>
      </w:r>
      <w:r>
        <w:rPr>
          <w:rFonts w:eastAsiaTheme="minorEastAsia"/>
        </w:rPr>
        <w:t>is then equivalent to:</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6"/>
        <w:gridCol w:w="6104"/>
        <w:gridCol w:w="867"/>
      </w:tblGrid>
      <w:tr w:rsidR="00055265" w14:paraId="3858B95C" w14:textId="77777777" w:rsidTr="00F12121">
        <w:tc>
          <w:tcPr>
            <w:tcW w:w="1026" w:type="dxa"/>
          </w:tcPr>
          <w:p w14:paraId="307C2E34" w14:textId="77777777" w:rsidR="00055265" w:rsidRDefault="00055265" w:rsidP="00F12121">
            <w:pPr>
              <w:rPr>
                <w:rFonts w:eastAsiaTheme="minorEastAsia"/>
              </w:rPr>
            </w:pPr>
          </w:p>
        </w:tc>
        <w:tc>
          <w:tcPr>
            <w:tcW w:w="6165" w:type="dxa"/>
          </w:tcPr>
          <w:p w14:paraId="270542FB" w14:textId="43B88988" w:rsidR="00055265" w:rsidRPr="00AA13CE" w:rsidRDefault="006C576D" w:rsidP="00F12121">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=σ</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P</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s</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T</m:t>
                                </m:r>
                              </m:sup>
                            </m:sSup>
                          </m:e>
                        </m:d>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d>
                      <m:dPr>
                        <m:ctrlPr>
                          <w:rPr>
                            <w:rFonts w:ascii="Cambria Math" w:eastAsiaTheme="minorEastAsia" w:hAnsi="Cambria Math"/>
                            <w:i/>
                          </w:rPr>
                        </m:ctrlPr>
                      </m:dPr>
                      <m:e>
                        <m:r>
                          <w:rPr>
                            <w:rFonts w:ascii="Cambria Math" w:eastAsiaTheme="minorEastAsia" w:hAnsi="Cambria Math"/>
                          </w:rPr>
                          <m:t>P</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s</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T</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P</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s</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T</m:t>
                                </m:r>
                              </m:sup>
                            </m:sSup>
                          </m:e>
                        </m:d>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rPr>
                            </m:ctrlPr>
                          </m:dPr>
                          <m:e>
                            <m:r>
                              <w:rPr>
                                <w:rFonts w:ascii="Cambria Math" w:eastAsiaTheme="minorEastAsia" w:hAnsi="Cambria Math"/>
                              </w:rPr>
                              <m:t>l</m:t>
                            </m:r>
                          </m:e>
                        </m:d>
                      </m:sup>
                    </m:sSub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=σ(P</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D</m:t>
                        </m:r>
                      </m:e>
                    </m:acc>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T</m:t>
                    </m:r>
                  </m:sup>
                </m:sSup>
                <m:r>
                  <w:rPr>
                    <w:rFonts w:ascii="Cambria Math" w:eastAsiaTheme="minorEastAsia" w:hAnsi="Cambria Math"/>
                  </w:rPr>
                  <m:t>P</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s</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T</m:t>
                    </m:r>
                  </m:sup>
                </m:sSup>
                <m:r>
                  <w:rPr>
                    <w:rFonts w:ascii="Cambria Math" w:eastAsiaTheme="minorEastAsia" w:hAnsi="Cambria Math"/>
                  </w:rPr>
                  <m:t>P</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s</m:t>
                    </m:r>
                  </m:sub>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T</m:t>
                    </m:r>
                  </m:sup>
                </m:sSup>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rPr>
                        </m:ctrlPr>
                      </m:dPr>
                      <m:e>
                        <m:r>
                          <w:rPr>
                            <w:rFonts w:ascii="Cambria Math" w:eastAsiaTheme="minorEastAsia" w:hAnsi="Cambria Math"/>
                          </w:rPr>
                          <m:t>l</m:t>
                        </m:r>
                      </m:e>
                    </m:d>
                  </m:sup>
                </m:sSub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oMath>
            </m:oMathPara>
          </w:p>
        </w:tc>
        <w:tc>
          <w:tcPr>
            <w:tcW w:w="900" w:type="dxa"/>
          </w:tcPr>
          <w:p w14:paraId="0FE7529B" w14:textId="08BF85D8" w:rsidR="00055265" w:rsidRDefault="00055265" w:rsidP="00F12121">
            <w:pPr>
              <w:pStyle w:val="Caption"/>
              <w:ind w:left="-92" w:firstLine="2"/>
              <w:rPr>
                <w:rFonts w:eastAsiaTheme="minorEastAsia"/>
              </w:rPr>
            </w:pPr>
            <w:r>
              <w:t xml:space="preserve">Eq. </w:t>
            </w:r>
            <w:fldSimple w:instr=" STYLEREF 1 \s ">
              <w:r w:rsidR="006C576D">
                <w:rPr>
                  <w:noProof/>
                </w:rPr>
                <w:t>3</w:t>
              </w:r>
            </w:fldSimple>
            <w:r w:rsidR="006C576D">
              <w:t>.</w:t>
            </w:r>
            <w:fldSimple w:instr=" SEQ Eq. \* ARABIC \s 1 ">
              <w:r w:rsidR="006C576D">
                <w:rPr>
                  <w:noProof/>
                </w:rPr>
                <w:t>4</w:t>
              </w:r>
            </w:fldSimple>
          </w:p>
        </w:tc>
      </w:tr>
    </w:tbl>
    <w:p w14:paraId="4F699D48" w14:textId="6B372388" w:rsidR="00394A64" w:rsidRDefault="00394A64" w:rsidP="00331EB9">
      <w:pPr>
        <w:rPr>
          <w:rFonts w:eastAsiaTheme="minorEastAsia"/>
        </w:rPr>
      </w:pPr>
      <w:r>
        <w:rPr>
          <w:rFonts w:eastAsiaTheme="minorEastAsia"/>
        </w:rPr>
        <w:t xml:space="preserve">As </w:t>
      </w:r>
      <m:oMath>
        <m:r>
          <w:rPr>
            <w:rFonts w:ascii="Cambria Math" w:eastAsiaTheme="minorEastAsia" w:hAnsi="Cambria Math"/>
          </w:rPr>
          <m:t>P</m:t>
        </m:r>
      </m:oMath>
      <w:r>
        <w:rPr>
          <w:rFonts w:eastAsiaTheme="minorEastAsia"/>
        </w:rPr>
        <w:t xml:space="preserve"> is an orthogonal matrix, </w:t>
      </w:r>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T</m:t>
            </m:r>
          </m:sup>
        </m:sSup>
        <m:r>
          <w:rPr>
            <w:rFonts w:ascii="Cambria Math" w:eastAsiaTheme="minorEastAsia" w:hAnsi="Cambria Math"/>
          </w:rPr>
          <m:t>P=I</m:t>
        </m:r>
      </m:oMath>
      <w:r>
        <w:rPr>
          <w:rFonts w:eastAsiaTheme="minorEastAsia"/>
        </w:rPr>
        <w:t xml:space="preserve">. We can rewrite </w:t>
      </w:r>
      <w:r w:rsidR="00F12121">
        <w:rPr>
          <w:rFonts w:eastAsiaTheme="minorEastAsia"/>
        </w:rPr>
        <w:fldChar w:fldCharType="begin"/>
      </w:r>
      <w:r w:rsidR="00F12121">
        <w:rPr>
          <w:rFonts w:eastAsiaTheme="minorEastAsia"/>
        </w:rPr>
        <w:instrText xml:space="preserve"> REF _Ref42517199 \h </w:instrText>
      </w:r>
      <w:r w:rsidR="00F12121">
        <w:rPr>
          <w:rFonts w:eastAsiaTheme="minorEastAsia"/>
        </w:rPr>
      </w:r>
      <w:r w:rsidR="00F12121">
        <w:rPr>
          <w:rFonts w:eastAsiaTheme="minorEastAsia"/>
        </w:rPr>
        <w:fldChar w:fldCharType="separate"/>
      </w:r>
      <w:r w:rsidR="00203514">
        <w:t xml:space="preserve">Eq. </w:t>
      </w:r>
      <w:r w:rsidR="00203514">
        <w:rPr>
          <w:noProof/>
        </w:rPr>
        <w:t>3</w:t>
      </w:r>
      <w:r w:rsidR="00203514">
        <w:t>.</w:t>
      </w:r>
      <w:r w:rsidR="00203514">
        <w:rPr>
          <w:noProof/>
        </w:rPr>
        <w:t>3</w:t>
      </w:r>
      <w:r w:rsidR="00F12121">
        <w:rPr>
          <w:rFonts w:eastAsiaTheme="minorEastAsia"/>
        </w:rPr>
        <w:fldChar w:fldCharType="end"/>
      </w:r>
      <w:r>
        <w:rPr>
          <w:rFonts w:eastAsiaTheme="minorEastAsia"/>
        </w:rPr>
        <w:t xml:space="preserve"> as: </w:t>
      </w:r>
      <w:r w:rsidR="00AD11F9">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=σ</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s</m:t>
                    </m:r>
                  </m:sub>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s</m:t>
                    </m:r>
                  </m:sub>
                </m:sSub>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s</m:t>
                    </m:r>
                  </m:sub>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rPr>
                        </m:ctrlPr>
                      </m:dPr>
                      <m:e>
                        <m:r>
                          <w:rPr>
                            <w:rFonts w:ascii="Cambria Math" w:eastAsiaTheme="minorEastAsia" w:hAnsi="Cambria Math"/>
                          </w:rPr>
                          <m:t>l</m:t>
                        </m:r>
                      </m:e>
                    </m:d>
                  </m:sup>
                </m:sSub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d>
          </m:e>
        </m:d>
        <m:r>
          <w:rPr>
            <w:rFonts w:ascii="Cambria Math" w:eastAsiaTheme="minorEastAsia" w:hAnsi="Cambria Math"/>
          </w:rPr>
          <m:t xml:space="preserve"> =Pσ</m:t>
        </m:r>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D</m:t>
                    </m:r>
                  </m:e>
                </m:acc>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s</m:t>
                </m:r>
              </m:sub>
            </m:sSub>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s</m:t>
                </m:r>
              </m:sub>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rPr>
                    </m:ctrlPr>
                  </m:dPr>
                  <m:e>
                    <m:r>
                      <w:rPr>
                        <w:rFonts w:ascii="Cambria Math" w:eastAsiaTheme="minorEastAsia" w:hAnsi="Cambria Math"/>
                      </w:rPr>
                      <m:t>l</m:t>
                    </m:r>
                  </m:e>
                </m:d>
              </m:sup>
            </m:sSub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s</m:t>
            </m:r>
          </m:sub>
          <m:sup>
            <m:r>
              <w:rPr>
                <w:rFonts w:ascii="Cambria Math" w:eastAsiaTheme="minorEastAsia" w:hAnsi="Cambria Math"/>
              </w:rPr>
              <m:t>(l+1)</m:t>
            </m:r>
          </m:sup>
        </m:sSubSup>
      </m:oMath>
      <w:r>
        <w:rPr>
          <w:rFonts w:eastAsiaTheme="minorEastAsia"/>
        </w:rPr>
        <w:t>.</w:t>
      </w:r>
    </w:p>
    <w:p w14:paraId="01F95AE0" w14:textId="79B8001F" w:rsidR="00394A64" w:rsidRDefault="00394A64" w:rsidP="00394A64">
      <w:pPr>
        <w:pStyle w:val="Heading3"/>
        <w:rPr>
          <w:rFonts w:eastAsiaTheme="minorEastAsia"/>
        </w:rPr>
      </w:pPr>
      <w:bookmarkStart w:id="67" w:name="_Toc43988809"/>
      <w:r>
        <w:rPr>
          <w:rFonts w:eastAsiaTheme="minorEastAsia"/>
        </w:rPr>
        <w:t>From consistency to embedding</w:t>
      </w:r>
      <w:bookmarkEnd w:id="67"/>
    </w:p>
    <w:p w14:paraId="22E99C2D" w14:textId="0B9B2E1A" w:rsidR="00394A64" w:rsidRDefault="00394A64" w:rsidP="00331EB9">
      <w:r>
        <w:t>We prove that GCN is not only immune to permutation but also naturally supports the structural and attribute consistency constraints. In other words, two anchor nodes which share the same attribute and topology information (i.e. node degree, neighbors) will have same embeddings at every layer.</w:t>
      </w:r>
    </w:p>
    <w:p w14:paraId="5B4465B3" w14:textId="47301C72" w:rsidR="00394A64" w:rsidRDefault="00394A64" w:rsidP="00331EB9">
      <w:pPr>
        <w:rPr>
          <w:rFonts w:eastAsiaTheme="minorEastAsia"/>
          <w:i/>
          <w:iCs/>
        </w:rPr>
      </w:pPr>
      <w:r>
        <w:rPr>
          <w:b/>
          <w:bCs/>
        </w:rPr>
        <w:t xml:space="preserve">Proposition 2 </w:t>
      </w:r>
      <w:r>
        <w:rPr>
          <w:i/>
          <w:iCs/>
        </w:rPr>
        <w:t xml:space="preserve">If two nodes </w:t>
      </w:r>
      <m:oMath>
        <m:r>
          <w:rPr>
            <w:rFonts w:ascii="Cambria Math" w:hAnsi="Cambria Math"/>
          </w:rPr>
          <m:t>v∈</m:t>
        </m:r>
        <m:sSub>
          <m:sSubPr>
            <m:ctrlPr>
              <w:rPr>
                <w:rFonts w:ascii="Cambria Math" w:hAnsi="Cambria Math"/>
                <w:i/>
                <w:iCs/>
              </w:rPr>
            </m:ctrlPr>
          </m:sSubPr>
          <m:e>
            <m:r>
              <w:rPr>
                <w:rFonts w:ascii="Cambria Math" w:hAnsi="Cambria Math"/>
              </w:rPr>
              <m:t>G</m:t>
            </m:r>
          </m:e>
          <m:sub>
            <m:r>
              <w:rPr>
                <w:rFonts w:ascii="Cambria Math" w:hAnsi="Cambria Math"/>
              </w:rPr>
              <m:t>s</m:t>
            </m:r>
          </m:sub>
        </m:sSub>
      </m:oMath>
      <w:r w:rsidR="00B27FB7">
        <w:rPr>
          <w:rFonts w:eastAsiaTheme="minorEastAsia"/>
          <w:i/>
          <w:iCs/>
        </w:rPr>
        <w:t xml:space="preserve">, </w:t>
      </w:r>
      <m:oMath>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t</m:t>
            </m:r>
          </m:sub>
        </m:sSub>
      </m:oMath>
      <w:r w:rsidR="00B27FB7">
        <w:rPr>
          <w:rFonts w:eastAsiaTheme="minorEastAsia"/>
          <w:i/>
          <w:iCs/>
        </w:rPr>
        <w:t xml:space="preserve"> have save degree </w:t>
      </w:r>
      <m:oMath>
        <m:r>
          <w:rPr>
            <w:rFonts w:ascii="Cambria Math" w:eastAsiaTheme="minorEastAsia" w:hAnsi="Cambria Math"/>
          </w:rPr>
          <m:t>(</m:t>
        </m:r>
        <m:func>
          <m:funcPr>
            <m:ctrlPr>
              <w:rPr>
                <w:rFonts w:ascii="Cambria Math" w:eastAsiaTheme="minorEastAsia" w:hAnsi="Cambria Math"/>
                <w:i/>
                <w:iCs/>
              </w:rPr>
            </m:ctrlPr>
          </m:funcPr>
          <m:fName>
            <m:r>
              <m:rPr>
                <m:sty m:val="p"/>
              </m:rPr>
              <w:rPr>
                <w:rFonts w:ascii="Cambria Math" w:eastAsiaTheme="minorEastAsia" w:hAnsi="Cambria Math"/>
              </w:rPr>
              <m:t>deg</m:t>
            </m:r>
          </m:fName>
          <m:e>
            <m:d>
              <m:dPr>
                <m:ctrlPr>
                  <w:rPr>
                    <w:rFonts w:ascii="Cambria Math" w:eastAsiaTheme="minorEastAsia" w:hAnsi="Cambria Math"/>
                    <w:i/>
                    <w:iCs/>
                  </w:rPr>
                </m:ctrlPr>
              </m:dPr>
              <m:e>
                <m:r>
                  <w:rPr>
                    <w:rFonts w:ascii="Cambria Math" w:eastAsiaTheme="minorEastAsia" w:hAnsi="Cambria Math"/>
                  </w:rPr>
                  <m:t>v</m:t>
                </m:r>
              </m:e>
            </m:d>
          </m:e>
        </m:func>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deg</m:t>
            </m:r>
            <m:ctrlPr>
              <w:rPr>
                <w:rFonts w:ascii="Cambria Math" w:eastAsiaTheme="minorEastAsia" w:hAnsi="Cambria Math"/>
                <w:i/>
                <w:iCs/>
              </w:rPr>
            </m:ctrlPr>
          </m:fName>
          <m:e>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m:t>
                    </m:r>
                  </m:sup>
                </m:sSup>
              </m:e>
            </m:d>
          </m:e>
        </m:func>
        <m:r>
          <w:rPr>
            <w:rFonts w:ascii="Cambria Math" w:eastAsiaTheme="minorEastAsia" w:hAnsi="Cambria Math"/>
          </w:rPr>
          <m:t>)</m:t>
        </m:r>
      </m:oMath>
      <w:r w:rsidR="00B27FB7">
        <w:rPr>
          <w:rFonts w:eastAsiaTheme="minorEastAsia"/>
          <w:i/>
          <w:iCs/>
        </w:rPr>
        <w:t xml:space="preserve"> and there exists a matching </w:t>
      </w:r>
      <m:oMath>
        <m:r>
          <w:rPr>
            <w:rFonts w:ascii="Cambria Math" w:eastAsiaTheme="minorEastAsia" w:hAnsi="Cambria Math"/>
          </w:rPr>
          <m:t xml:space="preserve">M={(t, </m:t>
        </m:r>
        <m:sSup>
          <m:sSupPr>
            <m:ctrlPr>
              <w:rPr>
                <w:rFonts w:ascii="Cambria Math" w:eastAsiaTheme="minorEastAsia" w:hAnsi="Cambria Math"/>
                <w:i/>
                <w:iCs/>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)|t∈</m:t>
        </m:r>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N</m:t>
                </m:r>
              </m:e>
            </m:acc>
          </m:e>
          <m:sub>
            <m:r>
              <w:rPr>
                <w:rFonts w:ascii="Cambria Math" w:eastAsiaTheme="minorEastAsia" w:hAnsi="Cambria Math"/>
              </w:rPr>
              <m:t>s</m:t>
            </m:r>
          </m:sub>
        </m:sSub>
        <m:d>
          <m:dPr>
            <m:ctrlPr>
              <w:rPr>
                <w:rFonts w:ascii="Cambria Math" w:eastAsiaTheme="minorEastAsia" w:hAnsi="Cambria Math"/>
                <w:i/>
                <w:iCs/>
              </w:rPr>
            </m:ctrlPr>
          </m:dPr>
          <m:e>
            <m:r>
              <w:rPr>
                <w:rFonts w:ascii="Cambria Math" w:eastAsiaTheme="minorEastAsia" w:hAnsi="Cambria Math"/>
              </w:rPr>
              <m:t>v</m:t>
            </m:r>
          </m:e>
        </m:d>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N</m:t>
                </m:r>
              </m:e>
            </m:acc>
          </m:e>
          <m:sub>
            <m:r>
              <w:rPr>
                <w:rFonts w:ascii="Cambria Math" w:eastAsiaTheme="minorEastAsia" w:hAnsi="Cambria Math"/>
              </w:rPr>
              <m:t>t</m:t>
            </m:r>
          </m:sub>
        </m:sSub>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m:t>
        </m:r>
      </m:oMath>
      <w:r w:rsidR="00B27FB7">
        <w:rPr>
          <w:rFonts w:eastAsiaTheme="minorEastAsia"/>
          <w:i/>
          <w:iCs/>
        </w:rPr>
        <w:t xml:space="preserve"> between the neighbor sets of two nodes such that for every matched pairs </w:t>
      </w:r>
      <m:oMath>
        <m:d>
          <m:dPr>
            <m:ctrlPr>
              <w:rPr>
                <w:rFonts w:ascii="Cambria Math" w:eastAsiaTheme="minorEastAsia" w:hAnsi="Cambria Math"/>
                <w:i/>
                <w:iCs/>
              </w:rPr>
            </m:ctrlPr>
          </m:dPr>
          <m:e>
            <m:r>
              <w:rPr>
                <w:rFonts w:ascii="Cambria Math" w:eastAsiaTheme="minorEastAsia" w:hAnsi="Cambria Math"/>
              </w:rPr>
              <m:t xml:space="preserve">t, </m:t>
            </m:r>
            <m:sSup>
              <m:sSupPr>
                <m:ctrlPr>
                  <w:rPr>
                    <w:rFonts w:ascii="Cambria Math" w:eastAsiaTheme="minorEastAsia" w:hAnsi="Cambria Math"/>
                    <w:i/>
                    <w:iCs/>
                  </w:rPr>
                </m:ctrlPr>
              </m:sSupPr>
              <m:e>
                <m:r>
                  <w:rPr>
                    <w:rFonts w:ascii="Cambria Math" w:eastAsiaTheme="minorEastAsia" w:hAnsi="Cambria Math"/>
                  </w:rPr>
                  <m:t>t</m:t>
                </m:r>
              </m:e>
              <m:sup>
                <m:r>
                  <w:rPr>
                    <w:rFonts w:ascii="Cambria Math" w:eastAsiaTheme="minorEastAsia" w:hAnsi="Cambria Math"/>
                  </w:rPr>
                  <m:t>'</m:t>
                </m:r>
              </m:sup>
            </m:sSup>
          </m:e>
        </m:d>
      </m:oMath>
      <w:r w:rsidR="00B27FB7">
        <w:rPr>
          <w:rFonts w:eastAsiaTheme="minorEastAsia"/>
          <w:i/>
          <w:iCs/>
        </w:rPr>
        <w:t>:</w:t>
      </w:r>
    </w:p>
    <w:p w14:paraId="1BC0144A" w14:textId="118B4178" w:rsidR="00B27FB7" w:rsidRPr="00B27FB7" w:rsidRDefault="00B27FB7" w:rsidP="00B27FB7">
      <w:pPr>
        <w:pStyle w:val="ListParagraph"/>
        <w:numPr>
          <w:ilvl w:val="0"/>
          <w:numId w:val="37"/>
        </w:numPr>
        <w:rPr>
          <w:i/>
          <w:iCs/>
          <w:vertAlign w:val="subscript"/>
        </w:rPr>
      </w:pPr>
      <w:r>
        <w:rPr>
          <w:i/>
          <w:iCs/>
        </w:rPr>
        <w:t>Degree is equal: deg(t) = deg(t’)</w:t>
      </w:r>
    </w:p>
    <w:p w14:paraId="5A9F0A02" w14:textId="042E9CEE" w:rsidR="00B27FB7" w:rsidRPr="00B27FB7" w:rsidRDefault="00B27FB7" w:rsidP="00B27FB7">
      <w:pPr>
        <w:pStyle w:val="ListParagraph"/>
        <w:numPr>
          <w:ilvl w:val="0"/>
          <w:numId w:val="37"/>
        </w:numPr>
        <w:rPr>
          <w:rFonts w:eastAsiaTheme="minorEastAsia"/>
          <w:i/>
          <w:iCs/>
          <w:vertAlign w:val="subscript"/>
        </w:rPr>
      </w:pPr>
      <w:r>
        <w:rPr>
          <w:i/>
          <w:iCs/>
        </w:rPr>
        <w:t xml:space="preserve">Embedding at the layer l is equal: </w:t>
      </w:r>
      <m:oMath>
        <m:sSubSup>
          <m:sSubSupPr>
            <m:ctrlPr>
              <w:rPr>
                <w:rFonts w:ascii="Cambria Math" w:hAnsi="Cambria Math"/>
                <w:i/>
                <w:iCs/>
              </w:rPr>
            </m:ctrlPr>
          </m:sSubSupPr>
          <m:e>
            <m:r>
              <w:rPr>
                <w:rFonts w:ascii="Cambria Math" w:hAnsi="Cambria Math"/>
              </w:rPr>
              <m:t>H</m:t>
            </m:r>
          </m:e>
          <m:sub>
            <m:r>
              <w:rPr>
                <w:rFonts w:ascii="Cambria Math" w:hAnsi="Cambria Math"/>
              </w:rPr>
              <m:t>s</m:t>
            </m:r>
          </m:sub>
          <m:sup>
            <m:d>
              <m:dPr>
                <m:ctrlPr>
                  <w:rPr>
                    <w:rFonts w:ascii="Cambria Math" w:hAnsi="Cambria Math"/>
                    <w:i/>
                    <w:iCs/>
                  </w:rPr>
                </m:ctrlPr>
              </m:dPr>
              <m:e>
                <m:r>
                  <w:rPr>
                    <w:rFonts w:ascii="Cambria Math" w:hAnsi="Cambria Math"/>
                  </w:rPr>
                  <m:t>l</m:t>
                </m:r>
              </m:e>
            </m:d>
          </m:sup>
        </m:sSubSup>
        <m:d>
          <m:dPr>
            <m:ctrlPr>
              <w:rPr>
                <w:rFonts w:ascii="Cambria Math" w:hAnsi="Cambria Math"/>
                <w:i/>
                <w:iCs/>
              </w:rPr>
            </m:ctrlPr>
          </m:dPr>
          <m:e>
            <m:r>
              <w:rPr>
                <w:rFonts w:ascii="Cambria Math" w:hAnsi="Cambria Math"/>
              </w:rPr>
              <m:t>t</m:t>
            </m:r>
          </m:e>
        </m:d>
        <m:r>
          <w:rPr>
            <w:rFonts w:ascii="Cambria Math" w:hAnsi="Cambria Math"/>
          </w:rPr>
          <m:t>=</m:t>
        </m:r>
        <m:sSubSup>
          <m:sSubSupPr>
            <m:ctrlPr>
              <w:rPr>
                <w:rFonts w:ascii="Cambria Math" w:hAnsi="Cambria Math"/>
                <w:i/>
                <w:iCs/>
              </w:rPr>
            </m:ctrlPr>
          </m:sSubSupPr>
          <m:e>
            <m:r>
              <w:rPr>
                <w:rFonts w:ascii="Cambria Math" w:hAnsi="Cambria Math"/>
              </w:rPr>
              <m:t>H</m:t>
            </m:r>
          </m:e>
          <m:sub>
            <m:r>
              <w:rPr>
                <w:rFonts w:ascii="Cambria Math" w:hAnsi="Cambria Math"/>
              </w:rPr>
              <m:t>t</m:t>
            </m:r>
          </m:sub>
          <m:sup>
            <m:d>
              <m:dPr>
                <m:ctrlPr>
                  <w:rPr>
                    <w:rFonts w:ascii="Cambria Math" w:hAnsi="Cambria Math"/>
                    <w:i/>
                    <w:iCs/>
                  </w:rPr>
                </m:ctrlPr>
              </m:dPr>
              <m:e>
                <m:r>
                  <w:rPr>
                    <w:rFonts w:ascii="Cambria Math" w:hAnsi="Cambria Math"/>
                  </w:rPr>
                  <m:t>l</m:t>
                </m:r>
              </m:e>
            </m:d>
          </m:sup>
        </m:sSubSup>
        <m:d>
          <m:dPr>
            <m:ctrlPr>
              <w:rPr>
                <w:rFonts w:ascii="Cambria Math" w:hAnsi="Cambria Math"/>
                <w:i/>
                <w:iCs/>
              </w:rPr>
            </m:ctrlPr>
          </m:dPr>
          <m:e>
            <m:sSup>
              <m:sSupPr>
                <m:ctrlPr>
                  <w:rPr>
                    <w:rFonts w:ascii="Cambria Math" w:hAnsi="Cambria Math"/>
                    <w:i/>
                    <w:iCs/>
                  </w:rPr>
                </m:ctrlPr>
              </m:sSupPr>
              <m:e>
                <m:r>
                  <w:rPr>
                    <w:rFonts w:ascii="Cambria Math" w:hAnsi="Cambria Math"/>
                  </w:rPr>
                  <m:t>t</m:t>
                </m:r>
              </m:e>
              <m:sup>
                <m:r>
                  <w:rPr>
                    <w:rFonts w:ascii="Cambria Math" w:hAnsi="Cambria Math"/>
                  </w:rPr>
                  <m:t>'</m:t>
                </m:r>
              </m:sup>
            </m:sSup>
          </m:e>
        </m:d>
      </m:oMath>
      <w:r>
        <w:rPr>
          <w:rFonts w:eastAsiaTheme="minorEastAsia"/>
          <w:i/>
          <w:iCs/>
        </w:rPr>
        <w:t xml:space="preserve">. Them embeddings of </w:t>
      </w:r>
      <m:oMath>
        <m:r>
          <w:rPr>
            <w:rFonts w:ascii="Cambria Math" w:eastAsiaTheme="minorEastAsia" w:hAnsi="Cambria Math"/>
          </w:rPr>
          <m:t>v</m:t>
        </m:r>
      </m:oMath>
      <w:r>
        <w:rPr>
          <w:rFonts w:eastAsiaTheme="minorEastAsia"/>
          <w:i/>
          <w:iCs/>
        </w:rPr>
        <w:t xml:space="preserve"> and </w:t>
      </w:r>
      <m:oMath>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i/>
          <w:iCs/>
        </w:rPr>
        <w:t xml:space="preserve"> at layer </w:t>
      </w:r>
      <m:oMath>
        <m:r>
          <w:rPr>
            <w:rFonts w:ascii="Cambria Math" w:eastAsiaTheme="minorEastAsia" w:hAnsi="Cambria Math"/>
          </w:rPr>
          <m:t>l+1</m:t>
        </m:r>
      </m:oMath>
      <w:r>
        <w:rPr>
          <w:rFonts w:eastAsiaTheme="minorEastAsia"/>
          <w:i/>
          <w:iCs/>
        </w:rPr>
        <w:t xml:space="preserve"> are the same, which means: </w:t>
      </w:r>
      <m:oMath>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iCs/>
                  </w:rPr>
                </m:ctrlPr>
              </m:dPr>
              <m:e>
                <m:r>
                  <w:rPr>
                    <w:rFonts w:ascii="Cambria Math" w:eastAsiaTheme="minorEastAsia" w:hAnsi="Cambria Math"/>
                  </w:rPr>
                  <m:t>l+1</m:t>
                </m:r>
              </m:e>
            </m:d>
          </m:sup>
        </m:sSubSup>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H</m:t>
            </m:r>
          </m:e>
          <m:sub>
            <m:r>
              <w:rPr>
                <w:rFonts w:ascii="Cambria Math" w:eastAsiaTheme="minorEastAsia" w:hAnsi="Cambria Math"/>
              </w:rPr>
              <m:t>t</m:t>
            </m:r>
          </m:sub>
          <m:sup>
            <m:d>
              <m:dPr>
                <m:ctrlPr>
                  <w:rPr>
                    <w:rFonts w:ascii="Cambria Math" w:eastAsiaTheme="minorEastAsia" w:hAnsi="Cambria Math"/>
                    <w:i/>
                    <w:iCs/>
                  </w:rPr>
                </m:ctrlPr>
              </m:dPr>
              <m:e>
                <m:r>
                  <w:rPr>
                    <w:rFonts w:ascii="Cambria Math" w:eastAsiaTheme="minorEastAsia" w:hAnsi="Cambria Math"/>
                  </w:rPr>
                  <m:t>l+1</m:t>
                </m:r>
              </m:e>
            </m:d>
          </m:sup>
        </m:sSubSup>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t</m:t>
                </m:r>
              </m:e>
              <m:sup>
                <m:r>
                  <w:rPr>
                    <w:rFonts w:ascii="Cambria Math" w:eastAsiaTheme="minorEastAsia" w:hAnsi="Cambria Math"/>
                  </w:rPr>
                  <m:t>'</m:t>
                </m:r>
              </m:sup>
            </m:sSup>
          </m:e>
        </m:d>
        <m:r>
          <w:rPr>
            <w:rFonts w:ascii="Cambria Math" w:eastAsiaTheme="minorEastAsia" w:hAnsi="Cambria Math"/>
          </w:rPr>
          <m:t>.</m:t>
        </m:r>
      </m:oMath>
    </w:p>
    <w:p w14:paraId="27706D20" w14:textId="77777777" w:rsidR="00C76E08" w:rsidRDefault="00C76E08" w:rsidP="00331EB9">
      <w:pPr>
        <w:rPr>
          <w:rFonts w:eastAsiaTheme="minorEastAsia"/>
        </w:rPr>
      </w:pPr>
      <w:r>
        <w:rPr>
          <w:i/>
          <w:iCs/>
        </w:rPr>
        <w:t xml:space="preserve">Proof: </w:t>
      </w:r>
      <w:r>
        <w:t xml:space="preserve">At layer </w:t>
      </w:r>
      <m:oMath>
        <m:r>
          <w:rPr>
            <w:rFonts w:ascii="Cambria Math" w:hAnsi="Cambria Math"/>
          </w:rPr>
          <m:t>(l+1)</m:t>
        </m:r>
      </m:oMath>
      <w:r>
        <w:rPr>
          <w:rFonts w:eastAsiaTheme="minorEastAsia"/>
        </w:rPr>
        <w:t xml:space="preserve"> the embedding of </w:t>
      </w:r>
      <m:oMath>
        <m:r>
          <w:rPr>
            <w:rFonts w:ascii="Cambria Math" w:eastAsiaTheme="minorEastAsia" w:hAnsi="Cambria Math"/>
          </w:rPr>
          <m:t>v</m:t>
        </m:r>
      </m:oMath>
      <w:r>
        <w:rPr>
          <w:rFonts w:eastAsiaTheme="minorEastAsia"/>
        </w:rPr>
        <w:t xml:space="preserve"> and </w:t>
      </w:r>
      <m:oMath>
        <m:r>
          <w:rPr>
            <w:rFonts w:ascii="Cambria Math" w:eastAsiaTheme="minorEastAsia" w:hAnsi="Cambria Math"/>
          </w:rPr>
          <m:t>v'</m:t>
        </m:r>
      </m:oMath>
      <w:r>
        <w:rPr>
          <w:rFonts w:eastAsiaTheme="minorEastAsia"/>
        </w:rPr>
        <w:t xml:space="preserve"> is: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6076"/>
        <w:gridCol w:w="877"/>
      </w:tblGrid>
      <w:tr w:rsidR="00F12121" w14:paraId="2A5891B1" w14:textId="77777777" w:rsidTr="00F12121">
        <w:tc>
          <w:tcPr>
            <w:tcW w:w="1026" w:type="dxa"/>
          </w:tcPr>
          <w:p w14:paraId="66217731" w14:textId="77777777" w:rsidR="00F12121" w:rsidRDefault="00F12121" w:rsidP="00F12121">
            <w:pPr>
              <w:rPr>
                <w:rFonts w:eastAsiaTheme="minorEastAsia"/>
              </w:rPr>
            </w:pPr>
          </w:p>
        </w:tc>
        <w:tc>
          <w:tcPr>
            <w:tcW w:w="6165" w:type="dxa"/>
          </w:tcPr>
          <w:p w14:paraId="2CE67376" w14:textId="705B80B0" w:rsidR="00F12121" w:rsidRPr="00AA13CE" w:rsidRDefault="006C576D" w:rsidP="00F12121">
            <w:pPr>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rPr>
                        </m:ctrlPr>
                      </m:dPr>
                      <m:e>
                        <m:r>
                          <w:rPr>
                            <w:rFonts w:ascii="Cambria Math" w:eastAsiaTheme="minorEastAsia" w:hAnsi="Cambria Math"/>
                          </w:rPr>
                          <m:t>l+1</m:t>
                        </m:r>
                      </m:e>
                    </m:d>
                  </m:sup>
                </m:sSubSup>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nary>
                      <m:naryPr>
                        <m:chr m:val="∑"/>
                        <m:supHide m:val="1"/>
                        <m:ctrlPr>
                          <w:rPr>
                            <w:rFonts w:ascii="Cambria Math" w:eastAsiaTheme="minorEastAsia" w:hAnsi="Cambria Math"/>
                            <w:i/>
                          </w:rPr>
                        </m:ctrlPr>
                      </m:naryPr>
                      <m:sub>
                        <m:r>
                          <w:rPr>
                            <w:rFonts w:ascii="Cambria Math" w:eastAsiaTheme="minorEastAsia" w:hAnsi="Cambria Math"/>
                          </w:rPr>
                          <m:t>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N</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m:t>
                            </m:r>
                          </m:e>
                        </m:d>
                      </m:sub>
                      <m:sup/>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rPr>
                                </m:ctrlPr>
                              </m:dPr>
                              <m:e>
                                <m:r>
                                  <w:rPr>
                                    <w:rFonts w:ascii="Cambria Math" w:eastAsiaTheme="minorEastAsia" w:hAnsi="Cambria Math"/>
                                  </w:rPr>
                                  <m:t>l</m:t>
                                </m:r>
                              </m:e>
                            </m:d>
                          </m:sup>
                        </m:sSub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nary>
                  </m:e>
                </m:d>
              </m:oMath>
            </m:oMathPara>
          </w:p>
        </w:tc>
        <w:tc>
          <w:tcPr>
            <w:tcW w:w="900" w:type="dxa"/>
          </w:tcPr>
          <w:p w14:paraId="1FE8357C" w14:textId="586FD4B4" w:rsidR="00F12121" w:rsidRDefault="00F12121" w:rsidP="00CD7A5C">
            <w:pPr>
              <w:pStyle w:val="Caption"/>
              <w:ind w:left="-81"/>
              <w:rPr>
                <w:rFonts w:eastAsiaTheme="minorEastAsia"/>
              </w:rPr>
            </w:pPr>
            <w:r>
              <w:t xml:space="preserve">Eq. </w:t>
            </w:r>
            <w:fldSimple w:instr=" STYLEREF 1 \s ">
              <w:r w:rsidR="006C576D">
                <w:rPr>
                  <w:noProof/>
                </w:rPr>
                <w:t>3</w:t>
              </w:r>
            </w:fldSimple>
            <w:r w:rsidR="006C576D">
              <w:t>.</w:t>
            </w:r>
            <w:fldSimple w:instr=" SEQ Eq. \* ARABIC \s 1 ">
              <w:r w:rsidR="006C576D">
                <w:rPr>
                  <w:noProof/>
                </w:rPr>
                <w:t>5</w:t>
              </w:r>
            </w:fldSimple>
          </w:p>
        </w:tc>
      </w:tr>
      <w:tr w:rsidR="00F12121" w14:paraId="218C5827" w14:textId="77777777" w:rsidTr="00F12121">
        <w:tc>
          <w:tcPr>
            <w:tcW w:w="1026" w:type="dxa"/>
          </w:tcPr>
          <w:p w14:paraId="17690422" w14:textId="77777777" w:rsidR="00F12121" w:rsidRDefault="00F12121" w:rsidP="00F12121">
            <w:pPr>
              <w:rPr>
                <w:rFonts w:eastAsiaTheme="minorEastAsia"/>
              </w:rPr>
            </w:pPr>
          </w:p>
        </w:tc>
        <w:tc>
          <w:tcPr>
            <w:tcW w:w="6165" w:type="dxa"/>
          </w:tcPr>
          <w:p w14:paraId="32D05482" w14:textId="1B850632" w:rsidR="00F12121" w:rsidRPr="00AA13CE" w:rsidRDefault="006C576D" w:rsidP="00F12121">
            <w:pPr>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d>
                      <m:dPr>
                        <m:ctrlPr>
                          <w:rPr>
                            <w:rFonts w:ascii="Cambria Math" w:eastAsiaTheme="minorEastAsia" w:hAnsi="Cambria Math"/>
                            <w:i/>
                          </w:rPr>
                        </m:ctrlPr>
                      </m:dPr>
                      <m:e>
                        <m:r>
                          <w:rPr>
                            <w:rFonts w:ascii="Cambria Math" w:eastAsiaTheme="minorEastAsia" w:hAnsi="Cambria Math"/>
                          </w:rPr>
                          <m:t>l+1</m:t>
                        </m:r>
                      </m:e>
                    </m:d>
                  </m:sup>
                </m:sSub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nary>
                      <m:naryPr>
                        <m:chr m:val="∑"/>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N</m:t>
                                </m:r>
                              </m:e>
                            </m:acc>
                          </m:e>
                          <m:sub>
                            <m:r>
                              <w:rPr>
                                <w:rFonts w:ascii="Cambria Math" w:eastAsiaTheme="minorEastAsia" w:hAnsi="Cambria Math"/>
                              </w:rPr>
                              <m:t>s</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sub>
                      <m:sup/>
                      <m:e>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d>
                              <m:dPr>
                                <m:ctrlPr>
                                  <w:rPr>
                                    <w:rFonts w:ascii="Cambria Math" w:eastAsiaTheme="minorEastAsia" w:hAnsi="Cambria Math"/>
                                    <w:i/>
                                  </w:rPr>
                                </m:ctrlPr>
                              </m:dPr>
                              <m:e>
                                <m:r>
                                  <w:rPr>
                                    <w:rFonts w:ascii="Cambria Math" w:eastAsiaTheme="minorEastAsia" w:hAnsi="Cambria Math"/>
                                  </w:rPr>
                                  <m:t>l</m:t>
                                </m:r>
                              </m:e>
                            </m:d>
                          </m:sup>
                        </m:sSub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nary>
                  </m:e>
                </m:d>
              </m:oMath>
            </m:oMathPara>
          </w:p>
        </w:tc>
        <w:tc>
          <w:tcPr>
            <w:tcW w:w="900" w:type="dxa"/>
          </w:tcPr>
          <w:p w14:paraId="7D46D5FD" w14:textId="40A4B6AE" w:rsidR="00F12121" w:rsidRDefault="00F12121" w:rsidP="00CD7A5C">
            <w:pPr>
              <w:pStyle w:val="Caption"/>
              <w:ind w:left="-171" w:firstLine="81"/>
              <w:rPr>
                <w:rFonts w:eastAsiaTheme="minorEastAsia"/>
              </w:rPr>
            </w:pPr>
            <w:r>
              <w:t xml:space="preserve">Eq. </w:t>
            </w:r>
            <w:fldSimple w:instr=" STYLEREF 1 \s ">
              <w:r w:rsidR="006C576D">
                <w:rPr>
                  <w:noProof/>
                </w:rPr>
                <w:t>3</w:t>
              </w:r>
            </w:fldSimple>
            <w:r w:rsidR="006C576D">
              <w:t>.</w:t>
            </w:r>
            <w:fldSimple w:instr=" SEQ Eq. \* ARABIC \s 1 ">
              <w:r w:rsidR="006C576D">
                <w:rPr>
                  <w:noProof/>
                </w:rPr>
                <w:t>6</w:t>
              </w:r>
            </w:fldSimple>
          </w:p>
        </w:tc>
      </w:tr>
    </w:tbl>
    <w:p w14:paraId="39B2751D" w14:textId="6B8C4E65" w:rsidR="00331EB9" w:rsidRDefault="00F12121" w:rsidP="00331EB9">
      <w:pPr>
        <w:rPr>
          <w:rFonts w:eastAsiaTheme="minorEastAsia"/>
        </w:rPr>
      </w:pPr>
      <w:r>
        <w:t>w</w:t>
      </w:r>
      <w:r w:rsidR="00C76E08">
        <w:t xml:space="preserve">here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func>
              <m:funcPr>
                <m:ctrlPr>
                  <w:rPr>
                    <w:rFonts w:ascii="Cambria Math" w:hAnsi="Cambria Math"/>
                    <w:i/>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t</m:t>
                    </m:r>
                  </m:e>
                </m:d>
              </m:e>
            </m:fun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C76E08">
        <w:rPr>
          <w:rFonts w:eastAsiaTheme="minorEastAsia"/>
        </w:rPr>
        <w:t xml:space="preserve">. Since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d>
              <m:dPr>
                <m:ctrlPr>
                  <w:rPr>
                    <w:rFonts w:ascii="Cambria Math" w:eastAsiaTheme="minorEastAsia" w:hAnsi="Cambria Math"/>
                    <w:i/>
                  </w:rPr>
                </m:ctrlPr>
              </m:dPr>
              <m:e>
                <m:r>
                  <w:rPr>
                    <w:rFonts w:ascii="Cambria Math" w:eastAsiaTheme="minorEastAsia" w:hAnsi="Cambria Math"/>
                  </w:rPr>
                  <m:t>l</m:t>
                </m:r>
              </m:e>
            </m:d>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w:r w:rsidR="00C76E08">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oMath>
      <w:r w:rsidR="00C76E08">
        <w:rPr>
          <w:rFonts w:eastAsiaTheme="minorEastAsia"/>
        </w:rPr>
        <w:t xml:space="preserve">, we have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rPr>
                </m:ctrlPr>
              </m:dPr>
              <m:e>
                <m:r>
                  <w:rPr>
                    <w:rFonts w:ascii="Cambria Math" w:eastAsiaTheme="minorEastAsia" w:hAnsi="Cambria Math"/>
                  </w:rPr>
                  <m:t>l+1</m:t>
                </m:r>
              </m:e>
            </m:d>
          </m:sup>
        </m:sSubSup>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oMath>
      <w:r w:rsidR="00C76E08">
        <w:rPr>
          <w:rFonts w:eastAsiaTheme="minorEastAsia"/>
        </w:rPr>
        <w:t>.</w:t>
      </w:r>
    </w:p>
    <w:p w14:paraId="458EDF77" w14:textId="77777777" w:rsidR="00C76E08" w:rsidRDefault="00C76E08" w:rsidP="00C76E08">
      <w:pPr>
        <w:pStyle w:val="Heading2"/>
      </w:pPr>
      <w:bookmarkStart w:id="68" w:name="_Toc43988810"/>
      <w:r>
        <w:t>Multi-order embedding</w:t>
      </w:r>
      <w:bookmarkEnd w:id="68"/>
    </w:p>
    <w:p w14:paraId="4BB27279" w14:textId="77777777" w:rsidR="00C76E08" w:rsidRDefault="00C76E08" w:rsidP="00C76E08">
      <w:r>
        <w:t>In this section, we design a specific GCN model to embed the nodes of the source and target networks into a unified vector space, in which the embeddings of true anchor nodes are similar, allowing us to retrieve the alignment result efficiently.</w:t>
      </w:r>
    </w:p>
    <w:p w14:paraId="380FAF4A" w14:textId="77777777" w:rsidR="00C76E08" w:rsidRDefault="00C76E08" w:rsidP="00C76E08">
      <w:pPr>
        <w:pStyle w:val="Heading3"/>
      </w:pPr>
      <w:bookmarkStart w:id="69" w:name="_Toc43988811"/>
      <w:r>
        <w:t>GCN-based embedding model</w:t>
      </w:r>
      <w:bookmarkEnd w:id="69"/>
    </w:p>
    <w:p w14:paraId="6D5EBE51" w14:textId="1F15A25B" w:rsidR="00387593" w:rsidRDefault="00C76E08" w:rsidP="00331EB9">
      <w:pPr>
        <w:rPr>
          <w:rFonts w:eastAsiaTheme="minorEastAsia"/>
        </w:rPr>
      </w:pPr>
      <w:r>
        <w:t xml:space="preserve">The model contains </w:t>
      </w:r>
      <m:oMath>
        <m:r>
          <w:rPr>
            <w:rFonts w:ascii="Cambria Math" w:hAnsi="Cambria Math"/>
          </w:rPr>
          <m:t>k</m:t>
        </m:r>
      </m:oMath>
      <w:r>
        <w:rPr>
          <w:rFonts w:eastAsiaTheme="minorEastAsia"/>
        </w:rPr>
        <w:t xml:space="preserve"> layers; each layer learns hidden features at a different order of neighborhood structure for each network node. Starting from the lowest </w:t>
      </w:r>
      <w:r>
        <w:rPr>
          <w:rFonts w:eastAsiaTheme="minorEastAsia"/>
        </w:rPr>
        <w:lastRenderedPageBreak/>
        <w:t xml:space="preserve">embedding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(0)</m:t>
            </m:r>
          </m:sup>
        </m:sSup>
      </m:oMath>
      <w:r>
        <w:rPr>
          <w:rFonts w:eastAsiaTheme="minorEastAsia"/>
        </w:rPr>
        <w:t xml:space="preserve"> that presents the node attributes, the model iteratively aggregates the hidden feature of every node in one layer with features of its adjacent nodes to produce the hidden feature for this </w:t>
      </w:r>
      <w:r w:rsidRPr="00C76E08">
        <w:rPr>
          <w:rFonts w:eastAsiaTheme="minorEastAsia"/>
        </w:rPr>
        <w:t xml:space="preserve">node in the next layer </w:t>
      </w:r>
      <m:oMath>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oMath>
      <w:r w:rsidRPr="00C76E08">
        <w:rPr>
          <w:rFonts w:eastAsiaTheme="minorEastAsia"/>
        </w:rPr>
        <w:t>and so on</w:t>
      </w:r>
      <w:r>
        <w:rPr>
          <w:rFonts w:eastAsiaTheme="minorEastAsia"/>
        </w:rPr>
        <w:t xml:space="preserve"> (</w:t>
      </w:r>
      <w:r w:rsidR="00387593">
        <w:rPr>
          <w:rFonts w:eastAsiaTheme="minorEastAsia"/>
        </w:rPr>
        <w:t>see</w:t>
      </w:r>
      <w:r w:rsidR="00FE2D06">
        <w:rPr>
          <w:rFonts w:eastAsiaTheme="minorEastAsia"/>
        </w:rPr>
        <w:t xml:space="preserve"> </w:t>
      </w:r>
      <w:r w:rsidR="00FE2D06">
        <w:rPr>
          <w:rFonts w:eastAsiaTheme="minorEastAsia"/>
        </w:rPr>
        <w:fldChar w:fldCharType="begin"/>
      </w:r>
      <w:r w:rsidR="00FE2D06">
        <w:rPr>
          <w:rFonts w:eastAsiaTheme="minorEastAsia"/>
        </w:rPr>
        <w:instrText xml:space="preserve"> REF _Ref42517683 \h </w:instrText>
      </w:r>
      <w:r w:rsidR="00FE2D06">
        <w:rPr>
          <w:rFonts w:eastAsiaTheme="minorEastAsia"/>
        </w:rPr>
      </w:r>
      <w:r w:rsidR="00FE2D06">
        <w:rPr>
          <w:rFonts w:eastAsiaTheme="minorEastAsia"/>
        </w:rPr>
        <w:fldChar w:fldCharType="separate"/>
      </w:r>
      <w:r w:rsidR="00203514">
        <w:t xml:space="preserve">Eq. </w:t>
      </w:r>
      <w:r w:rsidR="00203514">
        <w:rPr>
          <w:noProof/>
        </w:rPr>
        <w:t>3</w:t>
      </w:r>
      <w:r w:rsidR="00203514">
        <w:t>.</w:t>
      </w:r>
      <w:r w:rsidR="00203514">
        <w:rPr>
          <w:noProof/>
        </w:rPr>
        <w:t>1</w:t>
      </w:r>
      <w:r w:rsidR="00FE2D06">
        <w:rPr>
          <w:rFonts w:eastAsiaTheme="minorEastAsia"/>
        </w:rPr>
        <w:fldChar w:fldCharType="end"/>
      </w:r>
      <w:r w:rsidR="00387593">
        <w:rPr>
          <w:rFonts w:eastAsiaTheme="minorEastAsia"/>
        </w:rPr>
        <w:t xml:space="preserve">). </w:t>
      </w:r>
      <w:r w:rsidRPr="00C76E08">
        <w:rPr>
          <w:rFonts w:eastAsiaTheme="minorEastAsia"/>
        </w:rPr>
        <w:t>This message-passing scheme allows the model to unify attribute information with topology information at different orders</w:t>
      </w:r>
      <w:r w:rsidR="00FE2D06">
        <w:rPr>
          <w:rFonts w:eastAsiaTheme="minorEastAsia"/>
        </w:rPr>
        <w:t xml:space="preserve"> </w:t>
      </w:r>
      <w:sdt>
        <w:sdtPr>
          <w:rPr>
            <w:rFonts w:eastAsiaTheme="minorEastAsia"/>
          </w:rPr>
          <w:id w:val="1562527257"/>
          <w:citation/>
        </w:sdtPr>
        <w:sdtContent>
          <w:r w:rsidR="00FE2D06">
            <w:rPr>
              <w:rFonts w:eastAsiaTheme="minorEastAsia"/>
            </w:rPr>
            <w:fldChar w:fldCharType="begin"/>
          </w:r>
          <w:r w:rsidR="00FE2D06">
            <w:rPr>
              <w:rFonts w:eastAsiaTheme="minorEastAsia"/>
            </w:rPr>
            <w:instrText xml:space="preserve"> CITATION CTD191 \l 1033 </w:instrText>
          </w:r>
          <w:r w:rsidR="00FE2D06">
            <w:rPr>
              <w:rFonts w:eastAsiaTheme="minorEastAsia"/>
            </w:rPr>
            <w:fldChar w:fldCharType="separate"/>
          </w:r>
          <w:r w:rsidR="00FE2D06" w:rsidRPr="00FE2D06">
            <w:rPr>
              <w:rFonts w:eastAsiaTheme="minorEastAsia"/>
              <w:noProof/>
            </w:rPr>
            <w:t>[56]</w:t>
          </w:r>
          <w:r w:rsidR="00FE2D06">
            <w:rPr>
              <w:rFonts w:eastAsiaTheme="minorEastAsia"/>
            </w:rPr>
            <w:fldChar w:fldCharType="end"/>
          </w:r>
        </w:sdtContent>
      </w:sdt>
      <w:r w:rsidR="00387593">
        <w:rPr>
          <w:rFonts w:eastAsiaTheme="minorEastAsia"/>
        </w:rPr>
        <w:t>.</w:t>
      </w:r>
    </w:p>
    <w:p w14:paraId="5F6F57DF" w14:textId="143B56FE" w:rsidR="00387593" w:rsidRDefault="00387593" w:rsidP="00331EB9">
      <w:r>
        <w:t xml:space="preserve">Existing works use only the embeddings in the final layer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oMath>
      <w:r w:rsidR="00F12121">
        <w:rPr>
          <w:rFonts w:eastAsiaTheme="minorEastAsia"/>
        </w:rPr>
        <w:t xml:space="preserve"> </w:t>
      </w:r>
      <w:r>
        <w:t xml:space="preserve">of GCN for representing the network nodes. However, there is a trade-off: deeper layers contain more structural information but prone to structural noises and vice-versa (shallower layers focus on more attribute consistency but prone to attribute noises). Indeed, the hidden features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oMath>
      <w:r>
        <w:t xml:space="preserve"> can be considered as the collective information of </w:t>
      </w:r>
      <m:oMath>
        <m:r>
          <w:rPr>
            <w:rFonts w:ascii="Cambria Math" w:hAnsi="Cambria Math"/>
          </w:rPr>
          <m:t>1</m:t>
        </m:r>
      </m:oMath>
      <w:r w:rsidR="00F12121">
        <w:rPr>
          <w:rFonts w:eastAsiaTheme="minorEastAsia"/>
        </w:rPr>
        <w:t>-</w:t>
      </w:r>
      <w:r>
        <w:t xml:space="preserve">hop </w:t>
      </w:r>
      <w:r w:rsidR="000158BB">
        <w:t>neighborhood</w:t>
      </w:r>
      <w:r>
        <w:t xml:space="preserve"> of nodes and thus, a larger </w:t>
      </w:r>
      <w:r w:rsidR="000158BB">
        <w:t>neighborhood</w:t>
      </w:r>
      <w:r>
        <w:t xml:space="preserve"> would hinder individual information of each node.</w:t>
      </w:r>
    </w:p>
    <w:p w14:paraId="4409F28B" w14:textId="1AF562C9" w:rsidR="00387593" w:rsidRDefault="00387593" w:rsidP="00331EB9">
      <w:r>
        <w:t xml:space="preserve">For this reason, we leverage embeddings at all layers. Formally, each node </w:t>
      </w:r>
      <m:oMath>
        <m:r>
          <w:rPr>
            <w:rFonts w:ascii="Cambria Math" w:hAnsi="Cambria Math"/>
          </w:rPr>
          <m:t>v</m:t>
        </m:r>
      </m:oMath>
      <w:r w:rsidR="00F12121">
        <w:rPr>
          <w:rFonts w:eastAsiaTheme="minorEastAsia"/>
        </w:rPr>
        <w:t xml:space="preserve"> </w:t>
      </w:r>
      <w:r>
        <w:t xml:space="preserve">is associated with a set of embeddings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v</m:t>
            </m:r>
          </m:e>
        </m:d>
      </m:oMath>
      <w:r>
        <w:t>, or so-called multi-order features.</w:t>
      </w:r>
    </w:p>
    <w:p w14:paraId="4CAA86CD" w14:textId="1F551BE4" w:rsidR="00387593" w:rsidRDefault="00387593" w:rsidP="00331EB9">
      <w:r>
        <w:t xml:space="preserve">Using all layers leverage the structural information locally and globally (from short-range to long-range </w:t>
      </w:r>
      <w:r w:rsidR="000158BB">
        <w:t>neighborhood</w:t>
      </w:r>
      <w:r>
        <w:t>).</w:t>
      </w:r>
    </w:p>
    <w:p w14:paraId="2FA615D5" w14:textId="78E3A61C" w:rsidR="00387593" w:rsidRDefault="00387593" w:rsidP="00331EB9">
      <w:r>
        <w:t xml:space="preserve">However, the number of GCN layers </w:t>
      </w:r>
      <m:oMath>
        <m:r>
          <w:rPr>
            <w:rFonts w:ascii="Cambria Math" w:hAnsi="Cambria Math"/>
          </w:rPr>
          <m:t>k</m:t>
        </m:r>
      </m:oMath>
      <w:r>
        <w:t xml:space="preserve"> is still a hyperparameter and we show how to choose a suitable </w:t>
      </w:r>
      <m:oMath>
        <m:r>
          <w:rPr>
            <w:rFonts w:ascii="Cambria Math" w:hAnsi="Cambria Math"/>
          </w:rPr>
          <m:t>k</m:t>
        </m:r>
      </m:oMath>
      <w:r>
        <w:t xml:space="preserve"> in the experiments.</w:t>
      </w:r>
    </w:p>
    <w:p w14:paraId="32124AC5" w14:textId="77777777" w:rsidR="00387593" w:rsidRDefault="00387593" w:rsidP="00387593">
      <w:pPr>
        <w:pStyle w:val="Heading3"/>
      </w:pPr>
      <w:bookmarkStart w:id="70" w:name="_Toc43988812"/>
      <w:r>
        <w:t>Consistency loss</w:t>
      </w:r>
      <w:bookmarkEnd w:id="70"/>
    </w:p>
    <w:p w14:paraId="2FF483D2" w14:textId="5B435ACB" w:rsidR="00C10303" w:rsidRDefault="00387593" w:rsidP="00331EB9">
      <w:r>
        <w:t xml:space="preserve">To make the embedding satisfy the consistency constraints (see </w:t>
      </w:r>
      <w:r>
        <w:fldChar w:fldCharType="begin"/>
      </w:r>
      <w:r>
        <w:instrText xml:space="preserve"> REF _Ref41372232 \r \h </w:instrText>
      </w:r>
      <w:r>
        <w:fldChar w:fldCharType="separate"/>
      </w:r>
      <w:r w:rsidR="00B9695C">
        <w:t>(R1)</w:t>
      </w:r>
      <w:r>
        <w:fldChar w:fldCharType="end"/>
      </w:r>
      <w:r>
        <w:t xml:space="preserve">), we design a </w:t>
      </w:r>
      <w:r>
        <w:rPr>
          <w:i/>
          <w:iCs/>
        </w:rPr>
        <w:t xml:space="preserve">consistency </w:t>
      </w:r>
      <w:r>
        <w:t xml:space="preserve">loss function that encourages the nodes that have similar neighborhood structure to have similar embeddings while making those of unrelated nodes highly distinctive from each other. On the one hand, lower-order embeddings (shallower layers) capture local information of a node such as neighborhood structure. However, since there could be many nodes with the same local information in a network, the lower-order embeddings of different nodes are </w:t>
      </w:r>
      <w:r w:rsidR="00C10303">
        <w:t xml:space="preserve">often similar even if they are far away </w:t>
      </w:r>
      <w:r w:rsidR="00FE2D06">
        <w:t>from</w:t>
      </w:r>
      <w:r w:rsidR="00C10303">
        <w:t xml:space="preserve"> each other or, making the alignment difficult. On the other hand, high-order embeddings might collapse the embedding distribution.</w:t>
      </w:r>
    </w:p>
    <w:p w14:paraId="5C8415E9" w14:textId="77777777" w:rsidR="00C10303" w:rsidRDefault="00C10303" w:rsidP="00331EB9">
      <w:r>
        <w:t>Embedding at deeper layers can be seen as the result of averaging large number of nodes into one vector, leading to similar embeddings due to the law of large number. Nevertheless, taking neighbors within a large number of hops, means the information of many nodes can appear in each other’s context, pulling their feature vectors closer in the embedding space. Balancing this trade-off, we compute the loss function from the embeddings at all layers to complement each other: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6049"/>
        <w:gridCol w:w="887"/>
      </w:tblGrid>
      <w:tr w:rsidR="00FE2D06" w14:paraId="195EC3BF" w14:textId="77777777" w:rsidTr="00AF7ED5">
        <w:tc>
          <w:tcPr>
            <w:tcW w:w="1026" w:type="dxa"/>
          </w:tcPr>
          <w:p w14:paraId="72D41FD8" w14:textId="77777777" w:rsidR="00FE2D06" w:rsidRDefault="00FE2D06" w:rsidP="00AF7ED5">
            <w:pPr>
              <w:rPr>
                <w:rFonts w:eastAsiaTheme="minorEastAsia"/>
              </w:rPr>
            </w:pPr>
          </w:p>
        </w:tc>
        <w:tc>
          <w:tcPr>
            <w:tcW w:w="6165" w:type="dxa"/>
          </w:tcPr>
          <w:p w14:paraId="4ED6977B" w14:textId="0C2B078B" w:rsidR="00FE2D06" w:rsidRPr="00AA13CE" w:rsidRDefault="006C576D" w:rsidP="00AF7ED5">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 xml:space="preserve">= </m:t>
                </m:r>
                <m:nary>
                  <m:naryPr>
                    <m:chr m:val="∑"/>
                    <m:supHide m:val="1"/>
                    <m:ctrlPr>
                      <w:rPr>
                        <w:rFonts w:ascii="Cambria Math" w:eastAsiaTheme="minorEastAsia" w:hAnsi="Cambria Math"/>
                        <w:i/>
                      </w:rPr>
                    </m:ctrlPr>
                  </m:naryPr>
                  <m:sub>
                    <m: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1…k</m:t>
                        </m:r>
                      </m:e>
                    </m:d>
                  </m:sub>
                  <m:sup/>
                  <m:e>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D</m:t>
                                        </m:r>
                                      </m:e>
                                    </m:acc>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acc>
                                  <m:accPr>
                                    <m:ctrlPr>
                                      <w:rPr>
                                        <w:rFonts w:ascii="Cambria Math" w:eastAsiaTheme="minorEastAsia" w:hAnsi="Cambria Math"/>
                                        <w:i/>
                                      </w:rPr>
                                    </m:ctrlPr>
                                  </m:accPr>
                                  <m:e>
                                    <m:r>
                                      <w:rPr>
                                        <w:rFonts w:ascii="Cambria Math" w:eastAsiaTheme="minorEastAsia" w:hAnsi="Cambria Math"/>
                                      </w:rPr>
                                      <m:t>A</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D</m:t>
                                        </m:r>
                                      </m:e>
                                    </m:acc>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m:e>
                                  <m:sup>
                                    <m:r>
                                      <w:rPr>
                                        <w:rFonts w:ascii="Cambria Math" w:eastAsiaTheme="minorEastAsia" w:hAnsi="Cambria Math"/>
                                      </w:rPr>
                                      <m:t>T</m:t>
                                    </m:r>
                                  </m:sup>
                                </m:sSup>
                              </m:e>
                            </m:d>
                          </m:e>
                        </m:d>
                      </m:e>
                      <m:sub>
                        <m:r>
                          <w:rPr>
                            <w:rFonts w:ascii="Cambria Math" w:eastAsiaTheme="minorEastAsia" w:hAnsi="Cambria Math"/>
                          </w:rPr>
                          <m:t>F</m:t>
                        </m:r>
                      </m:sub>
                    </m:sSub>
                  </m:e>
                </m:nary>
              </m:oMath>
            </m:oMathPara>
          </w:p>
        </w:tc>
        <w:tc>
          <w:tcPr>
            <w:tcW w:w="900" w:type="dxa"/>
          </w:tcPr>
          <w:p w14:paraId="197E325C" w14:textId="0C3B4BCA" w:rsidR="00FE2D06" w:rsidRDefault="00FE2D06" w:rsidP="00AF7ED5">
            <w:pPr>
              <w:pStyle w:val="Caption"/>
              <w:ind w:left="-73"/>
              <w:rPr>
                <w:rFonts w:eastAsiaTheme="minorEastAsia"/>
              </w:rPr>
            </w:pPr>
            <w:bookmarkStart w:id="71" w:name="_Ref43994594"/>
            <w:r>
              <w:t xml:space="preserve">Eq. </w:t>
            </w:r>
            <w:fldSimple w:instr=" STYLEREF 1 \s ">
              <w:r w:rsidR="006C576D">
                <w:rPr>
                  <w:noProof/>
                </w:rPr>
                <w:t>3</w:t>
              </w:r>
            </w:fldSimple>
            <w:r w:rsidR="006C576D">
              <w:t>.</w:t>
            </w:r>
            <w:fldSimple w:instr=" SEQ Eq. \* ARABIC \s 1 ">
              <w:r w:rsidR="006C576D">
                <w:rPr>
                  <w:noProof/>
                </w:rPr>
                <w:t>7</w:t>
              </w:r>
            </w:fldSimple>
            <w:bookmarkEnd w:id="71"/>
          </w:p>
        </w:tc>
      </w:tr>
    </w:tbl>
    <w:p w14:paraId="5F9CD424" w14:textId="77777777" w:rsidR="00C10303" w:rsidRDefault="00C10303" w:rsidP="00331EB9">
      <w:pPr>
        <w:rPr>
          <w:rFonts w:eastAsiaTheme="minorEastAsia"/>
        </w:rPr>
      </w:pPr>
      <w:r>
        <w:lastRenderedPageBreak/>
        <w:t xml:space="preserve">where </w:t>
      </w:r>
      <m:oMath>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r>
              <w:rPr>
                <w:rFonts w:ascii="Cambria Math" w:hAnsi="Cambria Math"/>
              </w:rPr>
              <m:t>F</m:t>
            </m:r>
          </m:sub>
        </m:sSub>
      </m:oMath>
      <w:r>
        <w:rPr>
          <w:rFonts w:eastAsiaTheme="minorEastAsia"/>
        </w:rPr>
        <w:t xml:space="preserve"> denotes the Frobenius norm. We use normalized Laplacian matrix instead of adjacency matrix with the aim to enrich the embeddings with more topology information, which avoids collapsing the embedding space.</w:t>
      </w:r>
    </w:p>
    <w:p w14:paraId="6D5CE9A0" w14:textId="66CE12B4" w:rsidR="00320A01" w:rsidRDefault="00320A01" w:rsidP="00320A01">
      <w:pPr>
        <w:pStyle w:val="Heading3"/>
      </w:pPr>
      <w:bookmarkStart w:id="72" w:name="_Toc43988813"/>
      <w:r>
        <w:t>Put It Altogether</w:t>
      </w:r>
      <w:bookmarkEnd w:id="72"/>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7172"/>
      </w:tblGrid>
      <w:tr w:rsidR="00FF7D57" w14:paraId="349CA9ED" w14:textId="77777777" w:rsidTr="00A91D81">
        <w:trPr>
          <w:trHeight w:val="521"/>
          <w:jc w:val="center"/>
        </w:trPr>
        <w:tc>
          <w:tcPr>
            <w:tcW w:w="7172" w:type="dxa"/>
            <w:shd w:val="clear" w:color="auto" w:fill="auto"/>
          </w:tcPr>
          <w:p w14:paraId="2CBB9DAC" w14:textId="29790B5B" w:rsidR="00FF7D57" w:rsidRPr="00E455C8" w:rsidRDefault="00FF7D57" w:rsidP="00A91D81">
            <w:pPr>
              <w:rPr>
                <w:sz w:val="24"/>
                <w:szCs w:val="24"/>
              </w:rPr>
            </w:pPr>
            <w:r w:rsidRPr="00E455C8">
              <w:rPr>
                <w:b/>
                <w:bCs/>
                <w:sz w:val="24"/>
                <w:szCs w:val="24"/>
              </w:rPr>
              <w:t xml:space="preserve">Algorithm 1 </w:t>
            </w:r>
            <w:r w:rsidR="00E455C8">
              <w:rPr>
                <w:sz w:val="24"/>
                <w:szCs w:val="24"/>
              </w:rPr>
              <w:t>L</w:t>
            </w:r>
            <w:r w:rsidRPr="00E455C8">
              <w:rPr>
                <w:sz w:val="24"/>
                <w:szCs w:val="24"/>
              </w:rPr>
              <w:t>earning for multi-order embedding</w:t>
            </w:r>
          </w:p>
        </w:tc>
      </w:tr>
      <w:tr w:rsidR="00FF7D57" w14:paraId="6D3C1D6F" w14:textId="77777777" w:rsidTr="00A91D81">
        <w:trPr>
          <w:trHeight w:val="5669"/>
          <w:jc w:val="center"/>
        </w:trPr>
        <w:tc>
          <w:tcPr>
            <w:tcW w:w="7172" w:type="dxa"/>
            <w:shd w:val="clear" w:color="auto" w:fill="auto"/>
          </w:tcPr>
          <w:p w14:paraId="792FA5C9" w14:textId="77777777" w:rsidR="00FF7D57" w:rsidRPr="00E455C8" w:rsidRDefault="00FF7D57" w:rsidP="00A91D81">
            <w:pPr>
              <w:rPr>
                <w:rFonts w:eastAsiaTheme="minorEastAsia"/>
                <w:sz w:val="24"/>
                <w:szCs w:val="24"/>
              </w:rPr>
            </w:pPr>
            <w:r w:rsidRPr="00E455C8">
              <w:rPr>
                <w:sz w:val="24"/>
                <w:szCs w:val="24"/>
              </w:rPr>
              <w:t xml:space="preserve">1: </w:t>
            </w:r>
            <w:r w:rsidRPr="00E455C8">
              <w:rPr>
                <w:b/>
                <w:bCs/>
                <w:sz w:val="24"/>
                <w:szCs w:val="24"/>
              </w:rPr>
              <w:t>Input</w:t>
            </w:r>
            <w:r w:rsidRPr="00E455C8">
              <w:rPr>
                <w:sz w:val="24"/>
                <w:szCs w:val="24"/>
              </w:rPr>
              <w:t xml:space="preserve">: Source network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s</m:t>
                  </m:r>
                </m:sub>
              </m:sSub>
            </m:oMath>
            <w:r w:rsidRPr="00E455C8">
              <w:rPr>
                <w:rFonts w:eastAsiaTheme="minorEastAsia"/>
                <w:sz w:val="24"/>
                <w:szCs w:val="24"/>
              </w:rPr>
              <w:t xml:space="preserve">, target network </w:t>
            </w:r>
            <m:oMath>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t</m:t>
                  </m:r>
                </m:sub>
              </m:sSub>
            </m:oMath>
          </w:p>
          <w:p w14:paraId="33F8152B" w14:textId="77777777" w:rsidR="00FF7D57" w:rsidRPr="00E455C8" w:rsidRDefault="00FF7D57" w:rsidP="00A91D81">
            <w:pPr>
              <w:rPr>
                <w:rFonts w:eastAsiaTheme="minorEastAsia"/>
                <w:sz w:val="24"/>
                <w:szCs w:val="24"/>
              </w:rPr>
            </w:pPr>
            <w:r w:rsidRPr="00E455C8">
              <w:rPr>
                <w:sz w:val="24"/>
                <w:szCs w:val="24"/>
              </w:rPr>
              <w:t xml:space="preserve">2: </w:t>
            </w:r>
            <w:r w:rsidRPr="00E455C8">
              <w:rPr>
                <w:b/>
                <w:bCs/>
                <w:sz w:val="24"/>
                <w:szCs w:val="24"/>
              </w:rPr>
              <w:t>Output</w:t>
            </w:r>
            <w:r w:rsidRPr="00E455C8">
              <w:rPr>
                <w:sz w:val="24"/>
                <w:szCs w:val="24"/>
              </w:rPr>
              <w:t xml:space="preserve">: Multi-order node embeddings of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s</m:t>
                  </m:r>
                </m:sub>
              </m:sSub>
            </m:oMath>
            <w:r w:rsidRPr="00E455C8">
              <w:rPr>
                <w:rFonts w:eastAsiaTheme="minorEastAsia"/>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t</m:t>
                  </m:r>
                </m:sub>
              </m:sSub>
            </m:oMath>
          </w:p>
          <w:p w14:paraId="79A02BFC" w14:textId="13A74FA1" w:rsidR="00FF7D57" w:rsidRPr="00E455C8" w:rsidRDefault="00FF7D57" w:rsidP="00E455C8">
            <w:pPr>
              <w:rPr>
                <w:rFonts w:eastAsiaTheme="minorEastAsia"/>
                <w:sz w:val="24"/>
                <w:szCs w:val="24"/>
              </w:rPr>
            </w:pPr>
            <w:r w:rsidRPr="00E455C8">
              <w:rPr>
                <w:sz w:val="24"/>
                <w:szCs w:val="24"/>
              </w:rPr>
              <w:t xml:space="preserve">3: Construct GCN model </w:t>
            </w:r>
            <m:oMath>
              <m:r>
                <w:rPr>
                  <w:rFonts w:ascii="Cambria Math" w:hAnsi="Cambria Math"/>
                  <w:sz w:val="24"/>
                  <w:szCs w:val="24"/>
                </w:rPr>
                <m:t>(f, W)</m:t>
              </m:r>
            </m:oMath>
          </w:p>
          <w:p w14:paraId="10C452DE" w14:textId="14258D7E" w:rsidR="00FF7D57" w:rsidRPr="00E455C8" w:rsidRDefault="00E455C8" w:rsidP="00A91D81">
            <w:pPr>
              <w:rPr>
                <w:rFonts w:eastAsiaTheme="minorEastAsia"/>
                <w:sz w:val="24"/>
                <w:szCs w:val="24"/>
              </w:rPr>
            </w:pPr>
            <w:r w:rsidRPr="00E455C8">
              <w:rPr>
                <w:sz w:val="24"/>
                <w:szCs w:val="24"/>
              </w:rPr>
              <w:t>4</w:t>
            </w:r>
            <w:r w:rsidR="00FF7D57" w:rsidRPr="00E455C8">
              <w:rPr>
                <w:sz w:val="24"/>
                <w:szCs w:val="24"/>
              </w:rPr>
              <w:t xml:space="preserve">: </w:t>
            </w:r>
            <w:r w:rsidR="00FF7D57" w:rsidRPr="00E455C8">
              <w:rPr>
                <w:b/>
                <w:bCs/>
                <w:sz w:val="24"/>
                <w:szCs w:val="24"/>
              </w:rPr>
              <w:t xml:space="preserve">for </w:t>
            </w:r>
            <m:oMath>
              <m:r>
                <w:rPr>
                  <w:rFonts w:ascii="Cambria Math" w:hAnsi="Cambria Math"/>
                  <w:sz w:val="24"/>
                  <w:szCs w:val="24"/>
                </w:rPr>
                <m:t>G=(V, A, F)</m:t>
              </m:r>
            </m:oMath>
            <w:r w:rsidR="00FF7D57" w:rsidRPr="00E455C8">
              <w:rPr>
                <w:rFonts w:eastAsiaTheme="minorEastAsia"/>
                <w:sz w:val="24"/>
                <w:szCs w:val="24"/>
              </w:rPr>
              <w:t xml:space="preserve"> in </w:t>
            </w:r>
            <m:oMath>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t</m:t>
                      </m:r>
                    </m:sub>
                  </m:sSub>
                </m:e>
              </m:d>
            </m:oMath>
            <w:r w:rsidR="00FF7D57" w:rsidRPr="00E455C8">
              <w:rPr>
                <w:rFonts w:eastAsiaTheme="minorEastAsia"/>
                <w:sz w:val="24"/>
                <w:szCs w:val="24"/>
              </w:rPr>
              <w:t xml:space="preserve"> </w:t>
            </w:r>
            <w:r w:rsidR="00FF7D57" w:rsidRPr="00E455C8">
              <w:rPr>
                <w:rFonts w:eastAsiaTheme="minorEastAsia"/>
                <w:b/>
                <w:bCs/>
                <w:sz w:val="24"/>
                <w:szCs w:val="24"/>
              </w:rPr>
              <w:t>do</w:t>
            </w:r>
          </w:p>
          <w:p w14:paraId="56ABCCEA" w14:textId="66B79716" w:rsidR="00FF7D57" w:rsidRPr="00E455C8" w:rsidRDefault="00E455C8" w:rsidP="00A91D81">
            <w:pPr>
              <w:rPr>
                <w:rFonts w:eastAsiaTheme="minorEastAsia"/>
                <w:sz w:val="24"/>
                <w:szCs w:val="24"/>
              </w:rPr>
            </w:pPr>
            <w:r w:rsidRPr="00E455C8">
              <w:rPr>
                <w:sz w:val="24"/>
                <w:szCs w:val="24"/>
              </w:rPr>
              <w:t>5</w:t>
            </w:r>
            <w:r w:rsidR="00FF7D57" w:rsidRPr="00E455C8">
              <w:rPr>
                <w:sz w:val="24"/>
                <w:szCs w:val="24"/>
              </w:rPr>
              <w:t xml:space="preserve">:        Initialize layer-0 embeddings </w:t>
            </w:r>
            <m:oMath>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G</m:t>
                  </m:r>
                </m:sub>
                <m:sup>
                  <m:d>
                    <m:dPr>
                      <m:ctrlPr>
                        <w:rPr>
                          <w:rFonts w:ascii="Cambria Math" w:hAnsi="Cambria Math"/>
                          <w:i/>
                          <w:sz w:val="24"/>
                          <w:szCs w:val="24"/>
                        </w:rPr>
                      </m:ctrlPr>
                    </m:dPr>
                    <m:e>
                      <m:r>
                        <w:rPr>
                          <w:rFonts w:ascii="Cambria Math" w:hAnsi="Cambria Math"/>
                          <w:sz w:val="24"/>
                          <w:szCs w:val="24"/>
                        </w:rPr>
                        <m:t>0</m:t>
                      </m:r>
                    </m:e>
                  </m:d>
                </m:sup>
              </m:sSubSup>
              <m:r>
                <w:rPr>
                  <w:rFonts w:ascii="Cambria Math" w:hAnsi="Cambria Math"/>
                  <w:sz w:val="24"/>
                  <w:szCs w:val="24"/>
                </w:rPr>
                <m:t>=F</m:t>
              </m:r>
            </m:oMath>
          </w:p>
          <w:p w14:paraId="17E104AD" w14:textId="345E810B" w:rsidR="00FF7D57" w:rsidRPr="00E455C8" w:rsidRDefault="00E455C8" w:rsidP="00A91D81">
            <w:pPr>
              <w:rPr>
                <w:rFonts w:eastAsiaTheme="minorEastAsia"/>
                <w:b/>
                <w:bCs/>
                <w:sz w:val="24"/>
                <w:szCs w:val="24"/>
              </w:rPr>
            </w:pPr>
            <w:r w:rsidRPr="00E455C8">
              <w:rPr>
                <w:rFonts w:eastAsiaTheme="minorEastAsia"/>
                <w:sz w:val="24"/>
                <w:szCs w:val="24"/>
              </w:rPr>
              <w:t>6</w:t>
            </w:r>
            <w:r w:rsidR="00FF7D57" w:rsidRPr="00E455C8">
              <w:rPr>
                <w:rFonts w:eastAsiaTheme="minorEastAsia"/>
                <w:sz w:val="24"/>
                <w:szCs w:val="24"/>
              </w:rPr>
              <w:t xml:space="preserve">: </w:t>
            </w:r>
            <w:r w:rsidR="00FF7D57" w:rsidRPr="00E455C8">
              <w:rPr>
                <w:rFonts w:eastAsiaTheme="minorEastAsia"/>
                <w:b/>
                <w:bCs/>
                <w:sz w:val="24"/>
                <w:szCs w:val="24"/>
              </w:rPr>
              <w:t xml:space="preserve">for </w:t>
            </w:r>
            <w:r w:rsidR="00FF7D57" w:rsidRPr="00E455C8">
              <w:rPr>
                <w:rFonts w:eastAsiaTheme="minorEastAsia"/>
                <w:sz w:val="24"/>
                <w:szCs w:val="24"/>
              </w:rPr>
              <w:t xml:space="preserve">some epochs </w:t>
            </w:r>
            <w:r w:rsidR="00FF7D57" w:rsidRPr="00E455C8">
              <w:rPr>
                <w:rFonts w:eastAsiaTheme="minorEastAsia"/>
                <w:b/>
                <w:bCs/>
                <w:sz w:val="24"/>
                <w:szCs w:val="24"/>
              </w:rPr>
              <w:t>do</w:t>
            </w:r>
          </w:p>
          <w:p w14:paraId="2E7D2841" w14:textId="399005D8" w:rsidR="00FF7D57" w:rsidRPr="00E455C8" w:rsidRDefault="00E455C8" w:rsidP="00A91D81">
            <w:pPr>
              <w:rPr>
                <w:rFonts w:eastAsiaTheme="minorEastAsia"/>
                <w:b/>
                <w:bCs/>
                <w:sz w:val="24"/>
                <w:szCs w:val="24"/>
              </w:rPr>
            </w:pPr>
            <w:r w:rsidRPr="00E455C8">
              <w:rPr>
                <w:rFonts w:eastAsiaTheme="minorEastAsia"/>
                <w:sz w:val="24"/>
                <w:szCs w:val="24"/>
              </w:rPr>
              <w:t>7</w:t>
            </w:r>
            <w:r w:rsidR="00FF7D57" w:rsidRPr="00E455C8">
              <w:rPr>
                <w:rFonts w:eastAsiaTheme="minorEastAsia"/>
                <w:sz w:val="24"/>
                <w:szCs w:val="24"/>
              </w:rPr>
              <w:t>:</w:t>
            </w:r>
            <w:r w:rsidR="00FF7D57" w:rsidRPr="00E455C8">
              <w:rPr>
                <w:rFonts w:eastAsiaTheme="minorEastAsia"/>
                <w:b/>
                <w:bCs/>
                <w:sz w:val="24"/>
                <w:szCs w:val="24"/>
              </w:rPr>
              <w:t xml:space="preserve">        for </w:t>
            </w:r>
            <m:oMath>
              <m:r>
                <w:rPr>
                  <w:rFonts w:ascii="Cambria Math" w:eastAsiaTheme="minorEastAsia" w:hAnsi="Cambria Math"/>
                  <w:sz w:val="24"/>
                  <w:szCs w:val="24"/>
                </w:rPr>
                <m:t>G</m:t>
              </m:r>
            </m:oMath>
            <w:r w:rsidR="00FF7D57" w:rsidRPr="00E455C8">
              <w:rPr>
                <w:rFonts w:eastAsiaTheme="minorEastAsia"/>
                <w:sz w:val="24"/>
                <w:szCs w:val="24"/>
              </w:rPr>
              <w:t xml:space="preserve"> in </w:t>
            </w:r>
            <m:oMath>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t</m:t>
                      </m:r>
                    </m:sub>
                  </m:sSub>
                </m:e>
              </m:d>
            </m:oMath>
            <w:r w:rsidRPr="00E455C8">
              <w:rPr>
                <w:rFonts w:eastAsiaTheme="minorEastAsia"/>
                <w:sz w:val="24"/>
                <w:szCs w:val="24"/>
              </w:rPr>
              <w:t xml:space="preserve"> </w:t>
            </w:r>
            <w:r w:rsidR="00FF7D57" w:rsidRPr="00E455C8">
              <w:rPr>
                <w:rFonts w:eastAsiaTheme="minorEastAsia"/>
                <w:b/>
                <w:bCs/>
                <w:sz w:val="24"/>
                <w:szCs w:val="24"/>
              </w:rPr>
              <w:t>do</w:t>
            </w:r>
          </w:p>
          <w:p w14:paraId="127E236D" w14:textId="03C64338" w:rsidR="00FF7D57" w:rsidRPr="00E455C8" w:rsidRDefault="00E455C8" w:rsidP="00A91D81">
            <w:pPr>
              <w:rPr>
                <w:rFonts w:eastAsiaTheme="minorEastAsia"/>
                <w:sz w:val="24"/>
                <w:szCs w:val="24"/>
              </w:rPr>
            </w:pPr>
            <w:r w:rsidRPr="00E455C8">
              <w:rPr>
                <w:rFonts w:eastAsiaTheme="minorEastAsia"/>
                <w:sz w:val="24"/>
                <w:szCs w:val="24"/>
              </w:rPr>
              <w:t>8</w:t>
            </w:r>
            <w:r w:rsidR="00FF7D57" w:rsidRPr="00E455C8">
              <w:rPr>
                <w:rFonts w:eastAsiaTheme="minorEastAsia"/>
                <w:sz w:val="24"/>
                <w:szCs w:val="24"/>
              </w:rPr>
              <w:t xml:space="preserve">:    </w:t>
            </w:r>
            <w:r w:rsidRPr="00E455C8">
              <w:rPr>
                <w:rFonts w:eastAsiaTheme="minorEastAsia"/>
                <w:sz w:val="24"/>
                <w:szCs w:val="24"/>
              </w:rPr>
              <w:t xml:space="preserve">     </w:t>
            </w:r>
            <w:r>
              <w:rPr>
                <w:rFonts w:eastAsiaTheme="minorEastAsia"/>
                <w:sz w:val="24"/>
                <w:szCs w:val="24"/>
              </w:rPr>
              <w:t xml:space="preserve"> </w:t>
            </w:r>
            <w:r w:rsidR="00FF7D57" w:rsidRPr="00E455C8">
              <w:rPr>
                <w:rFonts w:eastAsiaTheme="minorEastAsia"/>
                <w:sz w:val="24"/>
                <w:szCs w:val="24"/>
              </w:rPr>
              <w:t xml:space="preserve">Compute multi-order embeddings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H</m:t>
                  </m:r>
                </m:e>
                <m:sub>
                  <m:r>
                    <w:rPr>
                      <w:rFonts w:ascii="Cambria Math" w:eastAsiaTheme="minorEastAsia" w:hAnsi="Cambria Math"/>
                      <w:sz w:val="24"/>
                      <w:szCs w:val="24"/>
                    </w:rPr>
                    <m:t>G</m:t>
                  </m:r>
                </m:sub>
                <m:sup>
                  <m:d>
                    <m:dPr>
                      <m:ctrlPr>
                        <w:rPr>
                          <w:rFonts w:ascii="Cambria Math" w:eastAsiaTheme="minorEastAsia" w:hAnsi="Cambria Math"/>
                          <w:i/>
                          <w:sz w:val="24"/>
                          <w:szCs w:val="24"/>
                        </w:rPr>
                      </m:ctrlPr>
                    </m:dPr>
                    <m:e>
                      <m:r>
                        <w:rPr>
                          <w:rFonts w:ascii="Cambria Math" w:eastAsiaTheme="minorEastAsia" w:hAnsi="Cambria Math"/>
                          <w:sz w:val="24"/>
                          <w:szCs w:val="24"/>
                        </w:rPr>
                        <m:t>l</m:t>
                      </m:r>
                    </m:e>
                  </m:d>
                </m:sup>
              </m:sSubSup>
              <m:r>
                <w:rPr>
                  <w:rFonts w:ascii="Cambria Math" w:eastAsiaTheme="minorEastAsia" w:hAnsi="Cambria Math"/>
                  <w:sz w:val="24"/>
                  <w:szCs w:val="24"/>
                </w:rPr>
                <m:t xml:space="preserve">=f(G,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H</m:t>
                  </m:r>
                </m:e>
                <m:sub>
                  <m:r>
                    <w:rPr>
                      <w:rFonts w:ascii="Cambria Math" w:eastAsiaTheme="minorEastAsia" w:hAnsi="Cambria Math"/>
                      <w:sz w:val="24"/>
                      <w:szCs w:val="24"/>
                    </w:rPr>
                    <m:t>G</m:t>
                  </m:r>
                </m:sub>
                <m:sup>
                  <m:d>
                    <m:dPr>
                      <m:ctrlPr>
                        <w:rPr>
                          <w:rFonts w:ascii="Cambria Math" w:eastAsiaTheme="minorEastAsia" w:hAnsi="Cambria Math"/>
                          <w:i/>
                          <w:sz w:val="24"/>
                          <w:szCs w:val="24"/>
                        </w:rPr>
                      </m:ctrlPr>
                    </m:dPr>
                    <m:e>
                      <m:r>
                        <w:rPr>
                          <w:rFonts w:ascii="Cambria Math" w:eastAsiaTheme="minorEastAsia" w:hAnsi="Cambria Math"/>
                          <w:sz w:val="24"/>
                          <w:szCs w:val="24"/>
                        </w:rPr>
                        <m:t>l-1</m:t>
                      </m:r>
                    </m:e>
                  </m:d>
                </m:sup>
              </m:sSubSup>
              <m:r>
                <w:rPr>
                  <w:rFonts w:ascii="Cambria Math" w:eastAsiaTheme="minorEastAsia" w:hAnsi="Cambria Math"/>
                  <w:sz w:val="24"/>
                  <w:szCs w:val="24"/>
                </w:rPr>
                <m:t xml:space="preserve">, W) </m:t>
              </m:r>
            </m:oMath>
            <w:r w:rsidR="00FF7D57" w:rsidRPr="00E455C8">
              <w:rPr>
                <w:rFonts w:eastAsiaTheme="minorEastAsia"/>
                <w:sz w:val="24"/>
                <w:szCs w:val="24"/>
              </w:rPr>
              <w:t xml:space="preserve">for </w:t>
            </w:r>
            <m:oMath>
              <m:r>
                <w:rPr>
                  <w:rFonts w:ascii="Cambria Math" w:eastAsiaTheme="minorEastAsia" w:hAnsi="Cambria Math"/>
                  <w:sz w:val="24"/>
                  <w:szCs w:val="24"/>
                </w:rPr>
                <m:t>1≤l≤k</m:t>
              </m:r>
            </m:oMath>
            <w:r w:rsidR="00203514">
              <w:rPr>
                <w:rFonts w:eastAsiaTheme="minorEastAsia"/>
                <w:sz w:val="24"/>
                <w:szCs w:val="24"/>
              </w:rPr>
              <w:t xml:space="preserve"> by </w:t>
            </w:r>
            <w:r w:rsidR="00203514">
              <w:rPr>
                <w:rFonts w:eastAsiaTheme="minorEastAsia"/>
                <w:sz w:val="24"/>
                <w:szCs w:val="24"/>
              </w:rPr>
              <w:fldChar w:fldCharType="begin"/>
            </w:r>
            <w:r w:rsidR="00203514">
              <w:rPr>
                <w:rFonts w:eastAsiaTheme="minorEastAsia"/>
                <w:sz w:val="24"/>
                <w:szCs w:val="24"/>
              </w:rPr>
              <w:instrText xml:space="preserve"> REF _Ref42517199 \h </w:instrText>
            </w:r>
            <w:r w:rsidR="00203514">
              <w:rPr>
                <w:rFonts w:eastAsiaTheme="minorEastAsia"/>
                <w:sz w:val="24"/>
                <w:szCs w:val="24"/>
              </w:rPr>
            </w:r>
            <w:r w:rsidR="00203514">
              <w:rPr>
                <w:rFonts w:eastAsiaTheme="minorEastAsia"/>
                <w:sz w:val="24"/>
                <w:szCs w:val="24"/>
              </w:rPr>
              <w:fldChar w:fldCharType="separate"/>
            </w:r>
            <w:r w:rsidR="00203514">
              <w:t xml:space="preserve">Eq. </w:t>
            </w:r>
            <w:r w:rsidR="00203514">
              <w:rPr>
                <w:noProof/>
              </w:rPr>
              <w:t>3</w:t>
            </w:r>
            <w:r w:rsidR="00203514">
              <w:t>.</w:t>
            </w:r>
            <w:r w:rsidR="00203514">
              <w:rPr>
                <w:noProof/>
              </w:rPr>
              <w:t>3</w:t>
            </w:r>
            <w:r w:rsidR="00203514">
              <w:rPr>
                <w:rFonts w:eastAsiaTheme="minorEastAsia"/>
                <w:sz w:val="24"/>
                <w:szCs w:val="24"/>
              </w:rPr>
              <w:fldChar w:fldCharType="end"/>
            </w:r>
            <w:r w:rsidR="00203514">
              <w:rPr>
                <w:rFonts w:eastAsiaTheme="minorEastAsia"/>
                <w:sz w:val="24"/>
                <w:szCs w:val="24"/>
              </w:rPr>
              <w:fldChar w:fldCharType="begin"/>
            </w:r>
            <w:r w:rsidR="00203514">
              <w:rPr>
                <w:rFonts w:eastAsiaTheme="minorEastAsia"/>
                <w:sz w:val="24"/>
                <w:szCs w:val="24"/>
              </w:rPr>
              <w:instrText xml:space="preserve"> REF _Ref43994594 \h </w:instrText>
            </w:r>
            <w:r w:rsidR="00203514">
              <w:rPr>
                <w:rFonts w:eastAsiaTheme="minorEastAsia"/>
                <w:sz w:val="24"/>
                <w:szCs w:val="24"/>
              </w:rPr>
            </w:r>
            <w:r w:rsidR="00203514">
              <w:rPr>
                <w:rFonts w:eastAsiaTheme="minorEastAsia"/>
                <w:sz w:val="24"/>
                <w:szCs w:val="24"/>
              </w:rPr>
              <w:fldChar w:fldCharType="separate"/>
            </w:r>
            <w:r w:rsidR="00203514">
              <w:rPr>
                <w:rFonts w:eastAsiaTheme="minorEastAsia"/>
                <w:sz w:val="24"/>
                <w:szCs w:val="24"/>
              </w:rPr>
              <w:fldChar w:fldCharType="end"/>
            </w:r>
          </w:p>
          <w:p w14:paraId="0C21CFF6" w14:textId="3377FBEC" w:rsidR="00FF7D57" w:rsidRPr="00E455C8" w:rsidRDefault="00E455C8" w:rsidP="00A91D81">
            <w:pPr>
              <w:rPr>
                <w:rFonts w:eastAsiaTheme="minorEastAsia"/>
                <w:b/>
                <w:bCs/>
                <w:sz w:val="24"/>
                <w:szCs w:val="24"/>
              </w:rPr>
            </w:pPr>
            <w:r w:rsidRPr="00E455C8">
              <w:rPr>
                <w:rFonts w:eastAsiaTheme="minorEastAsia"/>
                <w:sz w:val="24"/>
                <w:szCs w:val="24"/>
              </w:rPr>
              <w:t>9</w:t>
            </w:r>
            <w:r w:rsidR="00FF7D57" w:rsidRPr="00E455C8">
              <w:rPr>
                <w:rFonts w:eastAsiaTheme="minorEastAsia"/>
                <w:sz w:val="24"/>
                <w:szCs w:val="24"/>
              </w:rPr>
              <w:t xml:space="preserve">:      </w:t>
            </w:r>
            <w:r w:rsidR="00FF7D57" w:rsidRPr="00E455C8">
              <w:rPr>
                <w:rFonts w:eastAsiaTheme="minorEastAsia"/>
                <w:b/>
                <w:bCs/>
                <w:sz w:val="24"/>
                <w:szCs w:val="24"/>
              </w:rPr>
              <w:t xml:space="preserve">for </w:t>
            </w:r>
            <m:oMath>
              <m:r>
                <w:rPr>
                  <w:rFonts w:ascii="Cambria Math" w:eastAsiaTheme="minorEastAsia" w:hAnsi="Cambria Math"/>
                  <w:sz w:val="24"/>
                  <w:szCs w:val="24"/>
                </w:rPr>
                <m:t>G</m:t>
              </m:r>
            </m:oMath>
            <w:r w:rsidR="00FF7D57" w:rsidRPr="00E455C8">
              <w:rPr>
                <w:rFonts w:eastAsiaTheme="minorEastAsia"/>
                <w:sz w:val="24"/>
                <w:szCs w:val="24"/>
              </w:rPr>
              <w:t xml:space="preserve"> in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t</m:t>
                  </m:r>
                </m:sub>
              </m:sSub>
              <m:r>
                <w:rPr>
                  <w:rFonts w:ascii="Cambria Math" w:eastAsiaTheme="minorEastAsia" w:hAnsi="Cambria Math"/>
                  <w:sz w:val="24"/>
                  <w:szCs w:val="24"/>
                </w:rPr>
                <m:t>}</m:t>
              </m:r>
            </m:oMath>
            <w:r w:rsidR="00FF7D57" w:rsidRPr="00E455C8">
              <w:rPr>
                <w:rFonts w:eastAsiaTheme="minorEastAsia"/>
                <w:sz w:val="24"/>
                <w:szCs w:val="24"/>
              </w:rPr>
              <w:t xml:space="preserve"> </w:t>
            </w:r>
            <w:r w:rsidR="00FF7D57" w:rsidRPr="00E455C8">
              <w:rPr>
                <w:rFonts w:eastAsiaTheme="minorEastAsia"/>
                <w:b/>
                <w:bCs/>
                <w:sz w:val="24"/>
                <w:szCs w:val="24"/>
              </w:rPr>
              <w:t>do</w:t>
            </w:r>
          </w:p>
          <w:p w14:paraId="0833CF29" w14:textId="0FF0B41A" w:rsidR="00FF7D57" w:rsidRPr="00E455C8" w:rsidRDefault="00FF7D57" w:rsidP="00A91D81">
            <w:pPr>
              <w:rPr>
                <w:rFonts w:eastAsiaTheme="minorEastAsia"/>
                <w:sz w:val="24"/>
                <w:szCs w:val="24"/>
              </w:rPr>
            </w:pPr>
            <w:r w:rsidRPr="00E455C8">
              <w:rPr>
                <w:rFonts w:eastAsiaTheme="minorEastAsia"/>
                <w:sz w:val="24"/>
                <w:szCs w:val="24"/>
              </w:rPr>
              <w:t>1</w:t>
            </w:r>
            <w:r w:rsidR="00E455C8" w:rsidRPr="00E455C8">
              <w:rPr>
                <w:rFonts w:eastAsiaTheme="minorEastAsia"/>
                <w:sz w:val="24"/>
                <w:szCs w:val="24"/>
              </w:rPr>
              <w:t>0</w:t>
            </w:r>
            <w:r w:rsidRPr="00E455C8">
              <w:rPr>
                <w:rFonts w:eastAsiaTheme="minorEastAsia"/>
                <w:sz w:val="24"/>
                <w:szCs w:val="24"/>
              </w:rPr>
              <w:t xml:space="preserve">:            Compute the loss function </w:t>
            </w:r>
            <m:oMath>
              <m:r>
                <w:rPr>
                  <w:rFonts w:ascii="Cambria Math" w:eastAsiaTheme="minorEastAsia" w:hAnsi="Cambria Math"/>
                  <w:sz w:val="24"/>
                  <w:szCs w:val="24"/>
                </w:rPr>
                <m:t>J</m:t>
              </m:r>
              <m:d>
                <m:dPr>
                  <m:ctrlPr>
                    <w:rPr>
                      <w:rFonts w:ascii="Cambria Math" w:eastAsiaTheme="minorEastAsia" w:hAnsi="Cambria Math"/>
                      <w:i/>
                      <w:sz w:val="24"/>
                      <w:szCs w:val="24"/>
                    </w:rPr>
                  </m:ctrlPr>
                </m:dPr>
                <m:e>
                  <m:r>
                    <w:rPr>
                      <w:rFonts w:ascii="Cambria Math" w:eastAsiaTheme="minorEastAsia" w:hAnsi="Cambria Math"/>
                      <w:sz w:val="24"/>
                      <w:szCs w:val="24"/>
                    </w:rPr>
                    <m:t>G</m:t>
                  </m:r>
                </m:e>
              </m:d>
            </m:oMath>
            <w:r w:rsidRPr="00E455C8">
              <w:rPr>
                <w:rFonts w:eastAsiaTheme="minorEastAsia"/>
                <w:sz w:val="24"/>
                <w:szCs w:val="24"/>
              </w:rPr>
              <w:t xml:space="preserve"> by </w:t>
            </w:r>
            <w:r w:rsidR="00203514">
              <w:rPr>
                <w:rFonts w:eastAsiaTheme="minorEastAsia"/>
                <w:sz w:val="24"/>
                <w:szCs w:val="24"/>
              </w:rPr>
              <w:fldChar w:fldCharType="begin"/>
            </w:r>
            <w:r w:rsidR="00203514">
              <w:rPr>
                <w:rFonts w:eastAsiaTheme="minorEastAsia"/>
                <w:sz w:val="24"/>
                <w:szCs w:val="24"/>
              </w:rPr>
              <w:instrText xml:space="preserve"> REF _Ref43994594 \h </w:instrText>
            </w:r>
            <w:r w:rsidR="00203514">
              <w:rPr>
                <w:rFonts w:eastAsiaTheme="minorEastAsia"/>
                <w:sz w:val="24"/>
                <w:szCs w:val="24"/>
              </w:rPr>
            </w:r>
            <w:r w:rsidR="00203514">
              <w:rPr>
                <w:rFonts w:eastAsiaTheme="minorEastAsia"/>
                <w:sz w:val="24"/>
                <w:szCs w:val="24"/>
              </w:rPr>
              <w:fldChar w:fldCharType="separate"/>
            </w:r>
            <w:r w:rsidR="00203514">
              <w:t xml:space="preserve">Eq. </w:t>
            </w:r>
            <w:r w:rsidR="00203514">
              <w:rPr>
                <w:noProof/>
              </w:rPr>
              <w:t>3</w:t>
            </w:r>
            <w:r w:rsidR="00203514">
              <w:t>.</w:t>
            </w:r>
            <w:r w:rsidR="00203514">
              <w:rPr>
                <w:noProof/>
              </w:rPr>
              <w:t>7</w:t>
            </w:r>
            <w:r w:rsidR="00203514">
              <w:rPr>
                <w:rFonts w:eastAsiaTheme="minorEastAsia"/>
                <w:sz w:val="24"/>
                <w:szCs w:val="24"/>
              </w:rPr>
              <w:fldChar w:fldCharType="end"/>
            </w:r>
          </w:p>
          <w:p w14:paraId="469F139D" w14:textId="76ABA63D" w:rsidR="00FF7D57" w:rsidRPr="00E455C8" w:rsidRDefault="00FF7D57" w:rsidP="00A91D81">
            <w:pPr>
              <w:rPr>
                <w:rFonts w:eastAsiaTheme="minorEastAsia"/>
                <w:sz w:val="24"/>
                <w:szCs w:val="24"/>
              </w:rPr>
            </w:pPr>
            <w:r w:rsidRPr="00E455C8">
              <w:rPr>
                <w:rFonts w:eastAsiaTheme="minorEastAsia"/>
                <w:sz w:val="24"/>
                <w:szCs w:val="24"/>
              </w:rPr>
              <w:t>1</w:t>
            </w:r>
            <w:r w:rsidR="00E455C8" w:rsidRPr="00E455C8">
              <w:rPr>
                <w:rFonts w:eastAsiaTheme="minorEastAsia"/>
                <w:sz w:val="24"/>
                <w:szCs w:val="24"/>
              </w:rPr>
              <w:t>1</w:t>
            </w:r>
            <w:r w:rsidRPr="00E455C8">
              <w:rPr>
                <w:rFonts w:eastAsiaTheme="minorEastAsia"/>
                <w:sz w:val="24"/>
                <w:szCs w:val="24"/>
              </w:rPr>
              <w:t xml:space="preserve">:            Update parameters </w:t>
            </w:r>
            <m:oMath>
              <m:r>
                <w:rPr>
                  <w:rFonts w:ascii="Cambria Math" w:eastAsiaTheme="minorEastAsia" w:hAnsi="Cambria Math"/>
                  <w:sz w:val="24"/>
                  <w:szCs w:val="24"/>
                </w:rPr>
                <m:t>W</m:t>
              </m:r>
            </m:oMath>
            <w:r w:rsidRPr="00E455C8">
              <w:rPr>
                <w:rFonts w:eastAsiaTheme="minorEastAsia"/>
                <w:sz w:val="24"/>
                <w:szCs w:val="24"/>
              </w:rPr>
              <w:t xml:space="preserve"> by back propagation</w:t>
            </w:r>
          </w:p>
          <w:p w14:paraId="5FC03EF5" w14:textId="794D487F" w:rsidR="00FF7D57" w:rsidRPr="00AC263F" w:rsidRDefault="00FF7D57" w:rsidP="00A91D81">
            <w:pPr>
              <w:keepNext/>
              <w:rPr>
                <w:rFonts w:eastAsiaTheme="minorEastAsia"/>
              </w:rPr>
            </w:pPr>
            <w:r w:rsidRPr="00E455C8">
              <w:rPr>
                <w:rFonts w:eastAsiaTheme="minorEastAsia"/>
                <w:sz w:val="24"/>
                <w:szCs w:val="24"/>
              </w:rPr>
              <w:t>1</w:t>
            </w:r>
            <w:r w:rsidR="00E455C8" w:rsidRPr="00E455C8">
              <w:rPr>
                <w:rFonts w:eastAsiaTheme="minorEastAsia"/>
                <w:sz w:val="24"/>
                <w:szCs w:val="24"/>
              </w:rPr>
              <w:t>2</w:t>
            </w:r>
            <w:r w:rsidRPr="00E455C8">
              <w:rPr>
                <w:rFonts w:eastAsiaTheme="minorEastAsia"/>
                <w:sz w:val="24"/>
                <w:szCs w:val="24"/>
              </w:rPr>
              <w:t xml:space="preserve">: </w:t>
            </w:r>
            <w:r w:rsidRPr="00E455C8">
              <w:rPr>
                <w:rFonts w:eastAsiaTheme="minorEastAsia"/>
                <w:b/>
                <w:bCs/>
                <w:sz w:val="24"/>
                <w:szCs w:val="24"/>
              </w:rPr>
              <w:t>return</w:t>
            </w:r>
            <w:r w:rsidRPr="00E455C8">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s</m:t>
                  </m:r>
                </m:sub>
              </m:sSub>
            </m:oMath>
            <w:r w:rsidRPr="00E455C8">
              <w:rPr>
                <w:rFonts w:eastAsiaTheme="minorEastAsia"/>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t</m:t>
                  </m:r>
                </m:sub>
              </m:sSub>
            </m:oMath>
          </w:p>
        </w:tc>
      </w:tr>
    </w:tbl>
    <w:p w14:paraId="071FF8FD" w14:textId="385656A5" w:rsidR="00FF7D57" w:rsidRDefault="00FF7D57" w:rsidP="00FF7D57">
      <w:pPr>
        <w:pStyle w:val="Caption"/>
      </w:pPr>
      <w:bookmarkStart w:id="73" w:name="_Ref42518268"/>
      <w:bookmarkStart w:id="74" w:name="_Ref42518262"/>
      <w:r>
        <w:t xml:space="preserve">Alg. </w:t>
      </w:r>
      <w:r w:rsidR="006C576D">
        <w:rPr>
          <w:noProof/>
        </w:rPr>
        <w:fldChar w:fldCharType="begin"/>
      </w:r>
      <w:r w:rsidR="006C576D">
        <w:rPr>
          <w:noProof/>
        </w:rPr>
        <w:instrText xml:space="preserve"> SEQ Alg. \* ARABIC </w:instrText>
      </w:r>
      <w:r w:rsidR="006C576D">
        <w:rPr>
          <w:noProof/>
        </w:rPr>
        <w:fldChar w:fldCharType="separate"/>
      </w:r>
      <w:r w:rsidR="00B9695C">
        <w:rPr>
          <w:noProof/>
        </w:rPr>
        <w:t>1</w:t>
      </w:r>
      <w:r w:rsidR="006C576D">
        <w:rPr>
          <w:noProof/>
        </w:rPr>
        <w:fldChar w:fldCharType="end"/>
      </w:r>
      <w:bookmarkEnd w:id="73"/>
      <w:r>
        <w:t xml:space="preserve">: </w:t>
      </w:r>
      <w:r w:rsidR="00E455C8">
        <w:t>L</w:t>
      </w:r>
      <w:r>
        <w:t>earning for multi-order embedding</w:t>
      </w:r>
      <w:bookmarkEnd w:id="74"/>
    </w:p>
    <w:p w14:paraId="55E68DF2" w14:textId="22FDDAE8" w:rsidR="00937D1A" w:rsidRPr="00387C22" w:rsidRDefault="00387C22" w:rsidP="00331EB9">
      <w:pPr>
        <w:rPr>
          <w:rFonts w:eastAsiaTheme="minorEastAsia"/>
          <w:color w:val="auto"/>
        </w:rPr>
      </w:pPr>
      <w:r>
        <w:fldChar w:fldCharType="begin"/>
      </w:r>
      <w:r>
        <w:instrText xml:space="preserve"> REF _Ref42518268 \h </w:instrText>
      </w:r>
      <w:r>
        <w:fldChar w:fldCharType="separate"/>
      </w:r>
      <w:r w:rsidR="00B9695C">
        <w:t xml:space="preserve">Alg. </w:t>
      </w:r>
      <w:r w:rsidR="00B9695C">
        <w:rPr>
          <w:noProof/>
        </w:rPr>
        <w:t>1</w:t>
      </w:r>
      <w:r>
        <w:fldChar w:fldCharType="end"/>
      </w:r>
      <w:r>
        <w:t xml:space="preserve"> </w:t>
      </w:r>
      <w:r w:rsidR="00EF1745">
        <w:t>illustrates the whole multi-order feature construction process. The core idea of our training algorithm is the weight-sharing mechanism, in which the GCNs of the source network</w:t>
      </w:r>
      <w:r w:rsidR="00E455C8">
        <w:t xml:space="preserve"> and</w:t>
      </w:r>
      <w:r w:rsidR="00EF1745">
        <w:t xml:space="preserve"> the target network use the same weight matrix </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oMath>
      <w:r w:rsidR="00EF1745">
        <w:rPr>
          <w:rFonts w:eastAsiaTheme="minorEastAsia"/>
        </w:rPr>
        <w:t xml:space="preserve"> at every layer </w:t>
      </w:r>
      <m:oMath>
        <m:r>
          <w:rPr>
            <w:rFonts w:ascii="Cambria Math" w:eastAsiaTheme="minorEastAsia" w:hAnsi="Cambria Math"/>
          </w:rPr>
          <m:t>l</m:t>
        </m:r>
      </m:oMath>
      <w:r w:rsidR="00EF1745">
        <w:rPr>
          <w:rFonts w:eastAsiaTheme="minorEastAsia"/>
        </w:rPr>
        <w:t>. Otherwise, the learnt embeddings of different networks will end-up in different embedding spaces, breaking the alignment purposes in the first place. Moreover, the weight-sharing mechanism guarantees</w:t>
      </w:r>
      <w:r w:rsidR="00937D1A">
        <w:rPr>
          <w:rFonts w:eastAsiaTheme="minorEastAsia"/>
        </w:rPr>
        <w:t xml:space="preserve"> that the consistency constraints are satisfied, as proven </w:t>
      </w:r>
      <w:r w:rsidR="00937D1A" w:rsidRPr="00387C22">
        <w:rPr>
          <w:rFonts w:eastAsiaTheme="minorEastAsia"/>
          <w:color w:val="auto"/>
        </w:rPr>
        <w:t>in</w:t>
      </w:r>
      <w:r w:rsidRPr="00387C22">
        <w:rPr>
          <w:rFonts w:eastAsiaTheme="minorEastAsia"/>
          <w:color w:val="auto"/>
        </w:rPr>
        <w:t xml:space="preserve"> </w:t>
      </w:r>
      <w:r w:rsidRPr="00387C22">
        <w:rPr>
          <w:rFonts w:eastAsiaTheme="minorEastAsia"/>
          <w:color w:val="auto"/>
        </w:rPr>
        <w:fldChar w:fldCharType="begin"/>
      </w:r>
      <w:r w:rsidRPr="00387C22">
        <w:rPr>
          <w:rFonts w:eastAsiaTheme="minorEastAsia"/>
          <w:color w:val="auto"/>
        </w:rPr>
        <w:instrText xml:space="preserve"> REF _Ref42518397 \r \h </w:instrText>
      </w:r>
      <w:r w:rsidRPr="00387C22">
        <w:rPr>
          <w:rFonts w:eastAsiaTheme="minorEastAsia"/>
          <w:color w:val="auto"/>
        </w:rPr>
      </w:r>
      <w:r w:rsidRPr="00387C22">
        <w:rPr>
          <w:rFonts w:eastAsiaTheme="minorEastAsia"/>
          <w:color w:val="auto"/>
        </w:rPr>
        <w:fldChar w:fldCharType="separate"/>
      </w:r>
      <w:r w:rsidR="00B9695C">
        <w:rPr>
          <w:rFonts w:eastAsiaTheme="minorEastAsia"/>
          <w:color w:val="auto"/>
        </w:rPr>
        <w:t>3.3</w:t>
      </w:r>
      <w:r w:rsidRPr="00387C22">
        <w:rPr>
          <w:rFonts w:eastAsiaTheme="minorEastAsia"/>
          <w:color w:val="auto"/>
        </w:rPr>
        <w:fldChar w:fldCharType="end"/>
      </w:r>
      <w:r w:rsidR="00937D1A" w:rsidRPr="00387C22">
        <w:rPr>
          <w:rFonts w:eastAsiaTheme="minorEastAsia"/>
          <w:color w:val="auto"/>
        </w:rPr>
        <w:t>.</w:t>
      </w:r>
    </w:p>
    <w:p w14:paraId="5188533E" w14:textId="77777777" w:rsidR="00AC263F" w:rsidRDefault="00AC263F" w:rsidP="00AC263F">
      <w:pPr>
        <w:pStyle w:val="Heading2"/>
      </w:pPr>
      <w:bookmarkStart w:id="75" w:name="_Toc43988814"/>
      <w:r>
        <w:t>Alignment Computation</w:t>
      </w:r>
      <w:bookmarkEnd w:id="75"/>
    </w:p>
    <w:p w14:paraId="32135313" w14:textId="77777777" w:rsidR="00AC263F" w:rsidRDefault="00AC263F" w:rsidP="00AC263F">
      <w:r>
        <w:t>In this section, we show how to exploit the learnt multi-order embeddings to compute the alignment matrix effectively.</w:t>
      </w:r>
    </w:p>
    <w:p w14:paraId="1A43DD10" w14:textId="77777777" w:rsidR="00AC263F" w:rsidRDefault="00AC263F" w:rsidP="00AC263F">
      <w:pPr>
        <w:pStyle w:val="Heading3"/>
      </w:pPr>
      <w:bookmarkStart w:id="76" w:name="_Ref42519269"/>
      <w:bookmarkStart w:id="77" w:name="_Ref42519276"/>
      <w:bookmarkStart w:id="78" w:name="_Toc43988815"/>
      <w:r>
        <w:t>Alignment Instantiation</w:t>
      </w:r>
      <w:bookmarkEnd w:id="76"/>
      <w:bookmarkEnd w:id="77"/>
      <w:bookmarkEnd w:id="78"/>
    </w:p>
    <w:p w14:paraId="61F2AC26" w14:textId="77777777" w:rsidR="00AC263F" w:rsidRDefault="00AC263F" w:rsidP="00331EB9">
      <w:r>
        <w:t xml:space="preserve">As aforementioned, the embeddings at different GCN layers represent featural information of each node at different topological order. Shallow layers tend to handle local neighborhood information, while deeper layers tend to capture global </w:t>
      </w:r>
      <w:r>
        <w:lastRenderedPageBreak/>
        <w:t>network topology. Combining all layers simultaneously is beneficial as true anchor nodes should have not only similar local features but also similar global features.</w:t>
      </w:r>
    </w:p>
    <w:p w14:paraId="70C78B70" w14:textId="473C24A5" w:rsidR="00AC263F" w:rsidRDefault="00AC263F" w:rsidP="00331EB9">
      <w:r>
        <w:t xml:space="preserve">However, there are issues to implement this idea. First, the layers could be not equally important. For example, the first layer carries neighborhood structure of each node, but easily suffer from structural noises. Deeper layers are more robust to structural noises since they consider a larger range of topology information, but might be less useful for aligning individual nodes. Second, the node features of the source network and target network might not have the same embedding space. Existing alignment frameworks often perform an additional reconciliation step, which however still have discrepancy and cause instability of alignment </w:t>
      </w:r>
      <w:sdt>
        <w:sdtPr>
          <w:id w:val="-2053216172"/>
          <w:citation/>
        </w:sdtPr>
        <w:sdtContent>
          <w:r w:rsidR="00387C22">
            <w:fldChar w:fldCharType="begin"/>
          </w:r>
          <w:r w:rsidR="00387C22">
            <w:instrText xml:space="preserve"> CITATION LLi16 \l 1033 </w:instrText>
          </w:r>
          <w:r w:rsidR="00387C22">
            <w:fldChar w:fldCharType="separate"/>
          </w:r>
          <w:r w:rsidR="00387C22" w:rsidRPr="00387C22">
            <w:rPr>
              <w:noProof/>
            </w:rPr>
            <w:t>[57]</w:t>
          </w:r>
          <w:r w:rsidR="00387C22">
            <w:fldChar w:fldCharType="end"/>
          </w:r>
        </w:sdtContent>
      </w:sdt>
      <w:r w:rsidR="00387C22">
        <w:t xml:space="preserve">, </w:t>
      </w:r>
      <w:sdt>
        <w:sdtPr>
          <w:id w:val="1728338799"/>
          <w:citation/>
        </w:sdtPr>
        <w:sdtContent>
          <w:r w:rsidR="00387C22">
            <w:fldChar w:fldCharType="begin"/>
          </w:r>
          <w:r w:rsidR="00387C22">
            <w:instrText xml:space="preserve"> CITATION TMa16 \l 1033 </w:instrText>
          </w:r>
          <w:r w:rsidR="00387C22">
            <w:fldChar w:fldCharType="separate"/>
          </w:r>
          <w:r w:rsidR="00387C22" w:rsidRPr="00387C22">
            <w:rPr>
              <w:noProof/>
            </w:rPr>
            <w:t>[4]</w:t>
          </w:r>
          <w:r w:rsidR="00387C22">
            <w:fldChar w:fldCharType="end"/>
          </w:r>
        </w:sdtContent>
      </w:sdt>
      <w:r w:rsidR="00387C22">
        <w:t xml:space="preserve">, </w:t>
      </w:r>
      <w:sdt>
        <w:sdtPr>
          <w:id w:val="1889060307"/>
          <w:citation/>
        </w:sdtPr>
        <w:sdtContent>
          <w:r w:rsidR="00387C22">
            <w:fldChar w:fldCharType="begin"/>
          </w:r>
          <w:r w:rsidR="00387C22">
            <w:instrText xml:space="preserve"> CITATION ZWa18 \l 1033 </w:instrText>
          </w:r>
          <w:r w:rsidR="00387C22">
            <w:fldChar w:fldCharType="separate"/>
          </w:r>
          <w:r w:rsidR="00387C22" w:rsidRPr="00387C22">
            <w:rPr>
              <w:noProof/>
            </w:rPr>
            <w:t>[54]</w:t>
          </w:r>
          <w:r w:rsidR="00387C22">
            <w:fldChar w:fldCharType="end"/>
          </w:r>
        </w:sdtContent>
      </w:sdt>
      <w:r w:rsidR="00387C22">
        <w:t xml:space="preserve">, </w:t>
      </w:r>
      <w:sdt>
        <w:sdtPr>
          <w:id w:val="764574731"/>
          <w:citation/>
        </w:sdtPr>
        <w:sdtContent>
          <w:r w:rsidR="00387C22">
            <w:fldChar w:fldCharType="begin"/>
          </w:r>
          <w:r w:rsidR="00387C22">
            <w:instrText xml:space="preserve"> CITATION FZh18 \l 1033 </w:instrText>
          </w:r>
          <w:r w:rsidR="00387C22">
            <w:fldChar w:fldCharType="separate"/>
          </w:r>
          <w:r w:rsidR="00387C22" w:rsidRPr="00387C22">
            <w:rPr>
              <w:noProof/>
            </w:rPr>
            <w:t>[58]</w:t>
          </w:r>
          <w:r w:rsidR="00387C22">
            <w:fldChar w:fldCharType="end"/>
          </w:r>
        </w:sdtContent>
      </w:sdt>
      <w:r w:rsidR="00387C22">
        <w:t>.</w:t>
      </w:r>
    </w:p>
    <w:p w14:paraId="56EB1E4C" w14:textId="77777777" w:rsidR="000158BB" w:rsidRDefault="00AC263F" w:rsidP="00331EB9">
      <w:pPr>
        <w:rPr>
          <w:rFonts w:eastAsiaTheme="minorEastAsia"/>
        </w:rPr>
      </w:pPr>
      <w:r>
        <w:rPr>
          <w:b/>
          <w:bCs/>
        </w:rPr>
        <w:t xml:space="preserve">Layer-wise alignment matrix. </w:t>
      </w:r>
      <w:r>
        <w:t xml:space="preserve">To mitigate these issues, we first define the layer-wise alignment matrix aggregated form the embeddings at each layer </w:t>
      </w:r>
      <m:oMath>
        <m:r>
          <w:rPr>
            <w:rFonts w:ascii="Cambria Math" w:hAnsi="Cambria Math"/>
          </w:rPr>
          <m:t>l∈[0, k]</m:t>
        </m:r>
      </m:oMath>
      <w:r w:rsidR="000158BB">
        <w:rPr>
          <w:rFonts w:eastAsiaTheme="minorEastAsia"/>
        </w:rP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6042"/>
        <w:gridCol w:w="889"/>
      </w:tblGrid>
      <w:tr w:rsidR="00387C22" w14:paraId="175E3805" w14:textId="77777777" w:rsidTr="00AF7ED5">
        <w:tc>
          <w:tcPr>
            <w:tcW w:w="1026" w:type="dxa"/>
          </w:tcPr>
          <w:p w14:paraId="542DB593" w14:textId="77777777" w:rsidR="00387C22" w:rsidRDefault="00387C22" w:rsidP="00AF7ED5">
            <w:pPr>
              <w:rPr>
                <w:rFonts w:eastAsiaTheme="minorEastAsia"/>
              </w:rPr>
            </w:pPr>
          </w:p>
        </w:tc>
        <w:tc>
          <w:tcPr>
            <w:tcW w:w="6165" w:type="dxa"/>
          </w:tcPr>
          <w:p w14:paraId="789BA622" w14:textId="4F02FB9B" w:rsidR="00387C22" w:rsidRPr="00AA13CE" w:rsidRDefault="006C576D" w:rsidP="00AF7ED5">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S</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d>
                      <m:dPr>
                        <m:ctrlPr>
                          <w:rPr>
                            <w:rFonts w:ascii="Cambria Math" w:eastAsiaTheme="minorEastAsia" w:hAnsi="Cambria Math"/>
                            <w:i/>
                          </w:rPr>
                        </m:ctrlPr>
                      </m:dPr>
                      <m:e>
                        <m:r>
                          <w:rPr>
                            <w:rFonts w:ascii="Cambria Math" w:eastAsiaTheme="minorEastAsia" w:hAnsi="Cambria Math"/>
                          </w:rPr>
                          <m:t>l</m:t>
                        </m:r>
                      </m:e>
                    </m:d>
                  </m:sup>
                </m:sSubSup>
              </m:oMath>
            </m:oMathPara>
          </w:p>
        </w:tc>
        <w:tc>
          <w:tcPr>
            <w:tcW w:w="900" w:type="dxa"/>
          </w:tcPr>
          <w:p w14:paraId="06416F79" w14:textId="0C8191B2" w:rsidR="00387C22" w:rsidRDefault="00387C22" w:rsidP="00AF7ED5">
            <w:pPr>
              <w:pStyle w:val="Caption"/>
              <w:ind w:left="-71"/>
              <w:rPr>
                <w:rFonts w:eastAsiaTheme="minorEastAsia"/>
              </w:rPr>
            </w:pPr>
            <w:bookmarkStart w:id="79" w:name="_Ref43994769"/>
            <w:r>
              <w:t xml:space="preserve">Eq. </w:t>
            </w:r>
            <w:fldSimple w:instr=" STYLEREF 1 \s ">
              <w:r w:rsidR="006C576D">
                <w:rPr>
                  <w:noProof/>
                </w:rPr>
                <w:t>3</w:t>
              </w:r>
            </w:fldSimple>
            <w:r w:rsidR="006C576D">
              <w:t>.</w:t>
            </w:r>
            <w:fldSimple w:instr=" SEQ Eq. \* ARABIC \s 1 ">
              <w:r w:rsidR="006C576D">
                <w:rPr>
                  <w:noProof/>
                </w:rPr>
                <w:t>8</w:t>
              </w:r>
            </w:fldSimple>
            <w:bookmarkEnd w:id="79"/>
          </w:p>
        </w:tc>
      </w:tr>
    </w:tbl>
    <w:p w14:paraId="21726A60" w14:textId="77777777" w:rsidR="000158BB" w:rsidRDefault="000158BB" w:rsidP="00331EB9">
      <w:r>
        <w:t>As the weights of the GCN models are shared between the two networks, their embedding spaces are the same and thus their alignment can be measured directly by the analogy of their embeddings. Each layer-wise alignment matrix represents the alignment scores for all pairs of nodes between the source and target networks. In other words, it captures, for each node, the alignment candidates according to all embedded structural and attribute information at the current layer.</w:t>
      </w:r>
    </w:p>
    <w:p w14:paraId="11E022D1" w14:textId="77777777" w:rsidR="000158BB" w:rsidRDefault="000158BB" w:rsidP="00331EB9">
      <w:r>
        <w:rPr>
          <w:b/>
          <w:bCs/>
        </w:rPr>
        <w:t>Aggregated alignment matrix.</w:t>
      </w:r>
      <w:r>
        <w:t xml:space="preserve"> </w:t>
      </w:r>
      <w:r w:rsidRPr="000158BB">
        <w:t>We aggregate all layer-wise alignment matrices into a single alignment matrix:</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4"/>
        <w:gridCol w:w="6045"/>
        <w:gridCol w:w="888"/>
      </w:tblGrid>
      <w:tr w:rsidR="00387C22" w14:paraId="695F252C" w14:textId="77777777" w:rsidTr="00AF7ED5">
        <w:tc>
          <w:tcPr>
            <w:tcW w:w="1026" w:type="dxa"/>
          </w:tcPr>
          <w:p w14:paraId="1D0217CD" w14:textId="77777777" w:rsidR="00387C22" w:rsidRDefault="00387C22" w:rsidP="00AF7ED5">
            <w:pPr>
              <w:rPr>
                <w:rFonts w:eastAsiaTheme="minorEastAsia"/>
              </w:rPr>
            </w:pPr>
          </w:p>
        </w:tc>
        <w:tc>
          <w:tcPr>
            <w:tcW w:w="6165" w:type="dxa"/>
          </w:tcPr>
          <w:p w14:paraId="7457DDF3" w14:textId="125B9A96" w:rsidR="00387C22" w:rsidRPr="00AA13CE" w:rsidRDefault="00387C22" w:rsidP="00AF7ED5">
            <w:pPr>
              <w:rPr>
                <w:rFonts w:eastAsiaTheme="minorEastAsia"/>
              </w:rPr>
            </w:pPr>
            <m:oMathPara>
              <m:oMathParaPr>
                <m:jc m:val="left"/>
              </m:oMathParaPr>
              <m:oMath>
                <m:r>
                  <w:rPr>
                    <w:rFonts w:ascii="Cambria Math" w:eastAsiaTheme="minorEastAsia" w:hAnsi="Cambria Math"/>
                  </w:rPr>
                  <m:t xml:space="preserve">S= </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S</m:t>
                        </m:r>
                      </m:e>
                      <m:sup>
                        <m:d>
                          <m:dPr>
                            <m:ctrlPr>
                              <w:rPr>
                                <w:rFonts w:ascii="Cambria Math" w:eastAsiaTheme="minorEastAsia" w:hAnsi="Cambria Math"/>
                                <w:i/>
                              </w:rPr>
                            </m:ctrlPr>
                          </m:dPr>
                          <m:e>
                            <m:r>
                              <w:rPr>
                                <w:rFonts w:ascii="Cambria Math" w:eastAsiaTheme="minorEastAsia" w:hAnsi="Cambria Math"/>
                              </w:rPr>
                              <m:t>l</m:t>
                            </m:r>
                          </m:e>
                        </m:d>
                      </m:sup>
                    </m:sSup>
                  </m:e>
                </m:nary>
                <m:r>
                  <w:rPr>
                    <w:rFonts w:ascii="Cambria Math" w:eastAsiaTheme="minorEastAsia" w:hAnsi="Cambria Math"/>
                  </w:rPr>
                  <m:t xml:space="preserve"> </m:t>
                </m:r>
              </m:oMath>
            </m:oMathPara>
          </w:p>
        </w:tc>
        <w:tc>
          <w:tcPr>
            <w:tcW w:w="900" w:type="dxa"/>
          </w:tcPr>
          <w:p w14:paraId="69EAA23E" w14:textId="04FBDBAC" w:rsidR="00387C22" w:rsidRDefault="00387C22" w:rsidP="00AF7ED5">
            <w:pPr>
              <w:pStyle w:val="Caption"/>
              <w:ind w:left="-72"/>
              <w:rPr>
                <w:rFonts w:eastAsiaTheme="minorEastAsia"/>
              </w:rPr>
            </w:pPr>
            <w:r>
              <w:t xml:space="preserve">Eq. </w:t>
            </w:r>
            <w:fldSimple w:instr=" STYLEREF 1 \s ">
              <w:r w:rsidR="006C576D">
                <w:rPr>
                  <w:noProof/>
                </w:rPr>
                <w:t>3</w:t>
              </w:r>
            </w:fldSimple>
            <w:r w:rsidR="006C576D">
              <w:t>.</w:t>
            </w:r>
            <w:fldSimple w:instr=" SEQ Eq. \* ARABIC \s 1 ">
              <w:r w:rsidR="006C576D">
                <w:rPr>
                  <w:noProof/>
                </w:rPr>
                <w:t>9</w:t>
              </w:r>
            </w:fldSimple>
          </w:p>
        </w:tc>
      </w:tr>
    </w:tbl>
    <w:p w14:paraId="1194DA14" w14:textId="77777777" w:rsidR="000158BB" w:rsidRDefault="000158BB" w:rsidP="00331EB9">
      <w:pPr>
        <w:rPr>
          <w:rFonts w:eastAsiaTheme="minorEastAsia"/>
        </w:rPr>
      </w:pPr>
      <w:r>
        <w:t xml:space="preserve">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l</m:t>
                </m:r>
              </m:e>
            </m:d>
          </m:sup>
        </m:sSup>
      </m:oMath>
      <w:r>
        <w:rPr>
          <w:rFonts w:eastAsiaTheme="minorEastAsia"/>
        </w:rPr>
        <w:t xml:space="preserve"> </w:t>
      </w:r>
      <w:r w:rsidRPr="000158BB">
        <w:rPr>
          <w:rFonts w:eastAsiaTheme="minorEastAsia"/>
        </w:rPr>
        <w:t xml:space="preserve">is the importance of layer </w:t>
      </w:r>
      <m:oMath>
        <m:r>
          <w:rPr>
            <w:rFonts w:ascii="Cambria Math" w:eastAsiaTheme="minorEastAsia" w:hAnsi="Cambria Math"/>
          </w:rPr>
          <m:t>l</m:t>
        </m:r>
      </m:oMath>
      <w:r>
        <w:rPr>
          <w:rFonts w:eastAsiaTheme="minorEastAsia"/>
        </w:rPr>
        <w:t xml:space="preserve"> </w:t>
      </w:r>
      <w:r w:rsidRPr="000158BB">
        <w:rPr>
          <w:rFonts w:eastAsiaTheme="minorEastAsia"/>
        </w:rPr>
        <w:t>and we treat them as hyper</w:t>
      </w:r>
      <w:r>
        <w:rPr>
          <w:rFonts w:eastAsiaTheme="minorEastAsia"/>
        </w:rPr>
        <w:t xml:space="preserve"> </w:t>
      </w:r>
      <w:r w:rsidRPr="000158BB">
        <w:rPr>
          <w:rFonts w:eastAsiaTheme="minorEastAsia"/>
        </w:rPr>
        <w:t>parameter</w:t>
      </w:r>
      <w:r>
        <w:rPr>
          <w:rFonts w:eastAsiaTheme="minorEastAsia"/>
        </w:rPr>
        <w:t>s</w:t>
      </w:r>
      <w:r w:rsidRPr="000158BB">
        <w:rPr>
          <w:rFonts w:eastAsiaTheme="minorEastAsia"/>
        </w:rPr>
        <w:t>. For one-to-one network alignment setting, the anchor links can be instantiated straightforwardly by taking the top-1 target node (highest alignment score) for each source node. Other alignment settings such as one-to-many can be instantiated as well, but out of the scope of our paper.</w:t>
      </w:r>
    </w:p>
    <w:p w14:paraId="7FBA4018" w14:textId="77777777" w:rsidR="000158BB" w:rsidRPr="000158BB" w:rsidRDefault="000158BB" w:rsidP="000158BB">
      <w:pPr>
        <w:pStyle w:val="Heading3"/>
        <w:rPr>
          <w:rFonts w:eastAsiaTheme="minorEastAsia"/>
        </w:rPr>
      </w:pPr>
      <w:bookmarkStart w:id="80" w:name="_Toc43988816"/>
      <w:r>
        <w:t>Alignment refinement</w:t>
      </w:r>
      <w:bookmarkEnd w:id="80"/>
    </w:p>
    <w:p w14:paraId="1C85FF04" w14:textId="77777777" w:rsidR="000158BB" w:rsidRDefault="000158BB" w:rsidP="00331EB9">
      <w:r>
        <w:t xml:space="preserve">Another issue when computing alignment from embeddings is the effect of adversarial conditions (or noises, for short), which refers to structural and attribute noises as well as constraint violations and graph size imbalance. Intuitively, nodes with noises will bring instability in their embeddings over neighboring nodes. As a result, noises will make the embeddings of true anchor nodes different, leading to incorrect alignment scores. However, the vice-versa is not true since the embedding difference is only caused by noises and we do not know the true </w:t>
      </w:r>
      <w:r>
        <w:lastRenderedPageBreak/>
        <w:t>alignment before-hand. We design an iterative refinement process to detect and mitigate the effects of noises on the aggregation of embeddings into alignment matrix.</w:t>
      </w:r>
    </w:p>
    <w:p w14:paraId="525B4F0A" w14:textId="66BF3255" w:rsidR="000158BB" w:rsidRDefault="000158BB" w:rsidP="00331EB9">
      <w:pPr>
        <w:rPr>
          <w:b/>
          <w:bCs/>
        </w:rPr>
      </w:pPr>
      <w:r>
        <w:rPr>
          <w:b/>
          <w:bCs/>
        </w:rPr>
        <w:t xml:space="preserve">Stability of embeddings. </w:t>
      </w:r>
      <w:r w:rsidRPr="000158BB">
        <w:t>The first step is to evaluate the stability of node embeddings.</w:t>
      </w:r>
      <w:r>
        <w:t xml:space="preserve"> </w:t>
      </w:r>
      <w:r w:rsidRPr="000158BB">
        <w:t>As aforementioned in</w:t>
      </w:r>
      <w:r>
        <w:t xml:space="preserve"> $IV-B</w:t>
      </w:r>
      <w:r w:rsidRPr="000158BB">
        <w:t>, the target network can be considered as a permuted version of the source network with the noises added. Since GCN embedding is immune to permutation</w:t>
      </w:r>
      <w:r>
        <w:t xml:space="preserve"> (Prop. 1)</w:t>
      </w:r>
      <w:r w:rsidRPr="000158BB">
        <w:t>, the embedding difference between two true anchor nodes is only caused by consistency noises. Thanks to this property, we define stability as follows.</w:t>
      </w:r>
      <w:r>
        <w:t xml:space="preserve"> </w:t>
      </w:r>
      <w:r w:rsidRPr="000158BB">
        <w:t xml:space="preserve">Given a node </w:t>
      </w:r>
      <m:oMath>
        <m:r>
          <w:rPr>
            <w:rFonts w:ascii="Cambria Math" w:hAnsi="Cambria Math"/>
          </w:rPr>
          <m:t>v</m:t>
        </m:r>
      </m:oMath>
      <w:r w:rsidRPr="000158BB">
        <w:t xml:space="preserve"> and their corresponding embeddings at all layers</w:t>
      </w:r>
      <w:r w:rsidR="0024606E">
        <w:rPr>
          <w:rFonts w:eastAsiaTheme="minorEastAsia"/>
        </w:rPr>
        <w:t xml:space="preserve"> </w:t>
      </w:r>
      <m:oMath>
        <m:sSup>
          <m:sSupPr>
            <m:ctrlPr>
              <w:rPr>
                <w:rFonts w:ascii="Cambria Math" w:hAnsi="Cambria Math"/>
                <w:i/>
              </w:rPr>
            </m:ctrlPr>
          </m:sSupPr>
          <m:e>
            <m:r>
              <w:rPr>
                <w:rFonts w:ascii="Cambria Math" w:hAnsi="Cambria Math"/>
              </w:rPr>
              <m:t>H</m:t>
            </m:r>
          </m:e>
          <m:sup>
            <m:r>
              <w:rPr>
                <w:rFonts w:ascii="Cambria Math"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k</m:t>
                </m:r>
              </m:e>
            </m:d>
          </m:sup>
        </m:sSup>
      </m:oMath>
      <w:r w:rsidRPr="000158BB">
        <w:t xml:space="preserve">, we want to determine if node </w:t>
      </w:r>
      <m:oMath>
        <m:r>
          <w:rPr>
            <w:rFonts w:ascii="Cambria Math" w:hAnsi="Cambria Math"/>
          </w:rPr>
          <m:t>v</m:t>
        </m:r>
      </m:oMath>
      <w:r w:rsidRPr="000158BB">
        <w:t xml:space="preserve"> is a stable node or not. A node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s</m:t>
            </m:r>
          </m:sub>
        </m:sSub>
      </m:oMath>
      <w:r w:rsidRPr="000158BB">
        <w:t xml:space="preserve"> is defined as stable if its anchor nodes (highest alignment scores of</w:t>
      </w:r>
      <w:r>
        <w:rPr>
          <w:rFonts w:eastAsiaTheme="minorEastAsia"/>
        </w:rPr>
        <w:t xml:space="preserve"> </w:t>
      </w:r>
      <m:oMath>
        <m:r>
          <w:rPr>
            <w:rFonts w:ascii="Cambria Math" w:hAnsi="Cambria Math"/>
          </w:rPr>
          <m:t>v</m:t>
        </m:r>
      </m:oMath>
      <w:r w:rsidRPr="000158BB">
        <w:t>) in all layer-wise alignment matrices are the same and the corresponding alignment scores must be higher than a confident factor</w:t>
      </w:r>
      <w:r>
        <w:rPr>
          <w:rFonts w:eastAsiaTheme="minorEastAsia"/>
        </w:rPr>
        <w:t xml:space="preserve"> </w:t>
      </w:r>
      <m:oMath>
        <m:r>
          <w:rPr>
            <w:rFonts w:ascii="Cambria Math" w:hAnsi="Cambria Math"/>
          </w:rPr>
          <m:t>λ</m:t>
        </m:r>
      </m:oMath>
      <w:r w:rsidRPr="000158BB">
        <w:t>:</w:t>
      </w:r>
      <w:r w:rsidRPr="000158BB">
        <w:rPr>
          <w:b/>
          <w:bCs/>
        </w:rPr>
        <w:t xml:space="preserve"> </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
        <w:gridCol w:w="6015"/>
        <w:gridCol w:w="944"/>
      </w:tblGrid>
      <w:tr w:rsidR="00387C22" w14:paraId="616106FF" w14:textId="77777777" w:rsidTr="00CD7A5C">
        <w:tc>
          <w:tcPr>
            <w:tcW w:w="978" w:type="dxa"/>
          </w:tcPr>
          <w:p w14:paraId="32D18846" w14:textId="77777777" w:rsidR="00387C22" w:rsidRDefault="00387C22" w:rsidP="00AF7ED5">
            <w:pPr>
              <w:rPr>
                <w:rFonts w:eastAsiaTheme="minorEastAsia"/>
              </w:rPr>
            </w:pPr>
          </w:p>
        </w:tc>
        <w:tc>
          <w:tcPr>
            <w:tcW w:w="6015" w:type="dxa"/>
          </w:tcPr>
          <w:p w14:paraId="2B65B874" w14:textId="30504E9B" w:rsidR="00387C22" w:rsidRPr="00AA13CE" w:rsidRDefault="006C576D" w:rsidP="00AF7ED5">
            <w:pPr>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sub>
                        </m:sSub>
                        <m:sSup>
                          <m:sSupPr>
                            <m:ctrlPr>
                              <w:rPr>
                                <w:rFonts w:ascii="Cambria Math" w:eastAsiaTheme="minorEastAsia" w:hAnsi="Cambria Math"/>
                                <w:i/>
                              </w:rPr>
                            </m:ctrlPr>
                          </m:sSupPr>
                          <m:e>
                            <m:r>
                              <m:rPr>
                                <m:sty m:val="bi"/>
                              </m:rPr>
                              <w:rPr>
                                <w:rFonts w:ascii="Cambria Math" w:eastAsiaTheme="minorEastAsia" w:hAnsi="Cambria Math"/>
                              </w:rPr>
                              <m:t>S</m:t>
                            </m:r>
                          </m:e>
                          <m:sup>
                            <m:d>
                              <m:dPr>
                                <m:ctrlPr>
                                  <w:rPr>
                                    <w:rFonts w:ascii="Cambria Math" w:eastAsiaTheme="minorEastAsia" w:hAnsi="Cambria Math"/>
                                    <w:i/>
                                  </w:rPr>
                                </m:ctrlPr>
                              </m:dPr>
                              <m:e>
                                <m:r>
                                  <w:rPr>
                                    <w:rFonts w:ascii="Cambria Math" w:eastAsiaTheme="minorEastAsia" w:hAnsi="Cambria Math"/>
                                  </w:rPr>
                                  <m:t>l</m:t>
                                </m:r>
                              </m:e>
                            </m:d>
                          </m:sup>
                        </m:sSup>
                        <m:d>
                          <m:dPr>
                            <m:ctrlPr>
                              <w:rPr>
                                <w:rFonts w:ascii="Cambria Math" w:eastAsiaTheme="minorEastAsia" w:hAnsi="Cambria Math"/>
                                <w:i/>
                              </w:rPr>
                            </m:ctrlPr>
                          </m:dPr>
                          <m:e>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 xml:space="preserve">   ∀ 0≤l≤k</m:t>
                        </m:r>
                      </m:e>
                      <m:e>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sSup>
                                  <m:sSupPr>
                                    <m:ctrlPr>
                                      <w:rPr>
                                        <w:rFonts w:ascii="Cambria Math" w:eastAsiaTheme="minorEastAsia" w:hAnsi="Cambria Math"/>
                                      </w:rPr>
                                    </m:ctrlPr>
                                  </m:sSupPr>
                                  <m:e>
                                    <m:r>
                                      <m:rPr>
                                        <m:sty m:val="p"/>
                                      </m:rPr>
                                      <w:rPr>
                                        <w:rFonts w:ascii="Cambria Math" w:eastAsiaTheme="minorEastAsia" w:hAnsi="Cambria Math"/>
                                      </w:rPr>
                                      <m:t>u</m:t>
                                    </m:r>
                                  </m:e>
                                  <m:sup>
                                    <m:r>
                                      <m:rPr>
                                        <m:sty m:val="p"/>
                                      </m:rPr>
                                      <w:rPr>
                                        <w:rFonts w:ascii="Cambria Math" w:eastAsiaTheme="minorEastAsia" w:hAnsi="Cambria Math"/>
                                      </w:rPr>
                                      <m:t>'</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t</m:t>
                                    </m:r>
                                  </m:sub>
                                </m:sSub>
                              </m:lim>
                            </m:limLow>
                          </m:fName>
                          <m:e>
                            <m:sSup>
                              <m:sSupPr>
                                <m:ctrlPr>
                                  <w:rPr>
                                    <w:rFonts w:ascii="Cambria Math" w:eastAsiaTheme="minorEastAsia" w:hAnsi="Cambria Math"/>
                                    <w:i/>
                                  </w:rPr>
                                </m:ctrlPr>
                              </m:sSupPr>
                              <m:e>
                                <m:r>
                                  <m:rPr>
                                    <m:sty m:val="bi"/>
                                  </m:rPr>
                                  <w:rPr>
                                    <w:rFonts w:ascii="Cambria Math" w:eastAsiaTheme="minorEastAsia" w:hAnsi="Cambria Math"/>
                                  </w:rPr>
                                  <m:t>S</m:t>
                                </m:r>
                              </m:e>
                              <m:sup>
                                <m:d>
                                  <m:dPr>
                                    <m:ctrlPr>
                                      <w:rPr>
                                        <w:rFonts w:ascii="Cambria Math" w:eastAsiaTheme="minorEastAsia" w:hAnsi="Cambria Math"/>
                                        <w:i/>
                                      </w:rPr>
                                    </m:ctrlPr>
                                  </m:dPr>
                                  <m:e>
                                    <m:r>
                                      <w:rPr>
                                        <w:rFonts w:ascii="Cambria Math" w:eastAsiaTheme="minorEastAsia" w:hAnsi="Cambria Math"/>
                                      </w:rPr>
                                      <m:t>l</m:t>
                                    </m:r>
                                  </m:e>
                                </m:d>
                              </m:sup>
                            </m:sSup>
                            <m:d>
                              <m:dPr>
                                <m:ctrlPr>
                                  <w:rPr>
                                    <w:rFonts w:ascii="Cambria Math" w:eastAsiaTheme="minorEastAsia" w:hAnsi="Cambria Math"/>
                                    <w:i/>
                                  </w:rPr>
                                </m:ctrlPr>
                              </m:dPr>
                              <m:e>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e>
                            </m:d>
                            <m:r>
                              <w:rPr>
                                <w:rFonts w:ascii="Cambria Math" w:eastAsiaTheme="minorEastAsia" w:hAnsi="Cambria Math"/>
                              </w:rPr>
                              <m:t>&gt;λ    ∀ 0≤l≤k</m:t>
                            </m:r>
                          </m:e>
                        </m:func>
                      </m:e>
                    </m:eqArr>
                  </m:e>
                </m:d>
              </m:oMath>
            </m:oMathPara>
          </w:p>
        </w:tc>
        <w:tc>
          <w:tcPr>
            <w:tcW w:w="944" w:type="dxa"/>
          </w:tcPr>
          <w:p w14:paraId="7861F781" w14:textId="1F38D159" w:rsidR="00387C22" w:rsidRDefault="00387C22" w:rsidP="00AF7ED5">
            <w:pPr>
              <w:pStyle w:val="Caption"/>
              <w:ind w:left="-169"/>
              <w:rPr>
                <w:rFonts w:eastAsiaTheme="minorEastAsia"/>
              </w:rPr>
            </w:pPr>
            <w:bookmarkStart w:id="81" w:name="_Ref42518929"/>
            <w:r>
              <w:t xml:space="preserve">Eq. </w:t>
            </w:r>
            <w:fldSimple w:instr=" STYLEREF 1 \s ">
              <w:r w:rsidR="006C576D">
                <w:rPr>
                  <w:noProof/>
                </w:rPr>
                <w:t>3</w:t>
              </w:r>
            </w:fldSimple>
            <w:r w:rsidR="006C576D">
              <w:t>.</w:t>
            </w:r>
            <w:fldSimple w:instr=" SEQ Eq. \* ARABIC \s 1 ">
              <w:r w:rsidR="006C576D">
                <w:rPr>
                  <w:noProof/>
                </w:rPr>
                <w:t>10</w:t>
              </w:r>
            </w:fldSimple>
            <w:bookmarkEnd w:id="81"/>
          </w:p>
        </w:tc>
      </w:tr>
    </w:tbl>
    <w:p w14:paraId="6742F4A1" w14:textId="197F7D00" w:rsidR="000158BB" w:rsidRDefault="000158BB" w:rsidP="00331EB9">
      <w:r w:rsidRPr="000158BB">
        <w:t xml:space="preserve">The motivation behind this formulation is that if a node is stable, its anchor node should be stable as well. In other words, a pair of anchor nodes is stable if they have similar embeddings at any layer of the model. On the other hand, nodes that do not satisfy </w:t>
      </w:r>
      <w:r w:rsidR="0024606E">
        <w:fldChar w:fldCharType="begin"/>
      </w:r>
      <w:r w:rsidR="0024606E">
        <w:instrText xml:space="preserve"> REF _Ref42518929 \h </w:instrText>
      </w:r>
      <w:r w:rsidR="0024606E">
        <w:fldChar w:fldCharType="separate"/>
      </w:r>
      <w:r w:rsidR="00203514">
        <w:t xml:space="preserve">Eq. </w:t>
      </w:r>
      <w:r w:rsidR="00203514">
        <w:rPr>
          <w:noProof/>
        </w:rPr>
        <w:t>3</w:t>
      </w:r>
      <w:r w:rsidR="00203514">
        <w:t>.</w:t>
      </w:r>
      <w:r w:rsidR="00203514">
        <w:rPr>
          <w:noProof/>
        </w:rPr>
        <w:t>10</w:t>
      </w:r>
      <w:r w:rsidR="0024606E">
        <w:fldChar w:fldCharType="end"/>
      </w:r>
      <w:r w:rsidR="0024606E">
        <w:t xml:space="preserve"> </w:t>
      </w:r>
      <w:r w:rsidRPr="000158BB">
        <w:t>are called unstable nodes.</w:t>
      </w:r>
    </w:p>
    <w:p w14:paraId="080035C8" w14:textId="77777777" w:rsidR="000158BB" w:rsidRDefault="000158BB" w:rsidP="00331EB9">
      <w:r w:rsidRPr="000158BB">
        <w:rPr>
          <w:b/>
          <w:bCs/>
        </w:rPr>
        <w:t>Noise-aware propagation of embeddings</w:t>
      </w:r>
      <w:r>
        <w:t xml:space="preserve">. </w:t>
      </w:r>
      <w:r w:rsidRPr="000158BB">
        <w:t>In terms of GCN aggregation, we do not want unstable nodes to aggregate their information into neighboring nodes. We propose a weighted propagation mechanism for GCN embeddings such that more stable nodes have greater influence and vice-versa</w:t>
      </w:r>
      <w: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
        <w:gridCol w:w="5925"/>
        <w:gridCol w:w="1034"/>
      </w:tblGrid>
      <w:tr w:rsidR="00387C22" w14:paraId="4CAF6E56" w14:textId="77777777" w:rsidTr="00CD7A5C">
        <w:tc>
          <w:tcPr>
            <w:tcW w:w="978" w:type="dxa"/>
          </w:tcPr>
          <w:p w14:paraId="6194E077" w14:textId="77777777" w:rsidR="00387C22" w:rsidRDefault="00387C22" w:rsidP="00AF7ED5">
            <w:pPr>
              <w:rPr>
                <w:rFonts w:eastAsiaTheme="minorEastAsia"/>
              </w:rPr>
            </w:pPr>
          </w:p>
        </w:tc>
        <w:tc>
          <w:tcPr>
            <w:tcW w:w="5925" w:type="dxa"/>
          </w:tcPr>
          <w:p w14:paraId="27740ED9" w14:textId="49E39E13" w:rsidR="00387C22" w:rsidRPr="00AA13CE" w:rsidRDefault="0024606E" w:rsidP="00AF7ED5">
            <w:pPr>
              <w:rPr>
                <w:rFonts w:eastAsiaTheme="minorEastAsia"/>
              </w:rPr>
            </w:pPr>
            <m:oMathPara>
              <m:oMathParaPr>
                <m:jc m:val="left"/>
              </m:oMathParaPr>
              <m:oMath>
                <m:r>
                  <w:rPr>
                    <w:rFonts w:ascii="Cambria Math" w:eastAsiaTheme="minorEastAsia" w:hAnsi="Cambria Math"/>
                  </w:rPr>
                  <m:t>AG</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w</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nary>
                  <m:naryPr>
                    <m:chr m:val="∑"/>
                    <m:supHide m:val="1"/>
                    <m:ctrlPr>
                      <w:rPr>
                        <w:rFonts w:ascii="Cambria Math" w:eastAsiaTheme="minorEastAsia" w:hAnsi="Cambria Math"/>
                        <w:i/>
                      </w:rPr>
                    </m:ctrlPr>
                  </m:naryPr>
                  <m:sub>
                    <m:r>
                      <w:rPr>
                        <w:rFonts w:ascii="Cambria Math" w:eastAsiaTheme="minorEastAsia" w:hAnsi="Cambria Math"/>
                      </w:rPr>
                      <m:t>t∈</m:t>
                    </m:r>
                    <m:acc>
                      <m:accPr>
                        <m:ctrlPr>
                          <w:rPr>
                            <w:rFonts w:ascii="Cambria Math" w:eastAsiaTheme="minorEastAsia" w:hAnsi="Cambria Math"/>
                            <w:i/>
                          </w:rPr>
                        </m:ctrlPr>
                      </m:accPr>
                      <m:e>
                        <m:r>
                          <w:rPr>
                            <w:rFonts w:ascii="Cambria Math" w:eastAsiaTheme="minorEastAsia" w:hAnsi="Cambria Math"/>
                          </w:rPr>
                          <m:t>N</m:t>
                        </m:r>
                      </m:e>
                    </m:acc>
                    <m:d>
                      <m:dPr>
                        <m:ctrlPr>
                          <w:rPr>
                            <w:rFonts w:ascii="Cambria Math" w:eastAsiaTheme="minorEastAsia" w:hAnsi="Cambria Math"/>
                            <w:i/>
                          </w:rPr>
                        </m:ctrlPr>
                      </m:dPr>
                      <m:e>
                        <m:r>
                          <w:rPr>
                            <w:rFonts w:ascii="Cambria Math" w:eastAsiaTheme="minorEastAsia" w:hAnsi="Cambria Math"/>
                          </w:rPr>
                          <m:t>v</m:t>
                        </m:r>
                      </m:e>
                    </m:d>
                  </m:sub>
                  <m:sup/>
                  <m:e>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l-1</m:t>
                            </m:r>
                          </m:e>
                        </m:d>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nary>
              </m:oMath>
            </m:oMathPara>
          </w:p>
        </w:tc>
        <w:tc>
          <w:tcPr>
            <w:tcW w:w="1034" w:type="dxa"/>
          </w:tcPr>
          <w:p w14:paraId="2A6A579A" w14:textId="4226CAE6" w:rsidR="00387C22" w:rsidRDefault="00387C22" w:rsidP="00AF7ED5">
            <w:pPr>
              <w:pStyle w:val="Caption"/>
              <w:rPr>
                <w:rFonts w:eastAsiaTheme="minorEastAsia"/>
              </w:rPr>
            </w:pPr>
            <w:r>
              <w:t xml:space="preserve">Eq. </w:t>
            </w:r>
            <w:fldSimple w:instr=" STYLEREF 1 \s ">
              <w:r w:rsidR="006C576D">
                <w:rPr>
                  <w:noProof/>
                </w:rPr>
                <w:t>3</w:t>
              </w:r>
            </w:fldSimple>
            <w:r w:rsidR="006C576D">
              <w:t>.</w:t>
            </w:r>
            <w:fldSimple w:instr=" SEQ Eq. \* ARABIC \s 1 ">
              <w:r w:rsidR="006C576D">
                <w:rPr>
                  <w:noProof/>
                </w:rPr>
                <w:t>11</w:t>
              </w:r>
            </w:fldSimple>
          </w:p>
        </w:tc>
      </w:tr>
    </w:tbl>
    <w:p w14:paraId="039CC8F9" w14:textId="77777777" w:rsidR="007E2087" w:rsidRDefault="000158BB" w:rsidP="00331EB9">
      <w:pPr>
        <w:rPr>
          <w:rFonts w:eastAsiaTheme="minorEastAsia"/>
        </w:rPr>
      </w:pPr>
      <w:r>
        <w:t xml:space="preserve">where </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 ∀t∈</m:t>
        </m:r>
        <m:acc>
          <m:accPr>
            <m:ctrlPr>
              <w:rPr>
                <w:rFonts w:ascii="Cambria Math" w:hAnsi="Cambria Math"/>
                <w:i/>
              </w:rPr>
            </m:ctrlPr>
          </m:accPr>
          <m:e>
            <m:r>
              <w:rPr>
                <w:rFonts w:ascii="Cambria Math" w:hAnsi="Cambria Math"/>
              </w:rPr>
              <m:t>N</m:t>
            </m:r>
          </m:e>
        </m:acc>
        <m:d>
          <m:dPr>
            <m:ctrlPr>
              <w:rPr>
                <w:rFonts w:ascii="Cambria Math" w:hAnsi="Cambria Math"/>
                <w:i/>
              </w:rPr>
            </m:ctrlPr>
          </m:dPr>
          <m:e>
            <m:r>
              <w:rPr>
                <w:rFonts w:ascii="Cambria Math" w:hAnsi="Cambria Math"/>
              </w:rPr>
              <m:t>v</m:t>
            </m:r>
          </m:e>
        </m:d>
        <m:r>
          <w:rPr>
            <w:rFonts w:ascii="Cambria Math" w:hAnsi="Cambria Math"/>
          </w:rPr>
          <m:t>}</m:t>
        </m:r>
      </m:oMath>
      <w:r w:rsidR="007E2087">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func>
              <m:funcPr>
                <m:ctrlPr>
                  <w:rPr>
                    <w:rFonts w:ascii="Cambria Math" w:eastAsiaTheme="minorEastAsia" w:hAnsi="Cambria Math"/>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t</m:t>
                    </m:r>
                  </m:e>
                </m:d>
              </m:e>
            </m:func>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7E2087">
        <w:rPr>
          <w:rFonts w:eastAsiaTheme="minorEastAsia"/>
        </w:rPr>
        <w:t xml:space="preserve">. </w:t>
      </w:r>
      <m:oMath>
        <m:r>
          <w:rPr>
            <w:rFonts w:ascii="Cambria Math" w:eastAsiaTheme="minorEastAsia" w:hAnsi="Cambria Math"/>
          </w:rPr>
          <m:t>α(v)</m:t>
        </m:r>
      </m:oMath>
      <w:r w:rsidR="007E2087">
        <w:rPr>
          <w:rFonts w:eastAsiaTheme="minorEastAsia"/>
        </w:rPr>
        <w:t xml:space="preserve"> is the influence factor of node </w:t>
      </w:r>
      <m:oMath>
        <m:r>
          <w:rPr>
            <w:rFonts w:ascii="Cambria Math" w:eastAsiaTheme="minorEastAsia" w:hAnsi="Cambria Math"/>
          </w:rPr>
          <m:t>v</m:t>
        </m:r>
      </m:oMath>
      <w:r w:rsidR="007E2087">
        <w:rPr>
          <w:rFonts w:eastAsiaTheme="minorEastAsia"/>
        </w:rPr>
        <w:t xml:space="preserve">. Intuitively, if </w:t>
      </w:r>
      <m:oMath>
        <m:r>
          <w:rPr>
            <w:rFonts w:ascii="Cambria Math" w:eastAsiaTheme="minorEastAsia" w:hAnsi="Cambria Math"/>
          </w:rPr>
          <m:t>v</m:t>
        </m:r>
      </m:oMath>
      <w:r w:rsidR="007E2087">
        <w:rPr>
          <w:rFonts w:eastAsiaTheme="minorEastAsia"/>
        </w:rPr>
        <w:t xml:space="preserve"> is a stable node, its influence should be intensified:</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
        <w:gridCol w:w="5896"/>
        <w:gridCol w:w="1034"/>
      </w:tblGrid>
      <w:tr w:rsidR="0024606E" w14:paraId="7F586C98" w14:textId="77777777" w:rsidTr="00CD7A5C">
        <w:tc>
          <w:tcPr>
            <w:tcW w:w="1007" w:type="dxa"/>
          </w:tcPr>
          <w:p w14:paraId="4791EFAE" w14:textId="77777777" w:rsidR="0024606E" w:rsidRDefault="0024606E" w:rsidP="00AF7ED5">
            <w:pPr>
              <w:rPr>
                <w:rFonts w:eastAsiaTheme="minorEastAsia"/>
              </w:rPr>
            </w:pPr>
          </w:p>
        </w:tc>
        <w:tc>
          <w:tcPr>
            <w:tcW w:w="5896" w:type="dxa"/>
          </w:tcPr>
          <w:p w14:paraId="44A4BE54" w14:textId="4C78C853" w:rsidR="0024606E" w:rsidRPr="00AA13CE" w:rsidRDefault="0024606E" w:rsidP="00AF7ED5">
            <w:pPr>
              <w:rPr>
                <w:rFonts w:eastAsiaTheme="minorEastAsia"/>
              </w:rPr>
            </w:pPr>
            <m:oMathPara>
              <m:oMathParaPr>
                <m:jc m:val="left"/>
              </m:oMathParaP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=β×α(v)</m:t>
                </m:r>
              </m:oMath>
            </m:oMathPara>
          </w:p>
        </w:tc>
        <w:tc>
          <w:tcPr>
            <w:tcW w:w="1034" w:type="dxa"/>
          </w:tcPr>
          <w:p w14:paraId="7F26675E" w14:textId="2CE3338D" w:rsidR="0024606E" w:rsidRDefault="0024606E" w:rsidP="00AF7ED5">
            <w:pPr>
              <w:pStyle w:val="Caption"/>
              <w:rPr>
                <w:rFonts w:eastAsiaTheme="minorEastAsia"/>
              </w:rPr>
            </w:pPr>
            <w:r>
              <w:t xml:space="preserve">Eq. </w:t>
            </w:r>
            <w:fldSimple w:instr=" STYLEREF 1 \s ">
              <w:r w:rsidR="006C576D">
                <w:rPr>
                  <w:noProof/>
                </w:rPr>
                <w:t>3</w:t>
              </w:r>
            </w:fldSimple>
            <w:r w:rsidR="006C576D">
              <w:t>.</w:t>
            </w:r>
            <w:fldSimple w:instr=" SEQ Eq. \* ARABIC \s 1 ">
              <w:r w:rsidR="006C576D">
                <w:rPr>
                  <w:noProof/>
                </w:rPr>
                <w:t>12</w:t>
              </w:r>
            </w:fldSimple>
          </w:p>
        </w:tc>
      </w:tr>
    </w:tbl>
    <w:p w14:paraId="2526E337" w14:textId="77777777" w:rsidR="007E2087" w:rsidRDefault="007E2087" w:rsidP="00331EB9">
      <w:pPr>
        <w:rPr>
          <w:rFonts w:eastAsiaTheme="minorEastAsia"/>
        </w:rPr>
      </w:pPr>
      <w:r>
        <w:rPr>
          <w:rFonts w:eastAsiaTheme="minorEastAsia"/>
        </w:rPr>
        <w:t xml:space="preserve">where </w:t>
      </w:r>
      <m:oMath>
        <m:r>
          <w:rPr>
            <w:rFonts w:ascii="Cambria Math" w:eastAsiaTheme="minorEastAsia" w:hAnsi="Cambria Math"/>
          </w:rPr>
          <m:t>β&gt;1</m:t>
        </m:r>
      </m:oMath>
      <w:r>
        <w:rPr>
          <w:rFonts w:eastAsiaTheme="minorEastAsia"/>
        </w:rPr>
        <w:t xml:space="preserve"> is an accumulation constant. Put it altogether, the new aggregation rule of GCN is: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5816"/>
        <w:gridCol w:w="1124"/>
      </w:tblGrid>
      <w:tr w:rsidR="0024606E" w14:paraId="16E234E4" w14:textId="77777777" w:rsidTr="00CD7A5C">
        <w:tc>
          <w:tcPr>
            <w:tcW w:w="997" w:type="dxa"/>
          </w:tcPr>
          <w:p w14:paraId="023CA31C" w14:textId="77777777" w:rsidR="0024606E" w:rsidRDefault="0024606E" w:rsidP="00AF7ED5">
            <w:pPr>
              <w:rPr>
                <w:rFonts w:eastAsiaTheme="minorEastAsia"/>
              </w:rPr>
            </w:pPr>
          </w:p>
        </w:tc>
        <w:tc>
          <w:tcPr>
            <w:tcW w:w="5816" w:type="dxa"/>
          </w:tcPr>
          <w:p w14:paraId="6B4A2CAE" w14:textId="4BF12730" w:rsidR="0024606E" w:rsidRPr="00AA13CE" w:rsidRDefault="006C576D" w:rsidP="00AF7ED5">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q</m:t>
                        </m:r>
                      </m:sub>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acc>
                      <m:accPr>
                        <m:ctrlPr>
                          <w:rPr>
                            <w:rFonts w:ascii="Cambria Math" w:eastAsiaTheme="minorEastAsia" w:hAnsi="Cambria Math"/>
                            <w:i/>
                          </w:rPr>
                        </m:ctrlPr>
                      </m:accPr>
                      <m:e>
                        <m:r>
                          <w:rPr>
                            <w:rFonts w:ascii="Cambria Math" w:eastAsiaTheme="minorEastAsia" w:hAnsi="Cambria Math"/>
                          </w:rPr>
                          <m:t>A</m:t>
                        </m:r>
                      </m:e>
                    </m:acc>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q</m:t>
                        </m:r>
                      </m:sub>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d>
              </m:oMath>
            </m:oMathPara>
          </w:p>
        </w:tc>
        <w:tc>
          <w:tcPr>
            <w:tcW w:w="1124" w:type="dxa"/>
          </w:tcPr>
          <w:p w14:paraId="17A1024E" w14:textId="7B9A7A9E" w:rsidR="0024606E" w:rsidRDefault="0024606E" w:rsidP="00AF7ED5">
            <w:pPr>
              <w:pStyle w:val="Caption"/>
              <w:rPr>
                <w:rFonts w:eastAsiaTheme="minorEastAsia"/>
              </w:rPr>
            </w:pPr>
            <w:r>
              <w:t xml:space="preserve">Eq. </w:t>
            </w:r>
            <w:fldSimple w:instr=" STYLEREF 1 \s ">
              <w:r w:rsidR="006C576D">
                <w:rPr>
                  <w:noProof/>
                </w:rPr>
                <w:t>3</w:t>
              </w:r>
            </w:fldSimple>
            <w:r w:rsidR="006C576D">
              <w:t>.</w:t>
            </w:r>
            <w:fldSimple w:instr=" SEQ Eq. \* ARABIC \s 1 ">
              <w:r w:rsidR="006C576D">
                <w:rPr>
                  <w:noProof/>
                </w:rPr>
                <w:t>13</w:t>
              </w:r>
            </w:fldSimple>
          </w:p>
        </w:tc>
      </w:tr>
    </w:tbl>
    <w:p w14:paraId="1576C71C" w14:textId="667C55AC" w:rsidR="00E55DCD" w:rsidRDefault="007E2087" w:rsidP="00331EB9">
      <w:pPr>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q</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Q</m:t>
        </m:r>
      </m:oMath>
      <w:r>
        <w:rPr>
          <w:rFonts w:eastAsiaTheme="minorEastAsia"/>
        </w:rPr>
        <w:t xml:space="preserve"> and </w:t>
      </w:r>
      <m:oMath>
        <m:r>
          <w:rPr>
            <w:rFonts w:ascii="Cambria Math" w:eastAsiaTheme="minorEastAsia" w:hAnsi="Cambria Math"/>
          </w:rPr>
          <m:t>Q</m:t>
        </m:r>
      </m:oMath>
      <w:r>
        <w:rPr>
          <w:rFonts w:eastAsiaTheme="minorEastAsia"/>
        </w:rPr>
        <w:t xml:space="preserve"> is a diagonal matrix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v, v</m:t>
            </m:r>
          </m:e>
        </m:d>
        <m:r>
          <w:rPr>
            <w:rFonts w:ascii="Cambria Math" w:eastAsiaTheme="minorEastAsia" w:hAnsi="Cambria Math"/>
          </w:rPr>
          <m:t>=α(v)</m:t>
        </m:r>
      </m:oMath>
      <w:r>
        <w:rPr>
          <w:rFonts w:eastAsiaTheme="minorEastAsia"/>
        </w:rPr>
        <w:t xml:space="preserve">). </w:t>
      </w:r>
    </w:p>
    <w:p w14:paraId="4AEF9D45" w14:textId="77777777" w:rsidR="0044294F" w:rsidRDefault="0044294F" w:rsidP="00331EB9">
      <w:pPr>
        <w:rPr>
          <w:rFonts w:eastAsiaTheme="minorEastAsia"/>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7532"/>
      </w:tblGrid>
      <w:tr w:rsidR="00E55DCD" w14:paraId="431B0A32" w14:textId="77777777" w:rsidTr="004B1E70">
        <w:trPr>
          <w:trHeight w:val="494"/>
          <w:jc w:val="center"/>
        </w:trPr>
        <w:tc>
          <w:tcPr>
            <w:tcW w:w="7532" w:type="dxa"/>
          </w:tcPr>
          <w:p w14:paraId="7CB83D77" w14:textId="77777777" w:rsidR="00E55DCD" w:rsidRPr="007E2087" w:rsidRDefault="00E55DCD" w:rsidP="004B1E70">
            <w:r>
              <w:rPr>
                <w:b/>
                <w:bCs/>
              </w:rPr>
              <w:lastRenderedPageBreak/>
              <w:t>Algorithm 2</w:t>
            </w:r>
            <w:r>
              <w:t xml:space="preserve"> Alignment computation with stability refinement</w:t>
            </w:r>
          </w:p>
        </w:tc>
      </w:tr>
      <w:tr w:rsidR="00E55DCD" w14:paraId="7F3E9B1B" w14:textId="77777777" w:rsidTr="004B1E70">
        <w:trPr>
          <w:trHeight w:val="7586"/>
          <w:jc w:val="center"/>
        </w:trPr>
        <w:tc>
          <w:tcPr>
            <w:tcW w:w="7532" w:type="dxa"/>
          </w:tcPr>
          <w:p w14:paraId="7F6305B0" w14:textId="77777777" w:rsidR="00E55DCD" w:rsidRDefault="00E55DCD" w:rsidP="004B1E70">
            <w:pPr>
              <w:rPr>
                <w:rFonts w:eastAsiaTheme="minorEastAsia"/>
                <w:b/>
                <w:bCs/>
              </w:rPr>
            </w:pPr>
            <w:r>
              <w:t xml:space="preserve">1: </w:t>
            </w:r>
            <w:r>
              <w:rPr>
                <w:b/>
                <w:bCs/>
              </w:rPr>
              <w:t xml:space="preserve">Input: </w:t>
            </w:r>
            <m:oMath>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s</m:t>
                  </m:r>
                </m:sub>
              </m:sSub>
            </m:oMath>
            <w:r>
              <w:rPr>
                <w:rFonts w:eastAsiaTheme="minorEastAsia"/>
                <w:b/>
                <w:bCs/>
              </w:rPr>
              <w:t xml:space="preserve"> and </w:t>
            </w:r>
            <m:oMath>
              <m:sSub>
                <m:sSubPr>
                  <m:ctrlPr>
                    <w:rPr>
                      <w:rFonts w:ascii="Cambria Math" w:eastAsiaTheme="minorEastAsia" w:hAnsi="Cambria Math"/>
                      <w:b/>
                      <w:bCs/>
                      <w:i/>
                    </w:rPr>
                  </m:ctrlPr>
                </m:sSubPr>
                <m:e>
                  <m:r>
                    <m:rPr>
                      <m:sty m:val="bi"/>
                    </m:rPr>
                    <w:rPr>
                      <w:rFonts w:ascii="Cambria Math" w:eastAsiaTheme="minorEastAsia" w:hAnsi="Cambria Math"/>
                    </w:rPr>
                    <m:t>G</m:t>
                  </m:r>
                </m:e>
                <m:sub>
                  <m:r>
                    <m:rPr>
                      <m:sty m:val="bi"/>
                    </m:rPr>
                    <w:rPr>
                      <w:rFonts w:ascii="Cambria Math" w:eastAsiaTheme="minorEastAsia" w:hAnsi="Cambria Math"/>
                    </w:rPr>
                    <m:t>t</m:t>
                  </m:r>
                </m:sub>
              </m:sSub>
            </m:oMath>
            <w:r>
              <w:rPr>
                <w:rFonts w:eastAsiaTheme="minorEastAsia"/>
                <w:b/>
                <w:bCs/>
              </w:rPr>
              <w:t>: source and target graphs</w:t>
            </w:r>
          </w:p>
          <w:p w14:paraId="14DE35DD" w14:textId="77777777" w:rsidR="00E55DCD" w:rsidRPr="005A0044" w:rsidRDefault="00E55DCD" w:rsidP="004B1E70">
            <w:pPr>
              <w:rPr>
                <w:rFonts w:eastAsiaTheme="minorEastAsia"/>
              </w:rPr>
            </w:pPr>
            <w:r>
              <w:rPr>
                <w:rFonts w:eastAsiaTheme="minorEastAsia"/>
                <w:b/>
                <w:bCs/>
              </w:rPr>
              <w:t xml:space="preserve">        </w:t>
            </w:r>
            <w:r w:rsidRPr="005A0044">
              <w:rPr>
                <w:rFonts w:eastAsiaTheme="minorEastAsia"/>
              </w:rPr>
              <w:t xml:space="preserve">Source embeddings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rPr>
                      </m:ctrlPr>
                    </m:dPr>
                    <m:e>
                      <m:r>
                        <w:rPr>
                          <w:rFonts w:ascii="Cambria Math" w:eastAsiaTheme="minorEastAsia" w:hAnsi="Cambria Math"/>
                        </w:rPr>
                        <m:t>0</m:t>
                      </m:r>
                    </m:e>
                  </m:d>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rPr>
                      </m:ctrlPr>
                    </m:dPr>
                    <m:e>
                      <m:r>
                        <w:rPr>
                          <w:rFonts w:ascii="Cambria Math" w:eastAsiaTheme="minorEastAsia" w:hAnsi="Cambria Math"/>
                        </w:rPr>
                        <m:t>k</m:t>
                      </m:r>
                    </m:e>
                  </m:d>
                </m:sup>
              </m:sSubSup>
            </m:oMath>
          </w:p>
          <w:p w14:paraId="2BC51BC1" w14:textId="77777777" w:rsidR="00E55DCD" w:rsidRDefault="00E55DCD" w:rsidP="004B1E70">
            <w:pPr>
              <w:rPr>
                <w:rFonts w:eastAsiaTheme="minorEastAsia"/>
              </w:rPr>
            </w:pPr>
            <w:r>
              <w:t xml:space="preserve">        Target embeddings </w:t>
            </w:r>
            <m:oMath>
              <m:sSubSup>
                <m:sSubSupPr>
                  <m:ctrlPr>
                    <w:rPr>
                      <w:rFonts w:ascii="Cambria Math" w:hAnsi="Cambria Math"/>
                      <w:i/>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0</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k</m:t>
                      </m:r>
                    </m:e>
                  </m:d>
                </m:sup>
              </m:sSubSup>
            </m:oMath>
          </w:p>
          <w:p w14:paraId="43C684FE" w14:textId="77777777" w:rsidR="00E55DCD" w:rsidRDefault="00E55DCD" w:rsidP="004B1E70">
            <w:pPr>
              <w:rPr>
                <w:rFonts w:eastAsiaTheme="minorEastAsia"/>
              </w:rPr>
            </w:pPr>
            <w:r>
              <w:rPr>
                <w:rFonts w:eastAsiaTheme="minorEastAsia"/>
              </w:rPr>
              <w:t xml:space="preserve">2: </w:t>
            </w:r>
            <w:r w:rsidRPr="005A0044">
              <w:rPr>
                <w:rFonts w:eastAsiaTheme="minorEastAsia"/>
                <w:b/>
                <w:bCs/>
              </w:rPr>
              <w:t>Output</w:t>
            </w:r>
            <w:r>
              <w:rPr>
                <w:rFonts w:eastAsiaTheme="minorEastAsia"/>
              </w:rPr>
              <w:t xml:space="preserve">: Fine-tuned alignment matrix </w:t>
            </w:r>
            <m:oMath>
              <m:r>
                <m:rPr>
                  <m:sty m:val="bi"/>
                </m:rPr>
                <w:rPr>
                  <w:rFonts w:ascii="Cambria Math" w:eastAsiaTheme="minorEastAsia" w:hAnsi="Cambria Math"/>
                </w:rPr>
                <m:t>S</m:t>
              </m:r>
            </m:oMath>
          </w:p>
          <w:p w14:paraId="31E8E1DC" w14:textId="6EE566E7" w:rsidR="00E55DCD" w:rsidRDefault="00E55DCD" w:rsidP="004B1E70">
            <w:pPr>
              <w:rPr>
                <w:rFonts w:eastAsiaTheme="minorEastAsia"/>
              </w:rPr>
            </w:pPr>
            <w:r>
              <w:t xml:space="preserve">3: Compute layer-wise alignment matrices </w:t>
            </w:r>
            <m:oMath>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S</m:t>
                          </m:r>
                        </m:e>
                        <m:sup>
                          <m:d>
                            <m:dPr>
                              <m:ctrlPr>
                                <w:rPr>
                                  <w:rFonts w:ascii="Cambria Math" w:hAnsi="Cambria Math"/>
                                  <w:i/>
                                </w:rPr>
                              </m:ctrlPr>
                            </m:dPr>
                            <m:e>
                              <m:r>
                                <w:rPr>
                                  <w:rFonts w:ascii="Cambria Math" w:hAnsi="Cambria Math"/>
                                </w:rPr>
                                <m:t>l</m:t>
                              </m:r>
                            </m:e>
                          </m:d>
                        </m:sup>
                      </m:sSup>
                    </m:e>
                  </m:d>
                </m:e>
                <m:sub>
                  <m:r>
                    <w:rPr>
                      <w:rFonts w:ascii="Cambria Math" w:hAnsi="Cambria Math"/>
                    </w:rPr>
                    <m:t>l=0</m:t>
                  </m:r>
                </m:sub>
                <m:sup>
                  <m:r>
                    <w:rPr>
                      <w:rFonts w:ascii="Cambria Math" w:hAnsi="Cambria Math"/>
                    </w:rPr>
                    <m:t>k</m:t>
                  </m:r>
                </m:sup>
              </m:sSubSup>
            </m:oMath>
            <w:r>
              <w:rPr>
                <w:rFonts w:eastAsiaTheme="minorEastAsia"/>
              </w:rPr>
              <w:t xml:space="preserve"> from embeddings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d>
                            <m:dPr>
                              <m:ctrlPr>
                                <w:rPr>
                                  <w:rFonts w:ascii="Cambria Math" w:eastAsiaTheme="minorEastAsia" w:hAnsi="Cambria Math"/>
                                  <w:i/>
                                </w:rPr>
                              </m:ctrlPr>
                            </m:dPr>
                            <m:e>
                              <m:r>
                                <w:rPr>
                                  <w:rFonts w:ascii="Cambria Math" w:eastAsiaTheme="minorEastAsia" w:hAnsi="Cambria Math"/>
                                </w:rPr>
                                <m:t>l</m:t>
                              </m:r>
                            </m:e>
                          </m:d>
                        </m:sup>
                      </m:sSubSup>
                    </m:e>
                  </m:d>
                </m:e>
                <m:sub>
                  <m:r>
                    <w:rPr>
                      <w:rFonts w:ascii="Cambria Math" w:eastAsiaTheme="minorEastAsia" w:hAnsi="Cambria Math"/>
                    </w:rPr>
                    <m:t>l=0</m:t>
                  </m:r>
                </m:sub>
                <m:sup>
                  <m:r>
                    <w:rPr>
                      <w:rFonts w:ascii="Cambria Math" w:eastAsiaTheme="minorEastAsia" w:hAnsi="Cambria Math"/>
                    </w:rPr>
                    <m:t>k</m:t>
                  </m:r>
                </m:sup>
              </m:sSubSup>
            </m:oMath>
            <w:r w:rsidR="00203514">
              <w:rPr>
                <w:rFonts w:eastAsiaTheme="minorEastAsia"/>
              </w:rPr>
              <w:t xml:space="preserve"> by </w:t>
            </w:r>
            <w:r w:rsidR="00203514">
              <w:rPr>
                <w:rFonts w:eastAsiaTheme="minorEastAsia"/>
              </w:rPr>
              <w:fldChar w:fldCharType="begin"/>
            </w:r>
            <w:r w:rsidR="00203514">
              <w:rPr>
                <w:rFonts w:eastAsiaTheme="minorEastAsia"/>
              </w:rPr>
              <w:instrText xml:space="preserve"> REF _Ref43994769 \h </w:instrText>
            </w:r>
            <w:r w:rsidR="00203514">
              <w:rPr>
                <w:rFonts w:eastAsiaTheme="minorEastAsia"/>
              </w:rPr>
            </w:r>
            <w:r w:rsidR="00203514">
              <w:rPr>
                <w:rFonts w:eastAsiaTheme="minorEastAsia"/>
              </w:rPr>
              <w:fldChar w:fldCharType="separate"/>
            </w:r>
            <w:r w:rsidR="00203514">
              <w:t xml:space="preserve">Eq. </w:t>
            </w:r>
            <w:r w:rsidR="00203514">
              <w:rPr>
                <w:noProof/>
              </w:rPr>
              <w:t>3</w:t>
            </w:r>
            <w:r w:rsidR="00203514">
              <w:t>.</w:t>
            </w:r>
            <w:r w:rsidR="00203514">
              <w:rPr>
                <w:noProof/>
              </w:rPr>
              <w:t>8</w:t>
            </w:r>
            <w:r w:rsidR="00203514">
              <w:rPr>
                <w:rFonts w:eastAsiaTheme="minorEastAsia"/>
              </w:rPr>
              <w:fldChar w:fldCharType="end"/>
            </w:r>
          </w:p>
          <w:p w14:paraId="4E2D89BD" w14:textId="77777777" w:rsidR="00E55DCD" w:rsidRDefault="00E55DCD" w:rsidP="004B1E70">
            <w:pPr>
              <w:rPr>
                <w:rFonts w:eastAsiaTheme="minorEastAsia"/>
              </w:rPr>
            </w:pPr>
            <w:r>
              <w:t xml:space="preserve">4: </w:t>
            </w:r>
            <m:oMath>
              <m:sSubSup>
                <m:sSubSupPr>
                  <m:ctrlPr>
                    <w:rPr>
                      <w:rFonts w:ascii="Cambria Math" w:hAnsi="Cambria Math"/>
                      <w:i/>
                    </w:rPr>
                  </m:ctrlPr>
                </m:sSubSupPr>
                <m:e>
                  <m:r>
                    <w:rPr>
                      <w:rFonts w:ascii="Cambria Math" w:hAnsi="Cambria Math"/>
                    </w:rPr>
                    <m:t>Q</m:t>
                  </m:r>
                </m:e>
                <m:sub>
                  <m:r>
                    <w:rPr>
                      <w:rFonts w:ascii="Cambria Math" w:hAnsi="Cambria Math"/>
                    </w:rPr>
                    <m:t>s</m:t>
                  </m:r>
                </m:sub>
                <m:sup>
                  <m:r>
                    <w:rPr>
                      <w:rFonts w:ascii="Cambria Math" w:hAnsi="Cambria Math"/>
                    </w:rPr>
                    <m:t>init</m:t>
                  </m:r>
                </m:sup>
              </m:sSubSup>
              <m:r>
                <w:rPr>
                  <w:rFonts w:ascii="Cambria Math" w:hAnsi="Cambria Math"/>
                </w:rPr>
                <m:t>-</m:t>
              </m:r>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e>
                  </m:d>
                </m:sub>
              </m:sSub>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t</m:t>
                  </m:r>
                </m:sub>
                <m:sup>
                  <m:r>
                    <w:rPr>
                      <w:rFonts w:ascii="Cambria Math" w:hAnsi="Cambria Math"/>
                    </w:rPr>
                    <m:t>init</m:t>
                  </m:r>
                </m:sup>
              </m:sSubSup>
              <m:r>
                <w:rPr>
                  <w:rFonts w:ascii="Cambria Math" w:hAnsi="Cambria Math"/>
                </w:rPr>
                <m:t>-</m:t>
              </m:r>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sub>
              </m:sSub>
            </m:oMath>
            <w:r>
              <w:rPr>
                <w:rFonts w:eastAsiaTheme="minorEastAsia"/>
              </w:rPr>
              <w:t xml:space="preserve"> </w:t>
            </w:r>
            <w:r w:rsidRPr="006E69FB">
              <w:rPr>
                <w:rFonts w:eastAsiaTheme="minorEastAsia"/>
              </w:rPr>
              <w:sym w:font="Wingdings" w:char="F0E0"/>
            </w:r>
            <w:r>
              <w:rPr>
                <w:rFonts w:eastAsiaTheme="minorEastAsia"/>
              </w:rPr>
              <w:t xml:space="preserve"> Initialize all influence factors to 1</w:t>
            </w:r>
          </w:p>
          <w:p w14:paraId="440A092D" w14:textId="77777777" w:rsidR="00E55DCD" w:rsidRDefault="00E55DCD" w:rsidP="004B1E70">
            <w:pPr>
              <w:rPr>
                <w:rFonts w:eastAsiaTheme="minorEastAsia"/>
              </w:rPr>
            </w:pPr>
            <w:r>
              <w:t xml:space="preserve">5: Initialize </w:t>
            </w:r>
            <m:oMath>
              <m:sSub>
                <m:sSubPr>
                  <m:ctrlPr>
                    <w:rPr>
                      <w:rFonts w:ascii="Cambria Math" w:hAnsi="Cambria Math"/>
                      <w:i/>
                    </w:rPr>
                  </m:ctrlPr>
                </m:sSubPr>
                <m:e>
                  <m:r>
                    <w:rPr>
                      <w:rFonts w:ascii="Cambria Math" w:hAnsi="Cambria Math"/>
                    </w:rPr>
                    <m:t>b</m:t>
                  </m:r>
                </m:e>
                <m:sub>
                  <m:r>
                    <w:rPr>
                      <w:rFonts w:ascii="Cambria Math" w:hAnsi="Cambria Math"/>
                    </w:rPr>
                    <m:t>best</m:t>
                  </m:r>
                </m:sub>
              </m:sSub>
              <m:r>
                <w:rPr>
                  <w:rFonts w:ascii="Cambria Math" w:hAnsi="Cambria Math"/>
                </w:rPr>
                <m:t xml:space="preserve">= -1, </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best</m:t>
                  </m:r>
                </m:sub>
              </m:sSub>
              <m:r>
                <w:rPr>
                  <w:rFonts w:ascii="Cambria Math" w:hAnsi="Cambria Math"/>
                </w:rPr>
                <m:t>=</m:t>
              </m:r>
              <m:sSub>
                <m:sSubPr>
                  <m:ctrlPr>
                    <w:rPr>
                      <w:rFonts w:ascii="Cambria Math" w:hAnsi="Cambria Math"/>
                      <w:i/>
                    </w:rPr>
                  </m:ctrlPr>
                </m:sSubPr>
                <m:e>
                  <m:r>
                    <w:rPr>
                      <w:rFonts w:ascii="Cambria Math" w:hAnsi="Cambria Math"/>
                    </w:rPr>
                    <m:t>0</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sub>
              </m:sSub>
            </m:oMath>
          </w:p>
          <w:p w14:paraId="500EE44E" w14:textId="77777777" w:rsidR="00E55DCD" w:rsidRDefault="00E55DCD" w:rsidP="004B1E70">
            <w:pPr>
              <w:rPr>
                <w:rFonts w:eastAsiaTheme="minorEastAsia"/>
              </w:rPr>
            </w:pPr>
            <w:r>
              <w:rPr>
                <w:rFonts w:eastAsiaTheme="minorEastAsia"/>
              </w:rPr>
              <w:t xml:space="preserve">6: </w:t>
            </w:r>
            <w:r w:rsidRPr="005A0044">
              <w:rPr>
                <w:rFonts w:eastAsiaTheme="minorEastAsia"/>
                <w:b/>
                <w:bCs/>
              </w:rPr>
              <w:t>for</w:t>
            </w:r>
            <w:r>
              <w:rPr>
                <w:rFonts w:eastAsiaTheme="minorEastAsia"/>
              </w:rPr>
              <w:t xml:space="preserve"> some iterations </w:t>
            </w:r>
            <w:r w:rsidRPr="005A0044">
              <w:rPr>
                <w:rFonts w:eastAsiaTheme="minorEastAsia"/>
                <w:b/>
                <w:bCs/>
              </w:rPr>
              <w:t>do</w:t>
            </w:r>
          </w:p>
          <w:p w14:paraId="66595FD2" w14:textId="082F2B21" w:rsidR="00E55DCD" w:rsidRDefault="00E55DCD" w:rsidP="004B1E70">
            <w:pPr>
              <w:rPr>
                <w:rFonts w:eastAsiaTheme="minorEastAsia"/>
              </w:rPr>
            </w:pPr>
            <w:r>
              <w:t xml:space="preserve">7:        Find stable nodes </w:t>
            </w:r>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s</m:t>
                  </m:r>
                </m:sub>
              </m:sSub>
            </m:oMath>
            <w:r>
              <w:rPr>
                <w:rFonts w:eastAsiaTheme="minorEastAsia"/>
              </w:rPr>
              <w:t xml:space="preserve"> and </w:t>
            </w:r>
            <m:oMath>
              <m:sSub>
                <m:sSubPr>
                  <m:ctrlPr>
                    <w:rPr>
                      <w:rFonts w:ascii="Cambria Math" w:eastAsiaTheme="minorEastAsia" w:hAnsi="Cambria Math"/>
                      <w:b/>
                      <w:bCs/>
                      <w:i/>
                    </w:rPr>
                  </m:ctrlPr>
                </m:sSubPr>
                <m:e>
                  <m:r>
                    <m:rPr>
                      <m:sty m:val="bi"/>
                    </m:rPr>
                    <w:rPr>
                      <w:rFonts w:ascii="Cambria Math" w:eastAsiaTheme="minorEastAsia" w:hAnsi="Cambria Math"/>
                    </w:rPr>
                    <m:t>U</m:t>
                  </m:r>
                </m:e>
                <m:sub>
                  <m:r>
                    <m:rPr>
                      <m:sty m:val="bi"/>
                    </m:rPr>
                    <w:rPr>
                      <w:rFonts w:ascii="Cambria Math" w:eastAsiaTheme="minorEastAsia" w:hAnsi="Cambria Math"/>
                    </w:rPr>
                    <m:t>t</m:t>
                  </m:r>
                </m:sub>
              </m:sSub>
            </m:oMath>
            <w:r>
              <w:rPr>
                <w:rFonts w:eastAsiaTheme="minorEastAsia"/>
              </w:rPr>
              <w:t xml:space="preserve"> using </w:t>
            </w:r>
            <w:r w:rsidR="00203514">
              <w:rPr>
                <w:rFonts w:eastAsiaTheme="minorEastAsia"/>
              </w:rPr>
              <w:fldChar w:fldCharType="begin"/>
            </w:r>
            <w:r w:rsidR="00203514">
              <w:rPr>
                <w:rFonts w:eastAsiaTheme="minorEastAsia"/>
              </w:rPr>
              <w:instrText xml:space="preserve"> REF _Ref42518929 \h </w:instrText>
            </w:r>
            <w:r w:rsidR="00203514">
              <w:rPr>
                <w:rFonts w:eastAsiaTheme="minorEastAsia"/>
              </w:rPr>
            </w:r>
            <w:r w:rsidR="00203514">
              <w:rPr>
                <w:rFonts w:eastAsiaTheme="minorEastAsia"/>
              </w:rPr>
              <w:fldChar w:fldCharType="separate"/>
            </w:r>
            <w:r w:rsidR="00203514">
              <w:t xml:space="preserve">Eq. </w:t>
            </w:r>
            <w:r w:rsidR="00203514">
              <w:rPr>
                <w:noProof/>
              </w:rPr>
              <w:t>3</w:t>
            </w:r>
            <w:r w:rsidR="00203514">
              <w:t>.</w:t>
            </w:r>
            <w:r w:rsidR="00203514">
              <w:rPr>
                <w:noProof/>
              </w:rPr>
              <w:t>10</w:t>
            </w:r>
            <w:r w:rsidR="00203514">
              <w:rPr>
                <w:rFonts w:eastAsiaTheme="minorEastAsia"/>
              </w:rPr>
              <w:fldChar w:fldCharType="end"/>
            </w:r>
          </w:p>
          <w:p w14:paraId="0DBDF32D" w14:textId="77777777" w:rsidR="00E55DCD" w:rsidRDefault="00E55DCD" w:rsidP="004B1E70">
            <w:pPr>
              <w:rPr>
                <w:rFonts w:eastAsiaTheme="minorEastAsia"/>
              </w:rPr>
            </w:pPr>
            <w:r>
              <w:t>8:        f</w:t>
            </w:r>
            <w:r w:rsidRPr="005A0044">
              <w:rPr>
                <w:b/>
                <w:bCs/>
              </w:rPr>
              <w:t>or</w:t>
            </w:r>
            <w:r>
              <w:t xml:space="preserve"> </w:t>
            </w:r>
            <m:oMath>
              <m:r>
                <w:rPr>
                  <w:rFonts w:ascii="Cambria Math" w:hAnsi="Cambria Math"/>
                </w:rPr>
                <m:t>v∈</m:t>
              </m:r>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s</m:t>
                  </m:r>
                </m:sub>
              </m:sSub>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U</m:t>
                  </m:r>
                </m:e>
                <m:sub>
                  <m:r>
                    <m:rPr>
                      <m:sty m:val="bi"/>
                    </m:rPr>
                    <w:rPr>
                      <w:rFonts w:ascii="Cambria Math" w:eastAsiaTheme="minorEastAsia" w:hAnsi="Cambria Math"/>
                    </w:rPr>
                    <m:t>t</m:t>
                  </m:r>
                </m:sub>
              </m:sSub>
            </m:oMath>
            <w:r>
              <w:rPr>
                <w:rFonts w:eastAsiaTheme="minorEastAsia"/>
              </w:rPr>
              <w:t xml:space="preserve"> </w:t>
            </w:r>
            <w:r w:rsidRPr="005A0044">
              <w:rPr>
                <w:rFonts w:eastAsiaTheme="minorEastAsia"/>
                <w:b/>
                <w:bCs/>
              </w:rPr>
              <w:t>do</w:t>
            </w:r>
          </w:p>
          <w:p w14:paraId="4B26D0CD" w14:textId="029E925F" w:rsidR="00E55DCD" w:rsidRDefault="00E55DCD" w:rsidP="004B1E70">
            <w:pPr>
              <w:rPr>
                <w:rFonts w:eastAsiaTheme="minorEastAsia"/>
              </w:rPr>
            </w:pPr>
            <w:r>
              <w:rPr>
                <w:rFonts w:eastAsiaTheme="minorEastAsia"/>
              </w:rPr>
              <w:t xml:space="preserve">9:               Update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(v, v)</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xml:space="preserve"> using </w:t>
            </w:r>
            <w:r w:rsidR="00203514">
              <w:rPr>
                <w:rFonts w:eastAsiaTheme="minorEastAsia"/>
              </w:rPr>
              <w:fldChar w:fldCharType="begin"/>
            </w:r>
            <w:r w:rsidR="00203514">
              <w:rPr>
                <w:rFonts w:eastAsiaTheme="minorEastAsia"/>
              </w:rPr>
              <w:instrText xml:space="preserve"> REF _Ref42518929 \h </w:instrText>
            </w:r>
            <w:r w:rsidR="00203514">
              <w:rPr>
                <w:rFonts w:eastAsiaTheme="minorEastAsia"/>
              </w:rPr>
            </w:r>
            <w:r w:rsidR="00203514">
              <w:rPr>
                <w:rFonts w:eastAsiaTheme="minorEastAsia"/>
              </w:rPr>
              <w:fldChar w:fldCharType="separate"/>
            </w:r>
            <w:r w:rsidR="00203514">
              <w:t xml:space="preserve">Eq. </w:t>
            </w:r>
            <w:r w:rsidR="00203514">
              <w:rPr>
                <w:noProof/>
              </w:rPr>
              <w:t>3</w:t>
            </w:r>
            <w:r w:rsidR="00203514">
              <w:t>.</w:t>
            </w:r>
            <w:r w:rsidR="00203514">
              <w:rPr>
                <w:noProof/>
              </w:rPr>
              <w:t>10</w:t>
            </w:r>
            <w:r w:rsidR="00203514">
              <w:rPr>
                <w:rFonts w:eastAsiaTheme="minorEastAsia"/>
              </w:rPr>
              <w:fldChar w:fldCharType="end"/>
            </w:r>
          </w:p>
          <w:p w14:paraId="2B251EF1" w14:textId="1861EC81" w:rsidR="00E55DCD" w:rsidRDefault="00E55DCD" w:rsidP="004B1E70">
            <w:pPr>
              <w:rPr>
                <w:rFonts w:eastAsiaTheme="minorEastAsia"/>
              </w:rPr>
            </w:pPr>
            <w:r>
              <w:t xml:space="preserve">10:      Update embeddings </w:t>
            </w: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s</m:t>
                          </m:r>
                        </m:sub>
                        <m:sup>
                          <m:d>
                            <m:dPr>
                              <m:ctrlPr>
                                <w:rPr>
                                  <w:rFonts w:ascii="Cambria Math" w:hAnsi="Cambria Math"/>
                                  <w:i/>
                                </w:rPr>
                              </m:ctrlPr>
                            </m:dPr>
                            <m:e>
                              <m:r>
                                <w:rPr>
                                  <w:rFonts w:ascii="Cambria Math" w:hAnsi="Cambria Math"/>
                                </w:rPr>
                                <m:t>l</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l</m:t>
                              </m:r>
                            </m:e>
                          </m:d>
                        </m:sup>
                      </m:sSubSup>
                    </m:e>
                  </m:d>
                </m:e>
                <m:sub>
                  <m:r>
                    <w:rPr>
                      <w:rFonts w:ascii="Cambria Math" w:hAnsi="Cambria Math"/>
                    </w:rPr>
                    <m:t>l=0</m:t>
                  </m:r>
                </m:sub>
                <m:sup>
                  <m:r>
                    <w:rPr>
                      <w:rFonts w:ascii="Cambria Math" w:hAnsi="Cambria Math"/>
                    </w:rPr>
                    <m:t>k</m:t>
                  </m:r>
                </m:sup>
              </m:sSubSup>
            </m:oMath>
            <w:r>
              <w:rPr>
                <w:rFonts w:eastAsiaTheme="minorEastAsia"/>
              </w:rPr>
              <w:t xml:space="preserve"> </w:t>
            </w:r>
          </w:p>
          <w:p w14:paraId="4A20CE8E" w14:textId="7FBAC7DC" w:rsidR="00E55DCD" w:rsidRDefault="00E55DCD" w:rsidP="004B1E70">
            <w:pPr>
              <w:rPr>
                <w:rFonts w:eastAsiaTheme="minorEastAsia"/>
              </w:rPr>
            </w:pPr>
            <w:r>
              <w:rPr>
                <w:rFonts w:eastAsiaTheme="minorEastAsia"/>
              </w:rPr>
              <w:t xml:space="preserve">11:      Update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d>
                            <m:dPr>
                              <m:ctrlPr>
                                <w:rPr>
                                  <w:rFonts w:ascii="Cambria Math" w:eastAsiaTheme="minorEastAsia" w:hAnsi="Cambria Math"/>
                                  <w:i/>
                                </w:rPr>
                              </m:ctrlPr>
                            </m:dPr>
                            <m:e>
                              <m:r>
                                <w:rPr>
                                  <w:rFonts w:ascii="Cambria Math" w:eastAsiaTheme="minorEastAsia" w:hAnsi="Cambria Math"/>
                                </w:rPr>
                                <m:t>l</m:t>
                              </m:r>
                            </m:e>
                          </m:d>
                        </m:sup>
                      </m:sSup>
                    </m:e>
                  </m:d>
                </m:e>
                <m:sub>
                  <m:r>
                    <w:rPr>
                      <w:rFonts w:ascii="Cambria Math" w:eastAsiaTheme="minorEastAsia" w:hAnsi="Cambria Math"/>
                    </w:rPr>
                    <m:t>l=0</m:t>
                  </m:r>
                </m:sub>
                <m:sup>
                  <m:r>
                    <w:rPr>
                      <w:rFonts w:ascii="Cambria Math" w:eastAsiaTheme="minorEastAsia" w:hAnsi="Cambria Math"/>
                    </w:rPr>
                    <m:t>k</m:t>
                  </m:r>
                </m:sup>
              </m:sSubSup>
            </m:oMath>
            <w:r>
              <w:rPr>
                <w:rFonts w:eastAsiaTheme="minorEastAsia"/>
              </w:rPr>
              <w:t xml:space="preserve"> from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s</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d>
                            <m:dPr>
                              <m:ctrlPr>
                                <w:rPr>
                                  <w:rFonts w:ascii="Cambria Math" w:eastAsiaTheme="minorEastAsia" w:hAnsi="Cambria Math"/>
                                  <w:i/>
                                </w:rPr>
                              </m:ctrlPr>
                            </m:dPr>
                            <m:e>
                              <m:r>
                                <w:rPr>
                                  <w:rFonts w:ascii="Cambria Math" w:eastAsiaTheme="minorEastAsia" w:hAnsi="Cambria Math"/>
                                </w:rPr>
                                <m:t>l</m:t>
                              </m:r>
                            </m:e>
                          </m:d>
                        </m:sup>
                      </m:sSubSup>
                    </m:e>
                  </m:d>
                </m:e>
                <m:sub>
                  <m:r>
                    <w:rPr>
                      <w:rFonts w:ascii="Cambria Math" w:eastAsiaTheme="minorEastAsia" w:hAnsi="Cambria Math"/>
                    </w:rPr>
                    <m:t>l=0</m:t>
                  </m:r>
                </m:sub>
                <m:sup>
                  <m:r>
                    <w:rPr>
                      <w:rFonts w:ascii="Cambria Math" w:eastAsiaTheme="minorEastAsia" w:hAnsi="Cambria Math"/>
                    </w:rPr>
                    <m:t>k</m:t>
                  </m:r>
                </m:sup>
              </m:sSubSup>
            </m:oMath>
            <w:r>
              <w:rPr>
                <w:rFonts w:eastAsiaTheme="minorEastAsia"/>
              </w:rPr>
              <w:t xml:space="preserve"> </w:t>
            </w:r>
          </w:p>
          <w:p w14:paraId="67A0F09B" w14:textId="3B924034" w:rsidR="00E55DCD" w:rsidRDefault="00E55DCD" w:rsidP="004B1E70">
            <w:pPr>
              <w:rPr>
                <w:rFonts w:eastAsiaTheme="minorEastAsia"/>
              </w:rPr>
            </w:pPr>
            <w:r>
              <w:rPr>
                <w:rFonts w:eastAsiaTheme="minorEastAsia"/>
              </w:rPr>
              <w:t xml:space="preserve">12:      Compute aggregated alignment matrix </w:t>
            </w:r>
            <m:oMath>
              <m:r>
                <w:rPr>
                  <w:rFonts w:ascii="Cambria Math" w:eastAsiaTheme="minorEastAsia" w:hAnsi="Cambria Math"/>
                </w:rPr>
                <m:t>S</m:t>
              </m:r>
            </m:oMath>
            <w:r>
              <w:rPr>
                <w:rFonts w:eastAsiaTheme="minorEastAsia"/>
              </w:rPr>
              <w:t xml:space="preserve"> </w:t>
            </w:r>
          </w:p>
          <w:p w14:paraId="243B4E0A" w14:textId="77777777" w:rsidR="00E55DCD" w:rsidRDefault="00E55DCD" w:rsidP="004B1E70">
            <w:pPr>
              <w:rPr>
                <w:rFonts w:eastAsiaTheme="minorEastAsia"/>
              </w:rPr>
            </w:pPr>
            <w:r>
              <w:rPr>
                <w:rFonts w:eastAsiaTheme="minorEastAsia"/>
              </w:rPr>
              <w:t xml:space="preserve">13:      </w:t>
            </w:r>
            <w:r w:rsidRPr="005A0044">
              <w:rPr>
                <w:rFonts w:eastAsiaTheme="minorEastAsia"/>
                <w:b/>
                <w:bCs/>
              </w:rPr>
              <w:t>if</w:t>
            </w:r>
            <w:r>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sub>
                <m:sup/>
                <m:e>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m:rPr>
                              <m:sty m:val="bi"/>
                            </m:rP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v</m:t>
                              </m:r>
                            </m:e>
                          </m:d>
                        </m:e>
                      </m:d>
                    </m:e>
                  </m:func>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best</m:t>
                      </m:r>
                    </m:sub>
                  </m:sSub>
                </m:e>
              </m:nary>
            </m:oMath>
            <w:r>
              <w:rPr>
                <w:rFonts w:eastAsiaTheme="minorEastAsia"/>
              </w:rPr>
              <w:t xml:space="preserve"> </w:t>
            </w:r>
            <w:r w:rsidRPr="005A0044">
              <w:rPr>
                <w:rFonts w:eastAsiaTheme="minorEastAsia"/>
                <w:b/>
                <w:bCs/>
              </w:rPr>
              <w:t>then</w:t>
            </w:r>
          </w:p>
          <w:p w14:paraId="122DA669" w14:textId="77777777" w:rsidR="00E55DCD" w:rsidRDefault="00E55DCD" w:rsidP="004B1E70">
            <w:pPr>
              <w:rPr>
                <w:rFonts w:eastAsiaTheme="minorEastAsia"/>
              </w:rPr>
            </w:pPr>
            <w:r>
              <w:rPr>
                <w:rFonts w:eastAsiaTheme="minorEastAsia"/>
              </w:rPr>
              <w:t xml:space="preserve">14: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best</m:t>
                  </m:r>
                </m:sub>
              </m:sSub>
              <m:r>
                <w:rPr>
                  <w:rFonts w:ascii="Cambria Math" w:eastAsiaTheme="minorEastAsia" w:hAnsi="Cambria Math"/>
                </w:rPr>
                <m:t>=g</m:t>
              </m:r>
              <m:d>
                <m:dPr>
                  <m:ctrlPr>
                    <w:rPr>
                      <w:rFonts w:ascii="Cambria Math" w:eastAsiaTheme="minorEastAsia" w:hAnsi="Cambria Math"/>
                      <w:i/>
                    </w:rPr>
                  </m:ctrlPr>
                </m:dPr>
                <m:e>
                  <m:r>
                    <m:rPr>
                      <m:sty m:val="bi"/>
                    </m:rPr>
                    <w:rPr>
                      <w:rFonts w:ascii="Cambria Math" w:eastAsiaTheme="minorEastAsia" w:hAnsi="Cambria Math"/>
                    </w:rPr>
                    <m:t>S</m:t>
                  </m:r>
                </m:e>
              </m:d>
            </m:oMath>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best</m:t>
                  </m:r>
                </m:sub>
              </m:sSub>
              <m:r>
                <w:rPr>
                  <w:rFonts w:ascii="Cambria Math" w:eastAsiaTheme="minorEastAsia" w:hAnsi="Cambria Math"/>
                </w:rPr>
                <m:t>=</m:t>
              </m:r>
              <m:r>
                <m:rPr>
                  <m:sty m:val="bi"/>
                </m:rPr>
                <w:rPr>
                  <w:rFonts w:ascii="Cambria Math" w:eastAsiaTheme="minorEastAsia" w:hAnsi="Cambria Math"/>
                </w:rPr>
                <m:t>S</m:t>
              </m:r>
            </m:oMath>
          </w:p>
          <w:p w14:paraId="7C55B646" w14:textId="77777777" w:rsidR="00E55DCD" w:rsidRPr="007E2087" w:rsidRDefault="00E55DCD" w:rsidP="004B1E70">
            <w:pPr>
              <w:keepNext/>
            </w:pPr>
            <w:r>
              <w:rPr>
                <w:rFonts w:eastAsiaTheme="minorEastAsia"/>
              </w:rPr>
              <w:t xml:space="preserve">15: </w:t>
            </w:r>
            <w:r w:rsidRPr="005A0044">
              <w:rPr>
                <w:rFonts w:eastAsiaTheme="minorEastAsia"/>
                <w:b/>
                <w:bCs/>
              </w:rPr>
              <w:t>return</w:t>
            </w:r>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best</m:t>
                  </m:r>
                </m:sub>
              </m:sSub>
            </m:oMath>
            <w:r>
              <w:rPr>
                <w:rFonts w:eastAsiaTheme="minorEastAsia"/>
              </w:rPr>
              <w:t xml:space="preserve"> </w:t>
            </w:r>
          </w:p>
        </w:tc>
      </w:tr>
    </w:tbl>
    <w:p w14:paraId="1C4A8018" w14:textId="4A39F8E1" w:rsidR="00E55DCD" w:rsidRDefault="00E55DCD" w:rsidP="00E55DCD">
      <w:pPr>
        <w:pStyle w:val="Caption"/>
      </w:pPr>
      <w:bookmarkStart w:id="82" w:name="_Ref42519222"/>
      <w:r>
        <w:t xml:space="preserve">Alg. </w:t>
      </w:r>
      <w:r w:rsidR="006C576D">
        <w:rPr>
          <w:noProof/>
        </w:rPr>
        <w:fldChar w:fldCharType="begin"/>
      </w:r>
      <w:r w:rsidR="006C576D">
        <w:rPr>
          <w:noProof/>
        </w:rPr>
        <w:instrText xml:space="preserve"> SEQ Alg. \* ARABIC </w:instrText>
      </w:r>
      <w:r w:rsidR="006C576D">
        <w:rPr>
          <w:noProof/>
        </w:rPr>
        <w:fldChar w:fldCharType="separate"/>
      </w:r>
      <w:r w:rsidR="00B9695C">
        <w:rPr>
          <w:noProof/>
        </w:rPr>
        <w:t>2</w:t>
      </w:r>
      <w:r w:rsidR="006C576D">
        <w:rPr>
          <w:noProof/>
        </w:rPr>
        <w:fldChar w:fldCharType="end"/>
      </w:r>
      <w:bookmarkEnd w:id="82"/>
      <w:r>
        <w:t>: Alignment computation with stability refinement</w:t>
      </w:r>
    </w:p>
    <w:p w14:paraId="638E4CBF" w14:textId="656CD955" w:rsidR="00DC0F43" w:rsidRDefault="007E2087" w:rsidP="00331EB9">
      <w:pPr>
        <w:rPr>
          <w:rFonts w:eastAsiaTheme="minorEastAsia"/>
        </w:rPr>
      </w:pPr>
      <w:r>
        <w:rPr>
          <w:rFonts w:eastAsiaTheme="minorEastAsia"/>
          <w:b/>
          <w:bCs/>
        </w:rPr>
        <w:t xml:space="preserve">Alignment Algorithm. </w:t>
      </w:r>
      <w:r>
        <w:rPr>
          <w:rFonts w:eastAsiaTheme="minorEastAsia"/>
        </w:rPr>
        <w:t>The whole process of alignment algorithm</w:t>
      </w:r>
      <w:r w:rsidRPr="007E2087">
        <w:rPr>
          <w:rFonts w:eastAsiaTheme="minorEastAsia"/>
        </w:rPr>
        <w:t xml:space="preserve"> is put altogether as</w:t>
      </w:r>
      <w:r w:rsidR="0024606E">
        <w:rPr>
          <w:rFonts w:eastAsiaTheme="minorEastAsia"/>
        </w:rPr>
        <w:t xml:space="preserve"> </w:t>
      </w:r>
      <w:r w:rsidR="0024606E">
        <w:rPr>
          <w:rFonts w:eastAsiaTheme="minorEastAsia"/>
        </w:rPr>
        <w:fldChar w:fldCharType="begin"/>
      </w:r>
      <w:r w:rsidR="0024606E">
        <w:rPr>
          <w:rFonts w:eastAsiaTheme="minorEastAsia"/>
        </w:rPr>
        <w:instrText xml:space="preserve"> REF _Ref42519222 \h </w:instrText>
      </w:r>
      <w:r w:rsidR="0024606E">
        <w:rPr>
          <w:rFonts w:eastAsiaTheme="minorEastAsia"/>
        </w:rPr>
      </w:r>
      <w:r w:rsidR="0024606E">
        <w:rPr>
          <w:rFonts w:eastAsiaTheme="minorEastAsia"/>
        </w:rPr>
        <w:fldChar w:fldCharType="separate"/>
      </w:r>
      <w:r w:rsidR="00B9695C">
        <w:t xml:space="preserve">Alg. </w:t>
      </w:r>
      <w:r w:rsidR="00B9695C">
        <w:rPr>
          <w:noProof/>
        </w:rPr>
        <w:t>2</w:t>
      </w:r>
      <w:r w:rsidR="0024606E">
        <w:rPr>
          <w:rFonts w:eastAsiaTheme="minorEastAsia"/>
        </w:rPr>
        <w:fldChar w:fldCharType="end"/>
      </w:r>
      <w:r>
        <w:rPr>
          <w:rFonts w:eastAsiaTheme="minorEastAsia"/>
        </w:rPr>
        <w:t xml:space="preserve">. </w:t>
      </w:r>
      <w:r w:rsidRPr="007E2087">
        <w:rPr>
          <w:rFonts w:eastAsiaTheme="minorEastAsia"/>
        </w:rPr>
        <w:t>At the beginning, we aggregate the embeddings into layer-wise alignment matrices as in</w:t>
      </w:r>
      <w:r w:rsidR="0024606E">
        <w:rPr>
          <w:rFonts w:eastAsiaTheme="minorEastAsia"/>
        </w:rPr>
        <w:t xml:space="preserve"> </w:t>
      </w:r>
      <w:r w:rsidR="0024606E">
        <w:rPr>
          <w:rFonts w:eastAsiaTheme="minorEastAsia"/>
        </w:rPr>
        <w:fldChar w:fldCharType="begin"/>
      </w:r>
      <w:r w:rsidR="0024606E">
        <w:rPr>
          <w:rFonts w:eastAsiaTheme="minorEastAsia"/>
        </w:rPr>
        <w:instrText xml:space="preserve"> REF _Ref42519276 \r \h </w:instrText>
      </w:r>
      <w:r w:rsidR="0024606E">
        <w:rPr>
          <w:rFonts w:eastAsiaTheme="minorEastAsia"/>
        </w:rPr>
      </w:r>
      <w:r w:rsidR="0024606E">
        <w:rPr>
          <w:rFonts w:eastAsiaTheme="minorEastAsia"/>
        </w:rPr>
        <w:fldChar w:fldCharType="separate"/>
      </w:r>
      <w:r w:rsidR="00B9695C">
        <w:rPr>
          <w:rFonts w:eastAsiaTheme="minorEastAsia"/>
        </w:rPr>
        <w:t>3.5.1</w:t>
      </w:r>
      <w:r w:rsidR="0024606E">
        <w:rPr>
          <w:rFonts w:eastAsiaTheme="minorEastAsia"/>
        </w:rPr>
        <w:fldChar w:fldCharType="end"/>
      </w:r>
      <w:r w:rsidRPr="007E2087">
        <w:rPr>
          <w:rFonts w:eastAsiaTheme="minorEastAsia"/>
        </w:rPr>
        <w:t>.</w:t>
      </w:r>
      <w:r>
        <w:rPr>
          <w:rFonts w:eastAsiaTheme="minorEastAsia"/>
        </w:rPr>
        <w:t xml:space="preserve"> </w:t>
      </w:r>
      <w:r w:rsidRPr="007E2087">
        <w:rPr>
          <w:rFonts w:eastAsiaTheme="minorEastAsia"/>
        </w:rPr>
        <w:t>Then, the alignment is refined by a searching strategy. First, we initiali</w:t>
      </w:r>
      <w:r>
        <w:rPr>
          <w:rFonts w:eastAsiaTheme="minorEastAsia"/>
        </w:rPr>
        <w:t>z</w:t>
      </w:r>
      <w:r w:rsidRPr="007E2087">
        <w:rPr>
          <w:rFonts w:eastAsiaTheme="minorEastAsia"/>
        </w:rPr>
        <w:t xml:space="preserve">e the influence factor of each node to 1. Next, an iterative process is performed. On the one hand, we use the current alignment matrices as reference anchor links (highest alignment scores) to detect stable nodes. The influence factors of those nodes in turn are increased. On the other hand, those factors are used to refine the current embeddings, which is then aggregated into new alignment matrices. However, the search space of this iterative process is not </w:t>
      </w:r>
      <w:r w:rsidRPr="007E2087">
        <w:rPr>
          <w:rFonts w:eastAsiaTheme="minorEastAsia"/>
        </w:rPr>
        <w:lastRenderedPageBreak/>
        <w:t xml:space="preserve">uniform since there is no supervision information. We employ a greedy selection based on the criterion that true anchor nodes should have embeddings close to each other as much as possible. More precisely, we keep track the sum of top-1 alignment scores for each refined alignment matrix, i.e. </w:t>
      </w:r>
      <m:oMath>
        <m:r>
          <w:rPr>
            <w:rFonts w:ascii="Cambria Math" w:eastAsiaTheme="minorEastAsia" w:hAnsi="Cambria Math"/>
          </w:rPr>
          <m:t>g</m:t>
        </m:r>
        <m:d>
          <m:dPr>
            <m:ctrlPr>
              <w:rPr>
                <w:rFonts w:ascii="Cambria Math" w:eastAsiaTheme="minorEastAsia" w:hAnsi="Cambria Math"/>
                <w:i/>
              </w:rPr>
            </m:ctrlPr>
          </m:dPr>
          <m:e>
            <m:r>
              <m:rPr>
                <m:sty m:val="bi"/>
              </m:rPr>
              <w:rPr>
                <w:rFonts w:ascii="Cambria Math" w:eastAsiaTheme="minorEastAsia" w:hAnsi="Cambria Math"/>
              </w:rPr>
              <m:t>S</m:t>
            </m:r>
          </m:e>
        </m:d>
        <m:r>
          <w:rPr>
            <w:rFonts w:ascii="Cambria Math" w:eastAsiaTheme="minorEastAsia" w:hAnsi="Cambria Math"/>
          </w:rPr>
          <m:t xml:space="preserve">= </m:t>
        </m:r>
        <m:nary>
          <m:naryPr>
            <m:chr m:val="∑"/>
            <m:supHide m:val="1"/>
            <m:ctrlPr>
              <w:rPr>
                <w:rFonts w:ascii="Cambria Math" w:eastAsiaTheme="minorEastAsia" w:hAnsi="Cambria Math"/>
                <w:i/>
              </w:rPr>
            </m:ctrlPr>
          </m:naryPr>
          <m: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sub>
          <m:sup/>
          <m:e>
            <m:r>
              <m:rPr>
                <m:sty m:val="p"/>
              </m:rPr>
              <w:rPr>
                <w:rFonts w:ascii="Cambria Math" w:eastAsiaTheme="minorEastAsia" w:hAnsi="Cambria Math"/>
              </w:rPr>
              <m:t>max⁡</m:t>
            </m:r>
            <m:r>
              <w:rPr>
                <w:rFonts w:ascii="Cambria Math" w:eastAsiaTheme="minorEastAsia" w:hAnsi="Cambria Math"/>
              </w:rPr>
              <m:t>(</m:t>
            </m:r>
            <m:r>
              <m:rPr>
                <m:sty m:val="bi"/>
              </m:rP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e>
        </m:nary>
      </m:oMath>
      <w:r w:rsidRPr="007E2087">
        <w:rPr>
          <w:rFonts w:eastAsiaTheme="minorEastAsia"/>
        </w:rPr>
        <w:t>, and return the one with best score in the end.</w:t>
      </w:r>
    </w:p>
    <w:p w14:paraId="5E89F8CD" w14:textId="77777777" w:rsidR="0009695B" w:rsidRPr="0009695B" w:rsidRDefault="0009695B" w:rsidP="0009695B">
      <w:pPr>
        <w:pStyle w:val="Heading3"/>
        <w:rPr>
          <w:rFonts w:eastAsiaTheme="minorEastAsia"/>
        </w:rPr>
      </w:pPr>
      <w:bookmarkStart w:id="83" w:name="_Toc43988817"/>
      <w:r>
        <w:t>Complexity Analysis</w:t>
      </w:r>
      <w:bookmarkEnd w:id="83"/>
    </w:p>
    <w:p w14:paraId="345D5385" w14:textId="77777777" w:rsidR="0009695B" w:rsidRDefault="0009695B" w:rsidP="00331EB9">
      <w:pPr>
        <w:rPr>
          <w:rFonts w:eastAsiaTheme="minorEastAsia"/>
        </w:rPr>
      </w:pPr>
      <w:r>
        <w:t xml:space="preserve">Without loss of generally, we rely on: </w:t>
      </w:r>
      <m:oMath>
        <m:r>
          <w:rPr>
            <w:rFonts w:ascii="Cambria Math" w:hAnsi="Cambria Math"/>
          </w:rPr>
          <m:t>n</m:t>
        </m:r>
      </m:oMath>
      <w:r>
        <w:rPr>
          <w:rFonts w:eastAsiaTheme="minorEastAsia"/>
        </w:rPr>
        <w:t xml:space="preserve"> as the number of nodes, </w:t>
      </w:r>
      <m:oMath>
        <m:r>
          <w:rPr>
            <w:rFonts w:ascii="Cambria Math" w:eastAsiaTheme="minorEastAsia" w:hAnsi="Cambria Math"/>
          </w:rPr>
          <m:t>d</m:t>
        </m:r>
      </m:oMath>
      <w:r>
        <w:rPr>
          <w:rFonts w:eastAsiaTheme="minorEastAsia"/>
        </w:rPr>
        <w:t xml:space="preserve"> as the number of feature dimensions, and </w:t>
      </w:r>
      <m:oMath>
        <m:r>
          <w:rPr>
            <w:rFonts w:ascii="Cambria Math" w:eastAsiaTheme="minorEastAsia" w:hAnsi="Cambria Math"/>
          </w:rPr>
          <m:t>e</m:t>
        </m:r>
      </m:oMath>
      <w:r>
        <w:rPr>
          <w:rFonts w:eastAsiaTheme="minorEastAsia"/>
        </w:rPr>
        <w:t xml:space="preserve"> as the number of edges (non-zero entries of adjacency matrix).</w:t>
      </w:r>
    </w:p>
    <w:p w14:paraId="02ABA399" w14:textId="65577D19" w:rsidR="0009695B" w:rsidRDefault="0009695B" w:rsidP="00331EB9">
      <w:r>
        <w:rPr>
          <w:b/>
          <w:bCs/>
        </w:rPr>
        <w:t xml:space="preserve">Time Complexity. </w:t>
      </w:r>
      <w:r>
        <w:t>There are two steps to analy</w:t>
      </w:r>
      <w:r w:rsidR="001B3E2A">
        <w:t>z</w:t>
      </w:r>
      <w:r>
        <w:t>e:</w:t>
      </w:r>
    </w:p>
    <w:p w14:paraId="7021A823" w14:textId="77777777" w:rsidR="00D85CD2" w:rsidRDefault="0009695B" w:rsidP="0009695B">
      <w:pPr>
        <w:pStyle w:val="ListParagraph"/>
        <w:numPr>
          <w:ilvl w:val="0"/>
          <w:numId w:val="37"/>
        </w:numPr>
        <w:rPr>
          <w:rFonts w:eastAsiaTheme="minorEastAsia"/>
        </w:rPr>
      </w:pPr>
      <w:r>
        <w:rPr>
          <w:i/>
          <w:iCs/>
        </w:rPr>
        <w:t xml:space="preserve">Multi-order embedding: </w:t>
      </w:r>
      <w:r>
        <w:t xml:space="preserve">The normalized Laplacian matrix </w:t>
      </w:r>
      <m:oMath>
        <m:r>
          <w:rPr>
            <w:rFonts w:ascii="Cambria Math" w:hAnsi="Cambria Math"/>
          </w:rPr>
          <m:t>C</m:t>
        </m:r>
      </m:oMath>
      <w:r>
        <w:rPr>
          <w:rFonts w:eastAsiaTheme="minorEastAsia"/>
        </w:rPr>
        <w:t xml:space="preserve"> is computed once</w:t>
      </w:r>
      <w:r w:rsidR="00D85CD2">
        <w:rPr>
          <w:rFonts w:eastAsiaTheme="minorEastAsia"/>
        </w:rPr>
        <w:t xml:space="preserve">. Since the adjacency matrix </w:t>
      </w:r>
      <m:oMath>
        <m:acc>
          <m:accPr>
            <m:ctrlPr>
              <w:rPr>
                <w:rFonts w:ascii="Cambria Math" w:eastAsiaTheme="minorEastAsia" w:hAnsi="Cambria Math"/>
                <w:i/>
              </w:rPr>
            </m:ctrlPr>
          </m:accPr>
          <m:e>
            <m:r>
              <w:rPr>
                <w:rFonts w:ascii="Cambria Math" w:eastAsiaTheme="minorEastAsia" w:hAnsi="Cambria Math"/>
              </w:rPr>
              <m:t>A</m:t>
            </m:r>
          </m:e>
        </m:acc>
      </m:oMath>
      <w:r w:rsidR="00D85CD2">
        <w:rPr>
          <w:rFonts w:eastAsiaTheme="minorEastAsia"/>
        </w:rPr>
        <w:t xml:space="preserve"> is sparse and </w:t>
      </w:r>
      <m:oMath>
        <m:acc>
          <m:accPr>
            <m:ctrlPr>
              <w:rPr>
                <w:rFonts w:ascii="Cambria Math" w:eastAsiaTheme="minorEastAsia" w:hAnsi="Cambria Math"/>
                <w:i/>
              </w:rPr>
            </m:ctrlPr>
          </m:accPr>
          <m:e>
            <m:r>
              <w:rPr>
                <w:rFonts w:ascii="Cambria Math" w:eastAsiaTheme="minorEastAsia" w:hAnsi="Cambria Math"/>
              </w:rPr>
              <m:t>D</m:t>
            </m:r>
          </m:e>
        </m:acc>
      </m:oMath>
      <w:r w:rsidR="00D85CD2">
        <w:rPr>
          <w:rFonts w:eastAsiaTheme="minorEastAsia"/>
        </w:rPr>
        <w:t xml:space="preserve"> is diagonal matrix, the time complexity for calculating C is </w:t>
      </w:r>
      <m:oMath>
        <m:r>
          <w:rPr>
            <w:rFonts w:ascii="Cambria Math" w:eastAsiaTheme="minorEastAsia" w:hAnsi="Cambria Math"/>
          </w:rPr>
          <m:t>O(e)</m:t>
        </m:r>
      </m:oMath>
      <w:r w:rsidR="00D85CD2">
        <w:rPr>
          <w:rFonts w:eastAsiaTheme="minorEastAsia"/>
        </w:rPr>
        <w:t xml:space="preserve">. Therefore, the propagation of </w:t>
      </w:r>
      <m:oMath>
        <m:r>
          <w:rPr>
            <w:rFonts w:ascii="Cambria Math" w:eastAsiaTheme="minorEastAsia" w:hAnsi="Cambria Math"/>
          </w:rPr>
          <m:t>k</m:t>
        </m:r>
      </m:oMath>
      <w:r w:rsidR="00D85CD2">
        <w:rPr>
          <w:rFonts w:eastAsiaTheme="minorEastAsia"/>
        </w:rPr>
        <w:t xml:space="preserve"> GCN layers takes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ed+n</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ed+n</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e>
        </m:d>
      </m:oMath>
      <w:r w:rsidR="00D85CD2">
        <w:rPr>
          <w:rFonts w:eastAsiaTheme="minorEastAsia"/>
        </w:rPr>
        <w:t>.</w:t>
      </w:r>
    </w:p>
    <w:p w14:paraId="73C0F57C" w14:textId="77777777" w:rsidR="00D85CD2" w:rsidRDefault="00D85CD2" w:rsidP="0009695B">
      <w:pPr>
        <w:pStyle w:val="ListParagraph"/>
        <w:numPr>
          <w:ilvl w:val="0"/>
          <w:numId w:val="37"/>
        </w:numPr>
        <w:rPr>
          <w:rFonts w:eastAsiaTheme="minorEastAsia"/>
        </w:rPr>
      </w:pPr>
      <w:r>
        <w:rPr>
          <w:i/>
          <w:iCs/>
        </w:rPr>
        <w:t xml:space="preserve">Alignment computation: </w:t>
      </w:r>
      <w:r>
        <w:t xml:space="preserve">First the refinement process relies on the forward pass, which takes </w:t>
      </w:r>
      <m:oMath>
        <m:r>
          <w:rPr>
            <w:rFonts w:ascii="Cambria Math" w:hAnsi="Cambria Math"/>
          </w:rPr>
          <m:t>O(ed+n</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oMath>
      <w:r>
        <w:rPr>
          <w:rFonts w:eastAsiaTheme="minorEastAsia"/>
        </w:rPr>
        <w:t xml:space="preserve"> as above. Second, finding stable nodes take </w:t>
      </w:r>
      <m:oMath>
        <m:r>
          <w:rPr>
            <w:rFonts w:ascii="Cambria Math" w:eastAsiaTheme="minorEastAsia" w:hAnsi="Cambria Math"/>
          </w:rPr>
          <m:t>O(k</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Updating the influence factors of stable nodes in worst case is </w:t>
      </w:r>
      <m:oMath>
        <m:r>
          <w:rPr>
            <w:rFonts w:ascii="Cambria Math" w:eastAsiaTheme="minorEastAsia" w:hAnsi="Cambria Math"/>
          </w:rPr>
          <m:t>O(n)</m:t>
        </m:r>
      </m:oMath>
      <w:r>
        <w:rPr>
          <w:rFonts w:eastAsiaTheme="minorEastAsia"/>
        </w:rPr>
        <w:t xml:space="preserve"> (all nodes are stable).</w:t>
      </w:r>
    </w:p>
    <w:p w14:paraId="2CAA5831" w14:textId="77777777" w:rsidR="00D85CD2" w:rsidRDefault="00D85CD2" w:rsidP="00331EB9">
      <w:pPr>
        <w:rPr>
          <w:rFonts w:eastAsiaTheme="minorEastAsia"/>
        </w:rPr>
      </w:pPr>
      <w:r>
        <w:t xml:space="preserve">Therefore, the total time complexity is </w:t>
      </w:r>
      <m:oMath>
        <m:r>
          <w:rPr>
            <w:rFonts w:ascii="Cambria Math" w:hAnsi="Cambria Math"/>
          </w:rPr>
          <m:t>O(ed+n</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+1</m:t>
            </m:r>
          </m:e>
        </m:d>
        <m:r>
          <w:rPr>
            <w:rFonts w:ascii="Cambria Math" w:hAnsi="Cambria Math"/>
          </w:rPr>
          <m:t>)</m:t>
        </m:r>
      </m:oMath>
      <w:r>
        <w:rPr>
          <w:rFonts w:eastAsiaTheme="minorEastAsia"/>
        </w:rPr>
        <w:t>.</w:t>
      </w:r>
    </w:p>
    <w:p w14:paraId="7F0A0FA2" w14:textId="77777777" w:rsidR="00D85CD2" w:rsidRDefault="00D85CD2" w:rsidP="00331EB9">
      <w:r>
        <w:rPr>
          <w:rFonts w:eastAsiaTheme="minorEastAsia"/>
          <w:b/>
          <w:bCs/>
        </w:rPr>
        <w:t xml:space="preserve">Space Complexity. </w:t>
      </w:r>
      <w:r>
        <w:rPr>
          <w:rFonts w:eastAsiaTheme="minorEastAsia"/>
        </w:rPr>
        <w:t>There are also two steps to analyze:</w:t>
      </w:r>
    </w:p>
    <w:p w14:paraId="7E19FDFF" w14:textId="77777777" w:rsidR="00D85CD2" w:rsidRDefault="00D85CD2" w:rsidP="00D85CD2">
      <w:pPr>
        <w:pStyle w:val="ListParagraph"/>
        <w:numPr>
          <w:ilvl w:val="0"/>
          <w:numId w:val="37"/>
        </w:numPr>
        <w:rPr>
          <w:rFonts w:eastAsiaTheme="minorEastAsia"/>
        </w:rPr>
      </w:pPr>
      <w:r>
        <w:rPr>
          <w:rFonts w:eastAsiaTheme="minorEastAsia"/>
          <w:i/>
          <w:iCs/>
        </w:rPr>
        <w:t xml:space="preserve">Multi-order embedding: </w:t>
      </w:r>
      <w:r>
        <w:rPr>
          <w:rFonts w:eastAsiaTheme="minorEastAsia"/>
        </w:rPr>
        <w:t xml:space="preserve">First, we need to store embeddings at every layer, which takes </w:t>
      </w:r>
      <m:oMath>
        <m:r>
          <w:rPr>
            <w:rFonts w:ascii="Cambria Math" w:eastAsiaTheme="minorEastAsia" w:hAnsi="Cambria Math"/>
          </w:rPr>
          <m:t>O(knd)</m:t>
        </m:r>
      </m:oMath>
      <w:r>
        <w:rPr>
          <w:rFonts w:eastAsiaTheme="minorEastAsia"/>
        </w:rPr>
        <w:t xml:space="preserve">. Second, we need to store trainable parameters at every layer, which takes </w:t>
      </w:r>
      <m:oMath>
        <m:r>
          <w:rPr>
            <w:rFonts w:ascii="Cambria Math" w:eastAsiaTheme="minorEastAsia" w:hAnsi="Cambria Math"/>
          </w:rPr>
          <m:t>O(k</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Third, the normalized sparse Laplacian matrix </w:t>
      </w:r>
      <m:oMath>
        <m:r>
          <w:rPr>
            <w:rFonts w:ascii="Cambria Math" w:eastAsiaTheme="minorEastAsia" w:hAnsi="Cambria Math"/>
          </w:rPr>
          <m:t>C</m:t>
        </m:r>
      </m:oMath>
      <w:r>
        <w:rPr>
          <w:rFonts w:eastAsiaTheme="minorEastAsia"/>
        </w:rPr>
        <w:t xml:space="preserve"> takes </w:t>
      </w:r>
      <m:oMath>
        <m:r>
          <w:rPr>
            <w:rFonts w:ascii="Cambria Math" w:eastAsiaTheme="minorEastAsia" w:hAnsi="Cambria Math"/>
          </w:rPr>
          <m:t>O(e)</m:t>
        </m:r>
      </m:oMath>
      <w:r>
        <w:rPr>
          <w:rFonts w:eastAsiaTheme="minorEastAsia"/>
        </w:rPr>
        <w:t xml:space="preserve"> space complexity. Put it all together, the space complexity of embedding step is </w:t>
      </w:r>
      <m:oMath>
        <m:r>
          <w:rPr>
            <w:rFonts w:ascii="Cambria Math" w:eastAsiaTheme="minorEastAsia" w:hAnsi="Cambria Math"/>
          </w:rPr>
          <m:t>O(nd+</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+e)</m:t>
        </m:r>
      </m:oMath>
      <w:r>
        <w:rPr>
          <w:rFonts w:eastAsiaTheme="minorEastAsia"/>
        </w:rPr>
        <w:t>.</w:t>
      </w:r>
    </w:p>
    <w:p w14:paraId="53921AF7" w14:textId="4499A599" w:rsidR="00D85CD2" w:rsidRDefault="00D85CD2" w:rsidP="00D85CD2">
      <w:pPr>
        <w:pStyle w:val="ListParagraph"/>
        <w:numPr>
          <w:ilvl w:val="0"/>
          <w:numId w:val="37"/>
        </w:numPr>
        <w:rPr>
          <w:rFonts w:eastAsiaTheme="minorEastAsia"/>
        </w:rPr>
      </w:pPr>
      <w:r>
        <w:rPr>
          <w:rFonts w:eastAsiaTheme="minorEastAsia"/>
          <w:i/>
          <w:iCs/>
        </w:rPr>
        <w:t>Alignment computation:</w:t>
      </w:r>
      <w:r>
        <w:t xml:space="preserve"> </w:t>
      </w:r>
      <w:r w:rsidRPr="00D85CD2">
        <w:t xml:space="preserve">We do not need to store the whole alignment matrix </w:t>
      </w:r>
      <m:oMath>
        <m:r>
          <m:rPr>
            <m:sty m:val="b"/>
          </m:rPr>
          <w:rPr>
            <w:rFonts w:ascii="Cambria Math" w:hAnsi="Cambria Math"/>
          </w:rPr>
          <m:t>S</m:t>
        </m:r>
      </m:oMath>
      <w:r>
        <w:rPr>
          <w:rFonts w:eastAsiaTheme="minorEastAsia"/>
        </w:rPr>
        <w:t xml:space="preserve"> in memory. All operations we use on </w:t>
      </w:r>
      <m:oMath>
        <m:r>
          <m:rPr>
            <m:sty m:val="bi"/>
          </m:rPr>
          <w:rPr>
            <w:rFonts w:ascii="Cambria Math" w:eastAsiaTheme="minorEastAsia" w:hAnsi="Cambria Math"/>
          </w:rPr>
          <m:t>S</m:t>
        </m:r>
      </m:oMath>
      <w:r>
        <w:rPr>
          <w:rFonts w:eastAsiaTheme="minorEastAsia"/>
        </w:rPr>
        <w:t xml:space="preserve"> is finding stable nodes, which can be done by separately iterating the rows of </w:t>
      </w:r>
      <m:oMath>
        <m:r>
          <m:rPr>
            <m:sty m:val="bi"/>
          </m:rPr>
          <w:rPr>
            <w:rFonts w:ascii="Cambria Math" w:eastAsiaTheme="minorEastAsia" w:hAnsi="Cambria Math"/>
          </w:rPr>
          <m:t>S</m:t>
        </m:r>
      </m:oMath>
      <w:r>
        <w:rPr>
          <w:rFonts w:eastAsiaTheme="minorEastAsia"/>
        </w:rPr>
        <w:t xml:space="preserve">. In other words, we only need to compute and store one-row vector of </w:t>
      </w:r>
      <m:oMath>
        <m:r>
          <m:rPr>
            <m:sty m:val="bi"/>
          </m:rPr>
          <w:rPr>
            <w:rFonts w:ascii="Cambria Math" w:eastAsiaTheme="minorEastAsia" w:hAnsi="Cambria Math"/>
          </w:rPr>
          <m:t>S</m:t>
        </m:r>
      </m:oMath>
      <w:r>
        <w:rPr>
          <w:rFonts w:eastAsiaTheme="minorEastAsia"/>
        </w:rPr>
        <w:t xml:space="preserve"> from the embeddings at each iteration, which takes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space.</w:t>
      </w:r>
    </w:p>
    <w:p w14:paraId="674CC047" w14:textId="77777777" w:rsidR="00D85CD2" w:rsidRDefault="00D85CD2" w:rsidP="00331EB9">
      <w:pPr>
        <w:rPr>
          <w:rFonts w:eastAsiaTheme="minorEastAsia"/>
        </w:rPr>
      </w:pPr>
      <w:r>
        <w:t xml:space="preserve">In sum, the total space complexity is </w:t>
      </w:r>
      <m:oMath>
        <m:r>
          <w:rPr>
            <w:rFonts w:ascii="Cambria Math" w:hAnsi="Cambria Math"/>
          </w:rPr>
          <m:t>O(n</m:t>
        </m:r>
        <m:d>
          <m:dPr>
            <m:ctrlPr>
              <w:rPr>
                <w:rFonts w:ascii="Cambria Math" w:hAnsi="Cambria Math"/>
                <w:i/>
              </w:rPr>
            </m:ctrlPr>
          </m:dPr>
          <m:e>
            <m:r>
              <w:rPr>
                <w:rFonts w:ascii="Cambria Math" w:hAnsi="Cambria Math"/>
              </w:rPr>
              <m:t>d+1</m:t>
            </m:r>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oMath>
      <w:r>
        <w:rPr>
          <w:rFonts w:eastAsiaTheme="minorEastAsia"/>
        </w:rPr>
        <w:t>.</w:t>
      </w:r>
    </w:p>
    <w:p w14:paraId="770A0151" w14:textId="77777777" w:rsidR="00D85CD2" w:rsidRDefault="00D85CD2">
      <w:pPr>
        <w:rPr>
          <w:rFonts w:eastAsiaTheme="minorEastAsia"/>
        </w:rPr>
      </w:pPr>
      <w:r>
        <w:rPr>
          <w:rFonts w:eastAsiaTheme="minorEastAsia"/>
        </w:rPr>
        <w:br w:type="page"/>
      </w:r>
    </w:p>
    <w:p w14:paraId="7113EE84" w14:textId="1E1A684A" w:rsidR="00D85CD2" w:rsidRDefault="00D85CD2" w:rsidP="00D85CD2">
      <w:pPr>
        <w:pStyle w:val="Heading1"/>
        <w:numPr>
          <w:ilvl w:val="0"/>
          <w:numId w:val="10"/>
        </w:numPr>
      </w:pPr>
      <w:bookmarkStart w:id="84" w:name="_Ref42609624"/>
      <w:bookmarkStart w:id="85" w:name="_Toc43988818"/>
      <w:r>
        <w:lastRenderedPageBreak/>
        <w:t>EXPERIMENT EVALUATION</w:t>
      </w:r>
      <w:bookmarkEnd w:id="84"/>
      <w:bookmarkEnd w:id="85"/>
    </w:p>
    <w:p w14:paraId="761FA191" w14:textId="370B71CC" w:rsidR="00D85CD2" w:rsidRDefault="001B3E2A" w:rsidP="00D85CD2">
      <w:r>
        <w:t>Our experiments answer the following research questions:</w:t>
      </w:r>
    </w:p>
    <w:p w14:paraId="4D19707B" w14:textId="108D107D" w:rsidR="001B3E2A" w:rsidRDefault="001B3E2A" w:rsidP="00A04CF6">
      <w:pPr>
        <w:pStyle w:val="ListParagraph"/>
        <w:numPr>
          <w:ilvl w:val="0"/>
          <w:numId w:val="44"/>
        </w:numPr>
        <w:ind w:left="1440"/>
      </w:pPr>
      <w:r>
        <w:t xml:space="preserve"> </w:t>
      </w:r>
      <w:bookmarkStart w:id="86" w:name="_Ref42521332"/>
      <w:r>
        <w:t>Does our model outperform the baseline methods?</w:t>
      </w:r>
      <w:bookmarkEnd w:id="86"/>
    </w:p>
    <w:p w14:paraId="0EBE4914" w14:textId="7DB12FF4" w:rsidR="001B3E2A" w:rsidRDefault="001B3E2A" w:rsidP="00A04CF6">
      <w:pPr>
        <w:pStyle w:val="ListParagraph"/>
        <w:numPr>
          <w:ilvl w:val="0"/>
          <w:numId w:val="44"/>
        </w:numPr>
        <w:ind w:left="1440"/>
      </w:pPr>
      <w:r>
        <w:t xml:space="preserve"> </w:t>
      </w:r>
      <w:bookmarkStart w:id="87" w:name="_Ref41758714"/>
      <w:r>
        <w:t>How does each component of our model matter?</w:t>
      </w:r>
      <w:bookmarkEnd w:id="87"/>
    </w:p>
    <w:p w14:paraId="11899263" w14:textId="41464538" w:rsidR="001B3E2A" w:rsidRDefault="001B3E2A" w:rsidP="00A04CF6">
      <w:pPr>
        <w:pStyle w:val="ListParagraph"/>
        <w:numPr>
          <w:ilvl w:val="0"/>
          <w:numId w:val="44"/>
        </w:numPr>
        <w:ind w:left="1440"/>
      </w:pPr>
      <w:r>
        <w:t xml:space="preserve"> </w:t>
      </w:r>
      <w:bookmarkStart w:id="88" w:name="_Ref41759243"/>
      <w:r>
        <w:t>Is our model adaptive to adversarial conditions?</w:t>
      </w:r>
      <w:bookmarkEnd w:id="88"/>
    </w:p>
    <w:p w14:paraId="3FDA437F" w14:textId="3B18DB6D" w:rsidR="001B3E2A" w:rsidRDefault="001B3E2A" w:rsidP="00A04CF6">
      <w:pPr>
        <w:pStyle w:val="ListParagraph"/>
        <w:numPr>
          <w:ilvl w:val="0"/>
          <w:numId w:val="44"/>
        </w:numPr>
        <w:ind w:left="1440"/>
      </w:pPr>
      <w:r>
        <w:t xml:space="preserve"> </w:t>
      </w:r>
      <w:bookmarkStart w:id="89" w:name="_Ref41759695"/>
      <w:r>
        <w:t>Is our model sensitive to hyper-parameters?</w:t>
      </w:r>
      <w:bookmarkEnd w:id="89"/>
    </w:p>
    <w:p w14:paraId="43A6A9E8" w14:textId="5D416D66" w:rsidR="001B3E2A" w:rsidRDefault="001B3E2A" w:rsidP="00A04CF6">
      <w:pPr>
        <w:pStyle w:val="ListParagraph"/>
        <w:numPr>
          <w:ilvl w:val="0"/>
          <w:numId w:val="44"/>
        </w:numPr>
        <w:ind w:left="1440"/>
      </w:pPr>
      <w:r>
        <w:t xml:space="preserve"> </w:t>
      </w:r>
      <w:bookmarkStart w:id="90" w:name="_Ref41759937"/>
      <w:r>
        <w:t>Can our technique be interpreted qualitatively?</w:t>
      </w:r>
      <w:bookmarkEnd w:id="90"/>
    </w:p>
    <w:p w14:paraId="320EDA64" w14:textId="7C76BB5A" w:rsidR="001B3E2A" w:rsidRDefault="001B3E2A" w:rsidP="00196702">
      <w:pPr>
        <w:pStyle w:val="ListParagraph"/>
        <w:ind w:left="0" w:firstLine="720"/>
      </w:pPr>
      <w:r>
        <w:t>In the remainder, we first describe our experimental setting</w:t>
      </w:r>
      <w:r w:rsidR="0024606E">
        <w:t xml:space="preserve"> (</w:t>
      </w:r>
      <w:r w:rsidR="0024606E">
        <w:fldChar w:fldCharType="begin"/>
      </w:r>
      <w:r w:rsidR="0024606E">
        <w:instrText xml:space="preserve"> REF _Ref42519340 \r \h </w:instrText>
      </w:r>
      <w:r w:rsidR="0024606E">
        <w:fldChar w:fldCharType="separate"/>
      </w:r>
      <w:r w:rsidR="00B9695C">
        <w:t>4.1</w:t>
      </w:r>
      <w:r w:rsidR="0024606E">
        <w:fldChar w:fldCharType="end"/>
      </w:r>
      <w:r w:rsidR="0024606E">
        <w:t>)</w:t>
      </w:r>
      <w:r>
        <w:t>. Then we present our empirical evaluations, including end-to-end comparison (</w:t>
      </w:r>
      <w:r w:rsidR="0024606E">
        <w:fldChar w:fldCharType="begin"/>
      </w:r>
      <w:r w:rsidR="0024606E">
        <w:instrText xml:space="preserve"> REF _Ref42519356 \r \h </w:instrText>
      </w:r>
      <w:r w:rsidR="0024606E">
        <w:fldChar w:fldCharType="separate"/>
      </w:r>
      <w:r w:rsidR="00B9695C">
        <w:t>4.2</w:t>
      </w:r>
      <w:r w:rsidR="0024606E">
        <w:fldChar w:fldCharType="end"/>
      </w:r>
      <w:r>
        <w:t xml:space="preserve">), </w:t>
      </w:r>
      <w:r w:rsidR="0024606E">
        <w:t xml:space="preserve">several ablation tests </w:t>
      </w:r>
      <w:r w:rsidR="00AF7ED5">
        <w:t>(</w:t>
      </w:r>
      <w:r w:rsidR="00AF7ED5">
        <w:fldChar w:fldCharType="begin"/>
      </w:r>
      <w:r w:rsidR="00AF7ED5">
        <w:instrText xml:space="preserve"> REF _Ref42519441 \r \h </w:instrText>
      </w:r>
      <w:r w:rsidR="00AF7ED5">
        <w:fldChar w:fldCharType="separate"/>
      </w:r>
      <w:r w:rsidR="00B9695C">
        <w:t>4.3</w:t>
      </w:r>
      <w:r w:rsidR="00AF7ED5">
        <w:fldChar w:fldCharType="end"/>
      </w:r>
      <w:r w:rsidR="00AF7ED5">
        <w:t xml:space="preserve">) </w:t>
      </w:r>
      <w:r>
        <w:t>adaptivity to adversarial conditions</w:t>
      </w:r>
      <w:r w:rsidR="0024606E">
        <w:t xml:space="preserve"> (</w:t>
      </w:r>
      <w:r w:rsidR="0024606E">
        <w:fldChar w:fldCharType="begin"/>
      </w:r>
      <w:r w:rsidR="0024606E">
        <w:instrText xml:space="preserve"> REF _Ref42519387 \r \h </w:instrText>
      </w:r>
      <w:r w:rsidR="0024606E">
        <w:fldChar w:fldCharType="separate"/>
      </w:r>
      <w:r w:rsidR="00B9695C">
        <w:t>4.4</w:t>
      </w:r>
      <w:r w:rsidR="0024606E">
        <w:fldChar w:fldCharType="end"/>
      </w:r>
      <w:r>
        <w:t>), and hyperparameter sensitivity (</w:t>
      </w:r>
      <w:r w:rsidR="00AF7ED5">
        <w:fldChar w:fldCharType="begin"/>
      </w:r>
      <w:r w:rsidR="00AF7ED5">
        <w:instrText xml:space="preserve"> REF _Ref42519455 \r \h </w:instrText>
      </w:r>
      <w:r w:rsidR="00AF7ED5">
        <w:fldChar w:fldCharType="separate"/>
      </w:r>
      <w:r w:rsidR="00B9695C">
        <w:t>4.5</w:t>
      </w:r>
      <w:r w:rsidR="00AF7ED5">
        <w:fldChar w:fldCharType="end"/>
      </w:r>
      <w:r>
        <w:t>).</w:t>
      </w:r>
    </w:p>
    <w:p w14:paraId="677603DC" w14:textId="2E94DEBE" w:rsidR="001B3E2A" w:rsidRDefault="005A0044" w:rsidP="005A0044">
      <w:pPr>
        <w:pStyle w:val="Heading2"/>
      </w:pPr>
      <w:bookmarkStart w:id="91" w:name="_Ref42519340"/>
      <w:bookmarkStart w:id="92" w:name="_Toc43988819"/>
      <w:r>
        <w:t>Experiment setup</w:t>
      </w:r>
      <w:bookmarkEnd w:id="91"/>
      <w:bookmarkEnd w:id="92"/>
    </w:p>
    <w:p w14:paraId="2031DF77" w14:textId="78A22CAB" w:rsidR="005A0044" w:rsidRDefault="005A0044" w:rsidP="005A0044">
      <w:r>
        <w:rPr>
          <w:b/>
          <w:bCs/>
        </w:rPr>
        <w:t xml:space="preserve">Real </w:t>
      </w:r>
      <w:r w:rsidR="00A925F0">
        <w:rPr>
          <w:b/>
          <w:bCs/>
        </w:rPr>
        <w:t xml:space="preserve">datasets. </w:t>
      </w:r>
      <w:r w:rsidR="00A925F0">
        <w:t>We use three state-of-the-art alignment datasets of 6 real-world networks with different domains.</w:t>
      </w:r>
    </w:p>
    <w:p w14:paraId="1DD92705" w14:textId="17C90535" w:rsidR="00A925F0" w:rsidRDefault="00A925F0" w:rsidP="00A925F0">
      <w:pPr>
        <w:pStyle w:val="ListParagraph"/>
        <w:numPr>
          <w:ilvl w:val="0"/>
          <w:numId w:val="37"/>
        </w:numPr>
      </w:pPr>
      <w:r>
        <w:rPr>
          <w:i/>
          <w:iCs/>
        </w:rPr>
        <w:t xml:space="preserve">Douban Online vs Douban offline: </w:t>
      </w:r>
      <w:r>
        <w:t xml:space="preserve">Douban network is a Chinese social network with nodes as users and edges as friendships </w:t>
      </w:r>
      <w:sdt>
        <w:sdtPr>
          <w:id w:val="-582987766"/>
          <w:citation/>
        </w:sdtPr>
        <w:sdtContent>
          <w:r w:rsidR="00AF7ED5">
            <w:fldChar w:fldCharType="begin"/>
          </w:r>
          <w:r w:rsidR="00AF7ED5">
            <w:instrText xml:space="preserve"> CITATION HYi18 \l 1033 </w:instrText>
          </w:r>
          <w:r w:rsidR="00AF7ED5">
            <w:fldChar w:fldCharType="separate"/>
          </w:r>
          <w:r w:rsidR="00AF7ED5" w:rsidRPr="00AF7ED5">
            <w:rPr>
              <w:noProof/>
            </w:rPr>
            <w:t>[59]</w:t>
          </w:r>
          <w:r w:rsidR="00AF7ED5">
            <w:fldChar w:fldCharType="end"/>
          </w:r>
        </w:sdtContent>
      </w:sdt>
      <w:r>
        <w:t xml:space="preserve"> containing 1118 anchor links</w:t>
      </w:r>
      <w:sdt>
        <w:sdtPr>
          <w:id w:val="1033393359"/>
          <w:citation/>
        </w:sdtPr>
        <w:sdtContent>
          <w:r w:rsidR="00AF7ED5">
            <w:fldChar w:fldCharType="begin"/>
          </w:r>
          <w:r w:rsidR="00AF7ED5">
            <w:instrText xml:space="preserve"> CITATION SZh16 \l 1033 </w:instrText>
          </w:r>
          <w:r w:rsidR="00AF7ED5">
            <w:fldChar w:fldCharType="separate"/>
          </w:r>
          <w:r w:rsidR="00AF7ED5">
            <w:rPr>
              <w:noProof/>
            </w:rPr>
            <w:t xml:space="preserve"> </w:t>
          </w:r>
          <w:r w:rsidR="00AF7ED5" w:rsidRPr="00AF7ED5">
            <w:rPr>
              <w:noProof/>
            </w:rPr>
            <w:t>[1]</w:t>
          </w:r>
          <w:r w:rsidR="00AF7ED5">
            <w:fldChar w:fldCharType="end"/>
          </w:r>
        </w:sdtContent>
      </w:sdt>
      <w:r>
        <w:t>.</w:t>
      </w:r>
    </w:p>
    <w:p w14:paraId="0FD274B5" w14:textId="37E2916D" w:rsidR="00A925F0" w:rsidRDefault="00A925F0" w:rsidP="00A925F0">
      <w:pPr>
        <w:pStyle w:val="ListParagraph"/>
        <w:numPr>
          <w:ilvl w:val="0"/>
          <w:numId w:val="37"/>
        </w:numPr>
      </w:pPr>
      <w:r>
        <w:rPr>
          <w:i/>
          <w:iCs/>
        </w:rPr>
        <w:t>Flickr vs Myspace:</w:t>
      </w:r>
      <w:r>
        <w:t xml:space="preserve"> The alignment ground-truth between subnetworks of Flickr and Myspace is extracted and validated by </w:t>
      </w:r>
      <w:sdt>
        <w:sdtPr>
          <w:id w:val="-2144795483"/>
          <w:citation/>
        </w:sdtPr>
        <w:sdtContent>
          <w:r w:rsidR="00AF7ED5">
            <w:fldChar w:fldCharType="begin"/>
          </w:r>
          <w:r w:rsidR="00AF7ED5">
            <w:instrText xml:space="preserve"> CITATION SZh16 \l 1033 </w:instrText>
          </w:r>
          <w:r w:rsidR="00AF7ED5">
            <w:fldChar w:fldCharType="separate"/>
          </w:r>
          <w:r w:rsidR="00AF7ED5">
            <w:rPr>
              <w:noProof/>
            </w:rPr>
            <w:t xml:space="preserve"> </w:t>
          </w:r>
          <w:r w:rsidR="00AF7ED5" w:rsidRPr="00AF7ED5">
            <w:rPr>
              <w:noProof/>
            </w:rPr>
            <w:t>[1]</w:t>
          </w:r>
          <w:r w:rsidR="00AF7ED5">
            <w:fldChar w:fldCharType="end"/>
          </w:r>
        </w:sdtContent>
      </w:sdt>
      <w:r>
        <w:t>, containing 323 anchor links.</w:t>
      </w:r>
    </w:p>
    <w:p w14:paraId="78374156" w14:textId="51BDEDF6" w:rsidR="00A04CF6" w:rsidRDefault="00A925F0" w:rsidP="00A04CF6">
      <w:pPr>
        <w:pStyle w:val="ListParagraph"/>
        <w:numPr>
          <w:ilvl w:val="0"/>
          <w:numId w:val="37"/>
        </w:numPr>
      </w:pPr>
      <w:r>
        <w:rPr>
          <w:i/>
          <w:iCs/>
        </w:rPr>
        <w:t>Allmovie vs Imdb:</w:t>
      </w:r>
      <w:r>
        <w:t xml:space="preserve"> </w:t>
      </w:r>
      <w:r w:rsidRPr="00A925F0">
        <w:t>Allmovie network is constructed from Rotten Tomatoes</w:t>
      </w:r>
      <w:r w:rsidR="00A04CF6">
        <w:rPr>
          <w:rStyle w:val="FootnoteReference"/>
        </w:rPr>
        <w:footnoteReference w:id="1"/>
      </w:r>
      <w:r>
        <w:t xml:space="preserve">. </w:t>
      </w:r>
      <w:r w:rsidRPr="00A925F0">
        <w:t>Two films have an edge connecting them if they have at least one common actors.</w:t>
      </w:r>
      <w:r>
        <w:t xml:space="preserve"> </w:t>
      </w:r>
      <w:r w:rsidRPr="00A925F0">
        <w:rPr>
          <w:b/>
          <w:bCs/>
        </w:rPr>
        <w:t>Imdb</w:t>
      </w:r>
      <w:r w:rsidRPr="00A925F0">
        <w:t xml:space="preserve"> network is constructed in a similar way from Imdb</w:t>
      </w:r>
      <w:r w:rsidR="00A04CF6">
        <w:rPr>
          <w:rStyle w:val="FootnoteReference"/>
        </w:rPr>
        <w:footnoteReference w:id="2"/>
      </w:r>
      <w:r w:rsidR="00A04CF6">
        <w:t xml:space="preserve">. </w:t>
      </w:r>
      <w:r w:rsidR="00A04CF6" w:rsidRPr="00A04CF6">
        <w:t xml:space="preserve"> The alignment output is constructed by the identity of the film, containing 5176 anchor links.</w:t>
      </w:r>
    </w:p>
    <w:p w14:paraId="57E1FAD5" w14:textId="7676593F" w:rsidR="00AF7ED5" w:rsidRDefault="00AF7ED5" w:rsidP="00AF7ED5">
      <w:pPr>
        <w:pStyle w:val="Caption"/>
        <w:keepNext/>
      </w:pPr>
      <w:bookmarkStart w:id="93" w:name="_Toc43985032"/>
      <w:r>
        <w:t xml:space="preserve">Table </w:t>
      </w:r>
      <w:r w:rsidR="006C576D">
        <w:rPr>
          <w:noProof/>
        </w:rPr>
        <w:fldChar w:fldCharType="begin"/>
      </w:r>
      <w:r w:rsidR="006C576D">
        <w:rPr>
          <w:noProof/>
        </w:rPr>
        <w:instrText xml:space="preserve"> SEQ Table \* ARABIC </w:instrText>
      </w:r>
      <w:r w:rsidR="006C576D">
        <w:rPr>
          <w:noProof/>
        </w:rPr>
        <w:fldChar w:fldCharType="separate"/>
      </w:r>
      <w:r w:rsidR="00B9695C">
        <w:rPr>
          <w:noProof/>
        </w:rPr>
        <w:t>2</w:t>
      </w:r>
      <w:r w:rsidR="006C576D">
        <w:rPr>
          <w:noProof/>
        </w:rPr>
        <w:fldChar w:fldCharType="end"/>
      </w:r>
      <w:r>
        <w:t>: Statistics of real-world networks</w:t>
      </w:r>
      <w:bookmarkEnd w:id="9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71"/>
        <w:gridCol w:w="1781"/>
        <w:gridCol w:w="1777"/>
        <w:gridCol w:w="1519"/>
      </w:tblGrid>
      <w:tr w:rsidR="00A04CF6" w14:paraId="29910AA3" w14:textId="77777777" w:rsidTr="009B0623">
        <w:trPr>
          <w:trHeight w:val="359"/>
          <w:jc w:val="center"/>
        </w:trPr>
        <w:tc>
          <w:tcPr>
            <w:tcW w:w="1871" w:type="dxa"/>
            <w:vAlign w:val="bottom"/>
          </w:tcPr>
          <w:p w14:paraId="1517648B" w14:textId="1299DB57" w:rsidR="00A04CF6" w:rsidRPr="00A04CF6" w:rsidRDefault="00A04CF6" w:rsidP="00A91D81">
            <w:pPr>
              <w:pStyle w:val="ListParagraph"/>
              <w:ind w:left="0"/>
              <w:rPr>
                <w:b/>
                <w:bCs/>
              </w:rPr>
            </w:pPr>
            <w:r>
              <w:rPr>
                <w:b/>
                <w:bCs/>
              </w:rPr>
              <w:t>Networks</w:t>
            </w:r>
          </w:p>
        </w:tc>
        <w:tc>
          <w:tcPr>
            <w:tcW w:w="1781" w:type="dxa"/>
            <w:vAlign w:val="bottom"/>
          </w:tcPr>
          <w:p w14:paraId="3D78E603" w14:textId="019CEB97" w:rsidR="00A04CF6" w:rsidRPr="00A04CF6" w:rsidRDefault="00A04CF6" w:rsidP="00A04CF6">
            <w:pPr>
              <w:pStyle w:val="ListParagraph"/>
              <w:ind w:left="0"/>
              <w:rPr>
                <w:b/>
                <w:bCs/>
              </w:rPr>
            </w:pPr>
            <w:r>
              <w:rPr>
                <w:b/>
                <w:bCs/>
              </w:rPr>
              <w:t>#Nodes</w:t>
            </w:r>
          </w:p>
        </w:tc>
        <w:tc>
          <w:tcPr>
            <w:tcW w:w="1777" w:type="dxa"/>
            <w:vAlign w:val="bottom"/>
          </w:tcPr>
          <w:p w14:paraId="621CDFCC" w14:textId="507EFF23" w:rsidR="00A04CF6" w:rsidRPr="00A04CF6" w:rsidRDefault="00A04CF6" w:rsidP="00A04CF6">
            <w:pPr>
              <w:pStyle w:val="ListParagraph"/>
              <w:ind w:left="0"/>
              <w:rPr>
                <w:b/>
                <w:bCs/>
              </w:rPr>
            </w:pPr>
            <w:r>
              <w:rPr>
                <w:b/>
                <w:bCs/>
              </w:rPr>
              <w:t>#Edges</w:t>
            </w:r>
          </w:p>
        </w:tc>
        <w:tc>
          <w:tcPr>
            <w:tcW w:w="1519" w:type="dxa"/>
            <w:vAlign w:val="bottom"/>
          </w:tcPr>
          <w:p w14:paraId="08C285BB" w14:textId="52D1AA62" w:rsidR="00A04CF6" w:rsidRPr="00A04CF6" w:rsidRDefault="00A04CF6" w:rsidP="00A04CF6">
            <w:pPr>
              <w:pStyle w:val="ListParagraph"/>
              <w:ind w:left="0"/>
              <w:rPr>
                <w:b/>
                <w:bCs/>
              </w:rPr>
            </w:pPr>
            <w:r>
              <w:rPr>
                <w:b/>
                <w:bCs/>
              </w:rPr>
              <w:t>#Attributes</w:t>
            </w:r>
          </w:p>
        </w:tc>
      </w:tr>
      <w:tr w:rsidR="00A04CF6" w14:paraId="71D87CEE" w14:textId="77777777" w:rsidTr="009B0623">
        <w:trPr>
          <w:trHeight w:val="2861"/>
          <w:jc w:val="center"/>
        </w:trPr>
        <w:tc>
          <w:tcPr>
            <w:tcW w:w="1871" w:type="dxa"/>
            <w:vAlign w:val="bottom"/>
          </w:tcPr>
          <w:p w14:paraId="4443033E" w14:textId="19984730" w:rsidR="00A04CF6" w:rsidRDefault="00A91D81" w:rsidP="00A91D81">
            <w:pPr>
              <w:pStyle w:val="ListParagraph"/>
              <w:ind w:left="0"/>
            </w:pPr>
            <w:r>
              <w:t>D</w:t>
            </w:r>
            <w:r w:rsidR="00A04CF6">
              <w:t>ouban Online</w:t>
            </w:r>
          </w:p>
          <w:p w14:paraId="497516C1" w14:textId="77777777" w:rsidR="00A04CF6" w:rsidRDefault="00A04CF6" w:rsidP="00A91D81">
            <w:pPr>
              <w:pStyle w:val="ListParagraph"/>
              <w:ind w:left="0"/>
            </w:pPr>
            <w:r>
              <w:t>Douban Offline</w:t>
            </w:r>
          </w:p>
          <w:p w14:paraId="043E57D1" w14:textId="77777777" w:rsidR="00A04CF6" w:rsidRDefault="00A04CF6" w:rsidP="00A91D81">
            <w:pPr>
              <w:pStyle w:val="ListParagraph"/>
              <w:ind w:left="0"/>
            </w:pPr>
            <w:r>
              <w:t>Flickr</w:t>
            </w:r>
          </w:p>
          <w:p w14:paraId="5DC2A59C" w14:textId="77777777" w:rsidR="00A04CF6" w:rsidRDefault="00A04CF6" w:rsidP="00A91D81">
            <w:pPr>
              <w:pStyle w:val="ListParagraph"/>
              <w:ind w:left="0"/>
            </w:pPr>
            <w:r>
              <w:t>Myspace</w:t>
            </w:r>
          </w:p>
          <w:p w14:paraId="0BF233F3" w14:textId="77777777" w:rsidR="00A04CF6" w:rsidRDefault="00A04CF6" w:rsidP="00A91D81">
            <w:pPr>
              <w:pStyle w:val="ListParagraph"/>
              <w:ind w:left="0"/>
            </w:pPr>
            <w:r>
              <w:t>Allmovie</w:t>
            </w:r>
          </w:p>
          <w:p w14:paraId="32F28637" w14:textId="77777777" w:rsidR="00A04CF6" w:rsidRDefault="00A04CF6" w:rsidP="00A91D81">
            <w:pPr>
              <w:pStyle w:val="ListParagraph"/>
              <w:ind w:left="0"/>
            </w:pPr>
            <w:r>
              <w:t>Tmdb</w:t>
            </w:r>
          </w:p>
          <w:p w14:paraId="7B26AD7E" w14:textId="77777777" w:rsidR="00A04CF6" w:rsidRDefault="00A04CF6" w:rsidP="00A91D81">
            <w:pPr>
              <w:pStyle w:val="ListParagraph"/>
              <w:ind w:left="0"/>
            </w:pPr>
            <w:r>
              <w:t>Bn</w:t>
            </w:r>
          </w:p>
          <w:p w14:paraId="5FB7613A" w14:textId="77777777" w:rsidR="00A04CF6" w:rsidRDefault="00A04CF6" w:rsidP="00A91D81">
            <w:pPr>
              <w:pStyle w:val="ListParagraph"/>
              <w:ind w:left="0"/>
            </w:pPr>
            <w:r>
              <w:t>Econ</w:t>
            </w:r>
          </w:p>
          <w:p w14:paraId="3C51CF6E" w14:textId="381D9032" w:rsidR="00A04CF6" w:rsidRPr="00A04CF6" w:rsidRDefault="00A04CF6" w:rsidP="00A91D81">
            <w:pPr>
              <w:pStyle w:val="ListParagraph"/>
              <w:ind w:left="0"/>
            </w:pPr>
            <w:r>
              <w:t>Email</w:t>
            </w:r>
          </w:p>
        </w:tc>
        <w:tc>
          <w:tcPr>
            <w:tcW w:w="1781" w:type="dxa"/>
            <w:vAlign w:val="bottom"/>
          </w:tcPr>
          <w:p w14:paraId="6BED0BF0" w14:textId="77777777" w:rsidR="00A04CF6" w:rsidRDefault="00A04CF6" w:rsidP="00A04CF6">
            <w:pPr>
              <w:pStyle w:val="ListParagraph"/>
              <w:ind w:left="0"/>
            </w:pPr>
            <w:r>
              <w:t>3906</w:t>
            </w:r>
          </w:p>
          <w:p w14:paraId="1AFF2D34" w14:textId="77777777" w:rsidR="00A04CF6" w:rsidRDefault="00A04CF6" w:rsidP="00A04CF6">
            <w:pPr>
              <w:pStyle w:val="ListParagraph"/>
              <w:ind w:left="0"/>
            </w:pPr>
            <w:r>
              <w:t>1118</w:t>
            </w:r>
          </w:p>
          <w:p w14:paraId="0F34F001" w14:textId="77777777" w:rsidR="00A04CF6" w:rsidRDefault="00A04CF6" w:rsidP="00A04CF6">
            <w:pPr>
              <w:pStyle w:val="ListParagraph"/>
              <w:ind w:left="0"/>
            </w:pPr>
            <w:r>
              <w:t>5740</w:t>
            </w:r>
          </w:p>
          <w:p w14:paraId="51C967FA" w14:textId="77777777" w:rsidR="00A04CF6" w:rsidRDefault="00A04CF6" w:rsidP="00A04CF6">
            <w:pPr>
              <w:pStyle w:val="ListParagraph"/>
              <w:ind w:left="0"/>
            </w:pPr>
            <w:r>
              <w:t>4504</w:t>
            </w:r>
          </w:p>
          <w:p w14:paraId="35DCB299" w14:textId="77777777" w:rsidR="00A04CF6" w:rsidRDefault="00A04CF6" w:rsidP="00A04CF6">
            <w:pPr>
              <w:pStyle w:val="ListParagraph"/>
              <w:ind w:left="0"/>
            </w:pPr>
            <w:r>
              <w:t>6011</w:t>
            </w:r>
          </w:p>
          <w:p w14:paraId="0396B13A" w14:textId="77777777" w:rsidR="00A04CF6" w:rsidRDefault="00A04CF6" w:rsidP="00A04CF6">
            <w:pPr>
              <w:pStyle w:val="ListParagraph"/>
              <w:ind w:left="0"/>
            </w:pPr>
            <w:r>
              <w:t>5713</w:t>
            </w:r>
          </w:p>
          <w:p w14:paraId="5DF8977B" w14:textId="77777777" w:rsidR="00A04CF6" w:rsidRDefault="00A04CF6" w:rsidP="00A04CF6">
            <w:pPr>
              <w:pStyle w:val="ListParagraph"/>
              <w:ind w:left="0"/>
            </w:pPr>
            <w:r>
              <w:t>1781</w:t>
            </w:r>
          </w:p>
          <w:p w14:paraId="24A57D45" w14:textId="77777777" w:rsidR="00A04CF6" w:rsidRDefault="00A04CF6" w:rsidP="00A04CF6">
            <w:pPr>
              <w:pStyle w:val="ListParagraph"/>
              <w:ind w:left="0"/>
            </w:pPr>
            <w:r>
              <w:t>1258</w:t>
            </w:r>
          </w:p>
          <w:p w14:paraId="298F7BFD" w14:textId="34612B95" w:rsidR="00A04CF6" w:rsidRDefault="00A04CF6" w:rsidP="00A04CF6">
            <w:pPr>
              <w:pStyle w:val="ListParagraph"/>
              <w:ind w:left="0"/>
            </w:pPr>
            <w:r>
              <w:t>1133</w:t>
            </w:r>
          </w:p>
        </w:tc>
        <w:tc>
          <w:tcPr>
            <w:tcW w:w="1777" w:type="dxa"/>
            <w:vAlign w:val="bottom"/>
          </w:tcPr>
          <w:p w14:paraId="4307508D" w14:textId="77777777" w:rsidR="00A04CF6" w:rsidRDefault="00A04CF6" w:rsidP="00A04CF6">
            <w:pPr>
              <w:pStyle w:val="ListParagraph"/>
              <w:ind w:left="0"/>
            </w:pPr>
            <w:r>
              <w:t>8164</w:t>
            </w:r>
          </w:p>
          <w:p w14:paraId="20132C7B" w14:textId="77777777" w:rsidR="00A04CF6" w:rsidRDefault="00A04CF6" w:rsidP="00A04CF6">
            <w:pPr>
              <w:pStyle w:val="ListParagraph"/>
              <w:ind w:left="0"/>
            </w:pPr>
            <w:r>
              <w:t>1511</w:t>
            </w:r>
          </w:p>
          <w:p w14:paraId="32F2DED9" w14:textId="77777777" w:rsidR="00A04CF6" w:rsidRDefault="00A04CF6" w:rsidP="00A04CF6">
            <w:pPr>
              <w:pStyle w:val="ListParagraph"/>
              <w:ind w:left="0"/>
            </w:pPr>
            <w:r>
              <w:t>8977</w:t>
            </w:r>
          </w:p>
          <w:p w14:paraId="0746C6BF" w14:textId="77777777" w:rsidR="00A04CF6" w:rsidRDefault="00A04CF6" w:rsidP="00A04CF6">
            <w:pPr>
              <w:pStyle w:val="ListParagraph"/>
              <w:ind w:left="0"/>
            </w:pPr>
            <w:r>
              <w:t>5507</w:t>
            </w:r>
          </w:p>
          <w:p w14:paraId="01DE89EC" w14:textId="77777777" w:rsidR="00A04CF6" w:rsidRDefault="00A04CF6" w:rsidP="00A04CF6">
            <w:pPr>
              <w:pStyle w:val="ListParagraph"/>
              <w:ind w:left="0"/>
            </w:pPr>
            <w:r>
              <w:t>124709</w:t>
            </w:r>
          </w:p>
          <w:p w14:paraId="28995B0A" w14:textId="77777777" w:rsidR="00A04CF6" w:rsidRDefault="00A04CF6" w:rsidP="00A04CF6">
            <w:pPr>
              <w:pStyle w:val="ListParagraph"/>
              <w:ind w:left="0"/>
            </w:pPr>
            <w:r>
              <w:t>119073</w:t>
            </w:r>
          </w:p>
          <w:p w14:paraId="59B5B4AE" w14:textId="77777777" w:rsidR="00A04CF6" w:rsidRDefault="00A04CF6" w:rsidP="00A04CF6">
            <w:pPr>
              <w:pStyle w:val="ListParagraph"/>
              <w:ind w:left="0"/>
            </w:pPr>
            <w:r>
              <w:t>9016</w:t>
            </w:r>
          </w:p>
          <w:p w14:paraId="02F45E9F" w14:textId="77777777" w:rsidR="00A04CF6" w:rsidRDefault="00A04CF6" w:rsidP="00A04CF6">
            <w:pPr>
              <w:pStyle w:val="ListParagraph"/>
              <w:ind w:left="0"/>
            </w:pPr>
            <w:r>
              <w:t>7619</w:t>
            </w:r>
          </w:p>
          <w:p w14:paraId="00946843" w14:textId="16F67AC5" w:rsidR="00A04CF6" w:rsidRDefault="00A04CF6" w:rsidP="00A04CF6">
            <w:pPr>
              <w:pStyle w:val="ListParagraph"/>
              <w:ind w:left="0"/>
            </w:pPr>
            <w:r>
              <w:t>5451</w:t>
            </w:r>
          </w:p>
        </w:tc>
        <w:tc>
          <w:tcPr>
            <w:tcW w:w="1519" w:type="dxa"/>
            <w:vAlign w:val="bottom"/>
          </w:tcPr>
          <w:p w14:paraId="38482701" w14:textId="77777777" w:rsidR="00A04CF6" w:rsidRDefault="00A04CF6" w:rsidP="00A04CF6">
            <w:pPr>
              <w:pStyle w:val="ListParagraph"/>
              <w:ind w:left="0"/>
            </w:pPr>
            <w:r>
              <w:t>538</w:t>
            </w:r>
          </w:p>
          <w:p w14:paraId="01D7B944" w14:textId="77777777" w:rsidR="00A04CF6" w:rsidRDefault="00A04CF6" w:rsidP="00A04CF6">
            <w:pPr>
              <w:pStyle w:val="ListParagraph"/>
              <w:ind w:left="0"/>
            </w:pPr>
            <w:r>
              <w:t>538</w:t>
            </w:r>
          </w:p>
          <w:p w14:paraId="2487AE1F" w14:textId="77777777" w:rsidR="00A04CF6" w:rsidRDefault="00A04CF6" w:rsidP="00A04CF6">
            <w:pPr>
              <w:pStyle w:val="ListParagraph"/>
              <w:ind w:left="0"/>
            </w:pPr>
            <w:r>
              <w:t>3</w:t>
            </w:r>
          </w:p>
          <w:p w14:paraId="4F7A5217" w14:textId="77777777" w:rsidR="00A04CF6" w:rsidRDefault="00A04CF6" w:rsidP="00A04CF6">
            <w:pPr>
              <w:pStyle w:val="ListParagraph"/>
              <w:ind w:left="0"/>
            </w:pPr>
            <w:r>
              <w:t>3</w:t>
            </w:r>
          </w:p>
          <w:p w14:paraId="2F01B356" w14:textId="77777777" w:rsidR="00A04CF6" w:rsidRDefault="00A04CF6" w:rsidP="00A04CF6">
            <w:pPr>
              <w:pStyle w:val="ListParagraph"/>
              <w:ind w:left="0"/>
            </w:pPr>
            <w:r>
              <w:t>14</w:t>
            </w:r>
          </w:p>
          <w:p w14:paraId="573912FF" w14:textId="77777777" w:rsidR="00A04CF6" w:rsidRDefault="00A04CF6" w:rsidP="00A04CF6">
            <w:pPr>
              <w:pStyle w:val="ListParagraph"/>
              <w:ind w:left="0"/>
            </w:pPr>
            <w:r>
              <w:t>14</w:t>
            </w:r>
          </w:p>
          <w:p w14:paraId="1A5ED1A0" w14:textId="77777777" w:rsidR="00A04CF6" w:rsidRDefault="00A04CF6" w:rsidP="00A04CF6">
            <w:pPr>
              <w:pStyle w:val="ListParagraph"/>
              <w:ind w:left="0"/>
            </w:pPr>
            <w:r>
              <w:t>20</w:t>
            </w:r>
          </w:p>
          <w:p w14:paraId="28C2F796" w14:textId="77777777" w:rsidR="00A04CF6" w:rsidRDefault="00A04CF6" w:rsidP="00A04CF6">
            <w:pPr>
              <w:pStyle w:val="ListParagraph"/>
              <w:ind w:left="0"/>
            </w:pPr>
            <w:r>
              <w:t>20</w:t>
            </w:r>
          </w:p>
          <w:p w14:paraId="58709387" w14:textId="6FB0A33B" w:rsidR="00A04CF6" w:rsidRDefault="00A04CF6" w:rsidP="00A04CF6">
            <w:pPr>
              <w:pStyle w:val="ListParagraph"/>
              <w:ind w:left="0"/>
            </w:pPr>
            <w:r>
              <w:t>20</w:t>
            </w:r>
          </w:p>
        </w:tc>
      </w:tr>
    </w:tbl>
    <w:p w14:paraId="3C392422" w14:textId="00D3568C" w:rsidR="00A925F0" w:rsidRDefault="00CE001C" w:rsidP="00331EB9">
      <w:r>
        <w:rPr>
          <w:b/>
          <w:bCs/>
        </w:rPr>
        <w:lastRenderedPageBreak/>
        <w:t xml:space="preserve">Synthetic data. </w:t>
      </w:r>
      <w:r w:rsidRPr="00CE001C">
        <w:t>We further synthesize</w:t>
      </w:r>
      <w:r>
        <w:t xml:space="preserve"> </w:t>
      </w:r>
      <w:r w:rsidRPr="00CE001C">
        <w:t>alignment data to comprehensively evaluate adversarial conditions such as noises or graph size imbalance.</w:t>
      </w:r>
      <w:r>
        <w:t xml:space="preserve"> </w:t>
      </w:r>
      <w:r w:rsidRPr="00CE001C">
        <w:t>The adversary level is controlled by a synthesis procedure similar to</w:t>
      </w:r>
      <w:r>
        <w:t xml:space="preserve"> $V-C</w:t>
      </w:r>
      <w:r w:rsidRPr="00CE001C">
        <w:t>. For an original network, we generate a noisy version and perform network alignment between the two versions (node identity is preserved, indicating the alignment ground-truth). We apply the following real-world networks as they do not have alignment data yet.</w:t>
      </w:r>
    </w:p>
    <w:p w14:paraId="38CFDA26" w14:textId="420683BF" w:rsidR="00CE001C" w:rsidRDefault="00CE001C" w:rsidP="00CE001C">
      <w:pPr>
        <w:pStyle w:val="ListParagraph"/>
        <w:numPr>
          <w:ilvl w:val="0"/>
          <w:numId w:val="37"/>
        </w:numPr>
      </w:pPr>
      <w:r w:rsidRPr="00AC7D3D">
        <w:rPr>
          <w:i/>
          <w:iCs/>
        </w:rPr>
        <w:t>bn</w:t>
      </w:r>
      <w:r w:rsidRPr="00CE001C">
        <w:t xml:space="preserve">: represents a part of brain </w:t>
      </w:r>
      <w:sdt>
        <w:sdtPr>
          <w:id w:val="458768329"/>
          <w:citation/>
        </w:sdtPr>
        <w:sdtContent>
          <w:r w:rsidR="00AF7ED5">
            <w:fldChar w:fldCharType="begin"/>
          </w:r>
          <w:r w:rsidR="00AF7ED5">
            <w:instrText xml:space="preserve"> CITATION KAm13 \l 1033 </w:instrText>
          </w:r>
          <w:r w:rsidR="00AF7ED5">
            <w:fldChar w:fldCharType="separate"/>
          </w:r>
          <w:r w:rsidR="00AF7ED5" w:rsidRPr="00AF7ED5">
            <w:rPr>
              <w:noProof/>
            </w:rPr>
            <w:t>[59]</w:t>
          </w:r>
          <w:r w:rsidR="00AF7ED5">
            <w:fldChar w:fldCharType="end"/>
          </w:r>
        </w:sdtContent>
      </w:sdt>
      <w:r w:rsidRPr="00CE001C">
        <w:t>. Each node of the network depicts a brain voxel, and the edge represent one fibe</w:t>
      </w:r>
      <w:r>
        <w:t>r</w:t>
      </w:r>
      <w:r w:rsidRPr="00CE001C">
        <w:t xml:space="preserve"> tract that connects two voxels.</w:t>
      </w:r>
    </w:p>
    <w:p w14:paraId="4B703D11" w14:textId="33CFE1B0" w:rsidR="00AC7D3D" w:rsidRDefault="00AC7D3D" w:rsidP="00AC7D3D">
      <w:pPr>
        <w:pStyle w:val="ListParagraph"/>
        <w:numPr>
          <w:ilvl w:val="0"/>
          <w:numId w:val="37"/>
        </w:numPr>
      </w:pPr>
      <w:r w:rsidRPr="00AC7D3D">
        <w:rPr>
          <w:i/>
          <w:iCs/>
        </w:rPr>
        <w:t>econ</w:t>
      </w:r>
      <w:r>
        <w:t xml:space="preserve">: represents an economic model of Victoria state, Australia during the banking crisis in </w:t>
      </w:r>
      <w:sdt>
        <w:sdtPr>
          <w:id w:val="-674025210"/>
          <w:citation/>
        </w:sdtPr>
        <w:sdtContent>
          <w:r w:rsidR="00AF7ED5">
            <w:fldChar w:fldCharType="begin"/>
          </w:r>
          <w:r w:rsidR="00AF7ED5">
            <w:instrText xml:space="preserve"> CITATION RRo05 \l 1033 </w:instrText>
          </w:r>
          <w:r w:rsidR="00AF7ED5">
            <w:fldChar w:fldCharType="separate"/>
          </w:r>
          <w:r w:rsidR="00AF7ED5" w:rsidRPr="00AF7ED5">
            <w:rPr>
              <w:noProof/>
            </w:rPr>
            <w:t>[60]</w:t>
          </w:r>
          <w:r w:rsidR="00AF7ED5">
            <w:fldChar w:fldCharType="end"/>
          </w:r>
        </w:sdtContent>
      </w:sdt>
      <w:r>
        <w:t>. The nodes represent the organizations located in the state (e.g. firms, banks), and the edge represent the contractual relationships between them.</w:t>
      </w:r>
    </w:p>
    <w:p w14:paraId="740721B8" w14:textId="5A410D34" w:rsidR="00AC7D3D" w:rsidRDefault="00AC7D3D" w:rsidP="00AC7D3D">
      <w:pPr>
        <w:pStyle w:val="ListParagraph"/>
        <w:numPr>
          <w:ilvl w:val="0"/>
          <w:numId w:val="37"/>
        </w:numPr>
      </w:pPr>
      <w:r w:rsidRPr="00AC7D3D">
        <w:rPr>
          <w:i/>
          <w:iCs/>
        </w:rPr>
        <w:t>email</w:t>
      </w:r>
      <w:r w:rsidRPr="00AC7D3D">
        <w:t xml:space="preserve">: is generated from email data of European universities </w:t>
      </w:r>
      <w:sdt>
        <w:sdtPr>
          <w:id w:val="-2057852572"/>
          <w:citation/>
        </w:sdtPr>
        <w:sdtContent>
          <w:r w:rsidR="00AF7ED5">
            <w:fldChar w:fldCharType="begin"/>
          </w:r>
          <w:r w:rsidR="00AF7ED5">
            <w:instrText xml:space="preserve"> CITATION RRo05 \l 1033 </w:instrText>
          </w:r>
          <w:r w:rsidR="00AF7ED5">
            <w:fldChar w:fldCharType="separate"/>
          </w:r>
          <w:r w:rsidR="00AF7ED5" w:rsidRPr="00AF7ED5">
            <w:rPr>
              <w:noProof/>
            </w:rPr>
            <w:t>[60]</w:t>
          </w:r>
          <w:r w:rsidR="00AF7ED5">
            <w:fldChar w:fldCharType="end"/>
          </w:r>
        </w:sdtContent>
      </w:sdt>
      <w:r w:rsidRPr="00AC7D3D">
        <w:t>. The nodes represent the email addresses, and the edges between the any two addresses are formed if they both sent and received emails from each other.</w:t>
      </w:r>
    </w:p>
    <w:p w14:paraId="4FBDE6FB" w14:textId="7FA57B25" w:rsidR="00AC7D3D" w:rsidRDefault="00AC7D3D" w:rsidP="00331EB9">
      <w:r>
        <w:t>Table II summarizes the networks used for alignment.</w:t>
      </w:r>
    </w:p>
    <w:p w14:paraId="0A722BBD" w14:textId="16F98993" w:rsidR="00AC7D3D" w:rsidRDefault="00AC7D3D" w:rsidP="00331EB9">
      <w:r>
        <w:rPr>
          <w:b/>
          <w:bCs/>
        </w:rPr>
        <w:t xml:space="preserve">Baseline methods. </w:t>
      </w:r>
      <w:r>
        <w:t>We study five representative methods:</w:t>
      </w:r>
    </w:p>
    <w:p w14:paraId="7E1F966E" w14:textId="72024233" w:rsidR="00AC7D3D" w:rsidRDefault="00AC7D3D" w:rsidP="00AC7D3D">
      <w:pPr>
        <w:pStyle w:val="ListParagraph"/>
        <w:numPr>
          <w:ilvl w:val="0"/>
          <w:numId w:val="45"/>
        </w:numPr>
      </w:pPr>
      <w:r w:rsidRPr="00A842E2">
        <w:rPr>
          <w:i/>
          <w:iCs/>
        </w:rPr>
        <w:t>REGAL</w:t>
      </w:r>
      <w:r w:rsidRPr="00AC7D3D">
        <w:t>: is a spectral method which models alignment matrix by topology and nodes' feature similarity then employs low-rank matrix approximation speed-up</w:t>
      </w:r>
      <w:r w:rsidR="00AF7ED5">
        <w:t>.</w:t>
      </w:r>
    </w:p>
    <w:p w14:paraId="2E67D5BD" w14:textId="6E49A00F" w:rsidR="00AC7D3D" w:rsidRDefault="00AC7D3D" w:rsidP="00AC7D3D">
      <w:pPr>
        <w:pStyle w:val="ListParagraph"/>
        <w:numPr>
          <w:ilvl w:val="0"/>
          <w:numId w:val="45"/>
        </w:numPr>
      </w:pPr>
      <w:r w:rsidRPr="00A842E2">
        <w:rPr>
          <w:i/>
          <w:iCs/>
        </w:rPr>
        <w:t>IsoRank</w:t>
      </w:r>
      <w:r w:rsidRPr="00AC7D3D">
        <w:t>: is a spectral approach which propagates the pairwise node similarity over the network with the homophily principle assumption, which states that two corresponding nodes in two networks connect to similar characteristic neighbors</w:t>
      </w:r>
      <w:r w:rsidR="00AF7ED5">
        <w:t>.</w:t>
      </w:r>
    </w:p>
    <w:p w14:paraId="0E00179E" w14:textId="19FAE619" w:rsidR="00AC7D3D" w:rsidRDefault="00AC7D3D" w:rsidP="00AC7D3D">
      <w:pPr>
        <w:pStyle w:val="ListParagraph"/>
        <w:numPr>
          <w:ilvl w:val="0"/>
          <w:numId w:val="45"/>
        </w:numPr>
      </w:pPr>
      <w:r w:rsidRPr="00A842E2">
        <w:rPr>
          <w:i/>
          <w:iCs/>
        </w:rPr>
        <w:t>FINAL</w:t>
      </w:r>
      <w:r w:rsidRPr="00AC7D3D">
        <w:t>: is a spectral technique which defines a model with three criteria, namely structure consistency, node feature consistency and edge feature consistency to tackle alignment problem on attributed networks</w:t>
      </w:r>
      <w:r w:rsidR="00AF7ED5">
        <w:t>.</w:t>
      </w:r>
    </w:p>
    <w:p w14:paraId="22225761" w14:textId="2071D5FB" w:rsidR="00A842E2" w:rsidRDefault="00A842E2" w:rsidP="00AC7D3D">
      <w:pPr>
        <w:pStyle w:val="ListParagraph"/>
        <w:numPr>
          <w:ilvl w:val="0"/>
          <w:numId w:val="45"/>
        </w:numPr>
      </w:pPr>
      <w:r w:rsidRPr="00A842E2">
        <w:rPr>
          <w:i/>
          <w:iCs/>
        </w:rPr>
        <w:t>PALE</w:t>
      </w:r>
      <w:r w:rsidRPr="00A842E2">
        <w:t>: is an embedding-based technique which learns nodes embedding by maximi</w:t>
      </w:r>
      <w:r>
        <w:t>z</w:t>
      </w:r>
      <w:r w:rsidRPr="00A842E2">
        <w:t>ing the co-occurrence likelihood of edge's vertices then applies linear or multi-layer perceptron (MLP) as mapping function</w:t>
      </w:r>
      <w:r w:rsidR="00AF7ED5">
        <w:t>.</w:t>
      </w:r>
    </w:p>
    <w:p w14:paraId="79562544" w14:textId="50B73143" w:rsidR="00A842E2" w:rsidRDefault="00A842E2" w:rsidP="00AC7D3D">
      <w:pPr>
        <w:pStyle w:val="ListParagraph"/>
        <w:numPr>
          <w:ilvl w:val="0"/>
          <w:numId w:val="45"/>
        </w:numPr>
      </w:pPr>
      <w:r w:rsidRPr="00A842E2">
        <w:rPr>
          <w:i/>
          <w:iCs/>
        </w:rPr>
        <w:t>CENALP</w:t>
      </w:r>
      <w:r w:rsidRPr="00A842E2">
        <w:t>: is an embedding-based model that unifies network alignment and link prediction tasks in a unified model, which first leverages a tailored biased random-walk strategy across the networks, then learns nodes embedding by maximi</w:t>
      </w:r>
      <w:r>
        <w:t>z</w:t>
      </w:r>
      <w:r w:rsidRPr="00A842E2">
        <w:t>ing the co-occurrence likelihood of nodes within the walks</w:t>
      </w:r>
      <w:r w:rsidR="00AF7ED5">
        <w:t>.</w:t>
      </w:r>
    </w:p>
    <w:p w14:paraId="585283B3" w14:textId="5D3C01AA" w:rsidR="00A842E2" w:rsidRDefault="00A842E2" w:rsidP="00331EB9">
      <w:r w:rsidRPr="00A842E2">
        <w:t xml:space="preserve">It is worth noting some baselines require supervision data in the form of </w:t>
      </w:r>
      <w:r w:rsidRPr="00A842E2">
        <w:rPr>
          <w:i/>
          <w:iCs/>
        </w:rPr>
        <w:t>prior alignment matrix</w:t>
      </w:r>
      <w:r w:rsidRPr="00A842E2">
        <w:t xml:space="preserve"> (</w:t>
      </w:r>
      <w:r w:rsidRPr="00A842E2">
        <w:rPr>
          <w:i/>
          <w:iCs/>
        </w:rPr>
        <w:t>FINAL</w:t>
      </w:r>
      <w:r w:rsidRPr="00A842E2">
        <w:t xml:space="preserve"> and </w:t>
      </w:r>
      <w:r w:rsidRPr="00A842E2">
        <w:rPr>
          <w:i/>
          <w:iCs/>
        </w:rPr>
        <w:t>IsoRank</w:t>
      </w:r>
      <w:r w:rsidRPr="00A842E2">
        <w:t xml:space="preserve">) and partial ground truth to reconcile </w:t>
      </w:r>
      <w:r w:rsidRPr="00A842E2">
        <w:lastRenderedPageBreak/>
        <w:t>embedding spaces (</w:t>
      </w:r>
      <w:r w:rsidRPr="00A842E2">
        <w:rPr>
          <w:i/>
          <w:iCs/>
        </w:rPr>
        <w:t>PALE</w:t>
      </w:r>
      <w:r w:rsidRPr="00A842E2">
        <w:t xml:space="preserve"> and </w:t>
      </w:r>
      <w:r w:rsidRPr="00A842E2">
        <w:rPr>
          <w:i/>
          <w:iCs/>
        </w:rPr>
        <w:t>CENALP</w:t>
      </w:r>
      <w:r w:rsidRPr="00A842E2">
        <w:t>). To respect their original settings (even though our model is handicapping), we use 10% of ground truth for training (</w:t>
      </w:r>
      <w:r w:rsidRPr="00A842E2">
        <w:rPr>
          <w:i/>
          <w:iCs/>
        </w:rPr>
        <w:t>PALE</w:t>
      </w:r>
      <w:r w:rsidRPr="00A842E2">
        <w:t xml:space="preserve"> and </w:t>
      </w:r>
      <w:r w:rsidRPr="00A842E2">
        <w:rPr>
          <w:i/>
          <w:iCs/>
        </w:rPr>
        <w:t>CENALP</w:t>
      </w:r>
      <w:r w:rsidRPr="00A842E2">
        <w:t xml:space="preserve">) and generating the </w:t>
      </w:r>
      <w:r w:rsidRPr="00A842E2">
        <w:rPr>
          <w:i/>
          <w:iCs/>
        </w:rPr>
        <w:t>prior alignment matrix</w:t>
      </w:r>
      <w:r w:rsidRPr="00A842E2">
        <w:t xml:space="preserve"> if it is not available (</w:t>
      </w:r>
      <w:r w:rsidRPr="00A842E2">
        <w:rPr>
          <w:i/>
          <w:iCs/>
        </w:rPr>
        <w:t>FINAL</w:t>
      </w:r>
      <w:r w:rsidRPr="00A842E2">
        <w:t xml:space="preserve"> and </w:t>
      </w:r>
      <w:r w:rsidRPr="00A842E2">
        <w:rPr>
          <w:i/>
          <w:iCs/>
        </w:rPr>
        <w:t>IsoRank</w:t>
      </w:r>
      <w:r w:rsidRPr="00A842E2">
        <w:t>).</w:t>
      </w:r>
    </w:p>
    <w:p w14:paraId="2CAECF3C" w14:textId="18E0CC27" w:rsidR="00A842E2" w:rsidRDefault="00A842E2" w:rsidP="00331EB9">
      <w:r>
        <w:rPr>
          <w:b/>
          <w:bCs/>
        </w:rPr>
        <w:t xml:space="preserve">Metric. </w:t>
      </w:r>
      <w:r w:rsidRPr="00A842E2">
        <w:t xml:space="preserve">We evaluate network alignment with state-of-the-art metrics in both </w:t>
      </w:r>
      <w:r w:rsidRPr="00AF36F3">
        <w:rPr>
          <w:i/>
          <w:iCs/>
        </w:rPr>
        <w:t>prediction</w:t>
      </w:r>
      <w:r w:rsidRPr="00A842E2">
        <w:t xml:space="preserve"> perspective and </w:t>
      </w:r>
      <w:r w:rsidRPr="00AF36F3">
        <w:rPr>
          <w:i/>
          <w:iCs/>
        </w:rPr>
        <w:t>ranking</w:t>
      </w:r>
      <w:r w:rsidRPr="00A842E2">
        <w:t xml:space="preserve"> perspective</w:t>
      </w:r>
      <w:r w:rsidR="00AF7ED5">
        <w:t xml:space="preserve"> </w:t>
      </w:r>
      <w:sdt>
        <w:sdtPr>
          <w:id w:val="-874376947"/>
          <w:citation/>
        </w:sdtPr>
        <w:sdtContent>
          <w:r w:rsidR="00AF7ED5">
            <w:fldChar w:fldCharType="begin"/>
          </w:r>
          <w:r w:rsidR="00AF7ED5">
            <w:instrText xml:space="preserve"> CITATION KXu18 \l 1033 </w:instrText>
          </w:r>
          <w:r w:rsidR="00AF7ED5">
            <w:fldChar w:fldCharType="separate"/>
          </w:r>
          <w:r w:rsidR="00AF7ED5" w:rsidRPr="00AF7ED5">
            <w:rPr>
              <w:noProof/>
            </w:rPr>
            <w:t>[62]</w:t>
          </w:r>
          <w:r w:rsidR="00AF7ED5">
            <w:fldChar w:fldCharType="end"/>
          </w:r>
        </w:sdtContent>
      </w:sdt>
      <w:r w:rsidRPr="00A842E2">
        <w:t xml:space="preserve">. For </w:t>
      </w:r>
      <w:r w:rsidRPr="00AF36F3">
        <w:rPr>
          <w:i/>
          <w:iCs/>
        </w:rPr>
        <w:t>prediction</w:t>
      </w:r>
      <w:r w:rsidRPr="00A842E2">
        <w:t xml:space="preserve"> perspective, we employ </w:t>
      </w:r>
      <w:r w:rsidRPr="00AF36F3">
        <w:rPr>
          <w:i/>
          <w:iCs/>
        </w:rPr>
        <w:t>Success@q</w:t>
      </w:r>
      <w:r w:rsidRPr="00A842E2">
        <w:t xml:space="preserve"> (aka </w:t>
      </w:r>
      <w:r w:rsidRPr="0026072E">
        <w:rPr>
          <w:i/>
          <w:iCs/>
        </w:rPr>
        <w:t>Accuracy@q</w:t>
      </w:r>
      <w:sdt>
        <w:sdtPr>
          <w:id w:val="-819729323"/>
          <w:citation/>
        </w:sdtPr>
        <w:sdtContent>
          <w:r w:rsidR="00AF7ED5">
            <w:fldChar w:fldCharType="begin"/>
          </w:r>
          <w:r w:rsidR="00AF7ED5">
            <w:instrText xml:space="preserve"> CITATION SZh16 \l 1033 </w:instrText>
          </w:r>
          <w:r w:rsidR="00AF7ED5">
            <w:fldChar w:fldCharType="separate"/>
          </w:r>
          <w:r w:rsidR="00AF7ED5">
            <w:rPr>
              <w:noProof/>
            </w:rPr>
            <w:t xml:space="preserve"> </w:t>
          </w:r>
          <w:r w:rsidR="00AF7ED5" w:rsidRPr="00AF7ED5">
            <w:rPr>
              <w:noProof/>
            </w:rPr>
            <w:t>[1]</w:t>
          </w:r>
          <w:r w:rsidR="00AF7ED5">
            <w:fldChar w:fldCharType="end"/>
          </w:r>
        </w:sdtContent>
      </w:sdt>
      <w:r w:rsidRPr="00A842E2">
        <w:t>), which indicates whether the true positive match occurs in top-</w:t>
      </w:r>
      <m:oMath>
        <m:r>
          <w:rPr>
            <w:rFonts w:ascii="Cambria Math" w:hAnsi="Cambria Math"/>
          </w:rPr>
          <m:t>q</m:t>
        </m:r>
      </m:oMath>
      <w:r w:rsidRPr="00A842E2">
        <w:t xml:space="preserve"> candidates. More precisely, for each anchor pair</w:t>
      </w:r>
      <w:r w:rsidR="0026072E">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t</m:t>
            </m:r>
          </m:sub>
          <m:sup>
            <m:r>
              <w:rPr>
                <w:rFonts w:ascii="Cambria Math" w:hAnsi="Cambria Math"/>
              </w:rPr>
              <m:t>*</m:t>
            </m:r>
          </m:sup>
        </m:sSubSup>
      </m:oMath>
      <w:r w:rsidRPr="00A842E2">
        <w:t xml:space="preserve"> in the ground-truth, if the alignment score </w:t>
      </w:r>
      <m:oMath>
        <m:r>
          <w:rPr>
            <w:rFonts w:ascii="Cambria Math" w:hAnsi="Cambria Math"/>
          </w:rPr>
          <m:t>S(</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t</m:t>
            </m:r>
          </m:sub>
          <m:sup>
            <m:r>
              <w:rPr>
                <w:rFonts w:ascii="Cambria Math" w:hAnsi="Cambria Math"/>
              </w:rPr>
              <m:t>*</m:t>
            </m:r>
          </m:sup>
        </m:sSubSup>
        <m:r>
          <w:rPr>
            <w:rFonts w:ascii="Cambria Math" w:hAnsi="Cambria Math"/>
          </w:rPr>
          <m:t>)</m:t>
        </m:r>
      </m:oMath>
      <w:r w:rsidR="0026072E">
        <w:t xml:space="preserve"> </w:t>
      </w:r>
      <w:r w:rsidRPr="00A842E2">
        <w:t xml:space="preserve">is within the </w:t>
      </w:r>
      <m:oMath>
        <m:r>
          <w:rPr>
            <w:rFonts w:ascii="Cambria Math" w:hAnsi="Cambria Math"/>
          </w:rPr>
          <m:t>q</m:t>
        </m:r>
      </m:oMath>
      <w:r w:rsidRPr="00A842E2">
        <w:t>-highest values in the row</w:t>
      </w:r>
      <w:r w:rsidR="0026072E">
        <w:t xml:space="preserve"> </w:t>
      </w:r>
      <m:oMath>
        <m:r>
          <w:rPr>
            <w:rFonts w:ascii="Cambria Math" w:hAnsi="Cambria Math"/>
          </w:rPr>
          <m:t>S(</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eastAsiaTheme="minorEastAsia" w:hAnsi="Cambria Math"/>
          </w:rPr>
          <m:t>)</m:t>
        </m:r>
      </m:oMath>
      <w:r w:rsidRPr="00A842E2">
        <w:t xml:space="preserve"> of the alignment matrix</w:t>
      </w:r>
      <w:r w:rsidR="0026072E">
        <w:t xml:space="preserve"> </w:t>
      </w:r>
      <m:oMath>
        <m:r>
          <w:rPr>
            <w:rFonts w:ascii="Cambria Math" w:hAnsi="Cambria Math"/>
          </w:rPr>
          <m:t>S</m:t>
        </m:r>
      </m:oMath>
      <w:r w:rsidRPr="00A842E2">
        <w:t xml:space="preserve">, the alignment output for node </w:t>
      </w:r>
      <m:oMath>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oMath>
      <w:r w:rsidRPr="00A842E2">
        <w:t xml:space="preserve"> is recorded as a successful case:</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
        <w:gridCol w:w="5907"/>
        <w:gridCol w:w="1034"/>
      </w:tblGrid>
      <w:tr w:rsidR="00AF7ED5" w14:paraId="22508592" w14:textId="77777777" w:rsidTr="00CD7A5C">
        <w:tc>
          <w:tcPr>
            <w:tcW w:w="996" w:type="dxa"/>
          </w:tcPr>
          <w:p w14:paraId="23185679" w14:textId="77777777" w:rsidR="00AF7ED5" w:rsidRDefault="00AF7ED5" w:rsidP="00AF7ED5">
            <w:pPr>
              <w:rPr>
                <w:rFonts w:eastAsiaTheme="minorEastAsia"/>
              </w:rPr>
            </w:pPr>
          </w:p>
        </w:tc>
        <w:tc>
          <w:tcPr>
            <w:tcW w:w="5907" w:type="dxa"/>
          </w:tcPr>
          <w:p w14:paraId="77BA3200" w14:textId="23999263" w:rsidR="00AF7ED5" w:rsidRPr="00AA13CE" w:rsidRDefault="00AF7ED5" w:rsidP="00AF7ED5">
            <w:pPr>
              <w:rPr>
                <w:rFonts w:eastAsiaTheme="minorEastAsia"/>
              </w:rPr>
            </w:pPr>
            <m:oMathPara>
              <m:oMathParaPr>
                <m:jc m:val="left"/>
              </m:oMathParaPr>
              <m:oMath>
                <m:r>
                  <w:rPr>
                    <w:rFonts w:ascii="Cambria Math" w:eastAsiaTheme="minorEastAsia" w:hAnsi="Cambria Math"/>
                  </w:rPr>
                  <m:t>Success@q=</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sub>
                      <m:sup/>
                      <m:e>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S</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t</m:t>
                                    </m:r>
                                  </m:sub>
                                  <m:sup>
                                    <m:r>
                                      <w:rPr>
                                        <w:rFonts w:ascii="Cambria Math" w:eastAsiaTheme="minorEastAsia" w:hAnsi="Cambria Math"/>
                                      </w:rPr>
                                      <m:t>*</m:t>
                                    </m:r>
                                  </m:sup>
                                </m:sSubSup>
                              </m:e>
                            </m:d>
                            <m:r>
                              <w:rPr>
                                <w:rFonts w:ascii="Cambria Math" w:eastAsiaTheme="minorEastAsia" w:hAnsi="Cambria Math"/>
                              </w:rPr>
                              <m:t>∈top-q S</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s</m:t>
                                    </m:r>
                                  </m:sub>
                                  <m:sup>
                                    <m:r>
                                      <w:rPr>
                                        <w:rFonts w:ascii="Cambria Math" w:eastAsiaTheme="minorEastAsia" w:hAnsi="Cambria Math"/>
                                      </w:rPr>
                                      <m:t>*</m:t>
                                    </m:r>
                                  </m:sup>
                                </m:sSubSup>
                              </m:e>
                            </m:d>
                          </m:sub>
                        </m:sSub>
                      </m:e>
                    </m:nary>
                  </m:num>
                  <m:den>
                    <m:r>
                      <w:rPr>
                        <w:rFonts w:ascii="Cambria Math" w:eastAsiaTheme="minorEastAsia" w:hAnsi="Cambria Math"/>
                      </w:rPr>
                      <m:t>#{True anchor links}</m:t>
                    </m:r>
                  </m:den>
                </m:f>
              </m:oMath>
            </m:oMathPara>
          </w:p>
        </w:tc>
        <w:tc>
          <w:tcPr>
            <w:tcW w:w="1034" w:type="dxa"/>
          </w:tcPr>
          <w:p w14:paraId="3D1D263B" w14:textId="402FA405" w:rsidR="00AF7ED5" w:rsidRDefault="00AF7ED5" w:rsidP="00AF7ED5">
            <w:pPr>
              <w:pStyle w:val="Caption"/>
              <w:rPr>
                <w:rFonts w:eastAsiaTheme="minorEastAsia"/>
              </w:rPr>
            </w:pPr>
            <w:r>
              <w:t xml:space="preserve">Eq. </w:t>
            </w:r>
            <w:fldSimple w:instr=" STYLEREF 1 \s ">
              <w:r w:rsidR="006C576D">
                <w:rPr>
                  <w:noProof/>
                </w:rPr>
                <w:t>4</w:t>
              </w:r>
            </w:fldSimple>
            <w:r w:rsidR="006C576D">
              <w:t>.</w:t>
            </w:r>
            <w:fldSimple w:instr=" SEQ Eq. \* ARABIC \s 1 ">
              <w:r w:rsidR="006C576D">
                <w:rPr>
                  <w:noProof/>
                </w:rPr>
                <w:t>1</w:t>
              </w:r>
            </w:fldSimple>
          </w:p>
        </w:tc>
      </w:tr>
    </w:tbl>
    <w:p w14:paraId="2C9270FF" w14:textId="52F683B5" w:rsidR="002916E6" w:rsidRDefault="002916E6" w:rsidP="00331EB9">
      <w:r>
        <w:t xml:space="preserve">For </w:t>
      </w:r>
      <w:r>
        <w:rPr>
          <w:i/>
          <w:iCs/>
        </w:rPr>
        <w:t xml:space="preserve">ranking </w:t>
      </w:r>
      <w:r>
        <w:t xml:space="preserve">perspective, we use Mean Average Precision </w:t>
      </w:r>
      <w:sdt>
        <w:sdtPr>
          <w:id w:val="-813865283"/>
          <w:citation/>
        </w:sdtPr>
        <w:sdtContent>
          <w:r w:rsidR="00AF7ED5">
            <w:fldChar w:fldCharType="begin"/>
          </w:r>
          <w:r w:rsidR="00AF7ED5">
            <w:instrText xml:space="preserve"> CITATION TMa16 \l 1033 </w:instrText>
          </w:r>
          <w:r w:rsidR="00AF7ED5">
            <w:fldChar w:fldCharType="separate"/>
          </w:r>
          <w:r w:rsidR="00AF7ED5" w:rsidRPr="00AF7ED5">
            <w:rPr>
              <w:noProof/>
            </w:rPr>
            <w:t>[4]</w:t>
          </w:r>
          <w:r w:rsidR="00AF7ED5">
            <w:fldChar w:fldCharType="end"/>
          </w:r>
        </w:sdtContent>
      </w:sdt>
      <w:r>
        <w:t xml:space="preserve"> (aka Mean Reciprocal Rank under pair-wise setting):</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4"/>
        <w:gridCol w:w="5809"/>
        <w:gridCol w:w="1124"/>
      </w:tblGrid>
      <w:tr w:rsidR="008E52DF" w14:paraId="3057CDC4" w14:textId="77777777" w:rsidTr="00CD7A5C">
        <w:tc>
          <w:tcPr>
            <w:tcW w:w="1004" w:type="dxa"/>
          </w:tcPr>
          <w:p w14:paraId="6E6244CA" w14:textId="77777777" w:rsidR="008E52DF" w:rsidRDefault="008E52DF" w:rsidP="00196702">
            <w:pPr>
              <w:rPr>
                <w:rFonts w:eastAsiaTheme="minorEastAsia"/>
              </w:rPr>
            </w:pPr>
          </w:p>
        </w:tc>
        <w:tc>
          <w:tcPr>
            <w:tcW w:w="5809" w:type="dxa"/>
          </w:tcPr>
          <w:p w14:paraId="4AF5F131" w14:textId="1D26A192" w:rsidR="008E52DF" w:rsidRPr="00AA13CE" w:rsidRDefault="008E52DF" w:rsidP="00196702">
            <w:pPr>
              <w:rPr>
                <w:rFonts w:eastAsiaTheme="minorEastAsia"/>
              </w:rPr>
            </w:pPr>
            <m:oMathPara>
              <m:oMathParaPr>
                <m:jc m:val="left"/>
              </m:oMathParaPr>
              <m:oMath>
                <m:r>
                  <w:rPr>
                    <w:rFonts w:ascii="Cambria Math" w:eastAsiaTheme="minorEastAsia" w:hAnsi="Cambria Math"/>
                  </w:rPr>
                  <m:t>MAP=mean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ra</m:t>
                        </m:r>
                      </m:den>
                    </m:f>
                  </m:e>
                </m:d>
              </m:oMath>
            </m:oMathPara>
          </w:p>
        </w:tc>
        <w:tc>
          <w:tcPr>
            <w:tcW w:w="1124" w:type="dxa"/>
          </w:tcPr>
          <w:p w14:paraId="5832CFB9" w14:textId="7A88E0FE" w:rsidR="008E52DF" w:rsidRDefault="008E52DF" w:rsidP="00196702">
            <w:pPr>
              <w:pStyle w:val="Caption"/>
              <w:rPr>
                <w:rFonts w:eastAsiaTheme="minorEastAsia"/>
              </w:rPr>
            </w:pPr>
            <w:r>
              <w:t xml:space="preserve">Eq. </w:t>
            </w:r>
            <w:fldSimple w:instr=" STYLEREF 1 \s ">
              <w:r w:rsidR="006C576D">
                <w:rPr>
                  <w:noProof/>
                </w:rPr>
                <w:t>4</w:t>
              </w:r>
            </w:fldSimple>
            <w:r w:rsidR="006C576D">
              <w:t>.</w:t>
            </w:r>
            <w:fldSimple w:instr=" SEQ Eq. \* ARABIC \s 1 ">
              <w:r w:rsidR="006C576D">
                <w:rPr>
                  <w:noProof/>
                </w:rPr>
                <w:t>2</w:t>
              </w:r>
            </w:fldSimple>
          </w:p>
        </w:tc>
      </w:tr>
    </w:tbl>
    <w:p w14:paraId="53A9AFF5" w14:textId="10EBC5A3" w:rsidR="002916E6" w:rsidRDefault="002916E6" w:rsidP="002916E6">
      <w:pPr>
        <w:rPr>
          <w:rFonts w:eastAsiaTheme="minorEastAsia"/>
        </w:rPr>
      </w:pPr>
      <w:r>
        <w:t xml:space="preserve">where </w:t>
      </w:r>
      <m:oMath>
        <m:r>
          <w:rPr>
            <w:rFonts w:ascii="Cambria Math" w:hAnsi="Cambria Math"/>
          </w:rPr>
          <m:t>ra</m:t>
        </m:r>
      </m:oMath>
      <w:r>
        <w:rPr>
          <w:rFonts w:eastAsiaTheme="minorEastAsia"/>
        </w:rPr>
        <w:t xml:space="preserve"> is the rank of true anchor target in the sorted list of anchor candidates. Another popular ranking metric is AUC, which reflects the trade-off between precision and recall. </w:t>
      </w:r>
      <w:r w:rsidRPr="002916E6">
        <w:rPr>
          <w:rFonts w:eastAsiaTheme="minorEastAsia"/>
        </w:rPr>
        <w:t>In network alignment setting where the output must yield an anchor link for every node, AUC can be simplified</w:t>
      </w:r>
      <w:r w:rsidR="005552C2">
        <w:rPr>
          <w:rFonts w:eastAsiaTheme="minorEastAsia"/>
        </w:rPr>
        <w:t xml:space="preserve"> to </w:t>
      </w:r>
      <w:sdt>
        <w:sdtPr>
          <w:rPr>
            <w:rFonts w:eastAsiaTheme="minorEastAsia"/>
          </w:rPr>
          <w:id w:val="-958341027"/>
          <w:citation/>
        </w:sdtPr>
        <w:sdtContent>
          <w:r w:rsidR="00AF7ED5">
            <w:rPr>
              <w:rFonts w:eastAsiaTheme="minorEastAsia"/>
            </w:rPr>
            <w:fldChar w:fldCharType="begin"/>
          </w:r>
          <w:r w:rsidR="00AF7ED5">
            <w:rPr>
              <w:rFonts w:eastAsiaTheme="minorEastAsia"/>
            </w:rPr>
            <w:instrText xml:space="preserve"> CITATION KSh17 \l 1033 </w:instrText>
          </w:r>
          <w:r w:rsidR="00AF7ED5">
            <w:rPr>
              <w:rFonts w:eastAsiaTheme="minorEastAsia"/>
            </w:rPr>
            <w:fldChar w:fldCharType="separate"/>
          </w:r>
          <w:r w:rsidR="00AF7ED5" w:rsidRPr="00AF7ED5">
            <w:rPr>
              <w:rFonts w:eastAsiaTheme="minorEastAsia"/>
              <w:noProof/>
            </w:rPr>
            <w:t>[45]</w:t>
          </w:r>
          <w:r w:rsidR="00AF7ED5">
            <w:rPr>
              <w:rFonts w:eastAsiaTheme="minorEastAsia"/>
            </w:rPr>
            <w:fldChar w:fldCharType="end"/>
          </w:r>
        </w:sdtContent>
      </w:sdt>
      <w:r w:rsidR="005552C2">
        <w:rPr>
          <w:rFonts w:eastAsiaTheme="minorEastAsia"/>
        </w:rP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
        <w:gridCol w:w="5912"/>
        <w:gridCol w:w="1034"/>
      </w:tblGrid>
      <w:tr w:rsidR="008E52DF" w14:paraId="17A2148E" w14:textId="77777777" w:rsidTr="00CD7A5C">
        <w:tc>
          <w:tcPr>
            <w:tcW w:w="991" w:type="dxa"/>
          </w:tcPr>
          <w:p w14:paraId="34AFF3EE" w14:textId="77777777" w:rsidR="008E52DF" w:rsidRDefault="008E52DF" w:rsidP="00196702">
            <w:pPr>
              <w:rPr>
                <w:rFonts w:eastAsiaTheme="minorEastAsia"/>
              </w:rPr>
            </w:pPr>
          </w:p>
        </w:tc>
        <w:tc>
          <w:tcPr>
            <w:tcW w:w="5912" w:type="dxa"/>
          </w:tcPr>
          <w:p w14:paraId="5D2DAF0D" w14:textId="2AF44FEC" w:rsidR="008E52DF" w:rsidRPr="00AA13CE" w:rsidRDefault="008E52DF" w:rsidP="00196702">
            <w:pPr>
              <w:rPr>
                <w:rFonts w:eastAsiaTheme="minorEastAsia"/>
              </w:rPr>
            </w:pPr>
            <m:oMathPara>
              <m:oMathParaPr>
                <m:jc m:val="left"/>
              </m:oMathParaPr>
              <m:oMath>
                <m:r>
                  <w:rPr>
                    <w:rFonts w:ascii="Cambria Math" w:eastAsiaTheme="minorEastAsia" w:hAnsi="Cambria Math"/>
                  </w:rPr>
                  <m:t>AUC=</m:t>
                </m:r>
                <m:f>
                  <m:fPr>
                    <m:ctrlPr>
                      <w:rPr>
                        <w:rFonts w:ascii="Cambria Math" w:eastAsiaTheme="minorEastAsia" w:hAnsi="Cambria Math"/>
                        <w:i/>
                      </w:rPr>
                    </m:ctrlPr>
                  </m:fPr>
                  <m:num>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Negative match</m:t>
                        </m:r>
                      </m:e>
                    </m:d>
                    <m:r>
                      <w:rPr>
                        <w:rFonts w:ascii="Cambria Math" w:eastAsiaTheme="minorEastAsia" w:hAnsi="Cambria Math"/>
                      </w:rPr>
                      <m:t>+1-ra</m:t>
                    </m:r>
                  </m:num>
                  <m:den>
                    <m:r>
                      <w:rPr>
                        <w:rFonts w:ascii="Cambria Math" w:eastAsiaTheme="minorEastAsia" w:hAnsi="Cambria Math"/>
                      </w:rPr>
                      <m:t>#{Negative match}</m:t>
                    </m:r>
                  </m:den>
                </m:f>
              </m:oMath>
            </m:oMathPara>
          </w:p>
        </w:tc>
        <w:tc>
          <w:tcPr>
            <w:tcW w:w="1034" w:type="dxa"/>
          </w:tcPr>
          <w:p w14:paraId="3CA16B67" w14:textId="281BB831" w:rsidR="008E52DF" w:rsidRDefault="008E52DF" w:rsidP="00196702">
            <w:pPr>
              <w:pStyle w:val="Caption"/>
              <w:rPr>
                <w:rFonts w:eastAsiaTheme="minorEastAsia"/>
              </w:rPr>
            </w:pPr>
            <w:r>
              <w:t xml:space="preserve">Eq. </w:t>
            </w:r>
            <w:fldSimple w:instr=" STYLEREF 1 \s ">
              <w:r w:rsidR="006C576D">
                <w:rPr>
                  <w:noProof/>
                </w:rPr>
                <w:t>4</w:t>
              </w:r>
            </w:fldSimple>
            <w:r w:rsidR="006C576D">
              <w:t>.</w:t>
            </w:r>
            <w:fldSimple w:instr=" SEQ Eq. \* ARABIC \s 1 ">
              <w:r w:rsidR="006C576D">
                <w:rPr>
                  <w:noProof/>
                </w:rPr>
                <w:t>3</w:t>
              </w:r>
            </w:fldSimple>
          </w:p>
        </w:tc>
      </w:tr>
    </w:tbl>
    <w:p w14:paraId="210C499A" w14:textId="60A8A850" w:rsidR="005552C2" w:rsidRDefault="005552C2" w:rsidP="00331EB9">
      <w:pPr>
        <w:rPr>
          <w:rFonts w:eastAsiaTheme="minorEastAsia"/>
        </w:rPr>
      </w:pPr>
      <w:r>
        <w:rPr>
          <w:rFonts w:eastAsiaTheme="minorEastAsia"/>
          <w:b/>
          <w:bCs/>
        </w:rPr>
        <w:t xml:space="preserve">Hyperparameter tuning. </w:t>
      </w:r>
      <w:r w:rsidRPr="005552C2">
        <w:rPr>
          <w:rFonts w:eastAsiaTheme="minorEastAsia"/>
        </w:rPr>
        <w:t>If not stated otherwise, the hyper-parameters are set as follows</w:t>
      </w:r>
      <w:r w:rsidR="002439CA">
        <w:rPr>
          <w:rFonts w:eastAsiaTheme="minorEastAsia"/>
        </w:rPr>
        <w:t xml:space="preserve">: </w:t>
      </w:r>
      <m:oMath>
        <m:r>
          <w:rPr>
            <w:rFonts w:ascii="Cambria Math" w:eastAsiaTheme="minorEastAsia" w:hAnsi="Cambria Math"/>
          </w:rPr>
          <m:t>β=1.1</m:t>
        </m:r>
      </m:oMath>
      <w:r w:rsidRPr="005552C2">
        <w:rPr>
          <w:rFonts w:eastAsiaTheme="minorEastAsia"/>
        </w:rPr>
        <w:t xml:space="preserve"> (accumulation factor of stable nodes),</w:t>
      </w:r>
      <w:r>
        <w:rPr>
          <w:rFonts w:eastAsiaTheme="minorEastAsia"/>
        </w:rPr>
        <w:t xml:space="preserve"> </w:t>
      </w:r>
      <m:oMath>
        <m:r>
          <w:rPr>
            <w:rFonts w:ascii="Cambria Math" w:eastAsiaTheme="minorEastAsia" w:hAnsi="Cambria Math"/>
          </w:rPr>
          <m:t>λ=0.94</m:t>
        </m:r>
      </m:oMath>
      <w:r w:rsidRPr="005552C2">
        <w:rPr>
          <w:rFonts w:eastAsiaTheme="minorEastAsia"/>
        </w:rPr>
        <w:t xml:space="preserve"> (embedding stability threshold),</w:t>
      </w:r>
      <w:r>
        <w:rPr>
          <w:rFonts w:eastAsiaTheme="minorEastAsia"/>
        </w:rPr>
        <w:t xml:space="preserve"> </w:t>
      </w:r>
      <m:oMath>
        <m:r>
          <w:rPr>
            <w:rFonts w:ascii="Cambria Math" w:eastAsiaTheme="minorEastAsia" w:hAnsi="Cambria Math"/>
          </w:rPr>
          <m:t>k=2</m:t>
        </m:r>
      </m:oMath>
      <w:r w:rsidRPr="005552C2">
        <w:rPr>
          <w:rFonts w:eastAsiaTheme="minorEastAsia"/>
        </w:rPr>
        <w:t xml:space="preserve"> (number of GCN layers), the importance weights </w:t>
      </w:r>
      <m:oMath>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l</m:t>
                </m:r>
              </m:e>
            </m:d>
          </m:sup>
        </m:sSup>
      </m:oMath>
      <w:r>
        <w:rPr>
          <w:rFonts w:eastAsiaTheme="minorEastAsia"/>
        </w:rPr>
        <w:t xml:space="preserve"> </w:t>
      </w:r>
      <w:r w:rsidRPr="005552C2">
        <w:rPr>
          <w:rFonts w:eastAsiaTheme="minorEastAsia"/>
        </w:rPr>
        <w:t>of all GCN layers are equal</w:t>
      </w:r>
      <w:r>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k+1</m:t>
            </m:r>
          </m:den>
        </m:f>
        <m:r>
          <w:rPr>
            <w:rFonts w:ascii="Cambria Math" w:eastAsiaTheme="minorEastAsia" w:hAnsi="Cambria Math"/>
          </w:rPr>
          <m:t>)</m:t>
        </m:r>
      </m:oMath>
      <w:r>
        <w:rPr>
          <w:rFonts w:eastAsiaTheme="minorEastAsia"/>
        </w:rPr>
        <w:t xml:space="preserve"> </w:t>
      </w:r>
      <w:r w:rsidRPr="005552C2">
        <w:rPr>
          <w:rFonts w:eastAsiaTheme="minorEastAsia"/>
        </w:rPr>
        <w:t>. Embedding size of all GCN layers</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=200</m:t>
        </m:r>
      </m:oMath>
      <w:r w:rsidRPr="005552C2">
        <w:rPr>
          <w:rFonts w:eastAsiaTheme="minorEastAsia"/>
        </w:rPr>
        <w:t>. On the other hand, we also study hyper-parameter sensitivity in</w:t>
      </w:r>
      <w:r>
        <w:rPr>
          <w:rFonts w:eastAsiaTheme="minorEastAsia"/>
        </w:rPr>
        <w:t xml:space="preserve"> </w:t>
      </w:r>
      <w:r w:rsidR="00AF7ED5">
        <w:t>(</w:t>
      </w:r>
      <w:r w:rsidR="00AF7ED5">
        <w:fldChar w:fldCharType="begin"/>
      </w:r>
      <w:r w:rsidR="00AF7ED5">
        <w:instrText xml:space="preserve"> REF _Ref42519455 \r \h </w:instrText>
      </w:r>
      <w:r w:rsidR="00AF7ED5">
        <w:fldChar w:fldCharType="separate"/>
      </w:r>
      <w:r w:rsidR="00B9695C">
        <w:t>4.5</w:t>
      </w:r>
      <w:r w:rsidR="00AF7ED5">
        <w:fldChar w:fldCharType="end"/>
      </w:r>
      <w:r w:rsidR="00AF7ED5">
        <w:t>)</w:t>
      </w:r>
      <w:r w:rsidRPr="005552C2">
        <w:rPr>
          <w:rFonts w:eastAsiaTheme="minorEastAsia"/>
        </w:rPr>
        <w:t>.</w:t>
      </w:r>
      <w:r>
        <w:rPr>
          <w:rFonts w:eastAsiaTheme="minorEastAsia"/>
        </w:rPr>
        <w:t xml:space="preserve"> </w:t>
      </w:r>
      <w:r w:rsidRPr="005552C2">
        <w:rPr>
          <w:rFonts w:eastAsiaTheme="minorEastAsia"/>
        </w:rPr>
        <w:t>For baseline methods, we report the best performance following the parameter tuning of their original papers.</w:t>
      </w:r>
    </w:p>
    <w:p w14:paraId="51FEBB23" w14:textId="776DE000" w:rsidR="005552C2" w:rsidRDefault="005552C2" w:rsidP="00331EB9">
      <w:r w:rsidRPr="005552C2">
        <w:rPr>
          <w:b/>
          <w:bCs/>
        </w:rPr>
        <w:t>Reproducibility environment</w:t>
      </w:r>
      <w:r>
        <w:t xml:space="preserve"> The results are averaged over 50 runs to mitigate randomness. All experiments are conducted on an AMD Ryzen ThreadRipper 3.8 GHz system with 64 GB of main memory and four GTX Titan X graphic cards. We use Pytorch for implementation and Adam as gradient optimizer.</w:t>
      </w:r>
    </w:p>
    <w:p w14:paraId="4D374EAB" w14:textId="78F07AF5" w:rsidR="005552C2" w:rsidRDefault="005552C2" w:rsidP="005552C2">
      <w:pPr>
        <w:pStyle w:val="Heading2"/>
      </w:pPr>
      <w:bookmarkStart w:id="94" w:name="_Ref42519356"/>
      <w:bookmarkStart w:id="95" w:name="_Toc43988820"/>
      <w:r>
        <w:t>End-to-end comparison</w:t>
      </w:r>
      <w:bookmarkEnd w:id="94"/>
      <w:bookmarkEnd w:id="95"/>
    </w:p>
    <w:p w14:paraId="3CAA095B" w14:textId="3A6DA502" w:rsidR="005552C2" w:rsidRDefault="005552C2" w:rsidP="005552C2">
      <w:r w:rsidRPr="005552C2">
        <w:rPr>
          <w:b/>
          <w:bCs/>
        </w:rPr>
        <w:t>Effectiveness.</w:t>
      </w:r>
      <w:r>
        <w:t xml:space="preserve"> </w:t>
      </w:r>
      <w:r w:rsidR="00BA3BBF">
        <w:fldChar w:fldCharType="begin"/>
      </w:r>
      <w:r w:rsidR="00BA3BBF">
        <w:instrText xml:space="preserve"> REF _Ref42521255 \h </w:instrText>
      </w:r>
      <w:r w:rsidR="00BA3BBF">
        <w:fldChar w:fldCharType="separate"/>
      </w:r>
      <w:r w:rsidR="00B9695C">
        <w:t xml:space="preserve">Table </w:t>
      </w:r>
      <w:r w:rsidR="00B9695C">
        <w:rPr>
          <w:noProof/>
        </w:rPr>
        <w:t>3</w:t>
      </w:r>
      <w:r w:rsidR="00BA3BBF">
        <w:fldChar w:fldCharType="end"/>
      </w:r>
      <w:r>
        <w:t xml:space="preserve"> answers </w:t>
      </w:r>
      <w:r w:rsidR="00BA3BBF">
        <w:fldChar w:fldCharType="begin"/>
      </w:r>
      <w:r w:rsidR="00BA3BBF">
        <w:instrText xml:space="preserve"> REF _Ref42521332 \r \h </w:instrText>
      </w:r>
      <w:r w:rsidR="00BA3BBF">
        <w:fldChar w:fldCharType="separate"/>
      </w:r>
      <w:r w:rsidR="00B9695C">
        <w:t>(RQ1)</w:t>
      </w:r>
      <w:r w:rsidR="00BA3BBF">
        <w:fldChar w:fldCharType="end"/>
      </w:r>
      <w:r>
        <w:t xml:space="preserve"> by showing the end-to-end comparison of our alignment model against baseline methods. In general, our model outperforms all the baselines across all datasets in terms of </w:t>
      </w:r>
      <w:r w:rsidRPr="005552C2">
        <w:rPr>
          <w:i/>
          <w:iCs/>
        </w:rPr>
        <w:t>MAP</w:t>
      </w:r>
      <w:r>
        <w:t xml:space="preserve">, </w:t>
      </w:r>
      <w:r w:rsidRPr="005552C2">
        <w:rPr>
          <w:i/>
          <w:iCs/>
        </w:rPr>
        <w:t>AUC</w:t>
      </w:r>
      <w:r>
        <w:t xml:space="preserve">, and </w:t>
      </w:r>
      <w:r w:rsidRPr="003C75F9">
        <w:rPr>
          <w:i/>
          <w:iCs/>
        </w:rPr>
        <w:t>Success@1</w:t>
      </w:r>
      <w:r>
        <w:t xml:space="preserve"> metrics. </w:t>
      </w:r>
      <w:r w:rsidRPr="003C75F9">
        <w:rPr>
          <w:i/>
          <w:iCs/>
        </w:rPr>
        <w:lastRenderedPageBreak/>
        <w:t>FINAL</w:t>
      </w:r>
      <w:r>
        <w:t xml:space="preserve"> is the best method among the baselines and emerges to compete our model in Allmovie-IMDB dataset in terms of </w:t>
      </w:r>
      <w:r w:rsidRPr="003C75F9">
        <w:rPr>
          <w:i/>
          <w:iCs/>
        </w:rPr>
        <w:t>Success@10</w:t>
      </w:r>
      <w:r>
        <w:t xml:space="preserve">. This is because </w:t>
      </w:r>
      <w:r w:rsidRPr="003C75F9">
        <w:rPr>
          <w:i/>
          <w:iCs/>
        </w:rPr>
        <w:t>FINAL</w:t>
      </w:r>
      <w:r>
        <w:t xml:space="preserve"> is a state-of-the-art method that</w:t>
      </w:r>
      <w:r w:rsidR="004721CC">
        <w:t xml:space="preserve"> </w:t>
      </w:r>
      <w:r w:rsidR="008B0A33">
        <w:t xml:space="preserve">is </w:t>
      </w:r>
      <w:r>
        <w:t xml:space="preserve">similar to us, takes into account structural information and node attribute information. Moreover, </w:t>
      </w:r>
      <w:r w:rsidRPr="003C75F9">
        <w:rPr>
          <w:i/>
          <w:iCs/>
        </w:rPr>
        <w:t>FINAL</w:t>
      </w:r>
      <w:r>
        <w:t xml:space="preserve"> also considers the supervision data in the form of prior alignment matrix, while ours do not examine any.</w:t>
      </w:r>
    </w:p>
    <w:p w14:paraId="71738391" w14:textId="4E6392FA" w:rsidR="00A568F2" w:rsidRDefault="00A568F2" w:rsidP="00A568F2">
      <w:pPr>
        <w:pStyle w:val="Caption"/>
        <w:keepNext/>
      </w:pPr>
      <w:bookmarkStart w:id="96" w:name="_Ref42521255"/>
      <w:bookmarkStart w:id="97" w:name="_Toc43985033"/>
      <w:r>
        <w:t xml:space="preserve">Table </w:t>
      </w:r>
      <w:r w:rsidR="006C576D">
        <w:rPr>
          <w:noProof/>
        </w:rPr>
        <w:fldChar w:fldCharType="begin"/>
      </w:r>
      <w:r w:rsidR="006C576D">
        <w:rPr>
          <w:noProof/>
        </w:rPr>
        <w:instrText xml:space="preserve"> SEQ Table \* ARABIC </w:instrText>
      </w:r>
      <w:r w:rsidR="006C576D">
        <w:rPr>
          <w:noProof/>
        </w:rPr>
        <w:fldChar w:fldCharType="separate"/>
      </w:r>
      <w:r w:rsidR="00B9695C">
        <w:rPr>
          <w:noProof/>
        </w:rPr>
        <w:t>3</w:t>
      </w:r>
      <w:r w:rsidR="006C576D">
        <w:rPr>
          <w:noProof/>
        </w:rPr>
        <w:fldChar w:fldCharType="end"/>
      </w:r>
      <w:bookmarkEnd w:id="96"/>
      <w:r>
        <w:t>: Network alignment comparison on real-world datasets</w:t>
      </w:r>
      <w:bookmarkEnd w:id="97"/>
    </w:p>
    <w:tbl>
      <w:tblPr>
        <w:tblStyle w:val="TableGrid"/>
        <w:tblW w:w="0" w:type="auto"/>
        <w:jc w:val="center"/>
        <w:tblLook w:val="04A0" w:firstRow="1" w:lastRow="0" w:firstColumn="1" w:lastColumn="0" w:noHBand="0" w:noVBand="1"/>
      </w:tblPr>
      <w:tblGrid>
        <w:gridCol w:w="1169"/>
        <w:gridCol w:w="1299"/>
        <w:gridCol w:w="931"/>
        <w:gridCol w:w="1121"/>
        <w:gridCol w:w="821"/>
        <w:gridCol w:w="999"/>
        <w:gridCol w:w="1011"/>
        <w:gridCol w:w="901"/>
      </w:tblGrid>
      <w:tr w:rsidR="008E52DF" w14:paraId="528B17D2" w14:textId="77777777" w:rsidTr="00A568F2">
        <w:trPr>
          <w:jc w:val="center"/>
        </w:trPr>
        <w:tc>
          <w:tcPr>
            <w:tcW w:w="1169" w:type="dxa"/>
          </w:tcPr>
          <w:p w14:paraId="55C9C817" w14:textId="6A364768" w:rsidR="008E52DF" w:rsidRPr="008E52DF" w:rsidRDefault="008E52DF" w:rsidP="005552C2">
            <w:pPr>
              <w:rPr>
                <w:b/>
                <w:bCs/>
                <w:sz w:val="22"/>
                <w:szCs w:val="22"/>
              </w:rPr>
            </w:pPr>
            <w:r w:rsidRPr="008E52DF">
              <w:rPr>
                <w:b/>
                <w:bCs/>
                <w:sz w:val="22"/>
                <w:szCs w:val="22"/>
              </w:rPr>
              <w:t>Dataset</w:t>
            </w:r>
          </w:p>
        </w:tc>
        <w:tc>
          <w:tcPr>
            <w:tcW w:w="1299" w:type="dxa"/>
          </w:tcPr>
          <w:p w14:paraId="390E008F" w14:textId="117F88C9" w:rsidR="008E52DF" w:rsidRPr="008E52DF" w:rsidRDefault="008E52DF" w:rsidP="005552C2">
            <w:pPr>
              <w:rPr>
                <w:b/>
                <w:bCs/>
                <w:sz w:val="22"/>
                <w:szCs w:val="22"/>
              </w:rPr>
            </w:pPr>
            <w:r w:rsidRPr="008E52DF">
              <w:rPr>
                <w:b/>
                <w:bCs/>
                <w:sz w:val="22"/>
                <w:szCs w:val="22"/>
              </w:rPr>
              <w:t>Metric</w:t>
            </w:r>
          </w:p>
        </w:tc>
        <w:tc>
          <w:tcPr>
            <w:tcW w:w="931" w:type="dxa"/>
          </w:tcPr>
          <w:p w14:paraId="69383E7F" w14:textId="798FF80D" w:rsidR="008E52DF" w:rsidRPr="008E52DF" w:rsidRDefault="008E52DF" w:rsidP="005552C2">
            <w:pPr>
              <w:rPr>
                <w:b/>
                <w:bCs/>
                <w:sz w:val="22"/>
                <w:szCs w:val="22"/>
              </w:rPr>
            </w:pPr>
            <w:r w:rsidRPr="008E52DF">
              <w:rPr>
                <w:b/>
                <w:bCs/>
                <w:sz w:val="22"/>
                <w:szCs w:val="22"/>
              </w:rPr>
              <w:t>GAlign</w:t>
            </w:r>
          </w:p>
        </w:tc>
        <w:tc>
          <w:tcPr>
            <w:tcW w:w="1121" w:type="dxa"/>
          </w:tcPr>
          <w:p w14:paraId="2DC27218" w14:textId="657460C6" w:rsidR="008E52DF" w:rsidRPr="008E52DF" w:rsidRDefault="008E52DF" w:rsidP="005552C2">
            <w:pPr>
              <w:rPr>
                <w:b/>
                <w:bCs/>
                <w:sz w:val="22"/>
                <w:szCs w:val="22"/>
              </w:rPr>
            </w:pPr>
            <w:r w:rsidRPr="008E52DF">
              <w:rPr>
                <w:b/>
                <w:bCs/>
                <w:sz w:val="22"/>
                <w:szCs w:val="22"/>
              </w:rPr>
              <w:t>CENALP</w:t>
            </w:r>
          </w:p>
        </w:tc>
        <w:tc>
          <w:tcPr>
            <w:tcW w:w="821" w:type="dxa"/>
          </w:tcPr>
          <w:p w14:paraId="179FC209" w14:textId="705F5AEB" w:rsidR="008E52DF" w:rsidRPr="008E52DF" w:rsidRDefault="008E52DF" w:rsidP="005552C2">
            <w:pPr>
              <w:rPr>
                <w:b/>
                <w:bCs/>
                <w:sz w:val="22"/>
                <w:szCs w:val="22"/>
              </w:rPr>
            </w:pPr>
            <w:r w:rsidRPr="008E52DF">
              <w:rPr>
                <w:b/>
                <w:bCs/>
                <w:sz w:val="22"/>
                <w:szCs w:val="22"/>
              </w:rPr>
              <w:t>PALE</w:t>
            </w:r>
          </w:p>
        </w:tc>
        <w:tc>
          <w:tcPr>
            <w:tcW w:w="999" w:type="dxa"/>
          </w:tcPr>
          <w:p w14:paraId="66E39966" w14:textId="34DFC600" w:rsidR="008E52DF" w:rsidRPr="008E52DF" w:rsidRDefault="008E52DF" w:rsidP="005552C2">
            <w:pPr>
              <w:rPr>
                <w:b/>
                <w:bCs/>
                <w:sz w:val="22"/>
                <w:szCs w:val="22"/>
              </w:rPr>
            </w:pPr>
            <w:r w:rsidRPr="008E52DF">
              <w:rPr>
                <w:b/>
                <w:bCs/>
                <w:sz w:val="22"/>
                <w:szCs w:val="22"/>
              </w:rPr>
              <w:t>REGAL</w:t>
            </w:r>
          </w:p>
        </w:tc>
        <w:tc>
          <w:tcPr>
            <w:tcW w:w="1011" w:type="dxa"/>
          </w:tcPr>
          <w:p w14:paraId="4480DEDB" w14:textId="61423A63" w:rsidR="008E52DF" w:rsidRPr="008E52DF" w:rsidRDefault="008E52DF" w:rsidP="005552C2">
            <w:pPr>
              <w:rPr>
                <w:b/>
                <w:bCs/>
                <w:sz w:val="22"/>
                <w:szCs w:val="22"/>
              </w:rPr>
            </w:pPr>
            <w:r w:rsidRPr="008E52DF">
              <w:rPr>
                <w:b/>
                <w:bCs/>
                <w:sz w:val="22"/>
                <w:szCs w:val="22"/>
              </w:rPr>
              <w:t>IsoRank</w:t>
            </w:r>
          </w:p>
        </w:tc>
        <w:tc>
          <w:tcPr>
            <w:tcW w:w="901" w:type="dxa"/>
          </w:tcPr>
          <w:p w14:paraId="1EF25A9E" w14:textId="1AB241FD" w:rsidR="008E52DF" w:rsidRPr="008E52DF" w:rsidRDefault="008E52DF" w:rsidP="005552C2">
            <w:pPr>
              <w:rPr>
                <w:b/>
                <w:bCs/>
                <w:sz w:val="22"/>
                <w:szCs w:val="22"/>
              </w:rPr>
            </w:pPr>
            <w:r w:rsidRPr="008E52DF">
              <w:rPr>
                <w:b/>
                <w:bCs/>
                <w:sz w:val="22"/>
                <w:szCs w:val="22"/>
              </w:rPr>
              <w:t>FINAL</w:t>
            </w:r>
          </w:p>
        </w:tc>
      </w:tr>
      <w:tr w:rsidR="008E52DF" w14:paraId="1D56C1E2" w14:textId="77777777" w:rsidTr="00A568F2">
        <w:trPr>
          <w:jc w:val="center"/>
        </w:trPr>
        <w:tc>
          <w:tcPr>
            <w:tcW w:w="1169" w:type="dxa"/>
          </w:tcPr>
          <w:p w14:paraId="3D1DA483" w14:textId="781C3923" w:rsidR="008E52DF" w:rsidRPr="008E52DF" w:rsidRDefault="008E52DF" w:rsidP="005552C2">
            <w:pPr>
              <w:rPr>
                <w:b/>
                <w:bCs/>
                <w:sz w:val="22"/>
                <w:szCs w:val="22"/>
              </w:rPr>
            </w:pPr>
            <w:r w:rsidRPr="008E52DF">
              <w:rPr>
                <w:b/>
                <w:bCs/>
                <w:sz w:val="22"/>
                <w:szCs w:val="22"/>
              </w:rPr>
              <w:t>Douban Online -Offline</w:t>
            </w:r>
          </w:p>
        </w:tc>
        <w:tc>
          <w:tcPr>
            <w:tcW w:w="1299" w:type="dxa"/>
          </w:tcPr>
          <w:p w14:paraId="36C53705" w14:textId="77777777" w:rsidR="008E52DF" w:rsidRDefault="008E52DF" w:rsidP="008E52DF">
            <w:pPr>
              <w:jc w:val="left"/>
              <w:rPr>
                <w:sz w:val="22"/>
                <w:szCs w:val="22"/>
              </w:rPr>
            </w:pPr>
            <w:r>
              <w:rPr>
                <w:sz w:val="22"/>
                <w:szCs w:val="22"/>
              </w:rPr>
              <w:t>MAP</w:t>
            </w:r>
          </w:p>
          <w:p w14:paraId="792BCDF2" w14:textId="4BBFA487" w:rsidR="008E52DF" w:rsidRDefault="008E52DF" w:rsidP="008E52DF">
            <w:pPr>
              <w:jc w:val="left"/>
              <w:rPr>
                <w:sz w:val="22"/>
                <w:szCs w:val="22"/>
              </w:rPr>
            </w:pPr>
            <w:r>
              <w:rPr>
                <w:sz w:val="22"/>
                <w:szCs w:val="22"/>
              </w:rPr>
              <w:t>AUC</w:t>
            </w:r>
          </w:p>
          <w:p w14:paraId="1217B9E5" w14:textId="190E4AF3" w:rsidR="008E52DF" w:rsidRDefault="008E52DF" w:rsidP="008E52DF">
            <w:pPr>
              <w:jc w:val="left"/>
              <w:rPr>
                <w:sz w:val="22"/>
                <w:szCs w:val="22"/>
              </w:rPr>
            </w:pPr>
            <w:r>
              <w:rPr>
                <w:sz w:val="22"/>
                <w:szCs w:val="22"/>
              </w:rPr>
              <w:t>success@1</w:t>
            </w:r>
          </w:p>
          <w:p w14:paraId="51F195F0" w14:textId="77777777" w:rsidR="008E52DF" w:rsidRDefault="008E52DF" w:rsidP="008E52DF">
            <w:pPr>
              <w:jc w:val="left"/>
              <w:rPr>
                <w:rFonts w:eastAsiaTheme="minorEastAsia"/>
                <w:sz w:val="22"/>
                <w:szCs w:val="22"/>
              </w:rPr>
            </w:pPr>
            <w:r>
              <w:rPr>
                <w:rFonts w:eastAsiaTheme="minorEastAsia"/>
                <w:sz w:val="22"/>
                <w:szCs w:val="22"/>
              </w:rPr>
              <w:t>success@10</w:t>
            </w:r>
          </w:p>
          <w:p w14:paraId="353D0B89" w14:textId="3D0E2A82" w:rsidR="008E52DF" w:rsidRPr="008E52DF" w:rsidRDefault="008E52DF" w:rsidP="008E52DF">
            <w:pPr>
              <w:jc w:val="left"/>
              <w:rPr>
                <w:rFonts w:eastAsiaTheme="minorEastAsia"/>
                <w:sz w:val="22"/>
                <w:szCs w:val="22"/>
              </w:rPr>
            </w:pPr>
            <w:r>
              <w:rPr>
                <w:rFonts w:eastAsiaTheme="minorEastAsia"/>
                <w:sz w:val="22"/>
                <w:szCs w:val="22"/>
              </w:rPr>
              <w:t>Time(s)</w:t>
            </w:r>
          </w:p>
        </w:tc>
        <w:tc>
          <w:tcPr>
            <w:tcW w:w="931" w:type="dxa"/>
          </w:tcPr>
          <w:p w14:paraId="3B70478A" w14:textId="77777777" w:rsidR="008E52DF" w:rsidRPr="00A568F2" w:rsidRDefault="008E52DF" w:rsidP="005552C2">
            <w:pPr>
              <w:rPr>
                <w:b/>
                <w:bCs/>
                <w:sz w:val="22"/>
                <w:szCs w:val="22"/>
              </w:rPr>
            </w:pPr>
            <w:r w:rsidRPr="00A568F2">
              <w:rPr>
                <w:b/>
                <w:bCs/>
                <w:sz w:val="22"/>
                <w:szCs w:val="22"/>
              </w:rPr>
              <w:t>0.5632</w:t>
            </w:r>
          </w:p>
          <w:p w14:paraId="6337DD88" w14:textId="77777777" w:rsidR="008E52DF" w:rsidRPr="00A568F2" w:rsidRDefault="008E52DF" w:rsidP="005552C2">
            <w:pPr>
              <w:rPr>
                <w:b/>
                <w:bCs/>
                <w:sz w:val="22"/>
                <w:szCs w:val="22"/>
              </w:rPr>
            </w:pPr>
            <w:r w:rsidRPr="00A568F2">
              <w:rPr>
                <w:b/>
                <w:bCs/>
                <w:sz w:val="22"/>
                <w:szCs w:val="22"/>
              </w:rPr>
              <w:t>0.9917</w:t>
            </w:r>
          </w:p>
          <w:p w14:paraId="185AFBA9" w14:textId="77777777" w:rsidR="008E52DF" w:rsidRPr="00A568F2" w:rsidRDefault="008E52DF" w:rsidP="005552C2">
            <w:pPr>
              <w:rPr>
                <w:b/>
                <w:bCs/>
                <w:sz w:val="22"/>
                <w:szCs w:val="22"/>
              </w:rPr>
            </w:pPr>
            <w:r w:rsidRPr="00A568F2">
              <w:rPr>
                <w:b/>
                <w:bCs/>
                <w:sz w:val="22"/>
                <w:szCs w:val="22"/>
              </w:rPr>
              <w:t>0.4526</w:t>
            </w:r>
          </w:p>
          <w:p w14:paraId="3DA68989" w14:textId="77777777" w:rsidR="008E52DF" w:rsidRPr="00A568F2" w:rsidRDefault="008E52DF" w:rsidP="005552C2">
            <w:pPr>
              <w:rPr>
                <w:b/>
                <w:bCs/>
                <w:sz w:val="22"/>
                <w:szCs w:val="22"/>
              </w:rPr>
            </w:pPr>
            <w:r w:rsidRPr="00A568F2">
              <w:rPr>
                <w:b/>
                <w:bCs/>
                <w:sz w:val="22"/>
                <w:szCs w:val="22"/>
              </w:rPr>
              <w:t>0.7800</w:t>
            </w:r>
          </w:p>
          <w:p w14:paraId="01F0475D" w14:textId="71A40451" w:rsidR="008E52DF" w:rsidRPr="008E52DF" w:rsidRDefault="00A568F2" w:rsidP="005552C2">
            <w:pPr>
              <w:rPr>
                <w:sz w:val="22"/>
                <w:szCs w:val="22"/>
              </w:rPr>
            </w:pPr>
            <w:r>
              <w:rPr>
                <w:sz w:val="22"/>
                <w:szCs w:val="22"/>
              </w:rPr>
              <w:t>10157.2</w:t>
            </w:r>
          </w:p>
        </w:tc>
        <w:tc>
          <w:tcPr>
            <w:tcW w:w="1121" w:type="dxa"/>
          </w:tcPr>
          <w:p w14:paraId="04A52714" w14:textId="77777777" w:rsidR="008E52DF" w:rsidRDefault="00A568F2" w:rsidP="005552C2">
            <w:pPr>
              <w:rPr>
                <w:sz w:val="22"/>
                <w:szCs w:val="22"/>
              </w:rPr>
            </w:pPr>
            <w:r>
              <w:rPr>
                <w:sz w:val="22"/>
                <w:szCs w:val="22"/>
              </w:rPr>
              <w:t>0.3537</w:t>
            </w:r>
          </w:p>
          <w:p w14:paraId="60BC5601" w14:textId="77777777" w:rsidR="00A568F2" w:rsidRDefault="00A568F2" w:rsidP="005552C2">
            <w:pPr>
              <w:rPr>
                <w:sz w:val="22"/>
                <w:szCs w:val="22"/>
              </w:rPr>
            </w:pPr>
            <w:r>
              <w:rPr>
                <w:sz w:val="22"/>
                <w:szCs w:val="22"/>
              </w:rPr>
              <w:t>0.7429</w:t>
            </w:r>
          </w:p>
          <w:p w14:paraId="1CF95D86" w14:textId="77777777" w:rsidR="00A568F2" w:rsidRDefault="00A568F2" w:rsidP="005552C2">
            <w:pPr>
              <w:rPr>
                <w:sz w:val="22"/>
                <w:szCs w:val="22"/>
              </w:rPr>
            </w:pPr>
            <w:r>
              <w:rPr>
                <w:sz w:val="22"/>
                <w:szCs w:val="22"/>
              </w:rPr>
              <w:t>0.2572</w:t>
            </w:r>
          </w:p>
          <w:p w14:paraId="2B28A3D8" w14:textId="77777777" w:rsidR="00A568F2" w:rsidRDefault="00A568F2" w:rsidP="005552C2">
            <w:pPr>
              <w:rPr>
                <w:sz w:val="22"/>
                <w:szCs w:val="22"/>
              </w:rPr>
            </w:pPr>
            <w:r>
              <w:rPr>
                <w:sz w:val="22"/>
                <w:szCs w:val="22"/>
              </w:rPr>
              <w:t>0.4618</w:t>
            </w:r>
          </w:p>
          <w:p w14:paraId="79EE5DEC" w14:textId="380BF1C1" w:rsidR="00A568F2" w:rsidRPr="008E52DF" w:rsidRDefault="00A568F2" w:rsidP="005552C2">
            <w:pPr>
              <w:rPr>
                <w:sz w:val="22"/>
                <w:szCs w:val="22"/>
              </w:rPr>
            </w:pPr>
            <w:r>
              <w:rPr>
                <w:sz w:val="22"/>
                <w:szCs w:val="22"/>
              </w:rPr>
              <w:t>10157.2</w:t>
            </w:r>
          </w:p>
        </w:tc>
        <w:tc>
          <w:tcPr>
            <w:tcW w:w="821" w:type="dxa"/>
          </w:tcPr>
          <w:p w14:paraId="67B02CC2" w14:textId="77777777" w:rsidR="008E52DF" w:rsidRDefault="00A568F2" w:rsidP="005552C2">
            <w:pPr>
              <w:rPr>
                <w:sz w:val="22"/>
                <w:szCs w:val="22"/>
              </w:rPr>
            </w:pPr>
            <w:r>
              <w:rPr>
                <w:sz w:val="22"/>
                <w:szCs w:val="22"/>
              </w:rPr>
              <w:t>0.1901</w:t>
            </w:r>
          </w:p>
          <w:p w14:paraId="76C0E9E7" w14:textId="77777777" w:rsidR="00A568F2" w:rsidRDefault="00A568F2" w:rsidP="005552C2">
            <w:pPr>
              <w:rPr>
                <w:sz w:val="22"/>
                <w:szCs w:val="22"/>
              </w:rPr>
            </w:pPr>
            <w:r>
              <w:rPr>
                <w:sz w:val="22"/>
                <w:szCs w:val="22"/>
              </w:rPr>
              <w:t>0.8899</w:t>
            </w:r>
          </w:p>
          <w:p w14:paraId="39F41291" w14:textId="77777777" w:rsidR="00A568F2" w:rsidRDefault="00A568F2" w:rsidP="005552C2">
            <w:pPr>
              <w:rPr>
                <w:sz w:val="22"/>
                <w:szCs w:val="22"/>
              </w:rPr>
            </w:pPr>
            <w:r>
              <w:rPr>
                <w:sz w:val="22"/>
                <w:szCs w:val="22"/>
              </w:rPr>
              <w:t>0.0775</w:t>
            </w:r>
          </w:p>
          <w:p w14:paraId="3F0B9D4F" w14:textId="77777777" w:rsidR="00A568F2" w:rsidRDefault="00A568F2" w:rsidP="005552C2">
            <w:pPr>
              <w:rPr>
                <w:sz w:val="22"/>
                <w:szCs w:val="22"/>
              </w:rPr>
            </w:pPr>
            <w:r>
              <w:rPr>
                <w:sz w:val="22"/>
                <w:szCs w:val="22"/>
              </w:rPr>
              <w:t>0.4479</w:t>
            </w:r>
          </w:p>
          <w:p w14:paraId="48962E35" w14:textId="6140B29D" w:rsidR="00A568F2" w:rsidRPr="008E52DF" w:rsidRDefault="00A568F2" w:rsidP="005552C2">
            <w:pPr>
              <w:rPr>
                <w:sz w:val="22"/>
                <w:szCs w:val="22"/>
              </w:rPr>
            </w:pPr>
            <w:r>
              <w:rPr>
                <w:sz w:val="22"/>
                <w:szCs w:val="22"/>
              </w:rPr>
              <w:t>68.1</w:t>
            </w:r>
          </w:p>
        </w:tc>
        <w:tc>
          <w:tcPr>
            <w:tcW w:w="999" w:type="dxa"/>
          </w:tcPr>
          <w:p w14:paraId="63A3DE72" w14:textId="77777777" w:rsidR="008E52DF" w:rsidRDefault="00A568F2" w:rsidP="005552C2">
            <w:pPr>
              <w:rPr>
                <w:sz w:val="22"/>
                <w:szCs w:val="22"/>
              </w:rPr>
            </w:pPr>
            <w:r>
              <w:rPr>
                <w:sz w:val="22"/>
                <w:szCs w:val="22"/>
              </w:rPr>
              <w:t>0.1005</w:t>
            </w:r>
          </w:p>
          <w:p w14:paraId="22E45BF9" w14:textId="77777777" w:rsidR="00A568F2" w:rsidRDefault="00A568F2" w:rsidP="005552C2">
            <w:pPr>
              <w:rPr>
                <w:sz w:val="22"/>
                <w:szCs w:val="22"/>
              </w:rPr>
            </w:pPr>
            <w:r>
              <w:rPr>
                <w:sz w:val="22"/>
                <w:szCs w:val="22"/>
              </w:rPr>
              <w:t>0.9107</w:t>
            </w:r>
          </w:p>
          <w:p w14:paraId="12463ACA" w14:textId="77777777" w:rsidR="00A568F2" w:rsidRDefault="00A568F2" w:rsidP="005552C2">
            <w:pPr>
              <w:rPr>
                <w:sz w:val="22"/>
                <w:szCs w:val="22"/>
              </w:rPr>
            </w:pPr>
            <w:r>
              <w:rPr>
                <w:sz w:val="22"/>
                <w:szCs w:val="22"/>
              </w:rPr>
              <w:t>0.0456</w:t>
            </w:r>
          </w:p>
          <w:p w14:paraId="46C4BF5E" w14:textId="77777777" w:rsidR="00A568F2" w:rsidRDefault="00A568F2" w:rsidP="005552C2">
            <w:pPr>
              <w:rPr>
                <w:sz w:val="22"/>
                <w:szCs w:val="22"/>
              </w:rPr>
            </w:pPr>
            <w:r>
              <w:rPr>
                <w:sz w:val="22"/>
                <w:szCs w:val="22"/>
              </w:rPr>
              <w:t>0.2030</w:t>
            </w:r>
          </w:p>
          <w:p w14:paraId="44778165" w14:textId="38BD1863" w:rsidR="00A568F2" w:rsidRPr="00A568F2" w:rsidRDefault="00A568F2" w:rsidP="005552C2">
            <w:pPr>
              <w:rPr>
                <w:b/>
                <w:bCs/>
                <w:sz w:val="22"/>
                <w:szCs w:val="22"/>
              </w:rPr>
            </w:pPr>
            <w:r w:rsidRPr="00A568F2">
              <w:rPr>
                <w:b/>
                <w:bCs/>
                <w:sz w:val="22"/>
                <w:szCs w:val="22"/>
              </w:rPr>
              <w:t>14.3</w:t>
            </w:r>
          </w:p>
        </w:tc>
        <w:tc>
          <w:tcPr>
            <w:tcW w:w="1011" w:type="dxa"/>
          </w:tcPr>
          <w:p w14:paraId="09806D21" w14:textId="77777777" w:rsidR="008E52DF" w:rsidRDefault="00A568F2" w:rsidP="005552C2">
            <w:pPr>
              <w:rPr>
                <w:sz w:val="22"/>
                <w:szCs w:val="22"/>
              </w:rPr>
            </w:pPr>
            <w:r>
              <w:rPr>
                <w:sz w:val="22"/>
                <w:szCs w:val="22"/>
              </w:rPr>
              <w:t>0.1299</w:t>
            </w:r>
          </w:p>
          <w:p w14:paraId="58F6AC2F" w14:textId="77777777" w:rsidR="00A568F2" w:rsidRDefault="00A568F2" w:rsidP="005552C2">
            <w:pPr>
              <w:rPr>
                <w:sz w:val="22"/>
                <w:szCs w:val="22"/>
              </w:rPr>
            </w:pPr>
            <w:r>
              <w:rPr>
                <w:sz w:val="22"/>
                <w:szCs w:val="22"/>
              </w:rPr>
              <w:t>0.9005</w:t>
            </w:r>
          </w:p>
          <w:p w14:paraId="09594874" w14:textId="77777777" w:rsidR="00A568F2" w:rsidRDefault="00A568F2" w:rsidP="005552C2">
            <w:pPr>
              <w:rPr>
                <w:sz w:val="22"/>
                <w:szCs w:val="22"/>
              </w:rPr>
            </w:pPr>
            <w:r>
              <w:rPr>
                <w:sz w:val="22"/>
                <w:szCs w:val="22"/>
              </w:rPr>
              <w:t>0.0903</w:t>
            </w:r>
          </w:p>
          <w:p w14:paraId="0892AD88" w14:textId="77777777" w:rsidR="00A568F2" w:rsidRDefault="00A568F2" w:rsidP="005552C2">
            <w:pPr>
              <w:rPr>
                <w:sz w:val="22"/>
                <w:szCs w:val="22"/>
              </w:rPr>
            </w:pPr>
            <w:r>
              <w:rPr>
                <w:sz w:val="22"/>
                <w:szCs w:val="22"/>
              </w:rPr>
              <w:t>0.2048</w:t>
            </w:r>
          </w:p>
          <w:p w14:paraId="37ABC6E0" w14:textId="14330E30" w:rsidR="00A568F2" w:rsidRPr="008E52DF" w:rsidRDefault="00A568F2" w:rsidP="005552C2">
            <w:pPr>
              <w:rPr>
                <w:sz w:val="22"/>
                <w:szCs w:val="22"/>
              </w:rPr>
            </w:pPr>
            <w:r>
              <w:rPr>
                <w:sz w:val="22"/>
                <w:szCs w:val="22"/>
              </w:rPr>
              <w:t>25.5</w:t>
            </w:r>
          </w:p>
        </w:tc>
        <w:tc>
          <w:tcPr>
            <w:tcW w:w="901" w:type="dxa"/>
          </w:tcPr>
          <w:p w14:paraId="525E88D1" w14:textId="77777777" w:rsidR="008E52DF" w:rsidRDefault="00A568F2" w:rsidP="005552C2">
            <w:pPr>
              <w:rPr>
                <w:sz w:val="22"/>
                <w:szCs w:val="22"/>
              </w:rPr>
            </w:pPr>
            <w:r>
              <w:rPr>
                <w:sz w:val="22"/>
                <w:szCs w:val="22"/>
              </w:rPr>
              <w:t>0.5539</w:t>
            </w:r>
          </w:p>
          <w:p w14:paraId="06B82B7A" w14:textId="77777777" w:rsidR="00A568F2" w:rsidRDefault="00A568F2" w:rsidP="005552C2">
            <w:pPr>
              <w:rPr>
                <w:sz w:val="22"/>
                <w:szCs w:val="22"/>
              </w:rPr>
            </w:pPr>
            <w:r>
              <w:rPr>
                <w:sz w:val="22"/>
                <w:szCs w:val="22"/>
              </w:rPr>
              <w:t>0.9872</w:t>
            </w:r>
          </w:p>
          <w:p w14:paraId="34E6955F" w14:textId="77777777" w:rsidR="00A568F2" w:rsidRDefault="00A568F2" w:rsidP="005552C2">
            <w:pPr>
              <w:rPr>
                <w:sz w:val="22"/>
                <w:szCs w:val="22"/>
              </w:rPr>
            </w:pPr>
            <w:r>
              <w:rPr>
                <w:sz w:val="22"/>
                <w:szCs w:val="22"/>
              </w:rPr>
              <w:t>0.4383</w:t>
            </w:r>
          </w:p>
          <w:p w14:paraId="5B2B104B" w14:textId="77777777" w:rsidR="00A568F2" w:rsidRDefault="00A568F2" w:rsidP="005552C2">
            <w:pPr>
              <w:rPr>
                <w:sz w:val="22"/>
                <w:szCs w:val="22"/>
              </w:rPr>
            </w:pPr>
            <w:r>
              <w:rPr>
                <w:sz w:val="22"/>
                <w:szCs w:val="22"/>
              </w:rPr>
              <w:t>0.7710</w:t>
            </w:r>
          </w:p>
          <w:p w14:paraId="53F94848" w14:textId="2B18E5BA" w:rsidR="00A568F2" w:rsidRPr="008E52DF" w:rsidRDefault="00A568F2" w:rsidP="005552C2">
            <w:pPr>
              <w:rPr>
                <w:sz w:val="22"/>
                <w:szCs w:val="22"/>
              </w:rPr>
            </w:pPr>
            <w:r>
              <w:rPr>
                <w:sz w:val="22"/>
                <w:szCs w:val="22"/>
              </w:rPr>
              <w:t>198.7</w:t>
            </w:r>
          </w:p>
        </w:tc>
      </w:tr>
      <w:tr w:rsidR="008E52DF" w14:paraId="629830CD" w14:textId="77777777" w:rsidTr="00A568F2">
        <w:trPr>
          <w:jc w:val="center"/>
        </w:trPr>
        <w:tc>
          <w:tcPr>
            <w:tcW w:w="1169" w:type="dxa"/>
          </w:tcPr>
          <w:p w14:paraId="2458B8C5" w14:textId="37A53252" w:rsidR="008E52DF" w:rsidRPr="008E52DF" w:rsidRDefault="008E52DF" w:rsidP="005552C2">
            <w:pPr>
              <w:rPr>
                <w:b/>
                <w:bCs/>
                <w:sz w:val="22"/>
                <w:szCs w:val="22"/>
              </w:rPr>
            </w:pPr>
            <w:r w:rsidRPr="008E52DF">
              <w:rPr>
                <w:b/>
                <w:bCs/>
                <w:sz w:val="22"/>
                <w:szCs w:val="22"/>
              </w:rPr>
              <w:t>Flickr-Myspace</w:t>
            </w:r>
          </w:p>
        </w:tc>
        <w:tc>
          <w:tcPr>
            <w:tcW w:w="1299" w:type="dxa"/>
          </w:tcPr>
          <w:p w14:paraId="5B11AAEC" w14:textId="77777777" w:rsidR="008E52DF" w:rsidRDefault="008E52DF" w:rsidP="008E52DF">
            <w:pPr>
              <w:jc w:val="left"/>
              <w:rPr>
                <w:sz w:val="22"/>
                <w:szCs w:val="22"/>
              </w:rPr>
            </w:pPr>
            <w:r>
              <w:rPr>
                <w:sz w:val="22"/>
                <w:szCs w:val="22"/>
              </w:rPr>
              <w:t>MAP</w:t>
            </w:r>
          </w:p>
          <w:p w14:paraId="4FD70663" w14:textId="77777777" w:rsidR="008E52DF" w:rsidRDefault="008E52DF" w:rsidP="008E52DF">
            <w:pPr>
              <w:jc w:val="left"/>
              <w:rPr>
                <w:sz w:val="22"/>
                <w:szCs w:val="22"/>
              </w:rPr>
            </w:pPr>
            <w:r>
              <w:rPr>
                <w:sz w:val="22"/>
                <w:szCs w:val="22"/>
              </w:rPr>
              <w:t>AUC</w:t>
            </w:r>
          </w:p>
          <w:p w14:paraId="071CD7F7" w14:textId="77777777" w:rsidR="008E52DF" w:rsidRDefault="008E52DF" w:rsidP="008E52DF">
            <w:pPr>
              <w:jc w:val="left"/>
              <w:rPr>
                <w:sz w:val="22"/>
                <w:szCs w:val="22"/>
              </w:rPr>
            </w:pPr>
            <w:r>
              <w:rPr>
                <w:sz w:val="22"/>
                <w:szCs w:val="22"/>
              </w:rPr>
              <w:t>success@1</w:t>
            </w:r>
          </w:p>
          <w:p w14:paraId="7895C398" w14:textId="77777777" w:rsidR="008E52DF" w:rsidRDefault="008E52DF" w:rsidP="008E52DF">
            <w:pPr>
              <w:jc w:val="left"/>
              <w:rPr>
                <w:rFonts w:eastAsiaTheme="minorEastAsia"/>
                <w:sz w:val="22"/>
                <w:szCs w:val="22"/>
              </w:rPr>
            </w:pPr>
            <w:r>
              <w:rPr>
                <w:rFonts w:eastAsiaTheme="minorEastAsia"/>
                <w:sz w:val="22"/>
                <w:szCs w:val="22"/>
              </w:rPr>
              <w:t>success@10</w:t>
            </w:r>
          </w:p>
          <w:p w14:paraId="7AB523D9" w14:textId="247D8625" w:rsidR="008E52DF" w:rsidRPr="008E52DF" w:rsidRDefault="008E52DF" w:rsidP="008E52DF">
            <w:pPr>
              <w:rPr>
                <w:sz w:val="22"/>
                <w:szCs w:val="22"/>
              </w:rPr>
            </w:pPr>
            <w:r>
              <w:rPr>
                <w:rFonts w:eastAsiaTheme="minorEastAsia"/>
                <w:sz w:val="22"/>
                <w:szCs w:val="22"/>
              </w:rPr>
              <w:t>Time(s)</w:t>
            </w:r>
          </w:p>
        </w:tc>
        <w:tc>
          <w:tcPr>
            <w:tcW w:w="931" w:type="dxa"/>
          </w:tcPr>
          <w:p w14:paraId="77D89FF6" w14:textId="77777777" w:rsidR="008E52DF" w:rsidRPr="00A568F2" w:rsidRDefault="00A568F2" w:rsidP="005552C2">
            <w:pPr>
              <w:rPr>
                <w:b/>
                <w:bCs/>
                <w:sz w:val="22"/>
                <w:szCs w:val="22"/>
              </w:rPr>
            </w:pPr>
            <w:r w:rsidRPr="00A568F2">
              <w:rPr>
                <w:b/>
                <w:bCs/>
                <w:sz w:val="22"/>
                <w:szCs w:val="22"/>
              </w:rPr>
              <w:t>0.1608</w:t>
            </w:r>
          </w:p>
          <w:p w14:paraId="2B384E75" w14:textId="77777777" w:rsidR="00A568F2" w:rsidRPr="00A568F2" w:rsidRDefault="00A568F2" w:rsidP="005552C2">
            <w:pPr>
              <w:rPr>
                <w:b/>
                <w:bCs/>
                <w:sz w:val="22"/>
                <w:szCs w:val="22"/>
              </w:rPr>
            </w:pPr>
            <w:r w:rsidRPr="00A568F2">
              <w:rPr>
                <w:b/>
                <w:bCs/>
                <w:sz w:val="22"/>
                <w:szCs w:val="22"/>
              </w:rPr>
              <w:t>0.9738</w:t>
            </w:r>
          </w:p>
          <w:p w14:paraId="5FF54973" w14:textId="77777777" w:rsidR="00A568F2" w:rsidRPr="00A568F2" w:rsidRDefault="00A568F2" w:rsidP="005552C2">
            <w:pPr>
              <w:rPr>
                <w:b/>
                <w:bCs/>
                <w:sz w:val="22"/>
                <w:szCs w:val="22"/>
              </w:rPr>
            </w:pPr>
            <w:r w:rsidRPr="00A568F2">
              <w:rPr>
                <w:b/>
                <w:bCs/>
                <w:sz w:val="22"/>
                <w:szCs w:val="22"/>
              </w:rPr>
              <w:t>0.0774</w:t>
            </w:r>
          </w:p>
          <w:p w14:paraId="73144F58" w14:textId="77777777" w:rsidR="00A568F2" w:rsidRDefault="00A568F2" w:rsidP="005552C2">
            <w:pPr>
              <w:rPr>
                <w:sz w:val="22"/>
                <w:szCs w:val="22"/>
              </w:rPr>
            </w:pPr>
            <w:r w:rsidRPr="00A568F2">
              <w:rPr>
                <w:b/>
                <w:bCs/>
                <w:sz w:val="22"/>
                <w:szCs w:val="22"/>
              </w:rPr>
              <w:t>0.3127</w:t>
            </w:r>
          </w:p>
          <w:p w14:paraId="122D2436" w14:textId="65ADDBAC" w:rsidR="00A568F2" w:rsidRPr="008E52DF" w:rsidRDefault="00A568F2" w:rsidP="005552C2">
            <w:pPr>
              <w:rPr>
                <w:sz w:val="22"/>
                <w:szCs w:val="22"/>
              </w:rPr>
            </w:pPr>
            <w:r>
              <w:rPr>
                <w:sz w:val="22"/>
                <w:szCs w:val="22"/>
              </w:rPr>
              <w:t>93.1</w:t>
            </w:r>
          </w:p>
        </w:tc>
        <w:tc>
          <w:tcPr>
            <w:tcW w:w="1121" w:type="dxa"/>
          </w:tcPr>
          <w:p w14:paraId="4999B231" w14:textId="77777777" w:rsidR="008E52DF" w:rsidRDefault="00A568F2" w:rsidP="005552C2">
            <w:pPr>
              <w:rPr>
                <w:sz w:val="22"/>
                <w:szCs w:val="22"/>
              </w:rPr>
            </w:pPr>
            <w:r>
              <w:rPr>
                <w:sz w:val="22"/>
                <w:szCs w:val="22"/>
              </w:rPr>
              <w:t>0.132</w:t>
            </w:r>
          </w:p>
          <w:p w14:paraId="42EB0A25" w14:textId="77777777" w:rsidR="00A568F2" w:rsidRDefault="00A568F2" w:rsidP="005552C2">
            <w:pPr>
              <w:rPr>
                <w:sz w:val="22"/>
                <w:szCs w:val="22"/>
              </w:rPr>
            </w:pPr>
            <w:r>
              <w:rPr>
                <w:sz w:val="22"/>
                <w:szCs w:val="22"/>
              </w:rPr>
              <w:t>0.8670</w:t>
            </w:r>
          </w:p>
          <w:p w14:paraId="64681C9E" w14:textId="77777777" w:rsidR="00A568F2" w:rsidRDefault="00A568F2" w:rsidP="005552C2">
            <w:pPr>
              <w:rPr>
                <w:sz w:val="22"/>
                <w:szCs w:val="22"/>
              </w:rPr>
            </w:pPr>
            <w:r>
              <w:rPr>
                <w:sz w:val="22"/>
                <w:szCs w:val="22"/>
              </w:rPr>
              <w:t>0.0687</w:t>
            </w:r>
          </w:p>
          <w:p w14:paraId="4D824FF0" w14:textId="77777777" w:rsidR="00A568F2" w:rsidRDefault="00A568F2" w:rsidP="005552C2">
            <w:pPr>
              <w:rPr>
                <w:sz w:val="22"/>
                <w:szCs w:val="22"/>
              </w:rPr>
            </w:pPr>
            <w:r>
              <w:rPr>
                <w:sz w:val="22"/>
                <w:szCs w:val="22"/>
              </w:rPr>
              <w:t>0.2302</w:t>
            </w:r>
          </w:p>
          <w:p w14:paraId="68D2E024" w14:textId="62F4E77C" w:rsidR="00A568F2" w:rsidRPr="008E52DF" w:rsidRDefault="00A568F2" w:rsidP="005552C2">
            <w:pPr>
              <w:rPr>
                <w:sz w:val="22"/>
                <w:szCs w:val="22"/>
              </w:rPr>
            </w:pPr>
            <w:r>
              <w:rPr>
                <w:sz w:val="22"/>
                <w:szCs w:val="22"/>
              </w:rPr>
              <w:t>25520.0</w:t>
            </w:r>
          </w:p>
        </w:tc>
        <w:tc>
          <w:tcPr>
            <w:tcW w:w="821" w:type="dxa"/>
          </w:tcPr>
          <w:p w14:paraId="7A2436B4" w14:textId="77777777" w:rsidR="008E52DF" w:rsidRDefault="00A568F2" w:rsidP="005552C2">
            <w:pPr>
              <w:rPr>
                <w:sz w:val="22"/>
                <w:szCs w:val="22"/>
              </w:rPr>
            </w:pPr>
            <w:r>
              <w:rPr>
                <w:sz w:val="22"/>
                <w:szCs w:val="22"/>
              </w:rPr>
              <w:t>0.0059</w:t>
            </w:r>
          </w:p>
          <w:p w14:paraId="6D0369D0" w14:textId="77777777" w:rsidR="00A568F2" w:rsidRDefault="00A568F2" w:rsidP="005552C2">
            <w:pPr>
              <w:rPr>
                <w:sz w:val="22"/>
                <w:szCs w:val="22"/>
              </w:rPr>
            </w:pPr>
            <w:r>
              <w:rPr>
                <w:sz w:val="22"/>
                <w:szCs w:val="22"/>
              </w:rPr>
              <w:t>0.5444</w:t>
            </w:r>
          </w:p>
          <w:p w14:paraId="56B1C011" w14:textId="77777777" w:rsidR="00A568F2" w:rsidRDefault="00A568F2" w:rsidP="005552C2">
            <w:pPr>
              <w:rPr>
                <w:sz w:val="22"/>
                <w:szCs w:val="22"/>
              </w:rPr>
            </w:pPr>
            <w:r>
              <w:rPr>
                <w:sz w:val="22"/>
                <w:szCs w:val="22"/>
              </w:rPr>
              <w:t>0.0000</w:t>
            </w:r>
          </w:p>
          <w:p w14:paraId="71CF502E" w14:textId="77777777" w:rsidR="00A568F2" w:rsidRDefault="00A568F2" w:rsidP="005552C2">
            <w:pPr>
              <w:rPr>
                <w:sz w:val="22"/>
                <w:szCs w:val="22"/>
              </w:rPr>
            </w:pPr>
            <w:r>
              <w:rPr>
                <w:sz w:val="22"/>
                <w:szCs w:val="22"/>
              </w:rPr>
              <w:t>0.0206</w:t>
            </w:r>
          </w:p>
          <w:p w14:paraId="7CEDAB94" w14:textId="56351C68" w:rsidR="00A568F2" w:rsidRPr="008E52DF" w:rsidRDefault="00A568F2" w:rsidP="005552C2">
            <w:pPr>
              <w:rPr>
                <w:sz w:val="22"/>
                <w:szCs w:val="22"/>
              </w:rPr>
            </w:pPr>
            <w:r>
              <w:rPr>
                <w:sz w:val="22"/>
                <w:szCs w:val="22"/>
              </w:rPr>
              <w:t>123.0</w:t>
            </w:r>
          </w:p>
        </w:tc>
        <w:tc>
          <w:tcPr>
            <w:tcW w:w="999" w:type="dxa"/>
          </w:tcPr>
          <w:p w14:paraId="03F10848" w14:textId="77777777" w:rsidR="008E52DF" w:rsidRDefault="00A568F2" w:rsidP="005552C2">
            <w:pPr>
              <w:rPr>
                <w:sz w:val="22"/>
                <w:szCs w:val="22"/>
              </w:rPr>
            </w:pPr>
            <w:r>
              <w:rPr>
                <w:sz w:val="22"/>
                <w:szCs w:val="22"/>
              </w:rPr>
              <w:t>0.0990</w:t>
            </w:r>
          </w:p>
          <w:p w14:paraId="376782DA" w14:textId="77777777" w:rsidR="00A568F2" w:rsidRDefault="00A568F2" w:rsidP="005552C2">
            <w:pPr>
              <w:rPr>
                <w:sz w:val="22"/>
                <w:szCs w:val="22"/>
              </w:rPr>
            </w:pPr>
            <w:r>
              <w:rPr>
                <w:sz w:val="22"/>
                <w:szCs w:val="22"/>
              </w:rPr>
              <w:t>0.9692</w:t>
            </w:r>
          </w:p>
          <w:p w14:paraId="619998D3" w14:textId="77777777" w:rsidR="00A568F2" w:rsidRDefault="00A568F2" w:rsidP="005552C2">
            <w:pPr>
              <w:rPr>
                <w:sz w:val="22"/>
                <w:szCs w:val="22"/>
              </w:rPr>
            </w:pPr>
            <w:r>
              <w:rPr>
                <w:sz w:val="22"/>
                <w:szCs w:val="22"/>
              </w:rPr>
              <w:t>0.0464</w:t>
            </w:r>
          </w:p>
          <w:p w14:paraId="78A8CF4A" w14:textId="77777777" w:rsidR="00A568F2" w:rsidRDefault="00A568F2" w:rsidP="005552C2">
            <w:pPr>
              <w:rPr>
                <w:sz w:val="22"/>
                <w:szCs w:val="22"/>
              </w:rPr>
            </w:pPr>
            <w:r>
              <w:rPr>
                <w:sz w:val="22"/>
                <w:szCs w:val="22"/>
              </w:rPr>
              <w:t>0.1950</w:t>
            </w:r>
          </w:p>
          <w:p w14:paraId="44DC3930" w14:textId="6FA14084" w:rsidR="00A568F2" w:rsidRPr="00A568F2" w:rsidRDefault="00A568F2" w:rsidP="005552C2">
            <w:pPr>
              <w:rPr>
                <w:b/>
                <w:bCs/>
                <w:sz w:val="22"/>
                <w:szCs w:val="22"/>
              </w:rPr>
            </w:pPr>
            <w:r w:rsidRPr="00A568F2">
              <w:rPr>
                <w:b/>
                <w:bCs/>
                <w:sz w:val="22"/>
                <w:szCs w:val="22"/>
              </w:rPr>
              <w:t>33.9</w:t>
            </w:r>
          </w:p>
        </w:tc>
        <w:tc>
          <w:tcPr>
            <w:tcW w:w="1011" w:type="dxa"/>
          </w:tcPr>
          <w:p w14:paraId="6EAF0CE8" w14:textId="77777777" w:rsidR="008E52DF" w:rsidRDefault="00A568F2" w:rsidP="005552C2">
            <w:pPr>
              <w:rPr>
                <w:sz w:val="22"/>
                <w:szCs w:val="22"/>
              </w:rPr>
            </w:pPr>
            <w:r>
              <w:rPr>
                <w:sz w:val="22"/>
                <w:szCs w:val="22"/>
              </w:rPr>
              <w:t>0.0085</w:t>
            </w:r>
          </w:p>
          <w:p w14:paraId="78F56384" w14:textId="77777777" w:rsidR="00A568F2" w:rsidRDefault="00A568F2" w:rsidP="005552C2">
            <w:pPr>
              <w:rPr>
                <w:sz w:val="22"/>
                <w:szCs w:val="22"/>
              </w:rPr>
            </w:pPr>
            <w:r>
              <w:rPr>
                <w:sz w:val="22"/>
                <w:szCs w:val="22"/>
              </w:rPr>
              <w:t>0.6470</w:t>
            </w:r>
          </w:p>
          <w:p w14:paraId="29C049FB" w14:textId="77777777" w:rsidR="00A568F2" w:rsidRDefault="00A568F2" w:rsidP="005552C2">
            <w:pPr>
              <w:rPr>
                <w:sz w:val="22"/>
                <w:szCs w:val="22"/>
              </w:rPr>
            </w:pPr>
            <w:r>
              <w:rPr>
                <w:sz w:val="22"/>
                <w:szCs w:val="22"/>
              </w:rPr>
              <w:t>0.0000</w:t>
            </w:r>
          </w:p>
          <w:p w14:paraId="0CBE01D7" w14:textId="77777777" w:rsidR="00A568F2" w:rsidRDefault="00A568F2" w:rsidP="005552C2">
            <w:pPr>
              <w:rPr>
                <w:sz w:val="22"/>
                <w:szCs w:val="22"/>
              </w:rPr>
            </w:pPr>
            <w:r>
              <w:rPr>
                <w:sz w:val="22"/>
                <w:szCs w:val="22"/>
              </w:rPr>
              <w:t>0.0275</w:t>
            </w:r>
          </w:p>
          <w:p w14:paraId="4F8AB9FB" w14:textId="1C8188F8" w:rsidR="00A568F2" w:rsidRPr="008E52DF" w:rsidRDefault="00A568F2" w:rsidP="005552C2">
            <w:pPr>
              <w:rPr>
                <w:sz w:val="22"/>
                <w:szCs w:val="22"/>
              </w:rPr>
            </w:pPr>
            <w:r>
              <w:rPr>
                <w:sz w:val="22"/>
                <w:szCs w:val="22"/>
              </w:rPr>
              <w:t>222.6</w:t>
            </w:r>
          </w:p>
        </w:tc>
        <w:tc>
          <w:tcPr>
            <w:tcW w:w="901" w:type="dxa"/>
          </w:tcPr>
          <w:p w14:paraId="201E429A" w14:textId="77777777" w:rsidR="008E52DF" w:rsidRDefault="00A568F2" w:rsidP="005552C2">
            <w:pPr>
              <w:rPr>
                <w:sz w:val="22"/>
                <w:szCs w:val="22"/>
              </w:rPr>
            </w:pPr>
            <w:r>
              <w:rPr>
                <w:sz w:val="22"/>
                <w:szCs w:val="22"/>
              </w:rPr>
              <w:t>0.0429</w:t>
            </w:r>
          </w:p>
          <w:p w14:paraId="0E8FB11F" w14:textId="77777777" w:rsidR="00A568F2" w:rsidRDefault="00A568F2" w:rsidP="005552C2">
            <w:pPr>
              <w:rPr>
                <w:sz w:val="22"/>
                <w:szCs w:val="22"/>
              </w:rPr>
            </w:pPr>
            <w:r>
              <w:rPr>
                <w:sz w:val="22"/>
                <w:szCs w:val="22"/>
              </w:rPr>
              <w:t>0.6130</w:t>
            </w:r>
          </w:p>
          <w:p w14:paraId="36EB34C3" w14:textId="77777777" w:rsidR="00A568F2" w:rsidRDefault="00A568F2" w:rsidP="005552C2">
            <w:pPr>
              <w:rPr>
                <w:sz w:val="22"/>
                <w:szCs w:val="22"/>
              </w:rPr>
            </w:pPr>
            <w:r>
              <w:rPr>
                <w:sz w:val="22"/>
                <w:szCs w:val="22"/>
              </w:rPr>
              <w:t>0.0206</w:t>
            </w:r>
          </w:p>
          <w:p w14:paraId="283422E3" w14:textId="77777777" w:rsidR="00A568F2" w:rsidRDefault="00A568F2" w:rsidP="005552C2">
            <w:pPr>
              <w:rPr>
                <w:sz w:val="22"/>
                <w:szCs w:val="22"/>
              </w:rPr>
            </w:pPr>
            <w:r>
              <w:rPr>
                <w:sz w:val="22"/>
                <w:szCs w:val="22"/>
              </w:rPr>
              <w:t>0.0722</w:t>
            </w:r>
          </w:p>
          <w:p w14:paraId="180DC055" w14:textId="11B362E6" w:rsidR="00A568F2" w:rsidRPr="008E52DF" w:rsidRDefault="00A568F2" w:rsidP="005552C2">
            <w:pPr>
              <w:rPr>
                <w:sz w:val="22"/>
                <w:szCs w:val="22"/>
              </w:rPr>
            </w:pPr>
            <w:r>
              <w:rPr>
                <w:sz w:val="22"/>
                <w:szCs w:val="22"/>
              </w:rPr>
              <w:t>249.1</w:t>
            </w:r>
          </w:p>
        </w:tc>
      </w:tr>
      <w:tr w:rsidR="00A568F2" w14:paraId="4B543993" w14:textId="77777777" w:rsidTr="00A568F2">
        <w:trPr>
          <w:jc w:val="center"/>
        </w:trPr>
        <w:tc>
          <w:tcPr>
            <w:tcW w:w="1169" w:type="dxa"/>
          </w:tcPr>
          <w:p w14:paraId="6EAFDD5B" w14:textId="27D02E58" w:rsidR="008E52DF" w:rsidRPr="008E52DF" w:rsidRDefault="008E52DF" w:rsidP="005552C2">
            <w:pPr>
              <w:rPr>
                <w:b/>
                <w:bCs/>
                <w:sz w:val="22"/>
                <w:szCs w:val="22"/>
              </w:rPr>
            </w:pPr>
            <w:r w:rsidRPr="008E52DF">
              <w:rPr>
                <w:b/>
                <w:bCs/>
                <w:sz w:val="22"/>
                <w:szCs w:val="22"/>
              </w:rPr>
              <w:t>Allmovie-Imdb</w:t>
            </w:r>
          </w:p>
        </w:tc>
        <w:tc>
          <w:tcPr>
            <w:tcW w:w="1299" w:type="dxa"/>
          </w:tcPr>
          <w:p w14:paraId="7E9010E1" w14:textId="77777777" w:rsidR="008E52DF" w:rsidRDefault="008E52DF" w:rsidP="008E52DF">
            <w:pPr>
              <w:jc w:val="left"/>
              <w:rPr>
                <w:sz w:val="22"/>
                <w:szCs w:val="22"/>
              </w:rPr>
            </w:pPr>
            <w:r>
              <w:rPr>
                <w:sz w:val="22"/>
                <w:szCs w:val="22"/>
              </w:rPr>
              <w:t>MAP</w:t>
            </w:r>
          </w:p>
          <w:p w14:paraId="77E486F7" w14:textId="77777777" w:rsidR="008E52DF" w:rsidRDefault="008E52DF" w:rsidP="008E52DF">
            <w:pPr>
              <w:jc w:val="left"/>
              <w:rPr>
                <w:sz w:val="22"/>
                <w:szCs w:val="22"/>
              </w:rPr>
            </w:pPr>
            <w:r>
              <w:rPr>
                <w:sz w:val="22"/>
                <w:szCs w:val="22"/>
              </w:rPr>
              <w:t>AUC</w:t>
            </w:r>
          </w:p>
          <w:p w14:paraId="151A9C0F" w14:textId="77777777" w:rsidR="008E52DF" w:rsidRDefault="008E52DF" w:rsidP="008E52DF">
            <w:pPr>
              <w:jc w:val="left"/>
              <w:rPr>
                <w:sz w:val="22"/>
                <w:szCs w:val="22"/>
              </w:rPr>
            </w:pPr>
            <w:r>
              <w:rPr>
                <w:sz w:val="22"/>
                <w:szCs w:val="22"/>
              </w:rPr>
              <w:t>success@1</w:t>
            </w:r>
          </w:p>
          <w:p w14:paraId="38E19556" w14:textId="77777777" w:rsidR="008E52DF" w:rsidRDefault="008E52DF" w:rsidP="008E52DF">
            <w:pPr>
              <w:jc w:val="left"/>
              <w:rPr>
                <w:rFonts w:eastAsiaTheme="minorEastAsia"/>
                <w:sz w:val="22"/>
                <w:szCs w:val="22"/>
              </w:rPr>
            </w:pPr>
            <w:r>
              <w:rPr>
                <w:rFonts w:eastAsiaTheme="minorEastAsia"/>
                <w:sz w:val="22"/>
                <w:szCs w:val="22"/>
              </w:rPr>
              <w:t>success@10</w:t>
            </w:r>
          </w:p>
          <w:p w14:paraId="6BCBDD33" w14:textId="412ACC53" w:rsidR="008E52DF" w:rsidRPr="008E52DF" w:rsidRDefault="008E52DF" w:rsidP="008E52DF">
            <w:pPr>
              <w:rPr>
                <w:sz w:val="22"/>
                <w:szCs w:val="22"/>
              </w:rPr>
            </w:pPr>
            <w:r>
              <w:rPr>
                <w:rFonts w:eastAsiaTheme="minorEastAsia"/>
                <w:sz w:val="22"/>
                <w:szCs w:val="22"/>
              </w:rPr>
              <w:t>Time(s)</w:t>
            </w:r>
          </w:p>
        </w:tc>
        <w:tc>
          <w:tcPr>
            <w:tcW w:w="931" w:type="dxa"/>
          </w:tcPr>
          <w:p w14:paraId="7962CC36" w14:textId="77777777" w:rsidR="008E52DF" w:rsidRPr="00A568F2" w:rsidRDefault="00A568F2" w:rsidP="005552C2">
            <w:pPr>
              <w:rPr>
                <w:b/>
                <w:bCs/>
                <w:sz w:val="22"/>
                <w:szCs w:val="22"/>
              </w:rPr>
            </w:pPr>
            <w:r w:rsidRPr="00A568F2">
              <w:rPr>
                <w:b/>
                <w:bCs/>
                <w:sz w:val="22"/>
                <w:szCs w:val="22"/>
              </w:rPr>
              <w:t>0.8496</w:t>
            </w:r>
          </w:p>
          <w:p w14:paraId="15F3BE41" w14:textId="77777777" w:rsidR="00A568F2" w:rsidRPr="00A568F2" w:rsidRDefault="00A568F2" w:rsidP="005552C2">
            <w:pPr>
              <w:rPr>
                <w:b/>
                <w:bCs/>
                <w:sz w:val="22"/>
                <w:szCs w:val="22"/>
              </w:rPr>
            </w:pPr>
            <w:r w:rsidRPr="00A568F2">
              <w:rPr>
                <w:b/>
                <w:bCs/>
                <w:sz w:val="22"/>
                <w:szCs w:val="22"/>
              </w:rPr>
              <w:t>0.9971</w:t>
            </w:r>
          </w:p>
          <w:p w14:paraId="625DEFCF" w14:textId="77777777" w:rsidR="00A568F2" w:rsidRPr="00A568F2" w:rsidRDefault="00A568F2" w:rsidP="005552C2">
            <w:pPr>
              <w:rPr>
                <w:b/>
                <w:bCs/>
                <w:sz w:val="22"/>
                <w:szCs w:val="22"/>
              </w:rPr>
            </w:pPr>
            <w:r w:rsidRPr="00A568F2">
              <w:rPr>
                <w:b/>
                <w:bCs/>
                <w:sz w:val="22"/>
                <w:szCs w:val="22"/>
              </w:rPr>
              <w:t>0.8214</w:t>
            </w:r>
          </w:p>
          <w:p w14:paraId="3A3306D8" w14:textId="77777777" w:rsidR="00A568F2" w:rsidRDefault="00A568F2" w:rsidP="005552C2">
            <w:pPr>
              <w:rPr>
                <w:sz w:val="22"/>
                <w:szCs w:val="22"/>
              </w:rPr>
            </w:pPr>
            <w:r>
              <w:rPr>
                <w:sz w:val="22"/>
                <w:szCs w:val="22"/>
              </w:rPr>
              <w:t>0.9003</w:t>
            </w:r>
          </w:p>
          <w:p w14:paraId="06F1D229" w14:textId="146A1F7A" w:rsidR="00A568F2" w:rsidRPr="008E52DF" w:rsidRDefault="00A568F2" w:rsidP="005552C2">
            <w:pPr>
              <w:rPr>
                <w:sz w:val="22"/>
                <w:szCs w:val="22"/>
              </w:rPr>
            </w:pPr>
            <w:r>
              <w:rPr>
                <w:sz w:val="22"/>
                <w:szCs w:val="22"/>
              </w:rPr>
              <w:t>336.5</w:t>
            </w:r>
          </w:p>
        </w:tc>
        <w:tc>
          <w:tcPr>
            <w:tcW w:w="1121" w:type="dxa"/>
          </w:tcPr>
          <w:p w14:paraId="5ABADDB4" w14:textId="77777777" w:rsidR="008E52DF" w:rsidRDefault="00A568F2" w:rsidP="005552C2">
            <w:pPr>
              <w:rPr>
                <w:sz w:val="22"/>
                <w:szCs w:val="22"/>
              </w:rPr>
            </w:pPr>
            <w:r>
              <w:rPr>
                <w:sz w:val="22"/>
                <w:szCs w:val="22"/>
              </w:rPr>
              <w:t>0.5693</w:t>
            </w:r>
          </w:p>
          <w:p w14:paraId="30281160" w14:textId="77777777" w:rsidR="00A568F2" w:rsidRDefault="00A568F2" w:rsidP="005552C2">
            <w:pPr>
              <w:rPr>
                <w:sz w:val="22"/>
                <w:szCs w:val="22"/>
              </w:rPr>
            </w:pPr>
            <w:r>
              <w:rPr>
                <w:sz w:val="22"/>
                <w:szCs w:val="22"/>
              </w:rPr>
              <w:t>0.9581</w:t>
            </w:r>
          </w:p>
          <w:p w14:paraId="0D803444" w14:textId="77777777" w:rsidR="00A568F2" w:rsidRDefault="00A568F2" w:rsidP="005552C2">
            <w:pPr>
              <w:rPr>
                <w:sz w:val="22"/>
                <w:szCs w:val="22"/>
              </w:rPr>
            </w:pPr>
            <w:r>
              <w:rPr>
                <w:sz w:val="22"/>
                <w:szCs w:val="22"/>
              </w:rPr>
              <w:t>0.4866</w:t>
            </w:r>
          </w:p>
          <w:p w14:paraId="544885BA" w14:textId="77777777" w:rsidR="00A568F2" w:rsidRDefault="00A568F2" w:rsidP="005552C2">
            <w:pPr>
              <w:rPr>
                <w:sz w:val="22"/>
                <w:szCs w:val="22"/>
              </w:rPr>
            </w:pPr>
            <w:r>
              <w:rPr>
                <w:sz w:val="22"/>
                <w:szCs w:val="22"/>
              </w:rPr>
              <w:t>0.8327</w:t>
            </w:r>
          </w:p>
          <w:p w14:paraId="06182047" w14:textId="4DBF6BC4" w:rsidR="00A568F2" w:rsidRPr="008E52DF" w:rsidRDefault="00A568F2" w:rsidP="005552C2">
            <w:pPr>
              <w:rPr>
                <w:sz w:val="22"/>
                <w:szCs w:val="22"/>
              </w:rPr>
            </w:pPr>
            <w:r>
              <w:rPr>
                <w:sz w:val="22"/>
                <w:szCs w:val="22"/>
              </w:rPr>
              <w:t>57401.0</w:t>
            </w:r>
          </w:p>
        </w:tc>
        <w:tc>
          <w:tcPr>
            <w:tcW w:w="821" w:type="dxa"/>
          </w:tcPr>
          <w:p w14:paraId="74E43D82" w14:textId="77777777" w:rsidR="008E52DF" w:rsidRDefault="00A568F2" w:rsidP="005552C2">
            <w:pPr>
              <w:rPr>
                <w:sz w:val="22"/>
                <w:szCs w:val="22"/>
              </w:rPr>
            </w:pPr>
            <w:r>
              <w:rPr>
                <w:sz w:val="22"/>
                <w:szCs w:val="22"/>
              </w:rPr>
              <w:t>0.7601</w:t>
            </w:r>
          </w:p>
          <w:p w14:paraId="4A9C552F" w14:textId="77777777" w:rsidR="00A568F2" w:rsidRDefault="00A568F2" w:rsidP="005552C2">
            <w:pPr>
              <w:rPr>
                <w:sz w:val="22"/>
                <w:szCs w:val="22"/>
              </w:rPr>
            </w:pPr>
            <w:r>
              <w:rPr>
                <w:sz w:val="22"/>
                <w:szCs w:val="22"/>
              </w:rPr>
              <w:t>0.9868</w:t>
            </w:r>
          </w:p>
          <w:p w14:paraId="3DBE9353" w14:textId="77777777" w:rsidR="00A568F2" w:rsidRDefault="00A568F2" w:rsidP="005552C2">
            <w:pPr>
              <w:rPr>
                <w:sz w:val="22"/>
                <w:szCs w:val="22"/>
              </w:rPr>
            </w:pPr>
            <w:r>
              <w:rPr>
                <w:sz w:val="22"/>
                <w:szCs w:val="22"/>
              </w:rPr>
              <w:t>0.6947</w:t>
            </w:r>
          </w:p>
          <w:p w14:paraId="3C93E170" w14:textId="77777777" w:rsidR="00A568F2" w:rsidRDefault="00A568F2" w:rsidP="005552C2">
            <w:pPr>
              <w:rPr>
                <w:sz w:val="22"/>
                <w:szCs w:val="22"/>
              </w:rPr>
            </w:pPr>
            <w:r>
              <w:rPr>
                <w:sz w:val="22"/>
                <w:szCs w:val="22"/>
              </w:rPr>
              <w:t>0.7159</w:t>
            </w:r>
          </w:p>
          <w:p w14:paraId="669AEBCD" w14:textId="2C36BF61" w:rsidR="00A568F2" w:rsidRPr="008E52DF" w:rsidRDefault="00A568F2" w:rsidP="005552C2">
            <w:pPr>
              <w:rPr>
                <w:sz w:val="22"/>
                <w:szCs w:val="22"/>
              </w:rPr>
            </w:pPr>
            <w:r>
              <w:rPr>
                <w:sz w:val="22"/>
                <w:szCs w:val="22"/>
              </w:rPr>
              <w:t>1679.7</w:t>
            </w:r>
          </w:p>
        </w:tc>
        <w:tc>
          <w:tcPr>
            <w:tcW w:w="999" w:type="dxa"/>
          </w:tcPr>
          <w:p w14:paraId="55C2C14B" w14:textId="77777777" w:rsidR="00A568F2" w:rsidRDefault="00A568F2" w:rsidP="005552C2">
            <w:pPr>
              <w:rPr>
                <w:sz w:val="22"/>
                <w:szCs w:val="22"/>
              </w:rPr>
            </w:pPr>
            <w:r>
              <w:rPr>
                <w:sz w:val="22"/>
                <w:szCs w:val="22"/>
              </w:rPr>
              <w:t>0.1888</w:t>
            </w:r>
          </w:p>
          <w:p w14:paraId="4C71E8E6" w14:textId="77777777" w:rsidR="00A568F2" w:rsidRDefault="00A568F2" w:rsidP="005552C2">
            <w:pPr>
              <w:rPr>
                <w:sz w:val="22"/>
                <w:szCs w:val="22"/>
              </w:rPr>
            </w:pPr>
            <w:r>
              <w:rPr>
                <w:sz w:val="22"/>
                <w:szCs w:val="22"/>
              </w:rPr>
              <w:t>0.9862</w:t>
            </w:r>
          </w:p>
          <w:p w14:paraId="0E078A9F" w14:textId="77777777" w:rsidR="00A568F2" w:rsidRDefault="00A568F2" w:rsidP="005552C2">
            <w:pPr>
              <w:rPr>
                <w:sz w:val="22"/>
                <w:szCs w:val="22"/>
              </w:rPr>
            </w:pPr>
            <w:r>
              <w:rPr>
                <w:sz w:val="22"/>
                <w:szCs w:val="22"/>
              </w:rPr>
              <w:t>0.0953</w:t>
            </w:r>
          </w:p>
          <w:p w14:paraId="1AB1088E" w14:textId="77777777" w:rsidR="00A568F2" w:rsidRDefault="00A568F2" w:rsidP="005552C2">
            <w:pPr>
              <w:rPr>
                <w:sz w:val="22"/>
                <w:szCs w:val="22"/>
              </w:rPr>
            </w:pPr>
            <w:r>
              <w:rPr>
                <w:sz w:val="22"/>
                <w:szCs w:val="22"/>
              </w:rPr>
              <w:t>0.6427</w:t>
            </w:r>
          </w:p>
          <w:p w14:paraId="60551786" w14:textId="1A2D81E8" w:rsidR="00A568F2" w:rsidRPr="00A568F2" w:rsidRDefault="00A568F2" w:rsidP="005552C2">
            <w:pPr>
              <w:rPr>
                <w:b/>
                <w:bCs/>
                <w:sz w:val="22"/>
                <w:szCs w:val="22"/>
              </w:rPr>
            </w:pPr>
            <w:r>
              <w:rPr>
                <w:b/>
                <w:bCs/>
                <w:sz w:val="22"/>
                <w:szCs w:val="22"/>
              </w:rPr>
              <w:t>76.1</w:t>
            </w:r>
          </w:p>
        </w:tc>
        <w:tc>
          <w:tcPr>
            <w:tcW w:w="1011" w:type="dxa"/>
          </w:tcPr>
          <w:p w14:paraId="17A8D102" w14:textId="77777777" w:rsidR="008E52DF" w:rsidRDefault="00A568F2" w:rsidP="005552C2">
            <w:pPr>
              <w:rPr>
                <w:sz w:val="22"/>
                <w:szCs w:val="22"/>
              </w:rPr>
            </w:pPr>
            <w:r>
              <w:rPr>
                <w:sz w:val="22"/>
                <w:szCs w:val="22"/>
              </w:rPr>
              <w:t>0.5271</w:t>
            </w:r>
          </w:p>
          <w:p w14:paraId="12BC83EA" w14:textId="77777777" w:rsidR="00A568F2" w:rsidRDefault="00A568F2" w:rsidP="005552C2">
            <w:pPr>
              <w:rPr>
                <w:sz w:val="22"/>
                <w:szCs w:val="22"/>
              </w:rPr>
            </w:pPr>
            <w:r>
              <w:rPr>
                <w:sz w:val="22"/>
                <w:szCs w:val="22"/>
              </w:rPr>
              <w:t>0.9596</w:t>
            </w:r>
          </w:p>
          <w:p w14:paraId="6AFC950A" w14:textId="77777777" w:rsidR="00A568F2" w:rsidRDefault="00A568F2" w:rsidP="005552C2">
            <w:pPr>
              <w:rPr>
                <w:sz w:val="22"/>
                <w:szCs w:val="22"/>
              </w:rPr>
            </w:pPr>
            <w:r>
              <w:rPr>
                <w:sz w:val="22"/>
                <w:szCs w:val="22"/>
              </w:rPr>
              <w:t>0.4653</w:t>
            </w:r>
          </w:p>
          <w:p w14:paraId="54EE4E7A" w14:textId="77777777" w:rsidR="00A568F2" w:rsidRDefault="00A568F2" w:rsidP="005552C2">
            <w:pPr>
              <w:rPr>
                <w:sz w:val="22"/>
                <w:szCs w:val="22"/>
              </w:rPr>
            </w:pPr>
            <w:r>
              <w:rPr>
                <w:sz w:val="22"/>
                <w:szCs w:val="22"/>
              </w:rPr>
              <w:t>0.6427</w:t>
            </w:r>
          </w:p>
          <w:p w14:paraId="3B7459C7" w14:textId="4AC8F362" w:rsidR="00A568F2" w:rsidRPr="008E52DF" w:rsidRDefault="00A568F2" w:rsidP="005552C2">
            <w:pPr>
              <w:rPr>
                <w:sz w:val="22"/>
                <w:szCs w:val="22"/>
              </w:rPr>
            </w:pPr>
            <w:r>
              <w:rPr>
                <w:sz w:val="22"/>
                <w:szCs w:val="22"/>
              </w:rPr>
              <w:t>323.7</w:t>
            </w:r>
          </w:p>
        </w:tc>
        <w:tc>
          <w:tcPr>
            <w:tcW w:w="901" w:type="dxa"/>
          </w:tcPr>
          <w:p w14:paraId="3C314D6B" w14:textId="77777777" w:rsidR="008E52DF" w:rsidRDefault="00A568F2" w:rsidP="005552C2">
            <w:pPr>
              <w:rPr>
                <w:sz w:val="22"/>
                <w:szCs w:val="22"/>
              </w:rPr>
            </w:pPr>
            <w:r>
              <w:rPr>
                <w:sz w:val="22"/>
                <w:szCs w:val="22"/>
              </w:rPr>
              <w:t>0.8459</w:t>
            </w:r>
          </w:p>
          <w:p w14:paraId="4B8ED04C" w14:textId="77777777" w:rsidR="00A568F2" w:rsidRDefault="00A568F2" w:rsidP="005552C2">
            <w:pPr>
              <w:rPr>
                <w:sz w:val="22"/>
                <w:szCs w:val="22"/>
              </w:rPr>
            </w:pPr>
            <w:r>
              <w:rPr>
                <w:sz w:val="22"/>
                <w:szCs w:val="22"/>
              </w:rPr>
              <w:t>0.9885</w:t>
            </w:r>
          </w:p>
          <w:p w14:paraId="3546FCD8" w14:textId="77777777" w:rsidR="00A568F2" w:rsidRDefault="00A568F2" w:rsidP="005552C2">
            <w:pPr>
              <w:rPr>
                <w:sz w:val="22"/>
                <w:szCs w:val="22"/>
              </w:rPr>
            </w:pPr>
            <w:r>
              <w:rPr>
                <w:sz w:val="22"/>
                <w:szCs w:val="22"/>
              </w:rPr>
              <w:t>0.7647</w:t>
            </w:r>
          </w:p>
          <w:p w14:paraId="7A53DD9D" w14:textId="77777777" w:rsidR="00A568F2" w:rsidRPr="00A568F2" w:rsidRDefault="00A568F2" w:rsidP="005552C2">
            <w:pPr>
              <w:rPr>
                <w:b/>
                <w:bCs/>
                <w:sz w:val="22"/>
                <w:szCs w:val="22"/>
              </w:rPr>
            </w:pPr>
            <w:r w:rsidRPr="00A568F2">
              <w:rPr>
                <w:b/>
                <w:bCs/>
                <w:sz w:val="22"/>
                <w:szCs w:val="22"/>
              </w:rPr>
              <w:t>0.9609</w:t>
            </w:r>
          </w:p>
          <w:p w14:paraId="79A508EC" w14:textId="3230F6D0" w:rsidR="00A568F2" w:rsidRPr="008E52DF" w:rsidRDefault="00A568F2" w:rsidP="005552C2">
            <w:pPr>
              <w:rPr>
                <w:sz w:val="22"/>
                <w:szCs w:val="22"/>
              </w:rPr>
            </w:pPr>
            <w:r>
              <w:rPr>
                <w:sz w:val="22"/>
                <w:szCs w:val="22"/>
              </w:rPr>
              <w:t>353.3</w:t>
            </w:r>
          </w:p>
        </w:tc>
      </w:tr>
    </w:tbl>
    <w:p w14:paraId="13AE956A" w14:textId="3FCAB213" w:rsidR="003C75F9" w:rsidRDefault="003C75F9" w:rsidP="00331EB9">
      <w:r w:rsidRPr="003C75F9">
        <w:t>A key finding is that alignment methods ill-perform significantly in Flickr - Myspace dataset. This could be explained by the fact that the networks are sparse with average degree less than five, making the structural consistency often being violated. Methods that strictly follow this consistency constraint would fail in such cases. For example, it is normal for two peoples to be friends on Facebook but not connected to each other on Twitter; or one person could use different profile attributes for different social network accounts.</w:t>
      </w:r>
    </w:p>
    <w:p w14:paraId="7A036C16" w14:textId="05F170C9" w:rsidR="003C75F9" w:rsidRDefault="003C75F9" w:rsidP="00331EB9">
      <w:r w:rsidRPr="003C75F9">
        <w:rPr>
          <w:b/>
          <w:bCs/>
        </w:rPr>
        <w:t>Efficiency.</w:t>
      </w:r>
      <w:r>
        <w:t xml:space="preserve"> The running time of alignment techniques is shown in</w:t>
      </w:r>
      <w:r w:rsidR="00A568F2">
        <w:t xml:space="preserve"> </w:t>
      </w:r>
      <w:r w:rsidR="00A568F2">
        <w:fldChar w:fldCharType="begin"/>
      </w:r>
      <w:r w:rsidR="00A568F2">
        <w:instrText xml:space="preserve"> REF _Ref42521255 \h </w:instrText>
      </w:r>
      <w:r w:rsidR="00A568F2">
        <w:fldChar w:fldCharType="separate"/>
      </w:r>
      <w:r w:rsidR="00B9695C">
        <w:t xml:space="preserve">Table </w:t>
      </w:r>
      <w:r w:rsidR="00B9695C">
        <w:rPr>
          <w:noProof/>
        </w:rPr>
        <w:t>3</w:t>
      </w:r>
      <w:r w:rsidR="00A568F2">
        <w:fldChar w:fldCharType="end"/>
      </w:r>
      <w:r>
        <w:t xml:space="preserve">. </w:t>
      </w:r>
      <w:r w:rsidRPr="003C75F9">
        <w:rPr>
          <w:i/>
          <w:iCs/>
        </w:rPr>
        <w:t>REGAL</w:t>
      </w:r>
      <w:r>
        <w:t xml:space="preserve"> is the fastest because of low-rank matrix approximation. Our model stays in top-3 with less than 6 min.</w:t>
      </w:r>
    </w:p>
    <w:p w14:paraId="0A625C50" w14:textId="77777777" w:rsidR="0098756B" w:rsidRDefault="0098756B" w:rsidP="00331EB9"/>
    <w:p w14:paraId="45E383BA" w14:textId="2C336932" w:rsidR="008B0A33" w:rsidRDefault="008B0A33" w:rsidP="008B0A33">
      <w:pPr>
        <w:pStyle w:val="Heading2"/>
      </w:pPr>
      <w:bookmarkStart w:id="98" w:name="_Ref42519441"/>
      <w:bookmarkStart w:id="99" w:name="_Toc43988821"/>
      <w:r>
        <w:lastRenderedPageBreak/>
        <w:t>Ablation test</w:t>
      </w:r>
      <w:bookmarkEnd w:id="98"/>
      <w:bookmarkEnd w:id="99"/>
    </w:p>
    <w:p w14:paraId="0765769E" w14:textId="4E579C9A" w:rsidR="008B0A33" w:rsidRDefault="008B0A33" w:rsidP="007E7058">
      <w:r>
        <w:t xml:space="preserve">We answer </w:t>
      </w:r>
      <w:r>
        <w:fldChar w:fldCharType="begin"/>
      </w:r>
      <w:r>
        <w:instrText xml:space="preserve"> REF _Ref41758714 \r \h </w:instrText>
      </w:r>
      <w:r>
        <w:fldChar w:fldCharType="separate"/>
      </w:r>
      <w:r w:rsidR="00B9695C">
        <w:t>(RQ2)</w:t>
      </w:r>
      <w:r>
        <w:fldChar w:fldCharType="end"/>
      </w:r>
      <w:r>
        <w:t xml:space="preserve"> by comparing our model and its variants: </w:t>
      </w:r>
    </w:p>
    <w:p w14:paraId="5406510C" w14:textId="36434FD1" w:rsidR="008B0A33" w:rsidRDefault="008B0A33" w:rsidP="008B0A33">
      <w:pPr>
        <w:pStyle w:val="ListParagraph"/>
        <w:numPr>
          <w:ilvl w:val="0"/>
          <w:numId w:val="37"/>
        </w:numPr>
      </w:pPr>
      <w:r>
        <w:rPr>
          <w:i/>
          <w:iCs/>
        </w:rPr>
        <w:t>GAlign-</w:t>
      </w:r>
      <w:r w:rsidR="007E7058">
        <w:t>1</w:t>
      </w:r>
      <w:r>
        <w:t>: The refinement step ($VI-B) is removed. The learned multi-order embeddings are used directly to compute the alignment matrix.</w:t>
      </w:r>
    </w:p>
    <w:p w14:paraId="25452466" w14:textId="1A07A2B6" w:rsidR="002F20FA" w:rsidRDefault="008B0A33" w:rsidP="0044294F">
      <w:pPr>
        <w:pStyle w:val="ListParagraph"/>
        <w:numPr>
          <w:ilvl w:val="0"/>
          <w:numId w:val="37"/>
        </w:numPr>
      </w:pPr>
      <w:r>
        <w:rPr>
          <w:i/>
          <w:iCs/>
        </w:rPr>
        <w:t>GAlign-</w:t>
      </w:r>
      <w:r w:rsidR="007E7058">
        <w:t>2</w:t>
      </w:r>
      <w:r>
        <w:t>: Only the embeddings at the final layer of GCN is used (as in traditional works) instead of using the multi-order embeddings.</w:t>
      </w:r>
    </w:p>
    <w:p w14:paraId="4D9346DE" w14:textId="7C5242F0" w:rsidR="002F20FA" w:rsidRDefault="002F20FA" w:rsidP="002F20FA">
      <w:pPr>
        <w:pStyle w:val="Caption"/>
        <w:keepNext/>
      </w:pPr>
      <w:bookmarkStart w:id="100" w:name="_Toc43985034"/>
      <w:r>
        <w:t xml:space="preserve">Table </w:t>
      </w:r>
      <w:r w:rsidR="006C576D">
        <w:rPr>
          <w:noProof/>
        </w:rPr>
        <w:fldChar w:fldCharType="begin"/>
      </w:r>
      <w:r w:rsidR="006C576D">
        <w:rPr>
          <w:noProof/>
        </w:rPr>
        <w:instrText xml:space="preserve"> SEQ Table \* ARABIC </w:instrText>
      </w:r>
      <w:r w:rsidR="006C576D">
        <w:rPr>
          <w:noProof/>
        </w:rPr>
        <w:fldChar w:fldCharType="separate"/>
      </w:r>
      <w:r w:rsidR="00B9695C">
        <w:rPr>
          <w:noProof/>
        </w:rPr>
        <w:t>4</w:t>
      </w:r>
      <w:r w:rsidR="006C576D">
        <w:rPr>
          <w:noProof/>
        </w:rPr>
        <w:fldChar w:fldCharType="end"/>
      </w:r>
      <w:r>
        <w:t>: Ablation test</w:t>
      </w:r>
      <w:bookmarkEnd w:id="100"/>
    </w:p>
    <w:tbl>
      <w:tblPr>
        <w:tblStyle w:val="TableGrid"/>
        <w:tblW w:w="0" w:type="auto"/>
        <w:tblBorders>
          <w:left w:val="none" w:sz="0" w:space="0" w:color="auto"/>
          <w:right w:val="none" w:sz="0" w:space="0" w:color="auto"/>
        </w:tblBorders>
        <w:tblLook w:val="04A0" w:firstRow="1" w:lastRow="0" w:firstColumn="1" w:lastColumn="0" w:noHBand="0" w:noVBand="1"/>
      </w:tblPr>
      <w:tblGrid>
        <w:gridCol w:w="1698"/>
        <w:gridCol w:w="1699"/>
        <w:gridCol w:w="1699"/>
        <w:gridCol w:w="1699"/>
        <w:gridCol w:w="1699"/>
      </w:tblGrid>
      <w:tr w:rsidR="007E7058" w14:paraId="442C8C3B" w14:textId="77777777" w:rsidTr="00106111">
        <w:tc>
          <w:tcPr>
            <w:tcW w:w="1698" w:type="dxa"/>
          </w:tcPr>
          <w:p w14:paraId="5B078046" w14:textId="0A9D0CDA" w:rsidR="007E7058" w:rsidRPr="002F20FA" w:rsidRDefault="007E7058" w:rsidP="007E7058">
            <w:pPr>
              <w:rPr>
                <w:b/>
                <w:bCs/>
              </w:rPr>
            </w:pPr>
            <w:r w:rsidRPr="002F20FA">
              <w:rPr>
                <w:b/>
                <w:bCs/>
              </w:rPr>
              <w:t>Dataset</w:t>
            </w:r>
          </w:p>
        </w:tc>
        <w:tc>
          <w:tcPr>
            <w:tcW w:w="1699" w:type="dxa"/>
          </w:tcPr>
          <w:p w14:paraId="49D0DC97" w14:textId="6E8E6A00" w:rsidR="007E7058" w:rsidRPr="002F20FA" w:rsidRDefault="007E7058" w:rsidP="007E7058">
            <w:pPr>
              <w:rPr>
                <w:b/>
                <w:bCs/>
              </w:rPr>
            </w:pPr>
            <w:r w:rsidRPr="002F20FA">
              <w:rPr>
                <w:b/>
                <w:bCs/>
              </w:rPr>
              <w:t>Metric</w:t>
            </w:r>
          </w:p>
        </w:tc>
        <w:tc>
          <w:tcPr>
            <w:tcW w:w="1699" w:type="dxa"/>
          </w:tcPr>
          <w:p w14:paraId="6CAB5A8E" w14:textId="521FAD3B" w:rsidR="007E7058" w:rsidRPr="002F20FA" w:rsidRDefault="007E7058" w:rsidP="007E7058">
            <w:pPr>
              <w:rPr>
                <w:b/>
                <w:bCs/>
              </w:rPr>
            </w:pPr>
            <w:r w:rsidRPr="002F20FA">
              <w:rPr>
                <w:b/>
                <w:bCs/>
              </w:rPr>
              <w:t>GAlign</w:t>
            </w:r>
          </w:p>
        </w:tc>
        <w:tc>
          <w:tcPr>
            <w:tcW w:w="1699" w:type="dxa"/>
          </w:tcPr>
          <w:p w14:paraId="04BDE14A" w14:textId="13553726" w:rsidR="007E7058" w:rsidRPr="002F20FA" w:rsidRDefault="007E7058" w:rsidP="007E7058">
            <w:pPr>
              <w:rPr>
                <w:b/>
                <w:bCs/>
              </w:rPr>
            </w:pPr>
            <w:r w:rsidRPr="002F20FA">
              <w:rPr>
                <w:b/>
                <w:bCs/>
              </w:rPr>
              <w:t>GAlign-1</w:t>
            </w:r>
          </w:p>
        </w:tc>
        <w:tc>
          <w:tcPr>
            <w:tcW w:w="1699" w:type="dxa"/>
          </w:tcPr>
          <w:p w14:paraId="03789659" w14:textId="5B96C113" w:rsidR="007E7058" w:rsidRPr="002F20FA" w:rsidRDefault="007E7058" w:rsidP="007E7058">
            <w:pPr>
              <w:rPr>
                <w:b/>
                <w:bCs/>
              </w:rPr>
            </w:pPr>
            <w:r w:rsidRPr="002F20FA">
              <w:rPr>
                <w:b/>
                <w:bCs/>
              </w:rPr>
              <w:t>GAlign-2</w:t>
            </w:r>
          </w:p>
        </w:tc>
      </w:tr>
      <w:tr w:rsidR="002F20FA" w14:paraId="248ADF25" w14:textId="77777777" w:rsidTr="00106111">
        <w:trPr>
          <w:trHeight w:val="854"/>
        </w:trPr>
        <w:tc>
          <w:tcPr>
            <w:tcW w:w="1698" w:type="dxa"/>
          </w:tcPr>
          <w:p w14:paraId="4D0A715D" w14:textId="06223753" w:rsidR="002F20FA" w:rsidRPr="002F20FA" w:rsidRDefault="002F20FA" w:rsidP="007E7058">
            <w:pPr>
              <w:rPr>
                <w:b/>
                <w:bCs/>
              </w:rPr>
            </w:pPr>
            <w:r w:rsidRPr="002F20FA">
              <w:rPr>
                <w:b/>
                <w:bCs/>
              </w:rPr>
              <w:t>Douban</w:t>
            </w:r>
          </w:p>
        </w:tc>
        <w:tc>
          <w:tcPr>
            <w:tcW w:w="1699" w:type="dxa"/>
          </w:tcPr>
          <w:p w14:paraId="2378A579" w14:textId="77777777" w:rsidR="002F20FA" w:rsidRDefault="002F20FA" w:rsidP="007E7058">
            <w:r>
              <w:t>MAP</w:t>
            </w:r>
          </w:p>
          <w:p w14:paraId="24ABEB0B" w14:textId="3FC0B1F7" w:rsidR="002F20FA" w:rsidRPr="002F20FA" w:rsidRDefault="002F20FA" w:rsidP="007E7058">
            <w:pPr>
              <w:rPr>
                <w:i/>
                <w:iCs/>
              </w:rPr>
            </w:pPr>
            <w:r w:rsidRPr="002F20FA">
              <w:rPr>
                <w:i/>
                <w:iCs/>
              </w:rPr>
              <w:t>Success@1</w:t>
            </w:r>
          </w:p>
        </w:tc>
        <w:tc>
          <w:tcPr>
            <w:tcW w:w="1699" w:type="dxa"/>
          </w:tcPr>
          <w:p w14:paraId="26DDF2C7" w14:textId="77777777" w:rsidR="002F20FA" w:rsidRPr="002F20FA" w:rsidRDefault="002F20FA" w:rsidP="007E7058">
            <w:pPr>
              <w:rPr>
                <w:b/>
                <w:bCs/>
              </w:rPr>
            </w:pPr>
            <w:r w:rsidRPr="002F20FA">
              <w:rPr>
                <w:b/>
                <w:bCs/>
              </w:rPr>
              <w:t>0.5632</w:t>
            </w:r>
          </w:p>
          <w:p w14:paraId="7264D684" w14:textId="16B93CE1" w:rsidR="002F20FA" w:rsidRPr="002F20FA" w:rsidRDefault="002F20FA" w:rsidP="007E7058">
            <w:pPr>
              <w:rPr>
                <w:b/>
                <w:bCs/>
              </w:rPr>
            </w:pPr>
            <w:r w:rsidRPr="002F20FA">
              <w:rPr>
                <w:b/>
                <w:bCs/>
              </w:rPr>
              <w:t>0.4526</w:t>
            </w:r>
          </w:p>
        </w:tc>
        <w:tc>
          <w:tcPr>
            <w:tcW w:w="1699" w:type="dxa"/>
          </w:tcPr>
          <w:p w14:paraId="7078F861" w14:textId="77777777" w:rsidR="002F20FA" w:rsidRDefault="002F20FA" w:rsidP="007E7058">
            <w:r>
              <w:t>0.5622</w:t>
            </w:r>
          </w:p>
          <w:p w14:paraId="218677C5" w14:textId="2C6ECF2F" w:rsidR="002F20FA" w:rsidRDefault="002F20FA" w:rsidP="007E7058">
            <w:r>
              <w:t>0.4453</w:t>
            </w:r>
          </w:p>
        </w:tc>
        <w:tc>
          <w:tcPr>
            <w:tcW w:w="1699" w:type="dxa"/>
          </w:tcPr>
          <w:p w14:paraId="6863D370" w14:textId="77777777" w:rsidR="002F20FA" w:rsidRDefault="002F20FA" w:rsidP="007E7058">
            <w:r>
              <w:t>0.3467</w:t>
            </w:r>
          </w:p>
          <w:p w14:paraId="3EAD971C" w14:textId="05D9CD54" w:rsidR="002F20FA" w:rsidRDefault="002F20FA" w:rsidP="007E7058">
            <w:r>
              <w:t>0.2290</w:t>
            </w:r>
          </w:p>
        </w:tc>
      </w:tr>
      <w:tr w:rsidR="002F20FA" w14:paraId="4314F369" w14:textId="77777777" w:rsidTr="00106111">
        <w:tc>
          <w:tcPr>
            <w:tcW w:w="1698" w:type="dxa"/>
          </w:tcPr>
          <w:p w14:paraId="5909226A" w14:textId="60939835" w:rsidR="002F20FA" w:rsidRPr="002F20FA" w:rsidRDefault="002F20FA" w:rsidP="007E7058">
            <w:pPr>
              <w:rPr>
                <w:b/>
                <w:bCs/>
              </w:rPr>
            </w:pPr>
            <w:r w:rsidRPr="002F20FA">
              <w:rPr>
                <w:b/>
                <w:bCs/>
              </w:rPr>
              <w:t>Imdb</w:t>
            </w:r>
          </w:p>
        </w:tc>
        <w:tc>
          <w:tcPr>
            <w:tcW w:w="1699" w:type="dxa"/>
          </w:tcPr>
          <w:p w14:paraId="1710C712" w14:textId="77777777" w:rsidR="002F20FA" w:rsidRDefault="002F20FA" w:rsidP="007E7058">
            <w:r>
              <w:t>MAP</w:t>
            </w:r>
          </w:p>
          <w:p w14:paraId="4E7A23C2" w14:textId="41741061" w:rsidR="002F20FA" w:rsidRPr="002F20FA" w:rsidRDefault="002F20FA" w:rsidP="007E7058">
            <w:pPr>
              <w:rPr>
                <w:i/>
                <w:iCs/>
              </w:rPr>
            </w:pPr>
            <w:r w:rsidRPr="002F20FA">
              <w:rPr>
                <w:i/>
                <w:iCs/>
              </w:rPr>
              <w:t>Sucess@1</w:t>
            </w:r>
          </w:p>
        </w:tc>
        <w:tc>
          <w:tcPr>
            <w:tcW w:w="1699" w:type="dxa"/>
          </w:tcPr>
          <w:p w14:paraId="68CC2BEE" w14:textId="77777777" w:rsidR="002F20FA" w:rsidRPr="002F20FA" w:rsidRDefault="002F20FA" w:rsidP="007E7058">
            <w:pPr>
              <w:rPr>
                <w:b/>
                <w:bCs/>
              </w:rPr>
            </w:pPr>
            <w:r w:rsidRPr="002F20FA">
              <w:rPr>
                <w:b/>
                <w:bCs/>
              </w:rPr>
              <w:t>0.8496</w:t>
            </w:r>
          </w:p>
          <w:p w14:paraId="3EBAAEDB" w14:textId="4231EE24" w:rsidR="002F20FA" w:rsidRPr="002F20FA" w:rsidRDefault="002F20FA" w:rsidP="007E7058">
            <w:pPr>
              <w:rPr>
                <w:b/>
                <w:bCs/>
              </w:rPr>
            </w:pPr>
            <w:r w:rsidRPr="002F20FA">
              <w:rPr>
                <w:b/>
                <w:bCs/>
              </w:rPr>
              <w:t>0.8214</w:t>
            </w:r>
          </w:p>
        </w:tc>
        <w:tc>
          <w:tcPr>
            <w:tcW w:w="1699" w:type="dxa"/>
          </w:tcPr>
          <w:p w14:paraId="5D2D31AE" w14:textId="77777777" w:rsidR="002F20FA" w:rsidRDefault="002F20FA" w:rsidP="007E7058">
            <w:r>
              <w:t>0.6894</w:t>
            </w:r>
          </w:p>
          <w:p w14:paraId="1AD2D82F" w14:textId="10C4A403" w:rsidR="002F20FA" w:rsidRDefault="002F20FA" w:rsidP="007E7058">
            <w:r>
              <w:t>0.6100</w:t>
            </w:r>
          </w:p>
        </w:tc>
        <w:tc>
          <w:tcPr>
            <w:tcW w:w="1699" w:type="dxa"/>
          </w:tcPr>
          <w:p w14:paraId="72C9DD61" w14:textId="77777777" w:rsidR="002F20FA" w:rsidRDefault="002F20FA" w:rsidP="007E7058">
            <w:r>
              <w:t>0.6934</w:t>
            </w:r>
          </w:p>
          <w:p w14:paraId="25BC47A3" w14:textId="0D1D3063" w:rsidR="002F20FA" w:rsidRDefault="002F20FA" w:rsidP="007E7058">
            <w:r>
              <w:t>0.6376</w:t>
            </w:r>
          </w:p>
        </w:tc>
      </w:tr>
    </w:tbl>
    <w:p w14:paraId="0E8C3A54" w14:textId="5BEE6B3F" w:rsidR="008B0A33" w:rsidRDefault="007E7058" w:rsidP="00331EB9">
      <w:r>
        <w:fldChar w:fldCharType="begin"/>
      </w:r>
      <w:r>
        <w:instrText xml:space="preserve"> REF _Ref43932872 \h </w:instrText>
      </w:r>
      <w:r>
        <w:fldChar w:fldCharType="separate"/>
      </w:r>
      <w:r w:rsidR="00B9695C">
        <w:t xml:space="preserve">Table </w:t>
      </w:r>
      <w:r w:rsidR="00B9695C">
        <w:rPr>
          <w:noProof/>
        </w:rPr>
        <w:t>5</w:t>
      </w:r>
      <w:r>
        <w:fldChar w:fldCharType="end"/>
      </w:r>
      <w:r w:rsidR="008B0A33">
        <w:t xml:space="preserve"> presents the result with only important metrics and datasets due to space limitation. It can be seen that our original model </w:t>
      </w:r>
      <w:r w:rsidR="008B0A33">
        <w:rPr>
          <w:i/>
          <w:iCs/>
        </w:rPr>
        <w:t>GAlign</w:t>
      </w:r>
      <w:r w:rsidR="008B0A33">
        <w:t xml:space="preserve"> outperforms other variants, which proves the importance of our</w:t>
      </w:r>
      <w:r w:rsidR="00FB40CA">
        <w:t xml:space="preserve"> </w:t>
      </w:r>
      <w:r w:rsidR="008B0A33">
        <w:t xml:space="preserve">refinement mechanisms. In particular, </w:t>
      </w:r>
      <w:r w:rsidR="008B0A33">
        <w:rPr>
          <w:i/>
          <w:iCs/>
        </w:rPr>
        <w:t>G</w:t>
      </w:r>
      <w:r w:rsidR="00424F34">
        <w:rPr>
          <w:i/>
          <w:iCs/>
        </w:rPr>
        <w:t xml:space="preserve">Align </w:t>
      </w:r>
      <w:r w:rsidR="00424F34">
        <w:t>has</w:t>
      </w:r>
      <w:r w:rsidR="00424F34">
        <w:rPr>
          <w:i/>
          <w:iCs/>
        </w:rPr>
        <w:t xml:space="preserve"> Success@1 </w:t>
      </w:r>
      <w:r w:rsidR="00424F34">
        <w:t xml:space="preserve">is around 20% better than </w:t>
      </w:r>
      <w:r w:rsidR="00424F34">
        <w:rPr>
          <w:i/>
          <w:iCs/>
        </w:rPr>
        <w:t>GAlign-</w:t>
      </w:r>
      <w:r w:rsidR="00241015">
        <w:rPr>
          <w:i/>
          <w:iCs/>
        </w:rPr>
        <w:t>2</w:t>
      </w:r>
      <w:r w:rsidR="00424F34">
        <w:t>, which confirms the correctness of using multi-order embeddings over traditional single-order embeddings.</w:t>
      </w:r>
    </w:p>
    <w:p w14:paraId="5946D013" w14:textId="6D067D89" w:rsidR="00424F34" w:rsidRDefault="00424F34" w:rsidP="00424F34">
      <w:pPr>
        <w:pStyle w:val="Heading2"/>
      </w:pPr>
      <w:bookmarkStart w:id="101" w:name="_Ref42519387"/>
      <w:bookmarkStart w:id="102" w:name="_Toc43988822"/>
      <w:r>
        <w:t>Adaptivity to adversarial conditions</w:t>
      </w:r>
      <w:bookmarkEnd w:id="101"/>
      <w:bookmarkEnd w:id="102"/>
    </w:p>
    <w:p w14:paraId="2D0AD3C0" w14:textId="4DA485BF" w:rsidR="00424F34" w:rsidRDefault="00424F34" w:rsidP="00424F34">
      <w:r>
        <w:t xml:space="preserve">We answer </w:t>
      </w:r>
      <w:r>
        <w:fldChar w:fldCharType="begin"/>
      </w:r>
      <w:r>
        <w:instrText xml:space="preserve"> REF _Ref41759243 \r \h </w:instrText>
      </w:r>
      <w:r>
        <w:fldChar w:fldCharType="separate"/>
      </w:r>
      <w:r w:rsidR="00B9695C">
        <w:t>(RQ3)</w:t>
      </w:r>
      <w:r>
        <w:fldChar w:fldCharType="end"/>
      </w:r>
      <w:r>
        <w:t xml:space="preserve"> by evaluating several adversarial factors.</w:t>
      </w:r>
    </w:p>
    <w:p w14:paraId="7CE9061C" w14:textId="38D12A1E" w:rsidR="00424F34" w:rsidRDefault="00424F34" w:rsidP="00424F34">
      <w:r>
        <w:rPr>
          <w:b/>
          <w:bCs/>
        </w:rPr>
        <w:t xml:space="preserve">Structural noises. </w:t>
      </w:r>
      <w:r w:rsidRPr="00424F34">
        <w:t xml:space="preserve">In this experiment, we study the effect of structural noises. The noises are added by removing edges randomly. </w:t>
      </w:r>
      <w:r w:rsidR="00DB1600">
        <w:fldChar w:fldCharType="begin"/>
      </w:r>
      <w:r w:rsidR="00DB1600">
        <w:instrText xml:space="preserve"> REF _Ref42521935 \h </w:instrText>
      </w:r>
      <w:r w:rsidR="00DB1600">
        <w:fldChar w:fldCharType="separate"/>
      </w:r>
      <w:r w:rsidR="00B9695C">
        <w:t xml:space="preserve">Figure </w:t>
      </w:r>
      <w:r w:rsidR="00B9695C">
        <w:rPr>
          <w:noProof/>
        </w:rPr>
        <w:t>8</w:t>
      </w:r>
      <w:r w:rsidR="00DB1600">
        <w:fldChar w:fldCharType="end"/>
      </w:r>
      <w:r w:rsidR="00DB1600">
        <w:t xml:space="preserve"> </w:t>
      </w:r>
      <w:r w:rsidRPr="00424F34">
        <w:t xml:space="preserve">illustrates the </w:t>
      </w:r>
      <w:r w:rsidRPr="00424F34">
        <w:rPr>
          <w:i/>
          <w:iCs/>
        </w:rPr>
        <w:t>Success@1</w:t>
      </w:r>
      <w:r w:rsidRPr="00424F34">
        <w:t xml:space="preserve"> results, where the ratio of edge removal is varied from 10% to 50%. In general, all methods suffer performance drop when the noise level increases. Our model outperforms the baseline methods, with the </w:t>
      </w:r>
      <w:r w:rsidRPr="00424F34">
        <w:rPr>
          <w:i/>
          <w:iCs/>
        </w:rPr>
        <w:t>success@1</w:t>
      </w:r>
      <w:r w:rsidRPr="00424F34">
        <w:t xml:space="preserve"> goes from nearly</w:t>
      </w:r>
      <w:r>
        <w:t xml:space="preserve"> </w:t>
      </w:r>
      <w:r w:rsidRPr="00424F34">
        <w:t>100% to around 80% when the edges removal ratio goes from 10% to 50%. Our model keeps the margin of 20% with the runner-up (</w:t>
      </w:r>
      <w:r w:rsidRPr="00424F34">
        <w:rPr>
          <w:i/>
          <w:iCs/>
        </w:rPr>
        <w:t>FINAL</w:t>
      </w:r>
      <w:r w:rsidRPr="00424F34">
        <w:t xml:space="preserve">). The performance of the two models </w:t>
      </w:r>
      <w:r w:rsidRPr="00424F34">
        <w:rPr>
          <w:i/>
          <w:iCs/>
        </w:rPr>
        <w:t>PALE</w:t>
      </w:r>
      <w:r w:rsidRPr="00424F34">
        <w:t xml:space="preserve"> and </w:t>
      </w:r>
      <w:r w:rsidRPr="00424F34">
        <w:rPr>
          <w:i/>
          <w:iCs/>
        </w:rPr>
        <w:t>REGAL</w:t>
      </w:r>
      <w:r w:rsidRPr="00424F34">
        <w:t xml:space="preserve"> drop more dramatically than the others. IsoRank does not perform well even when the noise level is low, as IsoRank may need more prior supervised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57"/>
      </w:tblGrid>
      <w:tr w:rsidR="00DB1600" w14:paraId="546BCCC3" w14:textId="77777777" w:rsidTr="00DB1600">
        <w:tc>
          <w:tcPr>
            <w:tcW w:w="4360" w:type="dxa"/>
          </w:tcPr>
          <w:p w14:paraId="4C427894" w14:textId="77777777" w:rsidR="00BA3BBF" w:rsidRDefault="00BA3BBF" w:rsidP="00424F34">
            <w:r>
              <w:rPr>
                <w:noProof/>
              </w:rPr>
              <w:lastRenderedPageBreak/>
              <w:drawing>
                <wp:inline distT="0" distB="0" distL="0" distR="0" wp14:anchorId="3C4B469B" wp14:editId="44A8CC80">
                  <wp:extent cx="2552700" cy="1914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2700" cy="1914525"/>
                          </a:xfrm>
                          <a:prstGeom prst="rect">
                            <a:avLst/>
                          </a:prstGeom>
                          <a:noFill/>
                          <a:ln>
                            <a:noFill/>
                          </a:ln>
                        </pic:spPr>
                      </pic:pic>
                    </a:graphicData>
                  </a:graphic>
                </wp:inline>
              </w:drawing>
            </w:r>
          </w:p>
          <w:p w14:paraId="338BB4E3" w14:textId="142128F1" w:rsidR="00BA3BBF" w:rsidRDefault="00BA3BBF" w:rsidP="00BA3BBF">
            <w:pPr>
              <w:jc w:val="center"/>
            </w:pPr>
            <w:r>
              <w:t>(a)</w:t>
            </w:r>
            <w:r w:rsidR="00DB1600">
              <w:t xml:space="preserve"> BN</w:t>
            </w:r>
          </w:p>
        </w:tc>
        <w:tc>
          <w:tcPr>
            <w:tcW w:w="4360" w:type="dxa"/>
          </w:tcPr>
          <w:p w14:paraId="21BC056D" w14:textId="77777777" w:rsidR="00BA3BBF" w:rsidRDefault="00BA3BBF" w:rsidP="00424F34">
            <w:r>
              <w:rPr>
                <w:noProof/>
              </w:rPr>
              <w:drawing>
                <wp:inline distT="0" distB="0" distL="0" distR="0" wp14:anchorId="708CD15A" wp14:editId="4308B294">
                  <wp:extent cx="2560320" cy="1920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0320" cy="1920240"/>
                          </a:xfrm>
                          <a:prstGeom prst="rect">
                            <a:avLst/>
                          </a:prstGeom>
                          <a:noFill/>
                          <a:ln>
                            <a:noFill/>
                          </a:ln>
                        </pic:spPr>
                      </pic:pic>
                    </a:graphicData>
                  </a:graphic>
                </wp:inline>
              </w:drawing>
            </w:r>
          </w:p>
          <w:p w14:paraId="11A7260F" w14:textId="76CC7141" w:rsidR="00BA3BBF" w:rsidRDefault="00BA3BBF" w:rsidP="00BA3BBF">
            <w:pPr>
              <w:jc w:val="center"/>
            </w:pPr>
            <w:r>
              <w:t>(b)</w:t>
            </w:r>
            <w:r w:rsidR="00DB1600">
              <w:t xml:space="preserve"> Econ</w:t>
            </w:r>
          </w:p>
        </w:tc>
      </w:tr>
      <w:tr w:rsidR="00BA3BBF" w14:paraId="5371A844" w14:textId="77777777" w:rsidTr="00DB1600">
        <w:tc>
          <w:tcPr>
            <w:tcW w:w="8720" w:type="dxa"/>
            <w:gridSpan w:val="2"/>
          </w:tcPr>
          <w:p w14:paraId="3C6D890C" w14:textId="77777777" w:rsidR="00BA3BBF" w:rsidRDefault="00BA3BBF" w:rsidP="00BA3BBF">
            <w:pPr>
              <w:jc w:val="center"/>
            </w:pPr>
            <w:r>
              <w:rPr>
                <w:noProof/>
              </w:rPr>
              <w:drawing>
                <wp:inline distT="0" distB="0" distL="0" distR="0" wp14:anchorId="4EE42A54" wp14:editId="1B3131FD">
                  <wp:extent cx="2651760" cy="1988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1760" cy="1988820"/>
                          </a:xfrm>
                          <a:prstGeom prst="rect">
                            <a:avLst/>
                          </a:prstGeom>
                          <a:noFill/>
                          <a:ln>
                            <a:noFill/>
                          </a:ln>
                        </pic:spPr>
                      </pic:pic>
                    </a:graphicData>
                  </a:graphic>
                </wp:inline>
              </w:drawing>
            </w:r>
          </w:p>
          <w:p w14:paraId="4D265AAE" w14:textId="24A965F7" w:rsidR="00BA3BBF" w:rsidRDefault="00BA3BBF" w:rsidP="00BA3BBF">
            <w:pPr>
              <w:keepNext/>
              <w:jc w:val="center"/>
            </w:pPr>
            <w:r>
              <w:t>(c)</w:t>
            </w:r>
            <w:r w:rsidR="00DB1600">
              <w:t xml:space="preserve"> Email</w:t>
            </w:r>
          </w:p>
        </w:tc>
      </w:tr>
    </w:tbl>
    <w:p w14:paraId="56E06624" w14:textId="2A50301E" w:rsidR="00BA3BBF" w:rsidRDefault="00BA3BBF" w:rsidP="00BA3BBF">
      <w:pPr>
        <w:pStyle w:val="Caption"/>
      </w:pPr>
      <w:bookmarkStart w:id="103" w:name="_Ref42521935"/>
      <w:bookmarkStart w:id="104" w:name="_Toc43985024"/>
      <w:r>
        <w:t xml:space="preserve">Figure </w:t>
      </w:r>
      <w:r w:rsidR="006C576D">
        <w:rPr>
          <w:noProof/>
        </w:rPr>
        <w:fldChar w:fldCharType="begin"/>
      </w:r>
      <w:r w:rsidR="006C576D">
        <w:rPr>
          <w:noProof/>
        </w:rPr>
        <w:instrText xml:space="preserve"> SEQ Figure \* ARABIC </w:instrText>
      </w:r>
      <w:r w:rsidR="006C576D">
        <w:rPr>
          <w:noProof/>
        </w:rPr>
        <w:fldChar w:fldCharType="separate"/>
      </w:r>
      <w:r w:rsidR="00B9695C">
        <w:rPr>
          <w:noProof/>
        </w:rPr>
        <w:t>8</w:t>
      </w:r>
      <w:r w:rsidR="006C576D">
        <w:rPr>
          <w:noProof/>
        </w:rPr>
        <w:fldChar w:fldCharType="end"/>
      </w:r>
      <w:bookmarkEnd w:id="103"/>
      <w:r w:rsidR="00DB1600">
        <w:t>: Robustness against structural noises</w:t>
      </w:r>
      <w:bookmarkEnd w:id="104"/>
    </w:p>
    <w:p w14:paraId="3F08E477" w14:textId="42699D8B" w:rsidR="00424F34" w:rsidRDefault="00424F34" w:rsidP="00424F34">
      <w:r>
        <w:rPr>
          <w:b/>
          <w:bCs/>
        </w:rPr>
        <w:t xml:space="preserve">Attribute noises. </w:t>
      </w:r>
      <w:r>
        <w:t xml:space="preserve">This </w:t>
      </w:r>
      <w:r w:rsidRPr="00424F34">
        <w:t xml:space="preserve">experiment studies the effect of attribute noises. The noises are added by changing the nodes' attribute randomly. </w:t>
      </w:r>
      <w:r w:rsidR="00DB1600">
        <w:fldChar w:fldCharType="begin"/>
      </w:r>
      <w:r w:rsidR="00DB1600">
        <w:instrText xml:space="preserve"> REF _Ref42522333 \h </w:instrText>
      </w:r>
      <w:r w:rsidR="00DB1600">
        <w:fldChar w:fldCharType="separate"/>
      </w:r>
      <w:r w:rsidR="00B9695C">
        <w:t xml:space="preserve">Figure </w:t>
      </w:r>
      <w:r w:rsidR="00B9695C">
        <w:rPr>
          <w:noProof/>
        </w:rPr>
        <w:t>9</w:t>
      </w:r>
      <w:r w:rsidR="00DB1600">
        <w:fldChar w:fldCharType="end"/>
      </w:r>
      <w:r w:rsidRPr="00424F34">
        <w:t xml:space="preserve"> depicts the results with the attribute noise level varies from 10% to 50%. We only consider </w:t>
      </w:r>
      <w:r w:rsidRPr="00424F34">
        <w:rPr>
          <w:i/>
          <w:iCs/>
        </w:rPr>
        <w:t>REGAL</w:t>
      </w:r>
      <w:r w:rsidRPr="00424F34">
        <w:t xml:space="preserve">, </w:t>
      </w:r>
      <w:r w:rsidRPr="00424F34">
        <w:rPr>
          <w:i/>
          <w:iCs/>
        </w:rPr>
        <w:t>FINAL</w:t>
      </w:r>
      <w:r w:rsidRPr="00424F34">
        <w:t xml:space="preserve"> and </w:t>
      </w:r>
      <w:r w:rsidRPr="00424F34">
        <w:rPr>
          <w:i/>
          <w:iCs/>
        </w:rPr>
        <w:t>CENALP</w:t>
      </w:r>
      <w:r w:rsidRPr="00424F34">
        <w:t xml:space="preserve"> as baselines because other methods do not utili</w:t>
      </w:r>
      <w:r>
        <w:t>z</w:t>
      </w:r>
      <w:r w:rsidRPr="00424F34">
        <w:t xml:space="preserve">e attribute information. In general, the alignment output is worse when the noise ratio increases. Interestingly, our model maintains superior performance at all levels of noise and across datasets, with the </w:t>
      </w:r>
      <w:r w:rsidRPr="00424F34">
        <w:rPr>
          <w:i/>
          <w:iCs/>
        </w:rPr>
        <w:t>Success@1</w:t>
      </w:r>
      <w:r w:rsidRPr="00424F34">
        <w:t xml:space="preserve"> drops from nearly 100% to 60% when the noises go up to 50%. It is worth noting that the attribute noise has more effect on our model than the structural noise. For the baselines, </w:t>
      </w:r>
      <w:r w:rsidRPr="00424F34">
        <w:rPr>
          <w:i/>
          <w:iCs/>
        </w:rPr>
        <w:t>REGAL</w:t>
      </w:r>
      <w:r w:rsidRPr="00424F34">
        <w:t xml:space="preserve"> </w:t>
      </w:r>
      <w:r>
        <w:t>is</w:t>
      </w:r>
      <w:r w:rsidRPr="00424F34">
        <w:t xml:space="preserve"> more robust to attribute noise than </w:t>
      </w:r>
      <w:r w:rsidRPr="00424F34">
        <w:rPr>
          <w:i/>
          <w:iCs/>
        </w:rPr>
        <w:t>FINAL</w:t>
      </w:r>
      <w:r w:rsidRPr="00424F34">
        <w:t xml:space="preserve"> and </w:t>
      </w:r>
      <w:r w:rsidRPr="00424F34">
        <w:rPr>
          <w:i/>
          <w:iCs/>
        </w:rPr>
        <w:t>CENALP</w:t>
      </w:r>
      <w:r w:rsidRPr="00424F3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0"/>
        <w:gridCol w:w="4234"/>
      </w:tblGrid>
      <w:tr w:rsidR="00DB1600" w14:paraId="750D3E52" w14:textId="77777777" w:rsidTr="00196702">
        <w:tc>
          <w:tcPr>
            <w:tcW w:w="4360" w:type="dxa"/>
          </w:tcPr>
          <w:p w14:paraId="73A193E7" w14:textId="436F502F" w:rsidR="00DB1600" w:rsidRDefault="00DB1600" w:rsidP="00196702">
            <w:r>
              <w:rPr>
                <w:noProof/>
              </w:rPr>
              <w:drawing>
                <wp:inline distT="0" distB="0" distL="0" distR="0" wp14:anchorId="3767EAA7" wp14:editId="3D735D82">
                  <wp:extent cx="2613929" cy="1668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9311" cy="1710521"/>
                          </a:xfrm>
                          <a:prstGeom prst="rect">
                            <a:avLst/>
                          </a:prstGeom>
                          <a:noFill/>
                          <a:ln>
                            <a:noFill/>
                          </a:ln>
                        </pic:spPr>
                      </pic:pic>
                    </a:graphicData>
                  </a:graphic>
                </wp:inline>
              </w:drawing>
            </w:r>
          </w:p>
          <w:p w14:paraId="18B3F025" w14:textId="77777777" w:rsidR="00DB1600" w:rsidRDefault="00DB1600" w:rsidP="00196702">
            <w:pPr>
              <w:jc w:val="center"/>
            </w:pPr>
            <w:r>
              <w:lastRenderedPageBreak/>
              <w:t>(a) BN</w:t>
            </w:r>
          </w:p>
        </w:tc>
        <w:tc>
          <w:tcPr>
            <w:tcW w:w="4360" w:type="dxa"/>
          </w:tcPr>
          <w:p w14:paraId="4A106C38" w14:textId="4BC453B5" w:rsidR="00DB1600" w:rsidRDefault="00DB1600" w:rsidP="00196702">
            <w:r>
              <w:rPr>
                <w:noProof/>
              </w:rPr>
              <w:lastRenderedPageBreak/>
              <w:drawing>
                <wp:inline distT="0" distB="0" distL="0" distR="0" wp14:anchorId="09E42821" wp14:editId="08521B78">
                  <wp:extent cx="2583180" cy="1649149"/>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1597" cy="1699212"/>
                          </a:xfrm>
                          <a:prstGeom prst="rect">
                            <a:avLst/>
                          </a:prstGeom>
                          <a:noFill/>
                          <a:ln>
                            <a:noFill/>
                          </a:ln>
                        </pic:spPr>
                      </pic:pic>
                    </a:graphicData>
                  </a:graphic>
                </wp:inline>
              </w:drawing>
            </w:r>
          </w:p>
          <w:p w14:paraId="731483B2" w14:textId="77777777" w:rsidR="00DB1600" w:rsidRDefault="00DB1600" w:rsidP="00196702">
            <w:pPr>
              <w:jc w:val="center"/>
            </w:pPr>
            <w:r>
              <w:lastRenderedPageBreak/>
              <w:t>(b) Econ</w:t>
            </w:r>
          </w:p>
        </w:tc>
      </w:tr>
      <w:tr w:rsidR="00DB1600" w14:paraId="4EA919B1" w14:textId="77777777" w:rsidTr="00196702">
        <w:tc>
          <w:tcPr>
            <w:tcW w:w="8720" w:type="dxa"/>
            <w:gridSpan w:val="2"/>
          </w:tcPr>
          <w:p w14:paraId="181CB6F8" w14:textId="39D8F257" w:rsidR="00DB1600" w:rsidRDefault="00DB1600" w:rsidP="00196702">
            <w:pPr>
              <w:jc w:val="center"/>
            </w:pPr>
            <w:r>
              <w:rPr>
                <w:noProof/>
              </w:rPr>
              <w:drawing>
                <wp:inline distT="0" distB="0" distL="0" distR="0" wp14:anchorId="25CAFF81" wp14:editId="22483BB1">
                  <wp:extent cx="2800350" cy="178779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0218" cy="1826016"/>
                          </a:xfrm>
                          <a:prstGeom prst="rect">
                            <a:avLst/>
                          </a:prstGeom>
                          <a:noFill/>
                          <a:ln>
                            <a:noFill/>
                          </a:ln>
                        </pic:spPr>
                      </pic:pic>
                    </a:graphicData>
                  </a:graphic>
                </wp:inline>
              </w:drawing>
            </w:r>
          </w:p>
          <w:p w14:paraId="20A40038" w14:textId="77777777" w:rsidR="00DB1600" w:rsidRDefault="00DB1600" w:rsidP="00DB1600">
            <w:pPr>
              <w:keepNext/>
              <w:jc w:val="center"/>
            </w:pPr>
            <w:r>
              <w:t>(c) Email</w:t>
            </w:r>
          </w:p>
        </w:tc>
      </w:tr>
    </w:tbl>
    <w:p w14:paraId="39E3CFA4" w14:textId="7A157E4D" w:rsidR="00DB1600" w:rsidRDefault="00DB1600" w:rsidP="00DB1600">
      <w:pPr>
        <w:pStyle w:val="Caption"/>
      </w:pPr>
      <w:bookmarkStart w:id="105" w:name="_Ref42522333"/>
      <w:bookmarkStart w:id="106" w:name="_Toc43985025"/>
      <w:r>
        <w:t xml:space="preserve">Figure </w:t>
      </w:r>
      <w:r w:rsidR="006C576D">
        <w:rPr>
          <w:noProof/>
        </w:rPr>
        <w:fldChar w:fldCharType="begin"/>
      </w:r>
      <w:r w:rsidR="006C576D">
        <w:rPr>
          <w:noProof/>
        </w:rPr>
        <w:instrText xml:space="preserve"> SEQ Figure \* ARABIC </w:instrText>
      </w:r>
      <w:r w:rsidR="006C576D">
        <w:rPr>
          <w:noProof/>
        </w:rPr>
        <w:fldChar w:fldCharType="separate"/>
      </w:r>
      <w:r w:rsidR="00B9695C">
        <w:rPr>
          <w:noProof/>
        </w:rPr>
        <w:t>9</w:t>
      </w:r>
      <w:r w:rsidR="006C576D">
        <w:rPr>
          <w:noProof/>
        </w:rPr>
        <w:fldChar w:fldCharType="end"/>
      </w:r>
      <w:bookmarkEnd w:id="105"/>
      <w:r>
        <w:t>: Robustness against attribute noises</w:t>
      </w:r>
      <w:bookmarkEnd w:id="106"/>
    </w:p>
    <w:p w14:paraId="3A0BCF18" w14:textId="44E88541" w:rsidR="00B23D3C" w:rsidRDefault="00B23D3C" w:rsidP="00B23D3C">
      <w:r>
        <w:rPr>
          <w:b/>
          <w:bCs/>
        </w:rPr>
        <w:t>Isomorphic level.</w:t>
      </w:r>
      <w:r>
        <w:t xml:space="preserve"> This experiment investigates whether alignment methods can be used for an orthogonal problem of reconciling different types of networks (e.g. social network vs citation network). </w:t>
      </w:r>
      <w:r w:rsidR="00DB1600">
        <w:fldChar w:fldCharType="begin"/>
      </w:r>
      <w:r w:rsidR="00DB1600">
        <w:instrText xml:space="preserve"> REF _Ref42522411 \h </w:instrText>
      </w:r>
      <w:r w:rsidR="00DB1600">
        <w:fldChar w:fldCharType="separate"/>
      </w:r>
      <w:r w:rsidR="00B9695C">
        <w:t xml:space="preserve">Figure </w:t>
      </w:r>
      <w:r w:rsidR="00B9695C">
        <w:rPr>
          <w:noProof/>
        </w:rPr>
        <w:t>10</w:t>
      </w:r>
      <w:r w:rsidR="00DB1600">
        <w:fldChar w:fldCharType="end"/>
      </w:r>
      <w:r w:rsidR="00DB1600">
        <w:t xml:space="preserve"> </w:t>
      </w:r>
      <w:r>
        <w:t xml:space="preserve">depicts the result, where we vary the isomorphic level by synthesizing the source and target networks from an original network such that two of them share a ratio of original nodes as overlap. In general, the alignment performance drops when the isomorphic level is small. However, our model outperforms in all cases, with a </w:t>
      </w:r>
      <w:r w:rsidRPr="00B23D3C">
        <w:rPr>
          <w:i/>
          <w:iCs/>
        </w:rPr>
        <w:t>Success@1</w:t>
      </w:r>
      <w:r>
        <w:t xml:space="preserve"> margin of 30% better than the runner-up (</w:t>
      </w:r>
      <w:r w:rsidRPr="00B23D3C">
        <w:rPr>
          <w:i/>
          <w:iCs/>
        </w:rPr>
        <w:t>REGAL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DB1600" w14:paraId="2BF89BCD" w14:textId="77777777" w:rsidTr="00196702">
        <w:tc>
          <w:tcPr>
            <w:tcW w:w="4360" w:type="dxa"/>
          </w:tcPr>
          <w:p w14:paraId="637CF5A1" w14:textId="58FC163E" w:rsidR="00DB1600" w:rsidRDefault="00DB1600" w:rsidP="00196702">
            <w:r>
              <w:rPr>
                <w:noProof/>
              </w:rPr>
              <w:drawing>
                <wp:inline distT="0" distB="0" distL="0" distR="0" wp14:anchorId="7CFD730D" wp14:editId="176620FD">
                  <wp:extent cx="2587491" cy="150685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5883" cy="1511742"/>
                          </a:xfrm>
                          <a:prstGeom prst="rect">
                            <a:avLst/>
                          </a:prstGeom>
                          <a:noFill/>
                          <a:ln>
                            <a:noFill/>
                          </a:ln>
                        </pic:spPr>
                      </pic:pic>
                    </a:graphicData>
                  </a:graphic>
                </wp:inline>
              </w:drawing>
            </w:r>
          </w:p>
          <w:p w14:paraId="4BE80FDB" w14:textId="77777777" w:rsidR="00DB1600" w:rsidRDefault="00DB1600" w:rsidP="00196702">
            <w:pPr>
              <w:jc w:val="center"/>
            </w:pPr>
            <w:r>
              <w:t>(a) BN</w:t>
            </w:r>
          </w:p>
        </w:tc>
        <w:tc>
          <w:tcPr>
            <w:tcW w:w="4360" w:type="dxa"/>
          </w:tcPr>
          <w:p w14:paraId="20B533C1" w14:textId="7F8C9369" w:rsidR="00DB1600" w:rsidRDefault="00DB1600" w:rsidP="00196702">
            <w:r>
              <w:rPr>
                <w:noProof/>
              </w:rPr>
              <w:drawing>
                <wp:inline distT="0" distB="0" distL="0" distR="0" wp14:anchorId="77043C3C" wp14:editId="1AFA38A1">
                  <wp:extent cx="2583180" cy="150685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3180" cy="1506855"/>
                          </a:xfrm>
                          <a:prstGeom prst="rect">
                            <a:avLst/>
                          </a:prstGeom>
                          <a:noFill/>
                          <a:ln>
                            <a:noFill/>
                          </a:ln>
                        </pic:spPr>
                      </pic:pic>
                    </a:graphicData>
                  </a:graphic>
                </wp:inline>
              </w:drawing>
            </w:r>
          </w:p>
          <w:p w14:paraId="628F3BDE" w14:textId="77777777" w:rsidR="00DB1600" w:rsidRDefault="00DB1600" w:rsidP="00196702">
            <w:pPr>
              <w:jc w:val="center"/>
            </w:pPr>
            <w:r>
              <w:t>(b) Econ</w:t>
            </w:r>
          </w:p>
        </w:tc>
      </w:tr>
      <w:tr w:rsidR="00DB1600" w14:paraId="50887DC5" w14:textId="77777777" w:rsidTr="00196702">
        <w:tc>
          <w:tcPr>
            <w:tcW w:w="8720" w:type="dxa"/>
            <w:gridSpan w:val="2"/>
          </w:tcPr>
          <w:p w14:paraId="7B7DCD61" w14:textId="1CE3915A" w:rsidR="00DB1600" w:rsidRDefault="00DB1600" w:rsidP="00196702">
            <w:pPr>
              <w:jc w:val="center"/>
            </w:pPr>
            <w:r>
              <w:rPr>
                <w:noProof/>
              </w:rPr>
              <w:drawing>
                <wp:inline distT="0" distB="0" distL="0" distR="0" wp14:anchorId="6ABA51CC" wp14:editId="7431E18A">
                  <wp:extent cx="2865120" cy="1588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5120" cy="1588770"/>
                          </a:xfrm>
                          <a:prstGeom prst="rect">
                            <a:avLst/>
                          </a:prstGeom>
                          <a:noFill/>
                          <a:ln>
                            <a:noFill/>
                          </a:ln>
                        </pic:spPr>
                      </pic:pic>
                    </a:graphicData>
                  </a:graphic>
                </wp:inline>
              </w:drawing>
            </w:r>
          </w:p>
          <w:p w14:paraId="243CEE23" w14:textId="77777777" w:rsidR="00DB1600" w:rsidRDefault="00DB1600" w:rsidP="00DB1600">
            <w:pPr>
              <w:keepNext/>
              <w:jc w:val="center"/>
            </w:pPr>
            <w:r>
              <w:t>(c) Email</w:t>
            </w:r>
          </w:p>
        </w:tc>
      </w:tr>
    </w:tbl>
    <w:p w14:paraId="7E677EEB" w14:textId="2CD16F44" w:rsidR="00DB1600" w:rsidRDefault="00DB1600" w:rsidP="00DB1600">
      <w:pPr>
        <w:pStyle w:val="Caption"/>
      </w:pPr>
      <w:bookmarkStart w:id="107" w:name="_Ref42522411"/>
      <w:bookmarkStart w:id="108" w:name="_Toc43985026"/>
      <w:r>
        <w:t xml:space="preserve">Figure </w:t>
      </w:r>
      <w:r w:rsidR="006C576D">
        <w:rPr>
          <w:noProof/>
        </w:rPr>
        <w:fldChar w:fldCharType="begin"/>
      </w:r>
      <w:r w:rsidR="006C576D">
        <w:rPr>
          <w:noProof/>
        </w:rPr>
        <w:instrText xml:space="preserve"> SEQ Figure \* ARABIC </w:instrText>
      </w:r>
      <w:r w:rsidR="006C576D">
        <w:rPr>
          <w:noProof/>
        </w:rPr>
        <w:fldChar w:fldCharType="separate"/>
      </w:r>
      <w:r w:rsidR="00B9695C">
        <w:rPr>
          <w:noProof/>
        </w:rPr>
        <w:t>10</w:t>
      </w:r>
      <w:r w:rsidR="006C576D">
        <w:rPr>
          <w:noProof/>
        </w:rPr>
        <w:fldChar w:fldCharType="end"/>
      </w:r>
      <w:bookmarkEnd w:id="107"/>
      <w:r>
        <w:t>: Robustness against isomorphic level</w:t>
      </w:r>
      <w:bookmarkEnd w:id="108"/>
    </w:p>
    <w:p w14:paraId="0B06EAD5" w14:textId="14B8B508" w:rsidR="00B23D3C" w:rsidRDefault="00B23D3C" w:rsidP="00B23D3C">
      <w:pPr>
        <w:pStyle w:val="Heading2"/>
      </w:pPr>
      <w:bookmarkStart w:id="109" w:name="_Ref42519455"/>
      <w:bookmarkStart w:id="110" w:name="_Toc43988823"/>
      <w:r>
        <w:lastRenderedPageBreak/>
        <w:t>Hyperparameter sensitivity</w:t>
      </w:r>
      <w:bookmarkEnd w:id="109"/>
      <w:bookmarkEnd w:id="110"/>
    </w:p>
    <w:p w14:paraId="38E87A7B" w14:textId="4E27E8AC" w:rsidR="00DE446D" w:rsidRDefault="00B23D3C" w:rsidP="00B23D3C">
      <w:r>
        <w:t xml:space="preserve">This experiment answers </w:t>
      </w:r>
      <w:r>
        <w:fldChar w:fldCharType="begin"/>
      </w:r>
      <w:r>
        <w:instrText xml:space="preserve"> REF _Ref41759695 \r \h </w:instrText>
      </w:r>
      <w:r>
        <w:fldChar w:fldCharType="separate"/>
      </w:r>
      <w:r w:rsidR="00B9695C">
        <w:t>(RQ4)</w:t>
      </w:r>
      <w:r>
        <w:fldChar w:fldCharType="end"/>
      </w:r>
      <w:r>
        <w:t>. Only important hyperparameters are shown due to space limitation.</w:t>
      </w:r>
    </w:p>
    <w:p w14:paraId="521EF6E6" w14:textId="20872351" w:rsidR="00DE446D" w:rsidRDefault="00DE446D" w:rsidP="00B23D3C">
      <w:r>
        <w:rPr>
          <w:b/>
          <w:bCs/>
        </w:rPr>
        <w:t xml:space="preserve">Number of GCN layers. </w:t>
      </w:r>
      <w:r w:rsidR="00EB16B6">
        <w:t xml:space="preserve"> </w:t>
      </w:r>
      <w:r w:rsidR="00EB16B6">
        <w:fldChar w:fldCharType="begin"/>
      </w:r>
      <w:r w:rsidR="00EB16B6">
        <w:instrText xml:space="preserve"> REF _Ref42522545 \h </w:instrText>
      </w:r>
      <w:r w:rsidR="00EB16B6">
        <w:fldChar w:fldCharType="separate"/>
      </w:r>
      <w:r w:rsidR="00B9695C">
        <w:t xml:space="preserve">Figure </w:t>
      </w:r>
      <w:r w:rsidR="00B9695C">
        <w:rPr>
          <w:noProof/>
        </w:rPr>
        <w:t>11</w:t>
      </w:r>
      <w:r w:rsidR="00EB16B6">
        <w:fldChar w:fldCharType="end"/>
      </w:r>
      <w:r w:rsidR="00EB16B6">
        <w:t xml:space="preserve"> </w:t>
      </w:r>
      <w:r w:rsidRPr="00DE446D">
        <w:t xml:space="preserve">shows the effect of the number of GCN layers </w:t>
      </w:r>
      <m:oMath>
        <m:r>
          <w:rPr>
            <w:rFonts w:ascii="Cambria Math" w:hAnsi="Cambria Math"/>
          </w:rPr>
          <m:t>k</m:t>
        </m:r>
      </m:oMath>
      <w:r w:rsidRPr="00DE446D">
        <w:t xml:space="preserve">, on our model performance, where </w:t>
      </w:r>
      <m:oMath>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e>
            </m:d>
          </m:e>
          <m:sub>
            <m:r>
              <w:rPr>
                <w:rFonts w:ascii="Cambria Math" w:hAnsi="Cambria Math"/>
              </w:rPr>
              <m:t>l=1</m:t>
            </m:r>
          </m:sub>
          <m:sup>
            <m:r>
              <w:rPr>
                <w:rFonts w:ascii="Cambria Math" w:hAnsi="Cambria Math"/>
              </w:rPr>
              <m:t>k</m:t>
            </m:r>
          </m:sup>
        </m:sSubSup>
      </m:oMath>
      <w:r w:rsidR="00EB16B6">
        <w:t xml:space="preserve"> </w:t>
      </w:r>
      <w:r w:rsidRPr="00DE446D">
        <w:t xml:space="preserve">column represents our multi-layer approach and other columns represent the cases of using the embeddings at that layer only. While </w:t>
      </w:r>
      <m:oMath>
        <m:r>
          <w:rPr>
            <w:rFonts w:ascii="Cambria Math" w:hAnsi="Cambria Math"/>
          </w:rPr>
          <m:t>k=2</m:t>
        </m:r>
      </m:oMath>
      <w:r w:rsidRPr="00DE446D">
        <w:t xml:space="preserve"> produces the best result, it is interesting to see that using more number of layers does not increase alignment performance. This result confirms existing empirical evaluations</w:t>
      </w:r>
      <w:r w:rsidR="00EB16B6">
        <w:t xml:space="preserve"> </w:t>
      </w:r>
      <w:sdt>
        <w:sdtPr>
          <w:id w:val="1788552526"/>
          <w:citation/>
        </w:sdtPr>
        <w:sdtContent>
          <w:r w:rsidR="00EB16B6">
            <w:fldChar w:fldCharType="begin"/>
          </w:r>
          <w:r w:rsidR="00EB16B6">
            <w:instrText xml:space="preserve"> CITATION KXu18 \l 1033 </w:instrText>
          </w:r>
          <w:r w:rsidR="00EB16B6">
            <w:fldChar w:fldCharType="separate"/>
          </w:r>
          <w:r w:rsidR="00EB16B6" w:rsidRPr="00EB16B6">
            <w:rPr>
              <w:noProof/>
            </w:rPr>
            <w:t>[62]</w:t>
          </w:r>
          <w:r w:rsidR="00EB16B6">
            <w:fldChar w:fldCharType="end"/>
          </w:r>
        </w:sdtContent>
      </w:sdt>
      <w:r w:rsidRPr="00DE446D">
        <w:t>, which point out the paradox that too deep GCNs are often worse than 2-layer models.</w:t>
      </w:r>
    </w:p>
    <w:p w14:paraId="35EFF5D0" w14:textId="77777777" w:rsidR="00DB1600" w:rsidRDefault="00DB1600" w:rsidP="00DB1600">
      <w:pPr>
        <w:keepNext/>
        <w:jc w:val="center"/>
      </w:pPr>
      <w:r>
        <w:rPr>
          <w:noProof/>
        </w:rPr>
        <w:drawing>
          <wp:inline distT="0" distB="0" distL="0" distR="0" wp14:anchorId="104D519C" wp14:editId="626B5EEA">
            <wp:extent cx="4617720" cy="1258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1444" cy="1265252"/>
                    </a:xfrm>
                    <a:prstGeom prst="rect">
                      <a:avLst/>
                    </a:prstGeom>
                    <a:noFill/>
                    <a:ln>
                      <a:noFill/>
                    </a:ln>
                  </pic:spPr>
                </pic:pic>
              </a:graphicData>
            </a:graphic>
          </wp:inline>
        </w:drawing>
      </w:r>
    </w:p>
    <w:p w14:paraId="40BD669C" w14:textId="083B068D" w:rsidR="00DB1600" w:rsidRDefault="00DB1600" w:rsidP="00EB16B6">
      <w:pPr>
        <w:pStyle w:val="Caption"/>
        <w:ind w:left="1080" w:right="1664"/>
      </w:pPr>
      <w:bookmarkStart w:id="111" w:name="_Ref42522545"/>
      <w:bookmarkStart w:id="112" w:name="_Toc43985027"/>
      <w:r>
        <w:t xml:space="preserve">Figure </w:t>
      </w:r>
      <w:r w:rsidR="006C576D">
        <w:rPr>
          <w:noProof/>
        </w:rPr>
        <w:fldChar w:fldCharType="begin"/>
      </w:r>
      <w:r w:rsidR="006C576D">
        <w:rPr>
          <w:noProof/>
        </w:rPr>
        <w:instrText xml:space="preserve"> SEQ Figure \* ARABIC </w:instrText>
      </w:r>
      <w:r w:rsidR="006C576D">
        <w:rPr>
          <w:noProof/>
        </w:rPr>
        <w:fldChar w:fldCharType="separate"/>
      </w:r>
      <w:r w:rsidR="00B9695C">
        <w:rPr>
          <w:noProof/>
        </w:rPr>
        <w:t>11</w:t>
      </w:r>
      <w:r w:rsidR="006C576D">
        <w:rPr>
          <w:noProof/>
        </w:rPr>
        <w:fldChar w:fldCharType="end"/>
      </w:r>
      <w:bookmarkEnd w:id="111"/>
      <w:r>
        <w:t>: Effects of #GCN-layers against Success@1 (w.r.t embeddings used to compute</w:t>
      </w:r>
      <w:r w:rsidR="00EB16B6">
        <w:t xml:space="preserve"> alignment matrix)</w:t>
      </w:r>
      <w:bookmarkEnd w:id="112"/>
    </w:p>
    <w:p w14:paraId="11A4C678" w14:textId="72A8E84E" w:rsidR="00EB16B6" w:rsidRDefault="00DE446D" w:rsidP="00DE446D">
      <w:r>
        <w:rPr>
          <w:b/>
          <w:bCs/>
        </w:rPr>
        <w:t xml:space="preserve">Important of GCN layers. </w:t>
      </w:r>
      <w:r>
        <w:t xml:space="preserve">Table V shows the alignment performance with different setup of importance weights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l</m:t>
                </m:r>
              </m:e>
            </m:d>
          </m:sup>
        </m:sSup>
      </m:oMath>
      <w:r>
        <w:t xml:space="preserve"> of GCN layers. Here, the weights represent the relative importance of one layer over another (their sum is 1). It can be seen that using only one layer (corresponding weight = 1) does not lead to the best performance and sometimes degrades the alignment output significantly (especially when using only node attributes). Interestingly, the best case happens when we put most of importance in the middle layer</w:t>
      </w:r>
      <w:r w:rsidR="00EB16B6">
        <w:t xml:space="preserve">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=0.5)</m:t>
        </m:r>
      </m:oMath>
      <w:r>
        <w:t xml:space="preserve">, less importance in the deeper layer </w:t>
      </w:r>
      <w:r w:rsidR="00EB16B6">
        <w:t>(</w:t>
      </w:r>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=0.166)</m:t>
        </m:r>
      </m:oMath>
      <w:r>
        <w:t xml:space="preserve">, and more importance in the shallower layer </w:t>
      </w:r>
      <w:r w:rsidR="00EB16B6">
        <w:t>(</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=0.33)</m:t>
        </m:r>
      </m:oMath>
      <w:r>
        <w:t>. This is because each network has a particular structural degree (e.g. diameter, communities, node degrees); and thus, finding the right amount of neighboring information is important.</w:t>
      </w:r>
    </w:p>
    <w:p w14:paraId="6D234788" w14:textId="43426C74" w:rsidR="0087640C" w:rsidRDefault="0087640C" w:rsidP="0087640C">
      <w:pPr>
        <w:pStyle w:val="Caption"/>
        <w:keepNext/>
      </w:pPr>
      <w:bookmarkStart w:id="113" w:name="_Ref43932872"/>
      <w:bookmarkStart w:id="114" w:name="_Toc43985035"/>
      <w:r>
        <w:t xml:space="preserve">Table </w:t>
      </w:r>
      <w:r w:rsidR="006C576D">
        <w:rPr>
          <w:noProof/>
        </w:rPr>
        <w:fldChar w:fldCharType="begin"/>
      </w:r>
      <w:r w:rsidR="006C576D">
        <w:rPr>
          <w:noProof/>
        </w:rPr>
        <w:instrText xml:space="preserve"> SEQ Table \* ARABIC </w:instrText>
      </w:r>
      <w:r w:rsidR="006C576D">
        <w:rPr>
          <w:noProof/>
        </w:rPr>
        <w:fldChar w:fldCharType="separate"/>
      </w:r>
      <w:r w:rsidR="00B9695C">
        <w:rPr>
          <w:noProof/>
        </w:rPr>
        <w:t>5</w:t>
      </w:r>
      <w:r w:rsidR="006C576D">
        <w:rPr>
          <w:noProof/>
        </w:rPr>
        <w:fldChar w:fldCharType="end"/>
      </w:r>
      <w:bookmarkEnd w:id="113"/>
      <w:r>
        <w:t>: Layer Weights</w:t>
      </w:r>
      <w:bookmarkEnd w:id="114"/>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260"/>
        <w:gridCol w:w="1170"/>
        <w:gridCol w:w="1212"/>
        <w:gridCol w:w="2180"/>
      </w:tblGrid>
      <w:tr w:rsidR="00EB16B6" w14:paraId="32ABE2F9" w14:textId="77777777" w:rsidTr="0087640C">
        <w:trPr>
          <w:jc w:val="center"/>
        </w:trPr>
        <w:tc>
          <w:tcPr>
            <w:tcW w:w="1260" w:type="dxa"/>
          </w:tcPr>
          <w:p w14:paraId="2DF5E7E3" w14:textId="24814E71" w:rsidR="00EB16B6" w:rsidRPr="0031348D" w:rsidRDefault="006C576D" w:rsidP="00DE446D">
            <w:pPr>
              <w:rPr>
                <w:b/>
                <w:bCs/>
              </w:rPr>
            </w:pPr>
            <m:oMathPara>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0</m:t>
                    </m:r>
                  </m:sub>
                </m:sSub>
              </m:oMath>
            </m:oMathPara>
          </w:p>
        </w:tc>
        <w:tc>
          <w:tcPr>
            <w:tcW w:w="1170" w:type="dxa"/>
          </w:tcPr>
          <w:p w14:paraId="4DCDB4EC" w14:textId="5FBB752F" w:rsidR="00EB16B6" w:rsidRPr="0031348D" w:rsidRDefault="006C576D" w:rsidP="00DE446D">
            <w:pPr>
              <w:rPr>
                <w:b/>
                <w:bCs/>
              </w:rPr>
            </w:pPr>
            <m:oMathPara>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oMath>
            </m:oMathPara>
          </w:p>
        </w:tc>
        <w:tc>
          <w:tcPr>
            <w:tcW w:w="1212" w:type="dxa"/>
          </w:tcPr>
          <w:p w14:paraId="67A2AA2F" w14:textId="3DC047A4" w:rsidR="00EB16B6" w:rsidRPr="0031348D" w:rsidRDefault="006C576D" w:rsidP="00DE446D">
            <w:pPr>
              <w:rPr>
                <w:b/>
                <w:bCs/>
              </w:rPr>
            </w:pPr>
            <m:oMathPara>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oMath>
            </m:oMathPara>
          </w:p>
        </w:tc>
        <w:tc>
          <w:tcPr>
            <w:tcW w:w="2180" w:type="dxa"/>
          </w:tcPr>
          <w:p w14:paraId="6667AEDB" w14:textId="2A8528D8" w:rsidR="00EB16B6" w:rsidRPr="0031348D" w:rsidRDefault="0031348D" w:rsidP="00DE446D">
            <w:pPr>
              <w:rPr>
                <w:b/>
                <w:bCs/>
              </w:rPr>
            </w:pPr>
            <m:oMathPara>
              <m:oMath>
                <m:r>
                  <m:rPr>
                    <m:sty m:val="bi"/>
                  </m:rPr>
                  <w:rPr>
                    <w:rFonts w:ascii="Cambria Math" w:hAnsi="Cambria Math"/>
                  </w:rPr>
                  <m:t>Success@1</m:t>
                </m:r>
              </m:oMath>
            </m:oMathPara>
          </w:p>
        </w:tc>
      </w:tr>
      <w:tr w:rsidR="00EB16B6" w14:paraId="09BA0579" w14:textId="77777777" w:rsidTr="0087640C">
        <w:trPr>
          <w:jc w:val="center"/>
        </w:trPr>
        <w:tc>
          <w:tcPr>
            <w:tcW w:w="1260" w:type="dxa"/>
          </w:tcPr>
          <w:p w14:paraId="456E3EE4" w14:textId="77777777" w:rsidR="00EB16B6" w:rsidRDefault="00EB16B6" w:rsidP="00EB16B6">
            <w:pPr>
              <w:jc w:val="center"/>
            </w:pPr>
            <w:r>
              <w:t>0.33</w:t>
            </w:r>
            <w:r>
              <w:br/>
              <w:t>0.33</w:t>
            </w:r>
          </w:p>
          <w:p w14:paraId="072F3504" w14:textId="4AFB78CB" w:rsidR="00EB16B6" w:rsidRDefault="00EB16B6" w:rsidP="00EB16B6">
            <w:pPr>
              <w:jc w:val="center"/>
            </w:pPr>
            <w:r>
              <w:t>0.33</w:t>
            </w:r>
          </w:p>
        </w:tc>
        <w:tc>
          <w:tcPr>
            <w:tcW w:w="1170" w:type="dxa"/>
          </w:tcPr>
          <w:p w14:paraId="027452D3" w14:textId="77777777" w:rsidR="00EB16B6" w:rsidRDefault="00EB16B6" w:rsidP="00EB16B6">
            <w:pPr>
              <w:jc w:val="center"/>
            </w:pPr>
            <w:r>
              <w:t>0.33</w:t>
            </w:r>
          </w:p>
          <w:p w14:paraId="4BB0472A" w14:textId="77777777" w:rsidR="00EB16B6" w:rsidRDefault="00EB16B6" w:rsidP="00EB16B6">
            <w:pPr>
              <w:jc w:val="center"/>
            </w:pPr>
            <w:r>
              <w:t>0.50</w:t>
            </w:r>
          </w:p>
          <w:p w14:paraId="391183AA" w14:textId="54B2F59F" w:rsidR="00EB16B6" w:rsidRDefault="00EB16B6" w:rsidP="00EB16B6">
            <w:pPr>
              <w:jc w:val="center"/>
            </w:pPr>
            <w:r>
              <w:t>0.17</w:t>
            </w:r>
          </w:p>
        </w:tc>
        <w:tc>
          <w:tcPr>
            <w:tcW w:w="1212" w:type="dxa"/>
          </w:tcPr>
          <w:p w14:paraId="23954AFF" w14:textId="77777777" w:rsidR="00EB16B6" w:rsidRDefault="00EB16B6" w:rsidP="00EB16B6">
            <w:pPr>
              <w:jc w:val="center"/>
            </w:pPr>
            <w:r>
              <w:t>0.33</w:t>
            </w:r>
          </w:p>
          <w:p w14:paraId="69F309AC" w14:textId="77777777" w:rsidR="00EB16B6" w:rsidRDefault="00EB16B6" w:rsidP="00EB16B6">
            <w:pPr>
              <w:jc w:val="center"/>
            </w:pPr>
            <w:r>
              <w:t>0.17</w:t>
            </w:r>
          </w:p>
          <w:p w14:paraId="6FF4E6D9" w14:textId="0C68E5D2" w:rsidR="00EB16B6" w:rsidRDefault="00EB16B6" w:rsidP="00EB16B6">
            <w:pPr>
              <w:jc w:val="center"/>
            </w:pPr>
            <w:r>
              <w:t>0.50</w:t>
            </w:r>
          </w:p>
        </w:tc>
        <w:tc>
          <w:tcPr>
            <w:tcW w:w="2180" w:type="dxa"/>
          </w:tcPr>
          <w:p w14:paraId="0F19C4ED" w14:textId="77777777" w:rsidR="00EB16B6" w:rsidRPr="00EB16B6" w:rsidRDefault="00EB16B6" w:rsidP="00EB16B6">
            <w:pPr>
              <w:jc w:val="center"/>
              <w:rPr>
                <w:b/>
                <w:bCs/>
              </w:rPr>
            </w:pPr>
            <w:r w:rsidRPr="00EB16B6">
              <w:rPr>
                <w:b/>
                <w:bCs/>
              </w:rPr>
              <w:t>0.8214</w:t>
            </w:r>
          </w:p>
          <w:p w14:paraId="708333A0" w14:textId="77777777" w:rsidR="00EB16B6" w:rsidRDefault="00EB16B6" w:rsidP="00EB16B6">
            <w:pPr>
              <w:jc w:val="center"/>
            </w:pPr>
            <w:r>
              <w:t>0.8002</w:t>
            </w:r>
          </w:p>
          <w:p w14:paraId="214907B9" w14:textId="3A1ED9E4" w:rsidR="00EB16B6" w:rsidRDefault="00EB16B6" w:rsidP="00EB16B6">
            <w:pPr>
              <w:jc w:val="center"/>
            </w:pPr>
            <w:r>
              <w:t>0.8179</w:t>
            </w:r>
          </w:p>
        </w:tc>
      </w:tr>
      <w:tr w:rsidR="00EB16B6" w14:paraId="41DCDCCD" w14:textId="77777777" w:rsidTr="0087640C">
        <w:trPr>
          <w:jc w:val="center"/>
        </w:trPr>
        <w:tc>
          <w:tcPr>
            <w:tcW w:w="1260" w:type="dxa"/>
          </w:tcPr>
          <w:p w14:paraId="116A7C43" w14:textId="77777777" w:rsidR="00EB16B6" w:rsidRDefault="00EB16B6" w:rsidP="00EB16B6">
            <w:pPr>
              <w:jc w:val="center"/>
            </w:pPr>
            <w:r>
              <w:t>0.00</w:t>
            </w:r>
          </w:p>
          <w:p w14:paraId="7D2EB308" w14:textId="77777777" w:rsidR="00EB16B6" w:rsidRDefault="00EB16B6" w:rsidP="00EB16B6">
            <w:pPr>
              <w:jc w:val="center"/>
            </w:pPr>
            <w:r>
              <w:t>0.67</w:t>
            </w:r>
          </w:p>
          <w:p w14:paraId="4070AE73" w14:textId="2CE4AEC4" w:rsidR="00EB16B6" w:rsidRDefault="00EB16B6" w:rsidP="00EB16B6">
            <w:pPr>
              <w:jc w:val="center"/>
            </w:pPr>
            <w:r>
              <w:lastRenderedPageBreak/>
              <w:t>0.33</w:t>
            </w:r>
          </w:p>
        </w:tc>
        <w:tc>
          <w:tcPr>
            <w:tcW w:w="1170" w:type="dxa"/>
          </w:tcPr>
          <w:p w14:paraId="0B2C1448" w14:textId="77777777" w:rsidR="00EB16B6" w:rsidRDefault="00EB16B6" w:rsidP="00EB16B6">
            <w:pPr>
              <w:jc w:val="center"/>
            </w:pPr>
            <w:r>
              <w:lastRenderedPageBreak/>
              <w:t>0.67</w:t>
            </w:r>
          </w:p>
          <w:p w14:paraId="626F245B" w14:textId="77777777" w:rsidR="00EB16B6" w:rsidRDefault="00EB16B6" w:rsidP="00EB16B6">
            <w:pPr>
              <w:jc w:val="center"/>
            </w:pPr>
            <w:r>
              <w:t>0.00</w:t>
            </w:r>
          </w:p>
          <w:p w14:paraId="3DE15429" w14:textId="4945DEE0" w:rsidR="00EB16B6" w:rsidRDefault="00EB16B6" w:rsidP="00EB16B6">
            <w:pPr>
              <w:jc w:val="center"/>
            </w:pPr>
            <w:r>
              <w:lastRenderedPageBreak/>
              <w:t>0.67</w:t>
            </w:r>
          </w:p>
        </w:tc>
        <w:tc>
          <w:tcPr>
            <w:tcW w:w="1212" w:type="dxa"/>
          </w:tcPr>
          <w:p w14:paraId="7D1FA3A7" w14:textId="77777777" w:rsidR="00EB16B6" w:rsidRDefault="00EB16B6" w:rsidP="00EB16B6">
            <w:pPr>
              <w:jc w:val="center"/>
            </w:pPr>
            <w:r>
              <w:lastRenderedPageBreak/>
              <w:t>0.33</w:t>
            </w:r>
          </w:p>
          <w:p w14:paraId="6AD326C3" w14:textId="77777777" w:rsidR="00EB16B6" w:rsidRDefault="00EB16B6" w:rsidP="00EB16B6">
            <w:pPr>
              <w:jc w:val="center"/>
            </w:pPr>
            <w:r>
              <w:t>0.33</w:t>
            </w:r>
          </w:p>
          <w:p w14:paraId="08666F55" w14:textId="788D5037" w:rsidR="00EB16B6" w:rsidRDefault="00EB16B6" w:rsidP="00EB16B6">
            <w:pPr>
              <w:jc w:val="center"/>
            </w:pPr>
            <w:r>
              <w:lastRenderedPageBreak/>
              <w:t>0.00</w:t>
            </w:r>
          </w:p>
        </w:tc>
        <w:tc>
          <w:tcPr>
            <w:tcW w:w="2180" w:type="dxa"/>
          </w:tcPr>
          <w:p w14:paraId="63984394" w14:textId="77777777" w:rsidR="00EB16B6" w:rsidRDefault="00EB16B6" w:rsidP="00EB16B6">
            <w:pPr>
              <w:jc w:val="center"/>
            </w:pPr>
            <w:r>
              <w:lastRenderedPageBreak/>
              <w:t>0.7120</w:t>
            </w:r>
          </w:p>
          <w:p w14:paraId="2C3C4047" w14:textId="77777777" w:rsidR="00EB16B6" w:rsidRDefault="00EB16B6" w:rsidP="00EB16B6">
            <w:pPr>
              <w:jc w:val="center"/>
            </w:pPr>
            <w:r>
              <w:t>0.7820</w:t>
            </w:r>
          </w:p>
          <w:p w14:paraId="5CC9B976" w14:textId="5A0CEFB1" w:rsidR="00EB16B6" w:rsidRDefault="00EB16B6" w:rsidP="00EB16B6">
            <w:pPr>
              <w:jc w:val="center"/>
            </w:pPr>
            <w:r>
              <w:lastRenderedPageBreak/>
              <w:t>0.7298</w:t>
            </w:r>
          </w:p>
        </w:tc>
      </w:tr>
      <w:tr w:rsidR="00EB16B6" w14:paraId="35D4F7BF" w14:textId="77777777" w:rsidTr="0087640C">
        <w:trPr>
          <w:jc w:val="center"/>
        </w:trPr>
        <w:tc>
          <w:tcPr>
            <w:tcW w:w="1260" w:type="dxa"/>
          </w:tcPr>
          <w:p w14:paraId="042BFA23" w14:textId="77777777" w:rsidR="00EB16B6" w:rsidRDefault="00EB16B6" w:rsidP="00EB16B6">
            <w:pPr>
              <w:jc w:val="center"/>
            </w:pPr>
            <w:r>
              <w:t>0.00</w:t>
            </w:r>
          </w:p>
          <w:p w14:paraId="250E7B96" w14:textId="77777777" w:rsidR="00EB16B6" w:rsidRDefault="00EB16B6" w:rsidP="00EB16B6">
            <w:pPr>
              <w:jc w:val="center"/>
            </w:pPr>
            <w:r>
              <w:t>0.00</w:t>
            </w:r>
          </w:p>
          <w:p w14:paraId="510F84C1" w14:textId="21E64121" w:rsidR="00EB16B6" w:rsidRDefault="00EB16B6" w:rsidP="00EB16B6">
            <w:pPr>
              <w:jc w:val="center"/>
            </w:pPr>
            <w:r>
              <w:t>1.00</w:t>
            </w:r>
          </w:p>
        </w:tc>
        <w:tc>
          <w:tcPr>
            <w:tcW w:w="1170" w:type="dxa"/>
          </w:tcPr>
          <w:p w14:paraId="4089B201" w14:textId="77777777" w:rsidR="00EB16B6" w:rsidRDefault="00EB16B6" w:rsidP="00EB16B6">
            <w:pPr>
              <w:jc w:val="center"/>
            </w:pPr>
            <w:r>
              <w:t>1.00</w:t>
            </w:r>
          </w:p>
          <w:p w14:paraId="7263F255" w14:textId="7F54A534" w:rsidR="00EB16B6" w:rsidRDefault="00EB16B6" w:rsidP="00EB16B6">
            <w:pPr>
              <w:jc w:val="center"/>
            </w:pPr>
            <w:r>
              <w:t>0.00</w:t>
            </w:r>
          </w:p>
          <w:p w14:paraId="5B64C99C" w14:textId="57F70BC8" w:rsidR="00EB16B6" w:rsidRDefault="00EB16B6" w:rsidP="00EB16B6">
            <w:pPr>
              <w:jc w:val="center"/>
            </w:pPr>
            <w:r>
              <w:t>0.00</w:t>
            </w:r>
          </w:p>
        </w:tc>
        <w:tc>
          <w:tcPr>
            <w:tcW w:w="1212" w:type="dxa"/>
          </w:tcPr>
          <w:p w14:paraId="379C2930" w14:textId="77777777" w:rsidR="00EB16B6" w:rsidRDefault="00EB16B6" w:rsidP="00EB16B6">
            <w:pPr>
              <w:jc w:val="center"/>
            </w:pPr>
            <w:r>
              <w:t>0.00</w:t>
            </w:r>
          </w:p>
          <w:p w14:paraId="79F43868" w14:textId="77777777" w:rsidR="00EB16B6" w:rsidRDefault="00EB16B6" w:rsidP="00EB16B6">
            <w:pPr>
              <w:jc w:val="center"/>
            </w:pPr>
            <w:r>
              <w:t>1.00</w:t>
            </w:r>
          </w:p>
          <w:p w14:paraId="44975C49" w14:textId="1BD992D1" w:rsidR="00EB16B6" w:rsidRDefault="00EB16B6" w:rsidP="00EB16B6">
            <w:pPr>
              <w:jc w:val="center"/>
            </w:pPr>
            <w:r>
              <w:t>0.00</w:t>
            </w:r>
          </w:p>
        </w:tc>
        <w:tc>
          <w:tcPr>
            <w:tcW w:w="2180" w:type="dxa"/>
          </w:tcPr>
          <w:p w14:paraId="1979EAB2" w14:textId="77777777" w:rsidR="00EB16B6" w:rsidRDefault="00EB16B6" w:rsidP="00EB16B6">
            <w:pPr>
              <w:jc w:val="center"/>
            </w:pPr>
            <w:r>
              <w:t>0.6082</w:t>
            </w:r>
          </w:p>
          <w:p w14:paraId="38F7DAEF" w14:textId="77777777" w:rsidR="00EB16B6" w:rsidRDefault="00EB16B6" w:rsidP="00EB16B6">
            <w:pPr>
              <w:jc w:val="center"/>
            </w:pPr>
            <w:r>
              <w:t>0.6469</w:t>
            </w:r>
          </w:p>
          <w:p w14:paraId="7DBC2499" w14:textId="2B36279D" w:rsidR="00EB16B6" w:rsidRDefault="00EB16B6" w:rsidP="00EB16B6">
            <w:pPr>
              <w:jc w:val="center"/>
            </w:pPr>
            <w:r>
              <w:t>0.0027</w:t>
            </w:r>
          </w:p>
        </w:tc>
      </w:tr>
    </w:tbl>
    <w:p w14:paraId="234846D5" w14:textId="71DC1743" w:rsidR="00DE446D" w:rsidRDefault="00DE446D" w:rsidP="00DE446D">
      <w:r>
        <w:rPr>
          <w:b/>
          <w:bCs/>
        </w:rPr>
        <w:t xml:space="preserve">Embedding dimension. </w:t>
      </w:r>
      <w:r w:rsidR="00196702">
        <w:fldChar w:fldCharType="begin"/>
      </w:r>
      <w:r w:rsidR="00196702">
        <w:rPr>
          <w:b/>
          <w:bCs/>
        </w:rPr>
        <w:instrText xml:space="preserve"> REF _Ref42523791 \h </w:instrText>
      </w:r>
      <w:r w:rsidR="00196702">
        <w:fldChar w:fldCharType="separate"/>
      </w:r>
      <w:r w:rsidR="00B9695C">
        <w:t xml:space="preserve">Figure </w:t>
      </w:r>
      <w:r w:rsidR="00B9695C">
        <w:rPr>
          <w:noProof/>
        </w:rPr>
        <w:t>12</w:t>
      </w:r>
      <w:r w:rsidR="00196702">
        <w:fldChar w:fldCharType="end"/>
      </w:r>
      <w:r w:rsidR="00196702">
        <w:t xml:space="preserve"> </w:t>
      </w:r>
      <w:r>
        <w:t xml:space="preserve">studies </w:t>
      </w:r>
      <w:r w:rsidRPr="00DE446D">
        <w:t>the sensitivity of the embedding dimension of GCN layers. In general, users should not choose a high number of dimensions as it does not increase the performance (</w:t>
      </w:r>
      <w:r w:rsidRPr="00DE446D">
        <w:rPr>
          <w:i/>
          <w:iCs/>
        </w:rPr>
        <w:t>Success@1</w:t>
      </w:r>
      <w:r w:rsidRPr="00DE446D">
        <w:t>) significantly while the time and space complexity definitely become larger.</w:t>
      </w:r>
    </w:p>
    <w:p w14:paraId="19BB0B07" w14:textId="77777777" w:rsidR="0087640C" w:rsidRDefault="0087640C" w:rsidP="0087640C">
      <w:pPr>
        <w:keepNext/>
        <w:jc w:val="center"/>
      </w:pPr>
      <w:r>
        <w:rPr>
          <w:noProof/>
        </w:rPr>
        <w:drawing>
          <wp:inline distT="0" distB="0" distL="0" distR="0" wp14:anchorId="35D08114" wp14:editId="24FCAB7B">
            <wp:extent cx="3885361" cy="2392680"/>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9795" cy="2395411"/>
                    </a:xfrm>
                    <a:prstGeom prst="rect">
                      <a:avLst/>
                    </a:prstGeom>
                    <a:noFill/>
                    <a:ln>
                      <a:noFill/>
                    </a:ln>
                  </pic:spPr>
                </pic:pic>
              </a:graphicData>
            </a:graphic>
          </wp:inline>
        </w:drawing>
      </w:r>
    </w:p>
    <w:p w14:paraId="5E1915D0" w14:textId="208AE80F" w:rsidR="0087640C" w:rsidRPr="0087640C" w:rsidRDefault="0087640C" w:rsidP="0087640C">
      <w:pPr>
        <w:pStyle w:val="Caption"/>
      </w:pPr>
      <w:bookmarkStart w:id="115" w:name="_Ref42523791"/>
      <w:bookmarkStart w:id="116" w:name="_Toc43985028"/>
      <w:r>
        <w:t xml:space="preserve">Figure </w:t>
      </w:r>
      <w:r w:rsidR="006C576D">
        <w:rPr>
          <w:noProof/>
        </w:rPr>
        <w:fldChar w:fldCharType="begin"/>
      </w:r>
      <w:r w:rsidR="006C576D">
        <w:rPr>
          <w:noProof/>
        </w:rPr>
        <w:instrText xml:space="preserve"> SEQ Figure \* ARABIC </w:instrText>
      </w:r>
      <w:r w:rsidR="006C576D">
        <w:rPr>
          <w:noProof/>
        </w:rPr>
        <w:fldChar w:fldCharType="separate"/>
      </w:r>
      <w:r w:rsidR="00B9695C">
        <w:rPr>
          <w:noProof/>
        </w:rPr>
        <w:t>12</w:t>
      </w:r>
      <w:r w:rsidR="006C576D">
        <w:rPr>
          <w:noProof/>
        </w:rPr>
        <w:fldChar w:fldCharType="end"/>
      </w:r>
      <w:bookmarkEnd w:id="115"/>
      <w:r>
        <w:t>: Embedding dimension</w:t>
      </w:r>
      <w:bookmarkEnd w:id="116"/>
    </w:p>
    <w:p w14:paraId="75B20CFB" w14:textId="067A4359" w:rsidR="00DE446D" w:rsidRDefault="00DE446D" w:rsidP="00DE446D">
      <w:pPr>
        <w:pStyle w:val="Heading2"/>
      </w:pPr>
      <w:bookmarkStart w:id="117" w:name="_Toc43988824"/>
      <w:r>
        <w:t>Qualitative study</w:t>
      </w:r>
      <w:bookmarkEnd w:id="117"/>
    </w:p>
    <w:p w14:paraId="417AC8F7" w14:textId="03FF72A6" w:rsidR="0087640C" w:rsidRDefault="00DE446D">
      <w:r>
        <w:t xml:space="preserve">We answer </w:t>
      </w:r>
      <w:r>
        <w:fldChar w:fldCharType="begin"/>
      </w:r>
      <w:r>
        <w:instrText xml:space="preserve"> REF _Ref41759937 \r \h </w:instrText>
      </w:r>
      <w:r>
        <w:fldChar w:fldCharType="separate"/>
      </w:r>
      <w:r w:rsidR="00B9695C">
        <w:t>(RQ5)</w:t>
      </w:r>
      <w:r>
        <w:fldChar w:fldCharType="end"/>
      </w:r>
      <w:r>
        <w:t xml:space="preserve"> by demonstrating our whole pipeline on a toy dataset, which is extracted from 10 movie pairs of the AllMovie - IMDB dataset. The node attribute is the movie categories. The multi-order embedding step is visualised by t-SNE in: (i)</w:t>
      </w:r>
      <w:r w:rsidR="0087640C">
        <w:t xml:space="preserve"> </w:t>
      </w:r>
      <w:r w:rsidR="0087640C">
        <w:fldChar w:fldCharType="begin"/>
      </w:r>
      <w:r w:rsidR="0087640C">
        <w:instrText xml:space="preserve"> REF _Ref42523709 \h </w:instrText>
      </w:r>
      <w:r w:rsidR="0087640C">
        <w:fldChar w:fldCharType="separate"/>
      </w:r>
      <w:r w:rsidR="00B9695C">
        <w:t xml:space="preserve">Figure </w:t>
      </w:r>
      <w:r w:rsidR="00B9695C">
        <w:rPr>
          <w:noProof/>
        </w:rPr>
        <w:t>13</w:t>
      </w:r>
      <w:r w:rsidR="0087640C">
        <w:fldChar w:fldCharType="end"/>
      </w:r>
      <w:r w:rsidR="0087640C">
        <w:t>a</w:t>
      </w:r>
      <w:r>
        <w:t xml:space="preserve"> for embeddings at final layer (traditional), (ii)</w:t>
      </w:r>
      <w:r w:rsidR="0087640C">
        <w:t xml:space="preserve"> </w:t>
      </w:r>
      <w:r w:rsidR="0087640C">
        <w:fldChar w:fldCharType="begin"/>
      </w:r>
      <w:r w:rsidR="0087640C">
        <w:instrText xml:space="preserve"> REF _Ref42523709 \h </w:instrText>
      </w:r>
      <w:r w:rsidR="0087640C">
        <w:fldChar w:fldCharType="separate"/>
      </w:r>
      <w:r w:rsidR="00B9695C">
        <w:t xml:space="preserve">Figure </w:t>
      </w:r>
      <w:r w:rsidR="00B9695C">
        <w:rPr>
          <w:noProof/>
        </w:rPr>
        <w:t>13</w:t>
      </w:r>
      <w:r w:rsidR="0087640C">
        <w:fldChar w:fldCharType="end"/>
      </w:r>
      <w:r w:rsidR="0087640C">
        <w:t>b</w:t>
      </w:r>
      <w:r>
        <w:t xml:space="preserve"> for the multi-order embeddings (the embeddings at all layers are concatenated). It can be seen that the multi-order approach produces closer embeddings for anchor nodes. The refinement step is visualised in </w:t>
      </w:r>
      <w:r w:rsidR="00196702">
        <w:t xml:space="preserve">(iii) </w:t>
      </w:r>
      <w:r w:rsidR="00196702">
        <w:fldChar w:fldCharType="begin"/>
      </w:r>
      <w:r w:rsidR="00196702">
        <w:instrText xml:space="preserve"> REF _Ref42523709 \h </w:instrText>
      </w:r>
      <w:r w:rsidR="00196702">
        <w:fldChar w:fldCharType="separate"/>
      </w:r>
      <w:r w:rsidR="00B9695C">
        <w:t xml:space="preserve">Figure </w:t>
      </w:r>
      <w:r w:rsidR="00B9695C">
        <w:rPr>
          <w:noProof/>
        </w:rPr>
        <w:t>13</w:t>
      </w:r>
      <w:r w:rsidR="00196702">
        <w:fldChar w:fldCharType="end"/>
      </w:r>
      <w:r w:rsidR="00196702">
        <w:t>c</w:t>
      </w:r>
      <w:r>
        <w:t>, which improves the result by making the embeddings of anchor nodes more distinctive to others (e.g. embeddings of "School Ties" and "Duets" are separated after refinement).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5"/>
        <w:gridCol w:w="4249"/>
      </w:tblGrid>
      <w:tr w:rsidR="0087640C" w14:paraId="597B38CE" w14:textId="77777777" w:rsidTr="00196702">
        <w:tc>
          <w:tcPr>
            <w:tcW w:w="4360" w:type="dxa"/>
          </w:tcPr>
          <w:p w14:paraId="1E7C7A2F" w14:textId="6672D7A9" w:rsidR="0087640C" w:rsidRDefault="0087640C" w:rsidP="00196702">
            <w:r>
              <w:rPr>
                <w:noProof/>
              </w:rPr>
              <w:lastRenderedPageBreak/>
              <w:drawing>
                <wp:inline distT="0" distB="0" distL="0" distR="0" wp14:anchorId="6BC21C09" wp14:editId="655A4639">
                  <wp:extent cx="2633134" cy="17540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9982" cy="1778628"/>
                          </a:xfrm>
                          <a:prstGeom prst="rect">
                            <a:avLst/>
                          </a:prstGeom>
                          <a:noFill/>
                          <a:ln>
                            <a:noFill/>
                          </a:ln>
                        </pic:spPr>
                      </pic:pic>
                    </a:graphicData>
                  </a:graphic>
                </wp:inline>
              </w:drawing>
            </w:r>
          </w:p>
          <w:p w14:paraId="2868175F" w14:textId="71C2CF17" w:rsidR="0087640C" w:rsidRDefault="0087640C" w:rsidP="00196702">
            <w:pPr>
              <w:jc w:val="center"/>
            </w:pPr>
            <w:r>
              <w:t>(a) Traditional embeddings</w:t>
            </w:r>
          </w:p>
        </w:tc>
        <w:tc>
          <w:tcPr>
            <w:tcW w:w="4360" w:type="dxa"/>
          </w:tcPr>
          <w:p w14:paraId="3C555720" w14:textId="3F5963A3" w:rsidR="0087640C" w:rsidRDefault="0087640C" w:rsidP="00196702">
            <w:r>
              <w:rPr>
                <w:noProof/>
              </w:rPr>
              <w:drawing>
                <wp:inline distT="0" distB="0" distL="0" distR="0" wp14:anchorId="22111612" wp14:editId="76F5AAA5">
                  <wp:extent cx="2624455" cy="1748299"/>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5033" cy="1788653"/>
                          </a:xfrm>
                          <a:prstGeom prst="rect">
                            <a:avLst/>
                          </a:prstGeom>
                          <a:noFill/>
                          <a:ln>
                            <a:noFill/>
                          </a:ln>
                        </pic:spPr>
                      </pic:pic>
                    </a:graphicData>
                  </a:graphic>
                </wp:inline>
              </w:drawing>
            </w:r>
          </w:p>
          <w:p w14:paraId="30FC48A2" w14:textId="28448449" w:rsidR="0087640C" w:rsidRDefault="0087640C" w:rsidP="00196702">
            <w:pPr>
              <w:jc w:val="center"/>
            </w:pPr>
            <w:r>
              <w:t>(b) Multi-order embeddings</w:t>
            </w:r>
          </w:p>
        </w:tc>
      </w:tr>
      <w:tr w:rsidR="0087640C" w14:paraId="61108412" w14:textId="77777777" w:rsidTr="00196702">
        <w:tc>
          <w:tcPr>
            <w:tcW w:w="8720" w:type="dxa"/>
            <w:gridSpan w:val="2"/>
          </w:tcPr>
          <w:p w14:paraId="673F1B63" w14:textId="3BEA271F" w:rsidR="0087640C" w:rsidRDefault="0087640C" w:rsidP="00196702">
            <w:pPr>
              <w:jc w:val="center"/>
            </w:pPr>
            <w:r>
              <w:rPr>
                <w:noProof/>
              </w:rPr>
              <w:drawing>
                <wp:inline distT="0" distB="0" distL="0" distR="0" wp14:anchorId="48A86EFF" wp14:editId="26A98E98">
                  <wp:extent cx="2599266" cy="173152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6623" cy="1756405"/>
                          </a:xfrm>
                          <a:prstGeom prst="rect">
                            <a:avLst/>
                          </a:prstGeom>
                          <a:noFill/>
                          <a:ln>
                            <a:noFill/>
                          </a:ln>
                        </pic:spPr>
                      </pic:pic>
                    </a:graphicData>
                  </a:graphic>
                </wp:inline>
              </w:drawing>
            </w:r>
          </w:p>
          <w:p w14:paraId="7B0A9C06" w14:textId="27BD20C3" w:rsidR="0087640C" w:rsidRDefault="0087640C" w:rsidP="0087640C">
            <w:pPr>
              <w:keepNext/>
              <w:jc w:val="center"/>
            </w:pPr>
            <w:r>
              <w:t>(c) Multi-order embeddings after refinement</w:t>
            </w:r>
          </w:p>
        </w:tc>
      </w:tr>
    </w:tbl>
    <w:p w14:paraId="2E365AE3" w14:textId="01BDF44E" w:rsidR="00DE446D" w:rsidRDefault="0087640C" w:rsidP="0087640C">
      <w:pPr>
        <w:pStyle w:val="Caption"/>
      </w:pPr>
      <w:bookmarkStart w:id="118" w:name="_Ref42523709"/>
      <w:bookmarkStart w:id="119" w:name="_Toc43985029"/>
      <w:r>
        <w:t xml:space="preserve">Figure </w:t>
      </w:r>
      <w:r w:rsidR="006C576D">
        <w:rPr>
          <w:noProof/>
        </w:rPr>
        <w:fldChar w:fldCharType="begin"/>
      </w:r>
      <w:r w:rsidR="006C576D">
        <w:rPr>
          <w:noProof/>
        </w:rPr>
        <w:instrText xml:space="preserve"> SEQ Figure \* ARABIC </w:instrText>
      </w:r>
      <w:r w:rsidR="006C576D">
        <w:rPr>
          <w:noProof/>
        </w:rPr>
        <w:fldChar w:fldCharType="separate"/>
      </w:r>
      <w:r w:rsidR="00B9695C">
        <w:rPr>
          <w:noProof/>
        </w:rPr>
        <w:t>13</w:t>
      </w:r>
      <w:r w:rsidR="006C576D">
        <w:rPr>
          <w:noProof/>
        </w:rPr>
        <w:fldChar w:fldCharType="end"/>
      </w:r>
      <w:bookmarkEnd w:id="118"/>
      <w:r>
        <w:t>: Qualitative study</w:t>
      </w:r>
      <w:bookmarkEnd w:id="119"/>
    </w:p>
    <w:p w14:paraId="03D45C38" w14:textId="03A48424" w:rsidR="00962783" w:rsidRDefault="00962783" w:rsidP="00962783">
      <w:pPr>
        <w:pStyle w:val="Heading1"/>
        <w:numPr>
          <w:ilvl w:val="0"/>
          <w:numId w:val="10"/>
        </w:numPr>
      </w:pPr>
      <w:r>
        <w:br w:type="page"/>
      </w:r>
      <w:bookmarkStart w:id="120" w:name="_Ref43985634"/>
      <w:bookmarkStart w:id="121" w:name="_Toc43988825"/>
      <w:r w:rsidR="00BD100E">
        <w:lastRenderedPageBreak/>
        <w:t>KNOWLEDGE GRAPH ALIGNMENT</w:t>
      </w:r>
      <w:bookmarkEnd w:id="120"/>
      <w:bookmarkEnd w:id="121"/>
    </w:p>
    <w:p w14:paraId="37E669E4" w14:textId="1B4AF049" w:rsidR="00962783" w:rsidRDefault="00962783" w:rsidP="00962783">
      <w:r>
        <w:t>To</w:t>
      </w:r>
      <w:r w:rsidR="0016661D">
        <w:t xml:space="preserve"> demonstrate that our model has</w:t>
      </w:r>
      <w:r>
        <w:t xml:space="preserve"> a strong applicability in solving real-world problems, in the last subsections of this chapter, we will show our model’s performance in </w:t>
      </w:r>
      <w:r w:rsidR="00BD100E">
        <w:t>a</w:t>
      </w:r>
      <w:r>
        <w:t xml:space="preserve"> real-world problem that have been attracted a large number of researches, which </w:t>
      </w:r>
      <w:r w:rsidR="00BD100E">
        <w:t>is</w:t>
      </w:r>
      <w:r>
        <w:t xml:space="preserve"> </w:t>
      </w:r>
      <w:r w:rsidRPr="00962783">
        <w:rPr>
          <w:i/>
          <w:iCs/>
        </w:rPr>
        <w:t>Knowledge graph alignment</w:t>
      </w:r>
      <w:r w:rsidR="00BD100E">
        <w:t>.</w:t>
      </w:r>
    </w:p>
    <w:p w14:paraId="65413590" w14:textId="39C3ADB1" w:rsidR="00962783" w:rsidRDefault="00962783" w:rsidP="00331EB9">
      <w:pPr>
        <w:rPr>
          <w:color w:val="000000" w:themeColor="text1"/>
        </w:rPr>
      </w:pPr>
      <w:r>
        <w:t xml:space="preserve">Knowledge graph has become a popular structure to unify real-world entities by modeling the relationships between them and their attributes. To support multilingual applications, a </w:t>
      </w:r>
      <w:r w:rsidRPr="00962783">
        <w:t xml:space="preserve">significant number of language-specific knowledge graphs have been built by different parties using different data sources. As a result, these monolingual knowledge graphs are often disconnected, causing semantic heterogeneity and diminishing the purpose of knowledge graph in the first place. Entity alignment - the task of identifying corresponding entities across different knowledge graphs - has attracted lots of attentions in both academia and industry. However, existing alignment techniques often require many labeled data, unable to encode multi-modal data simultaneously, and enforce only few consistency constraints. </w:t>
      </w:r>
      <w:r>
        <w:t xml:space="preserve">In this subsection, we will apply </w:t>
      </w:r>
      <w:r>
        <w:rPr>
          <w:i/>
          <w:iCs/>
        </w:rPr>
        <w:t xml:space="preserve">GAlign </w:t>
      </w:r>
      <w:r>
        <w:t xml:space="preserve">with several changes so that the model can </w:t>
      </w:r>
      <w:r w:rsidR="00F33B62">
        <w:t>fuses different type of information to exhaustively exploit the richness of KG data</w:t>
      </w:r>
      <w:r w:rsidRPr="00962783">
        <w:t>.</w:t>
      </w:r>
      <w:r w:rsidRPr="00F33B62">
        <w:rPr>
          <w:color w:val="000000" w:themeColor="text1"/>
        </w:rPr>
        <w:t xml:space="preserve"> The model determine</w:t>
      </w:r>
      <w:r w:rsidR="00F33B62" w:rsidRPr="00F33B62">
        <w:rPr>
          <w:color w:val="000000" w:themeColor="text1"/>
        </w:rPr>
        <w:t>s</w:t>
      </w:r>
      <w:r w:rsidRPr="00F33B62">
        <w:rPr>
          <w:color w:val="000000" w:themeColor="text1"/>
        </w:rPr>
        <w:t xml:space="preserve"> the attribute-based correlation by leveraging the advances of translation machine. Then, we adopt a late-fusion mechanism to put all the informat</w:t>
      </w:r>
      <w:r w:rsidR="00925093">
        <w:rPr>
          <w:color w:val="000000" w:themeColor="text1"/>
        </w:rPr>
        <w:t>ion together, which allows this</w:t>
      </w:r>
      <w:r w:rsidRPr="00F33B62">
        <w:rPr>
          <w:color w:val="000000" w:themeColor="text1"/>
        </w:rPr>
        <w:t xml:space="preserve"> information complete each other and thus enhance the final alignment result. Empirical results on real-world</w:t>
      </w:r>
      <w:r w:rsidR="00F33B62">
        <w:rPr>
          <w:color w:val="000000" w:themeColor="text1"/>
        </w:rPr>
        <w:t xml:space="preserve"> </w:t>
      </w:r>
      <w:r w:rsidRPr="00F33B62">
        <w:rPr>
          <w:color w:val="000000" w:themeColor="text1"/>
        </w:rPr>
        <w:t>KGs show that our model is up to 22.71% more accurate and orders of magnitude faster than the best existing baseline</w:t>
      </w:r>
      <w:r w:rsidR="00F33B62">
        <w:rPr>
          <w:color w:val="000000" w:themeColor="text1"/>
        </w:rPr>
        <w:t>s</w:t>
      </w:r>
      <w:r w:rsidRPr="00F33B62">
        <w:rPr>
          <w:color w:val="000000" w:themeColor="text1"/>
        </w:rPr>
        <w:t>.</w:t>
      </w:r>
    </w:p>
    <w:p w14:paraId="6DD356E1" w14:textId="11CF26DE" w:rsidR="00F33B62" w:rsidRDefault="00F33B62" w:rsidP="00546417">
      <w:pPr>
        <w:pStyle w:val="Heading2"/>
      </w:pPr>
      <w:bookmarkStart w:id="122" w:name="_Toc43988826"/>
      <w:r>
        <w:t>Knowledge graph representations</w:t>
      </w:r>
      <w:bookmarkEnd w:id="122"/>
    </w:p>
    <w:p w14:paraId="52ACE31A" w14:textId="77777777" w:rsidR="0071116C" w:rsidRDefault="0071116C" w:rsidP="0071116C">
      <w:pPr>
        <w:keepNext/>
        <w:jc w:val="center"/>
      </w:pPr>
      <w:r>
        <w:rPr>
          <w:noProof/>
        </w:rPr>
        <w:drawing>
          <wp:inline distT="0" distB="0" distL="0" distR="0" wp14:anchorId="4E9981BA" wp14:editId="1E177AAD">
            <wp:extent cx="4698287" cy="26924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20548" cy="2705157"/>
                    </a:xfrm>
                    <a:prstGeom prst="rect">
                      <a:avLst/>
                    </a:prstGeom>
                    <a:noFill/>
                    <a:ln>
                      <a:noFill/>
                    </a:ln>
                  </pic:spPr>
                </pic:pic>
              </a:graphicData>
            </a:graphic>
          </wp:inline>
        </w:drawing>
      </w:r>
    </w:p>
    <w:p w14:paraId="5312D602" w14:textId="2E961DB9" w:rsidR="0071116C" w:rsidRPr="0071116C" w:rsidRDefault="0071116C" w:rsidP="0071116C">
      <w:pPr>
        <w:pStyle w:val="Caption"/>
      </w:pPr>
      <w:bookmarkStart w:id="123" w:name="_Toc43985030"/>
      <w:r>
        <w:t xml:space="preserve">Figure </w:t>
      </w:r>
      <w:r w:rsidR="006C576D">
        <w:rPr>
          <w:noProof/>
        </w:rPr>
        <w:fldChar w:fldCharType="begin"/>
      </w:r>
      <w:r w:rsidR="006C576D">
        <w:rPr>
          <w:noProof/>
        </w:rPr>
        <w:instrText xml:space="preserve"> SEQ Figure \* ARABIC </w:instrText>
      </w:r>
      <w:r w:rsidR="006C576D">
        <w:rPr>
          <w:noProof/>
        </w:rPr>
        <w:fldChar w:fldCharType="separate"/>
      </w:r>
      <w:r w:rsidR="00B9695C">
        <w:rPr>
          <w:noProof/>
        </w:rPr>
        <w:t>14</w:t>
      </w:r>
      <w:r w:rsidR="006C576D">
        <w:rPr>
          <w:noProof/>
        </w:rPr>
        <w:fldChar w:fldCharType="end"/>
      </w:r>
      <w:r>
        <w:t>: Example of knowledge graph entity alignment</w:t>
      </w:r>
      <w:bookmarkEnd w:id="123"/>
    </w:p>
    <w:p w14:paraId="29FD09AE" w14:textId="60FA6B26" w:rsidR="0071116C" w:rsidRDefault="00F33B62" w:rsidP="00546417">
      <w:r>
        <w:rPr>
          <w:b/>
          <w:bCs/>
        </w:rPr>
        <w:t xml:space="preserve">Triples. </w:t>
      </w:r>
      <w:r>
        <w:t xml:space="preserve">The atomic unit in a knowledge graph is a triple </w:t>
      </w:r>
      <m:oMath>
        <m:r>
          <w:rPr>
            <w:rFonts w:ascii="Cambria Math" w:hAnsi="Cambria Math"/>
          </w:rPr>
          <m:t>⟨head, relation, tail⟩</m:t>
        </m:r>
      </m:oMath>
      <w:r>
        <w:t xml:space="preserve">, often abbreviated as </w:t>
      </w:r>
      <m:oMath>
        <m:r>
          <w:rPr>
            <w:rFonts w:ascii="Cambria Math" w:hAnsi="Cambria Math"/>
          </w:rPr>
          <m:t>⟨h,r,t⟩</m:t>
        </m:r>
      </m:oMath>
      <w:r>
        <w:t xml:space="preserve">, which depicts a relation </w:t>
      </w:r>
      <m:oMath>
        <m:r>
          <w:rPr>
            <w:rFonts w:ascii="Cambria Math" w:hAnsi="Cambria Math"/>
          </w:rPr>
          <m:t>r</m:t>
        </m:r>
      </m:oMath>
      <w:r>
        <w:t xml:space="preserve"> between a head (an entity) </w:t>
      </w:r>
      <m:oMath>
        <m:r>
          <w:rPr>
            <w:rFonts w:ascii="Cambria Math" w:hAnsi="Cambria Math"/>
          </w:rPr>
          <w:lastRenderedPageBreak/>
          <m:t>h</m:t>
        </m:r>
      </m:oMath>
      <w:r>
        <w:rPr>
          <w:rFonts w:eastAsiaTheme="minorEastAsia"/>
        </w:rPr>
        <w:t xml:space="preserve"> </w:t>
      </w:r>
      <w:r>
        <w:t xml:space="preserve">and a tail </w:t>
      </w:r>
      <m:oMath>
        <m:r>
          <w:rPr>
            <w:rFonts w:ascii="Cambria Math" w:hAnsi="Cambria Math"/>
          </w:rPr>
          <m:t>t</m:t>
        </m:r>
      </m:oMath>
      <w:r>
        <w:t xml:space="preserve"> (an attribute or another entity). There are two types of triples: (i) </w:t>
      </w:r>
      <w:r w:rsidRPr="00F33B62">
        <w:rPr>
          <w:i/>
          <w:iCs/>
        </w:rPr>
        <w:t>relation triple</w:t>
      </w:r>
      <w:r w:rsidR="00925093">
        <w:t xml:space="preserve"> - represents the</w:t>
      </w:r>
      <w:r>
        <w:t xml:space="preserve"> relationship between two entities, thus the structure </w:t>
      </w:r>
      <m:oMath>
        <m:r>
          <w:rPr>
            <w:rFonts w:ascii="Cambria Math" w:hAnsi="Cambria Math"/>
          </w:rPr>
          <m:t>⟨entit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,relation, entit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t xml:space="preserve">; and </w:t>
      </w:r>
      <w:r w:rsidRPr="00F33B62">
        <w:rPr>
          <w:i/>
          <w:iCs/>
        </w:rPr>
        <w:t>attribute triple</w:t>
      </w:r>
      <w:r>
        <w:t xml:space="preserve"> - describes an attribute of an entity, hence the form </w:t>
      </w:r>
      <m:oMath>
        <m:r>
          <w:rPr>
            <w:rFonts w:ascii="Cambria Math" w:hAnsi="Cambria Math"/>
          </w:rPr>
          <m:t>⟨entity, attribute, value⟩</m:t>
        </m:r>
      </m:oMath>
      <w:r w:rsidR="0071116C">
        <w:rPr>
          <w:rFonts w:eastAsiaTheme="minorEastAsia"/>
        </w:rPr>
        <w:t>.</w:t>
      </w:r>
      <w:r>
        <w:t xml:space="preserve"> For example, in YAGO, </w:t>
      </w:r>
      <m:oMath>
        <m:r>
          <w:rPr>
            <w:rFonts w:ascii="Cambria Math" w:hAnsi="Cambria Math"/>
          </w:rPr>
          <m:t>⟨Bill</m:t>
        </m:r>
        <m:r>
          <m:rPr>
            <m:lit/>
          </m:rPr>
          <w:rPr>
            <w:rFonts w:ascii="Cambria Math" w:hAnsi="Cambria Math"/>
          </w:rPr>
          <m:t>_</m:t>
        </m:r>
        <m:r>
          <w:rPr>
            <w:rFonts w:ascii="Cambria Math" w:hAnsi="Cambria Math"/>
          </w:rPr>
          <m:t>Gates, livesIn, Medina⟩</m:t>
        </m:r>
      </m:oMath>
      <w:r>
        <w:t xml:space="preserve"> is a </w:t>
      </w:r>
      <w:r w:rsidRPr="0071116C">
        <w:rPr>
          <w:i/>
          <w:iCs/>
        </w:rPr>
        <w:t>relation triple</w:t>
      </w:r>
      <w:r>
        <w:t xml:space="preserve"> and </w:t>
      </w:r>
      <m:oMath>
        <m:r>
          <w:rPr>
            <w:rFonts w:ascii="Cambria Math" w:hAnsi="Cambria Math"/>
          </w:rPr>
          <m:t xml:space="preserve">⟨Medina, population,2969⟩ </m:t>
        </m:r>
      </m:oMath>
      <w:r>
        <w:t xml:space="preserve">is an </w:t>
      </w:r>
      <w:r w:rsidRPr="0071116C">
        <w:rPr>
          <w:i/>
          <w:iCs/>
        </w:rPr>
        <w:t>attribute triple</w:t>
      </w:r>
      <w:r>
        <w:t>.</w:t>
      </w:r>
    </w:p>
    <w:p w14:paraId="2EBE5332" w14:textId="37D7C1A3" w:rsidR="0071116C" w:rsidRDefault="0071116C" w:rsidP="00546417">
      <w:r>
        <w:rPr>
          <w:b/>
          <w:bCs/>
        </w:rPr>
        <w:t xml:space="preserve">Knowledge graph. </w:t>
      </w:r>
      <w:r>
        <w:t xml:space="preserve">On </w:t>
      </w:r>
      <w:r w:rsidRPr="0071116C">
        <w:t xml:space="preserve">top of the above triple form, a knowledge graph can be represented as </w:t>
      </w:r>
      <m:oMath>
        <m:r>
          <w:rPr>
            <w:rFonts w:ascii="Cambria Math" w:hAnsi="Cambria Math"/>
          </w:rPr>
          <m:t xml:space="preserve">KG=(E, R, A, V, </m:t>
        </m:r>
        <m:sSup>
          <m:sSupPr>
            <m:ctrlPr>
              <w:rPr>
                <w:rFonts w:ascii="Cambria Math" w:hAnsi="Cambria Math"/>
                <w:i/>
              </w:rPr>
            </m:ctrlPr>
          </m:sSupPr>
          <m:e>
            <m:r>
              <w:rPr>
                <w:rFonts w:ascii="Cambria Math" w:hAnsi="Cambria Math"/>
              </w:rPr>
              <m:t>T</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A</m:t>
            </m:r>
          </m:sup>
        </m:sSup>
        <m:r>
          <w:rPr>
            <w:rFonts w:ascii="Cambria Math" w:hAnsi="Cambria Math"/>
          </w:rPr>
          <m:t>)</m:t>
        </m:r>
      </m:oMath>
      <w:r w:rsidRPr="0071116C">
        <w:t xml:space="preserve">, where E is the set of entities, R is the set of relations, A is the set of attributes, V is the set of values, </w:t>
      </w:r>
      <m:oMath>
        <m:sSup>
          <m:sSupPr>
            <m:ctrlPr>
              <w:rPr>
                <w:rFonts w:ascii="Cambria Math" w:hAnsi="Cambria Math"/>
                <w:i/>
              </w:rPr>
            </m:ctrlPr>
          </m:sSupPr>
          <m:e>
            <m:r>
              <w:rPr>
                <w:rFonts w:ascii="Cambria Math" w:hAnsi="Cambria Math"/>
              </w:rPr>
              <m:t>T</m:t>
            </m:r>
          </m:e>
          <m:sup>
            <m:r>
              <w:rPr>
                <w:rFonts w:ascii="Cambria Math" w:hAnsi="Cambria Math"/>
              </w:rPr>
              <m:t>R</m:t>
            </m:r>
          </m:sup>
        </m:sSup>
        <m:r>
          <w:rPr>
            <w:rFonts w:ascii="Cambria Math" w:hAnsi="Cambria Math"/>
          </w:rPr>
          <m:t>⊆E×R×E</m:t>
        </m:r>
      </m:oMath>
      <w:r w:rsidRPr="0071116C">
        <w:t xml:space="preserve"> is the set of relation triples, and </w:t>
      </w:r>
      <m:oMath>
        <m:sSup>
          <m:sSupPr>
            <m:ctrlPr>
              <w:rPr>
                <w:rFonts w:ascii="Cambria Math" w:hAnsi="Cambria Math"/>
                <w:i/>
              </w:rPr>
            </m:ctrlPr>
          </m:sSupPr>
          <m:e>
            <m:r>
              <w:rPr>
                <w:rFonts w:ascii="Cambria Math" w:hAnsi="Cambria Math"/>
              </w:rPr>
              <m:t>T</m:t>
            </m:r>
          </m:e>
          <m:sup>
            <m:r>
              <w:rPr>
                <w:rFonts w:ascii="Cambria Math" w:hAnsi="Cambria Math"/>
              </w:rPr>
              <m:t>A</m:t>
            </m:r>
          </m:sup>
        </m:sSup>
        <m:r>
          <w:rPr>
            <w:rFonts w:ascii="Cambria Math" w:hAnsi="Cambria Math"/>
          </w:rPr>
          <m:t>⊆E×A×V</m:t>
        </m:r>
      </m:oMath>
      <w:r w:rsidRPr="0071116C">
        <w:t xml:space="preserve"> is the set of attribute triples. The size of a KG is the number if its entities.</w:t>
      </w:r>
    </w:p>
    <w:p w14:paraId="6B2C5A50" w14:textId="40B2F5DC" w:rsidR="0071116C" w:rsidRDefault="00C94380" w:rsidP="00546417">
      <w:pPr>
        <w:pStyle w:val="Heading2"/>
      </w:pPr>
      <w:bookmarkStart w:id="124" w:name="_Toc43988827"/>
      <w:r>
        <w:t>Knowledge Graph Alignment with GAlign</w:t>
      </w:r>
      <w:bookmarkEnd w:id="124"/>
    </w:p>
    <w:p w14:paraId="7AB575EF" w14:textId="269E403D" w:rsidR="00A1605A" w:rsidRDefault="00A1605A" w:rsidP="00546417">
      <w:r>
        <w:t>Knowledge graphs is complicate and hence to solve the alignment problem on this kind of data is not just simple as what we have done on regular datasets. Thus, instead of directly applying GAlign’s architecture to align two graphs, we first separate the alignment process into two steps:</w:t>
      </w:r>
    </w:p>
    <w:p w14:paraId="20132B1F" w14:textId="6E0336B4" w:rsidR="00A1605A" w:rsidRDefault="00A1605A" w:rsidP="00546417">
      <w:pPr>
        <w:pStyle w:val="ListParagraph"/>
        <w:numPr>
          <w:ilvl w:val="0"/>
          <w:numId w:val="37"/>
        </w:numPr>
        <w:ind w:left="900"/>
      </w:pPr>
      <w:r w:rsidRPr="00A1605A">
        <w:rPr>
          <w:b/>
          <w:bCs/>
        </w:rPr>
        <w:t>Relation</w:t>
      </w:r>
      <w:r w:rsidR="00C41709">
        <w:rPr>
          <w:b/>
          <w:bCs/>
        </w:rPr>
        <w:t>al-</w:t>
      </w:r>
      <w:r w:rsidRPr="00A1605A">
        <w:rPr>
          <w:b/>
          <w:bCs/>
        </w:rPr>
        <w:t>aware alignmen</w:t>
      </w:r>
      <w:r w:rsidR="00C41709">
        <w:rPr>
          <w:b/>
          <w:bCs/>
        </w:rPr>
        <w:t>t:</w:t>
      </w:r>
      <w:r>
        <w:t xml:space="preserve"> In this step, we </w:t>
      </w:r>
      <w:r w:rsidR="00C41709">
        <w:t xml:space="preserve">first </w:t>
      </w:r>
      <w:r>
        <w:t xml:space="preserve">look at </w:t>
      </w:r>
      <w:r w:rsidR="00C41709">
        <w:t xml:space="preserve">the relation triples of two KGs. By treating those triples as the representation of two regular graphs, we can apply GAlign to algin two sets of relation triples, in which, the node attributes are entity name. Recall that each KG are represented in different language, so we apply a preprocessing step to our data. We translate all text into English, and then using pre-trained word embedding model (Glove) to initialize prior entity attribute. Then we apply </w:t>
      </w:r>
      <w:r w:rsidR="0031348D">
        <w:t xml:space="preserve">our model on the attribute graphs to return the relational alignment matrix denoted as </w:t>
      </w:r>
      <m:oMath>
        <m:sSup>
          <m:sSupPr>
            <m:ctrlPr>
              <w:rPr>
                <w:rFonts w:ascii="Cambria Math" w:hAnsi="Cambria Math"/>
                <w:i/>
              </w:rPr>
            </m:ctrlPr>
          </m:sSupPr>
          <m:e>
            <m:r>
              <m:rPr>
                <m:sty m:val="bi"/>
              </m:rPr>
              <w:rPr>
                <w:rFonts w:ascii="Cambria Math" w:hAnsi="Cambria Math"/>
              </w:rPr>
              <m:t>S</m:t>
            </m:r>
          </m:e>
          <m:sup>
            <m:r>
              <w:rPr>
                <w:rFonts w:ascii="Cambria Math" w:hAnsi="Cambria Math"/>
              </w:rPr>
              <m:t>rel</m:t>
            </m:r>
          </m:sup>
        </m:sSup>
        <m:r>
          <w:rPr>
            <w:rFonts w:ascii="Cambria Math" w:hAnsi="Cambria Math"/>
          </w:rPr>
          <m:t>.</m:t>
        </m:r>
      </m:oMath>
    </w:p>
    <w:p w14:paraId="56D7D088" w14:textId="46C011F7" w:rsidR="00C41709" w:rsidRPr="0057752D" w:rsidRDefault="00C41709" w:rsidP="00546417">
      <w:pPr>
        <w:pStyle w:val="ListParagraph"/>
        <w:numPr>
          <w:ilvl w:val="0"/>
          <w:numId w:val="37"/>
        </w:numPr>
        <w:ind w:left="900"/>
      </w:pPr>
      <w:r>
        <w:rPr>
          <w:b/>
          <w:bCs/>
        </w:rPr>
        <w:t>Attributional-aware alignment:</w:t>
      </w:r>
      <w:r w:rsidR="0031348D">
        <w:rPr>
          <w:b/>
          <w:bCs/>
        </w:rPr>
        <w:t xml:space="preserve"> </w:t>
      </w:r>
      <w:r w:rsidR="0031348D">
        <w:t xml:space="preserve">It is the fact that using just relational information does not exploit all the rich information that a KG contains. Therefore, we propose another step which makes sure the attribute information can be used to improve the alignment result. In this step, we translate both attributes as well as values of all attribute triples. Now, for each entity, we have a translated </w:t>
      </w:r>
      <w:r w:rsidR="007F0F54">
        <w:t xml:space="preserve">set of attributes and a translated set of value. We use simple string comparison and Jaccard similarity metric to calculate </w:t>
      </w:r>
      <w:r w:rsidR="0057752D">
        <w:t xml:space="preserve">two alignment matrices that are </w:t>
      </w:r>
      <m:oMath>
        <m:sSup>
          <m:sSupPr>
            <m:ctrlPr>
              <w:rPr>
                <w:rFonts w:ascii="Cambria Math" w:hAnsi="Cambria Math"/>
                <w:i/>
              </w:rPr>
            </m:ctrlPr>
          </m:sSupPr>
          <m:e>
            <m:r>
              <m:rPr>
                <m:sty m:val="bi"/>
              </m:rPr>
              <w:rPr>
                <w:rFonts w:ascii="Cambria Math" w:hAnsi="Cambria Math"/>
              </w:rPr>
              <m:t>S</m:t>
            </m:r>
          </m:e>
          <m:sup>
            <m:r>
              <w:rPr>
                <w:rFonts w:ascii="Cambria Math" w:hAnsi="Cambria Math"/>
              </w:rPr>
              <m:t>att</m:t>
            </m:r>
          </m:sup>
        </m:sSup>
      </m:oMath>
      <w:r w:rsidR="0057752D">
        <w:rPr>
          <w:rFonts w:eastAsiaTheme="minorEastAsia"/>
        </w:rPr>
        <w:t xml:space="preserve"> and </w:t>
      </w:r>
      <m:oMath>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val</m:t>
            </m:r>
          </m:sup>
        </m:sSup>
      </m:oMath>
      <w:r w:rsidR="0057752D">
        <w:rPr>
          <w:rFonts w:eastAsiaTheme="minorEastAsia"/>
        </w:rPr>
        <w:t xml:space="preserve"> respectively.</w:t>
      </w:r>
    </w:p>
    <w:p w14:paraId="0CCC4402" w14:textId="3E8817A4" w:rsidR="0057752D" w:rsidRDefault="0057752D" w:rsidP="00331EB9">
      <w:pPr>
        <w:rPr>
          <w:rFonts w:eastAsiaTheme="minorEastAsia"/>
        </w:rPr>
      </w:pPr>
      <w:r>
        <w:t xml:space="preserve">After constructing </w:t>
      </w:r>
      <m:oMath>
        <m:sSup>
          <m:sSupPr>
            <m:ctrlPr>
              <w:rPr>
                <w:rFonts w:ascii="Cambria Math" w:hAnsi="Cambria Math"/>
                <w:i/>
              </w:rPr>
            </m:ctrlPr>
          </m:sSupPr>
          <m:e>
            <m:r>
              <m:rPr>
                <m:sty m:val="bi"/>
              </m:rPr>
              <w:rPr>
                <w:rFonts w:ascii="Cambria Math" w:hAnsi="Cambria Math"/>
              </w:rPr>
              <m:t>S</m:t>
            </m:r>
          </m:e>
          <m:sup>
            <m:r>
              <w:rPr>
                <w:rFonts w:ascii="Cambria Math" w:hAnsi="Cambria Math"/>
              </w:rPr>
              <m:t>rel</m:t>
            </m:r>
          </m:sup>
        </m:sSup>
        <m:r>
          <w:rPr>
            <w:rFonts w:ascii="Cambria Math" w:hAnsi="Cambria Math"/>
          </w:rPr>
          <m:t>,</m:t>
        </m:r>
        <m:sSup>
          <m:sSupPr>
            <m:ctrlPr>
              <w:rPr>
                <w:rFonts w:ascii="Cambria Math" w:hAnsi="Cambria Math"/>
                <w:i/>
              </w:rPr>
            </m:ctrlPr>
          </m:sSupPr>
          <m:e>
            <m:r>
              <m:rPr>
                <m:sty m:val="bi"/>
              </m:rPr>
              <w:rPr>
                <w:rFonts w:ascii="Cambria Math" w:hAnsi="Cambria Math"/>
              </w:rPr>
              <m:t>S</m:t>
            </m:r>
          </m:e>
          <m:sup>
            <m:r>
              <w:rPr>
                <w:rFonts w:ascii="Cambria Math" w:hAnsi="Cambria Math"/>
              </w:rPr>
              <m:t>att</m:t>
            </m:r>
          </m:sup>
        </m:sSup>
      </m:oMath>
      <w:r>
        <w:rPr>
          <w:rFonts w:eastAsiaTheme="minorEastAsia"/>
        </w:rPr>
        <w:t xml:space="preserve"> and </w:t>
      </w:r>
      <m:oMath>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val</m:t>
            </m:r>
          </m:sup>
        </m:sSup>
      </m:oMath>
      <w:r>
        <w:rPr>
          <w:rFonts w:eastAsiaTheme="minorEastAsia"/>
        </w:rPr>
        <w:t>, we just combine them by using weighted sum of those three matrices to produce the final alignment matrix:</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
        <w:gridCol w:w="5806"/>
        <w:gridCol w:w="1124"/>
      </w:tblGrid>
      <w:tr w:rsidR="00FB6DC1" w14:paraId="37B7BF03" w14:textId="77777777" w:rsidTr="00CD7A5C">
        <w:tc>
          <w:tcPr>
            <w:tcW w:w="1007" w:type="dxa"/>
          </w:tcPr>
          <w:p w14:paraId="7129786F" w14:textId="77777777" w:rsidR="00FB6DC1" w:rsidRDefault="00FB6DC1" w:rsidP="003C1290">
            <w:pPr>
              <w:rPr>
                <w:rFonts w:eastAsiaTheme="minorEastAsia"/>
              </w:rPr>
            </w:pPr>
          </w:p>
        </w:tc>
        <w:tc>
          <w:tcPr>
            <w:tcW w:w="5806" w:type="dxa"/>
          </w:tcPr>
          <w:p w14:paraId="5EFE2518" w14:textId="09C505CE" w:rsidR="00FB6DC1" w:rsidRPr="00AA13CE" w:rsidRDefault="0044294F" w:rsidP="003C1290">
            <w:pPr>
              <w:rPr>
                <w:rFonts w:eastAsiaTheme="minorEastAsia"/>
              </w:rPr>
            </w:pPr>
            <m:oMathPara>
              <m:oMathParaPr>
                <m:jc m:val="left"/>
              </m:oMathParaPr>
              <m:oMath>
                <m:r>
                  <m:rPr>
                    <m:sty m:val="bi"/>
                  </m:rPr>
                  <w:rPr>
                    <w:rFonts w:ascii="Cambria Math" w:eastAsiaTheme="minorEastAsia" w:hAnsi="Cambria Math"/>
                  </w:rPr>
                  <m:t>S</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rel</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rel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att</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att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val</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val</m:t>
                    </m:r>
                  </m:sup>
                </m:sSup>
              </m:oMath>
            </m:oMathPara>
          </w:p>
        </w:tc>
        <w:tc>
          <w:tcPr>
            <w:tcW w:w="1124" w:type="dxa"/>
          </w:tcPr>
          <w:p w14:paraId="56E203C7" w14:textId="3F4F305D" w:rsidR="00FB6DC1" w:rsidRDefault="00FB6DC1" w:rsidP="003C1290">
            <w:pPr>
              <w:pStyle w:val="Caption"/>
              <w:rPr>
                <w:rFonts w:eastAsiaTheme="minorEastAsia"/>
              </w:rPr>
            </w:pPr>
            <w:r>
              <w:t xml:space="preserve">Eq. </w:t>
            </w:r>
            <w:fldSimple w:instr=" STYLEREF 1 \s ">
              <w:r w:rsidR="006C576D">
                <w:rPr>
                  <w:noProof/>
                </w:rPr>
                <w:t>5</w:t>
              </w:r>
            </w:fldSimple>
            <w:r w:rsidR="006C576D">
              <w:t>.</w:t>
            </w:r>
            <w:fldSimple w:instr=" SEQ Eq. \* ARABIC \s 1 ">
              <w:r w:rsidR="006C576D">
                <w:rPr>
                  <w:noProof/>
                </w:rPr>
                <w:t>1</w:t>
              </w:r>
            </w:fldSimple>
          </w:p>
        </w:tc>
      </w:tr>
    </w:tbl>
    <w:p w14:paraId="04C817F3" w14:textId="1A8F8020" w:rsidR="00F33B62" w:rsidRDefault="00FB6DC1" w:rsidP="00546417">
      <w:pPr>
        <w:pStyle w:val="Heading2"/>
      </w:pPr>
      <w:bookmarkStart w:id="125" w:name="_Toc43988828"/>
      <w:r>
        <w:t>Experiment Evaluation</w:t>
      </w:r>
      <w:bookmarkEnd w:id="125"/>
    </w:p>
    <w:p w14:paraId="0E330745" w14:textId="258CC821" w:rsidR="00FB6DC1" w:rsidRDefault="00FB6DC1" w:rsidP="00546417">
      <w:r>
        <w:rPr>
          <w:b/>
          <w:bCs/>
        </w:rPr>
        <w:lastRenderedPageBreak/>
        <w:t xml:space="preserve">Datasets. </w:t>
      </w:r>
      <w:r>
        <w:t xml:space="preserve">We use three state-of-the-art datasets from DBP15K </w:t>
      </w:r>
      <w:sdt>
        <w:sdtPr>
          <w:id w:val="-1238324125"/>
          <w:citation/>
        </w:sdtPr>
        <w:sdtContent>
          <w:r>
            <w:fldChar w:fldCharType="begin"/>
          </w:r>
          <w:r>
            <w:instrText xml:space="preserve"> CITATION ZSu18 \l 1033 </w:instrText>
          </w:r>
          <w:r>
            <w:fldChar w:fldCharType="separate"/>
          </w:r>
          <w:r w:rsidRPr="00FB6DC1">
            <w:rPr>
              <w:noProof/>
            </w:rPr>
            <w:t>[30]</w:t>
          </w:r>
          <w:r>
            <w:fldChar w:fldCharType="end"/>
          </w:r>
        </w:sdtContent>
      </w:sdt>
      <w:r>
        <w:t>. The datasets were generated from DBpedia, a large-scale multilingual knowledge base containing rich inter-language links between different language versions.</w:t>
      </w:r>
    </w:p>
    <w:p w14:paraId="5056F215" w14:textId="6F4DD4F2" w:rsidR="003C1290" w:rsidRDefault="003C1290" w:rsidP="003C1290">
      <w:pPr>
        <w:pStyle w:val="Caption"/>
        <w:keepNext/>
      </w:pPr>
      <w:bookmarkStart w:id="126" w:name="_Toc43985036"/>
      <w:r>
        <w:t xml:space="preserve">Table </w:t>
      </w:r>
      <w:r w:rsidR="006C576D">
        <w:rPr>
          <w:noProof/>
        </w:rPr>
        <w:fldChar w:fldCharType="begin"/>
      </w:r>
      <w:r w:rsidR="006C576D">
        <w:rPr>
          <w:noProof/>
        </w:rPr>
        <w:instrText xml:space="preserve"> SEQ Table \* ARABIC </w:instrText>
      </w:r>
      <w:r w:rsidR="006C576D">
        <w:rPr>
          <w:noProof/>
        </w:rPr>
        <w:fldChar w:fldCharType="separate"/>
      </w:r>
      <w:r w:rsidR="00B9695C">
        <w:rPr>
          <w:noProof/>
        </w:rPr>
        <w:t>6</w:t>
      </w:r>
      <w:r w:rsidR="006C576D">
        <w:rPr>
          <w:noProof/>
        </w:rPr>
        <w:fldChar w:fldCharType="end"/>
      </w:r>
      <w:r>
        <w:t>: Statistics of real-world datasets</w:t>
      </w:r>
      <w:bookmarkEnd w:id="126"/>
    </w:p>
    <w:tbl>
      <w:tblPr>
        <w:tblStyle w:val="TableGrid"/>
        <w:tblW w:w="0" w:type="auto"/>
        <w:tblInd w:w="198" w:type="dxa"/>
        <w:tblLook w:val="04A0" w:firstRow="1" w:lastRow="0" w:firstColumn="1" w:lastColumn="0" w:noHBand="0" w:noVBand="1"/>
      </w:tblPr>
      <w:tblGrid>
        <w:gridCol w:w="1180"/>
        <w:gridCol w:w="1274"/>
        <w:gridCol w:w="1073"/>
        <w:gridCol w:w="906"/>
        <w:gridCol w:w="888"/>
        <w:gridCol w:w="1495"/>
        <w:gridCol w:w="1480"/>
      </w:tblGrid>
      <w:tr w:rsidR="003C1290" w14:paraId="72486496" w14:textId="77777777" w:rsidTr="00447DB1">
        <w:tc>
          <w:tcPr>
            <w:tcW w:w="1256" w:type="dxa"/>
          </w:tcPr>
          <w:p w14:paraId="24822BE8" w14:textId="09D894E6" w:rsidR="00FB6DC1" w:rsidRPr="00447DB1" w:rsidRDefault="00FB6DC1" w:rsidP="00FB6DC1">
            <w:pPr>
              <w:rPr>
                <w:b/>
                <w:bCs/>
              </w:rPr>
            </w:pPr>
            <w:r w:rsidRPr="00447DB1">
              <w:rPr>
                <w:b/>
                <w:bCs/>
              </w:rPr>
              <w:t>Dataset</w:t>
            </w:r>
          </w:p>
        </w:tc>
        <w:tc>
          <w:tcPr>
            <w:tcW w:w="1354" w:type="dxa"/>
          </w:tcPr>
          <w:p w14:paraId="30DB1868" w14:textId="7E50F146" w:rsidR="00FB6DC1" w:rsidRPr="00447DB1" w:rsidRDefault="00FB6DC1" w:rsidP="00FB6DC1">
            <w:pPr>
              <w:rPr>
                <w:b/>
                <w:bCs/>
              </w:rPr>
            </w:pPr>
            <w:r w:rsidRPr="00447DB1">
              <w:rPr>
                <w:b/>
                <w:bCs/>
              </w:rPr>
              <w:t>Lang.</w:t>
            </w:r>
          </w:p>
        </w:tc>
        <w:tc>
          <w:tcPr>
            <w:tcW w:w="1080" w:type="dxa"/>
          </w:tcPr>
          <w:p w14:paraId="60441F4D" w14:textId="776FD062" w:rsidR="00FB6DC1" w:rsidRPr="00447DB1" w:rsidRDefault="00FB6DC1" w:rsidP="00FB6DC1">
            <w:pPr>
              <w:rPr>
                <w:b/>
                <w:bCs/>
              </w:rPr>
            </w:pPr>
            <w:r w:rsidRPr="00447DB1">
              <w:rPr>
                <w:b/>
                <w:bCs/>
              </w:rPr>
              <w:t>#Entity</w:t>
            </w:r>
          </w:p>
        </w:tc>
        <w:tc>
          <w:tcPr>
            <w:tcW w:w="969" w:type="dxa"/>
          </w:tcPr>
          <w:p w14:paraId="3071BECA" w14:textId="40D93125" w:rsidR="00FB6DC1" w:rsidRPr="00447DB1" w:rsidRDefault="00FB6DC1" w:rsidP="00FB6DC1">
            <w:pPr>
              <w:rPr>
                <w:b/>
                <w:bCs/>
              </w:rPr>
            </w:pPr>
            <w:r w:rsidRPr="00447DB1">
              <w:rPr>
                <w:b/>
                <w:bCs/>
              </w:rPr>
              <w:t>#Rel.</w:t>
            </w:r>
          </w:p>
        </w:tc>
        <w:tc>
          <w:tcPr>
            <w:tcW w:w="888" w:type="dxa"/>
          </w:tcPr>
          <w:p w14:paraId="16B121DA" w14:textId="12CC19DD" w:rsidR="00FB6DC1" w:rsidRPr="00447DB1" w:rsidRDefault="00FB6DC1" w:rsidP="00FB6DC1">
            <w:pPr>
              <w:rPr>
                <w:b/>
                <w:bCs/>
              </w:rPr>
            </w:pPr>
            <w:r w:rsidRPr="00447DB1">
              <w:rPr>
                <w:b/>
                <w:bCs/>
              </w:rPr>
              <w:t>#Attr.</w:t>
            </w:r>
          </w:p>
        </w:tc>
        <w:tc>
          <w:tcPr>
            <w:tcW w:w="1495" w:type="dxa"/>
          </w:tcPr>
          <w:p w14:paraId="246C7333" w14:textId="348050D1" w:rsidR="00FB6DC1" w:rsidRPr="00447DB1" w:rsidRDefault="00FB6DC1" w:rsidP="00FB6DC1">
            <w:pPr>
              <w:rPr>
                <w:b/>
                <w:bCs/>
              </w:rPr>
            </w:pPr>
            <w:r w:rsidRPr="00447DB1">
              <w:rPr>
                <w:b/>
                <w:bCs/>
              </w:rPr>
              <w:t>#Rel.triples</w:t>
            </w:r>
          </w:p>
        </w:tc>
        <w:tc>
          <w:tcPr>
            <w:tcW w:w="1480" w:type="dxa"/>
          </w:tcPr>
          <w:p w14:paraId="6F8C3E8C" w14:textId="1705C4AA" w:rsidR="00FB6DC1" w:rsidRPr="00447DB1" w:rsidRDefault="00FB6DC1" w:rsidP="00FB6DC1">
            <w:pPr>
              <w:rPr>
                <w:b/>
                <w:bCs/>
              </w:rPr>
            </w:pPr>
            <w:r w:rsidRPr="00447DB1">
              <w:rPr>
                <w:b/>
                <w:bCs/>
              </w:rPr>
              <w:t>#Att.triples</w:t>
            </w:r>
          </w:p>
        </w:tc>
      </w:tr>
      <w:tr w:rsidR="003C1290" w14:paraId="59DCEFA3" w14:textId="77777777" w:rsidTr="00447DB1">
        <w:tc>
          <w:tcPr>
            <w:tcW w:w="1256" w:type="dxa"/>
          </w:tcPr>
          <w:p w14:paraId="5E47C5B4" w14:textId="5509A810" w:rsidR="00FB6DC1" w:rsidRPr="00447DB1" w:rsidRDefault="00FB6DC1" w:rsidP="00FB6DC1">
            <w:pPr>
              <w:rPr>
                <w:b/>
                <w:bCs/>
              </w:rPr>
            </w:pPr>
            <w:r w:rsidRPr="00447DB1">
              <w:rPr>
                <w:b/>
                <w:bCs/>
              </w:rPr>
              <w:t>ZH-EN</w:t>
            </w:r>
          </w:p>
        </w:tc>
        <w:tc>
          <w:tcPr>
            <w:tcW w:w="1354" w:type="dxa"/>
          </w:tcPr>
          <w:p w14:paraId="7258FD6B" w14:textId="77777777" w:rsidR="00FB6DC1" w:rsidRPr="00447DB1" w:rsidRDefault="00FB6DC1" w:rsidP="00FB6DC1">
            <w:r w:rsidRPr="00447DB1">
              <w:t>Chinese</w:t>
            </w:r>
          </w:p>
          <w:p w14:paraId="027863EF" w14:textId="0E854327" w:rsidR="00FB6DC1" w:rsidRPr="00447DB1" w:rsidRDefault="00FB6DC1" w:rsidP="00FB6DC1">
            <w:r w:rsidRPr="00447DB1">
              <w:t>English</w:t>
            </w:r>
          </w:p>
        </w:tc>
        <w:tc>
          <w:tcPr>
            <w:tcW w:w="1080" w:type="dxa"/>
          </w:tcPr>
          <w:p w14:paraId="31B5DAFF" w14:textId="7D4DDBF3" w:rsidR="00FB6DC1" w:rsidRPr="00447DB1" w:rsidRDefault="00FB6DC1" w:rsidP="00FB6DC1">
            <w:r w:rsidRPr="00447DB1">
              <w:t>66,469</w:t>
            </w:r>
          </w:p>
          <w:p w14:paraId="5F9E7D9F" w14:textId="01988E2E" w:rsidR="00FB6DC1" w:rsidRPr="00447DB1" w:rsidRDefault="00FB6DC1" w:rsidP="00FB6DC1">
            <w:r w:rsidRPr="00447DB1">
              <w:t>98,125</w:t>
            </w:r>
          </w:p>
        </w:tc>
        <w:tc>
          <w:tcPr>
            <w:tcW w:w="969" w:type="dxa"/>
          </w:tcPr>
          <w:p w14:paraId="6E5F4C7B" w14:textId="77777777" w:rsidR="00FB6DC1" w:rsidRPr="00447DB1" w:rsidRDefault="00FB6DC1" w:rsidP="00FB6DC1">
            <w:r w:rsidRPr="00447DB1">
              <w:t>2,830</w:t>
            </w:r>
          </w:p>
          <w:p w14:paraId="5E4626A3" w14:textId="03A1FA64" w:rsidR="00FB6DC1" w:rsidRPr="00447DB1" w:rsidRDefault="00FB6DC1" w:rsidP="00FB6DC1">
            <w:r w:rsidRPr="00447DB1">
              <w:t>2,317</w:t>
            </w:r>
          </w:p>
        </w:tc>
        <w:tc>
          <w:tcPr>
            <w:tcW w:w="888" w:type="dxa"/>
          </w:tcPr>
          <w:p w14:paraId="0B3E91D1" w14:textId="77777777" w:rsidR="00FB6DC1" w:rsidRPr="00447DB1" w:rsidRDefault="00FB6DC1" w:rsidP="00FB6DC1">
            <w:r w:rsidRPr="00447DB1">
              <w:t>8,113</w:t>
            </w:r>
          </w:p>
          <w:p w14:paraId="44451EF2" w14:textId="48EC6E37" w:rsidR="00FB6DC1" w:rsidRPr="00447DB1" w:rsidRDefault="00FB6DC1" w:rsidP="00FB6DC1">
            <w:r w:rsidRPr="00447DB1">
              <w:t>7,173</w:t>
            </w:r>
          </w:p>
        </w:tc>
        <w:tc>
          <w:tcPr>
            <w:tcW w:w="1495" w:type="dxa"/>
          </w:tcPr>
          <w:p w14:paraId="4B5409C0" w14:textId="77777777" w:rsidR="00FB6DC1" w:rsidRPr="00447DB1" w:rsidRDefault="00FB6DC1" w:rsidP="00FB6DC1">
            <w:r w:rsidRPr="00447DB1">
              <w:t>153,929</w:t>
            </w:r>
          </w:p>
          <w:p w14:paraId="2AC0FAB0" w14:textId="0B12999B" w:rsidR="00FB6DC1" w:rsidRPr="00447DB1" w:rsidRDefault="00FB6DC1" w:rsidP="00FB6DC1">
            <w:r w:rsidRPr="00447DB1">
              <w:t>237,674</w:t>
            </w:r>
          </w:p>
        </w:tc>
        <w:tc>
          <w:tcPr>
            <w:tcW w:w="1480" w:type="dxa"/>
          </w:tcPr>
          <w:p w14:paraId="7DE29E3D" w14:textId="77777777" w:rsidR="00FB6DC1" w:rsidRPr="00447DB1" w:rsidRDefault="00FB6DC1" w:rsidP="00FB6DC1">
            <w:r w:rsidRPr="00447DB1">
              <w:t>379,684</w:t>
            </w:r>
          </w:p>
          <w:p w14:paraId="485E046F" w14:textId="020F331E" w:rsidR="00FB6DC1" w:rsidRPr="00447DB1" w:rsidRDefault="00FB6DC1" w:rsidP="00FB6DC1">
            <w:r w:rsidRPr="00447DB1">
              <w:t>567,755</w:t>
            </w:r>
          </w:p>
        </w:tc>
      </w:tr>
      <w:tr w:rsidR="003C1290" w14:paraId="4D51CD9F" w14:textId="77777777" w:rsidTr="00447DB1">
        <w:tc>
          <w:tcPr>
            <w:tcW w:w="1256" w:type="dxa"/>
          </w:tcPr>
          <w:p w14:paraId="0BE22DD7" w14:textId="1F5DC9A0" w:rsidR="00FB6DC1" w:rsidRPr="00447DB1" w:rsidRDefault="00FB6DC1" w:rsidP="00FB6DC1">
            <w:pPr>
              <w:rPr>
                <w:b/>
                <w:bCs/>
              </w:rPr>
            </w:pPr>
            <w:r w:rsidRPr="00447DB1">
              <w:rPr>
                <w:b/>
                <w:bCs/>
              </w:rPr>
              <w:t>JP-EN</w:t>
            </w:r>
          </w:p>
        </w:tc>
        <w:tc>
          <w:tcPr>
            <w:tcW w:w="1354" w:type="dxa"/>
          </w:tcPr>
          <w:p w14:paraId="5A6A15CF" w14:textId="77777777" w:rsidR="00FB6DC1" w:rsidRPr="00447DB1" w:rsidRDefault="00FB6DC1" w:rsidP="00FB6DC1">
            <w:r w:rsidRPr="00447DB1">
              <w:t>Japanese</w:t>
            </w:r>
          </w:p>
          <w:p w14:paraId="7F053A9D" w14:textId="0EE500EB" w:rsidR="00FB6DC1" w:rsidRPr="00447DB1" w:rsidRDefault="00FB6DC1" w:rsidP="00FB6DC1">
            <w:r w:rsidRPr="00447DB1">
              <w:t>English</w:t>
            </w:r>
          </w:p>
        </w:tc>
        <w:tc>
          <w:tcPr>
            <w:tcW w:w="1080" w:type="dxa"/>
          </w:tcPr>
          <w:p w14:paraId="3568185D" w14:textId="77777777" w:rsidR="00FB6DC1" w:rsidRPr="00447DB1" w:rsidRDefault="00FB6DC1" w:rsidP="00FB6DC1">
            <w:r w:rsidRPr="00447DB1">
              <w:t>65,744</w:t>
            </w:r>
          </w:p>
          <w:p w14:paraId="06A68B01" w14:textId="2061506F" w:rsidR="00FB6DC1" w:rsidRPr="00447DB1" w:rsidRDefault="00FB6DC1" w:rsidP="00FB6DC1">
            <w:r w:rsidRPr="00447DB1">
              <w:t>95,680</w:t>
            </w:r>
          </w:p>
        </w:tc>
        <w:tc>
          <w:tcPr>
            <w:tcW w:w="969" w:type="dxa"/>
          </w:tcPr>
          <w:p w14:paraId="15ECAA5B" w14:textId="77777777" w:rsidR="00FB6DC1" w:rsidRPr="00447DB1" w:rsidRDefault="00FB6DC1" w:rsidP="00FB6DC1">
            <w:r w:rsidRPr="00447DB1">
              <w:t>2,043</w:t>
            </w:r>
          </w:p>
          <w:p w14:paraId="3E2F637B" w14:textId="27216616" w:rsidR="00FB6DC1" w:rsidRPr="00447DB1" w:rsidRDefault="00FB6DC1" w:rsidP="00FB6DC1">
            <w:r w:rsidRPr="00447DB1">
              <w:t>2,096</w:t>
            </w:r>
          </w:p>
        </w:tc>
        <w:tc>
          <w:tcPr>
            <w:tcW w:w="888" w:type="dxa"/>
          </w:tcPr>
          <w:p w14:paraId="466EA43D" w14:textId="77777777" w:rsidR="00FB6DC1" w:rsidRPr="00447DB1" w:rsidRDefault="00FB6DC1" w:rsidP="00FB6DC1">
            <w:r w:rsidRPr="00447DB1">
              <w:t>5,882</w:t>
            </w:r>
          </w:p>
          <w:p w14:paraId="3B082F6A" w14:textId="79B19DDA" w:rsidR="00FB6DC1" w:rsidRPr="00447DB1" w:rsidRDefault="00FB6DC1" w:rsidP="00FB6DC1">
            <w:r w:rsidRPr="00447DB1">
              <w:t>6,066</w:t>
            </w:r>
          </w:p>
        </w:tc>
        <w:tc>
          <w:tcPr>
            <w:tcW w:w="1495" w:type="dxa"/>
          </w:tcPr>
          <w:p w14:paraId="41605280" w14:textId="77777777" w:rsidR="00FB6DC1" w:rsidRPr="00447DB1" w:rsidRDefault="00FB6DC1" w:rsidP="00FB6DC1">
            <w:r w:rsidRPr="00447DB1">
              <w:t>164,373</w:t>
            </w:r>
          </w:p>
          <w:p w14:paraId="440FC528" w14:textId="04E3536D" w:rsidR="00FB6DC1" w:rsidRPr="00447DB1" w:rsidRDefault="00FB6DC1" w:rsidP="00FB6DC1">
            <w:r w:rsidRPr="00447DB1">
              <w:t>233,319</w:t>
            </w:r>
          </w:p>
        </w:tc>
        <w:tc>
          <w:tcPr>
            <w:tcW w:w="1480" w:type="dxa"/>
          </w:tcPr>
          <w:p w14:paraId="56D83A02" w14:textId="77777777" w:rsidR="00FB6DC1" w:rsidRPr="00447DB1" w:rsidRDefault="00FB6DC1" w:rsidP="00FB6DC1">
            <w:r w:rsidRPr="00447DB1">
              <w:t>354,619</w:t>
            </w:r>
          </w:p>
          <w:p w14:paraId="2C0B6C98" w14:textId="3FDDE4A7" w:rsidR="00FB6DC1" w:rsidRPr="00447DB1" w:rsidRDefault="00FB6DC1" w:rsidP="00FB6DC1">
            <w:r w:rsidRPr="00447DB1">
              <w:t>497,230</w:t>
            </w:r>
          </w:p>
        </w:tc>
      </w:tr>
      <w:tr w:rsidR="003C1290" w14:paraId="1B500B07" w14:textId="77777777" w:rsidTr="00447DB1">
        <w:tc>
          <w:tcPr>
            <w:tcW w:w="1256" w:type="dxa"/>
          </w:tcPr>
          <w:p w14:paraId="564A34C3" w14:textId="707D35C0" w:rsidR="00FB6DC1" w:rsidRPr="00447DB1" w:rsidRDefault="00FB6DC1" w:rsidP="00FB6DC1">
            <w:pPr>
              <w:rPr>
                <w:b/>
                <w:bCs/>
              </w:rPr>
            </w:pPr>
            <w:r w:rsidRPr="00447DB1">
              <w:rPr>
                <w:b/>
                <w:bCs/>
              </w:rPr>
              <w:t>FR-EN</w:t>
            </w:r>
          </w:p>
        </w:tc>
        <w:tc>
          <w:tcPr>
            <w:tcW w:w="1354" w:type="dxa"/>
          </w:tcPr>
          <w:p w14:paraId="49A3888F" w14:textId="77777777" w:rsidR="00FB6DC1" w:rsidRPr="00447DB1" w:rsidRDefault="00FB6DC1" w:rsidP="00FB6DC1">
            <w:r w:rsidRPr="00447DB1">
              <w:t>French</w:t>
            </w:r>
          </w:p>
          <w:p w14:paraId="77D6FB2C" w14:textId="199F41AC" w:rsidR="00FB6DC1" w:rsidRPr="00447DB1" w:rsidRDefault="00FB6DC1" w:rsidP="00FB6DC1">
            <w:r w:rsidRPr="00447DB1">
              <w:t>English</w:t>
            </w:r>
          </w:p>
        </w:tc>
        <w:tc>
          <w:tcPr>
            <w:tcW w:w="1080" w:type="dxa"/>
          </w:tcPr>
          <w:p w14:paraId="5B6D05FD" w14:textId="77777777" w:rsidR="00FB6DC1" w:rsidRPr="00447DB1" w:rsidRDefault="003C1290" w:rsidP="00FB6DC1">
            <w:r w:rsidRPr="00447DB1">
              <w:t>66,858</w:t>
            </w:r>
          </w:p>
          <w:p w14:paraId="0D6EBB20" w14:textId="38A90D68" w:rsidR="003C1290" w:rsidRPr="00447DB1" w:rsidRDefault="003C1290" w:rsidP="00FB6DC1">
            <w:r w:rsidRPr="00447DB1">
              <w:t>105,889</w:t>
            </w:r>
          </w:p>
        </w:tc>
        <w:tc>
          <w:tcPr>
            <w:tcW w:w="969" w:type="dxa"/>
          </w:tcPr>
          <w:p w14:paraId="638AFBE0" w14:textId="77777777" w:rsidR="00FB6DC1" w:rsidRPr="00447DB1" w:rsidRDefault="003C1290" w:rsidP="00FB6DC1">
            <w:r w:rsidRPr="00447DB1">
              <w:t>1,379</w:t>
            </w:r>
          </w:p>
          <w:p w14:paraId="6C0D8314" w14:textId="0A7DD4BC" w:rsidR="003C1290" w:rsidRPr="00447DB1" w:rsidRDefault="003C1290" w:rsidP="00FB6DC1">
            <w:r w:rsidRPr="00447DB1">
              <w:t>2,209</w:t>
            </w:r>
          </w:p>
        </w:tc>
        <w:tc>
          <w:tcPr>
            <w:tcW w:w="888" w:type="dxa"/>
          </w:tcPr>
          <w:p w14:paraId="54FE06C6" w14:textId="77777777" w:rsidR="00FB6DC1" w:rsidRPr="00447DB1" w:rsidRDefault="00FB6DC1" w:rsidP="00FB6DC1">
            <w:r w:rsidRPr="00447DB1">
              <w:t>4,547</w:t>
            </w:r>
          </w:p>
          <w:p w14:paraId="5D6A88E8" w14:textId="232D10BB" w:rsidR="00FB6DC1" w:rsidRPr="00447DB1" w:rsidRDefault="00FB6DC1" w:rsidP="00FB6DC1">
            <w:r w:rsidRPr="00447DB1">
              <w:t>6,422</w:t>
            </w:r>
          </w:p>
        </w:tc>
        <w:tc>
          <w:tcPr>
            <w:tcW w:w="1495" w:type="dxa"/>
          </w:tcPr>
          <w:p w14:paraId="518A9F9E" w14:textId="77777777" w:rsidR="00FB6DC1" w:rsidRPr="00447DB1" w:rsidRDefault="00FB6DC1" w:rsidP="00FB6DC1">
            <w:r w:rsidRPr="00447DB1">
              <w:t>192,191</w:t>
            </w:r>
          </w:p>
          <w:p w14:paraId="5B1302D2" w14:textId="5C49BC31" w:rsidR="00FB6DC1" w:rsidRPr="00447DB1" w:rsidRDefault="00FB6DC1" w:rsidP="00FB6DC1">
            <w:r w:rsidRPr="00447DB1">
              <w:t>278,590</w:t>
            </w:r>
          </w:p>
        </w:tc>
        <w:tc>
          <w:tcPr>
            <w:tcW w:w="1480" w:type="dxa"/>
          </w:tcPr>
          <w:p w14:paraId="44BE172A" w14:textId="77777777" w:rsidR="00FB6DC1" w:rsidRPr="00447DB1" w:rsidRDefault="00FB6DC1" w:rsidP="00FB6DC1">
            <w:r w:rsidRPr="00447DB1">
              <w:t>528,665</w:t>
            </w:r>
          </w:p>
          <w:p w14:paraId="03602AA1" w14:textId="04C25570" w:rsidR="00FB6DC1" w:rsidRPr="00447DB1" w:rsidRDefault="00FB6DC1" w:rsidP="00FB6DC1">
            <w:r w:rsidRPr="00447DB1">
              <w:t>576,543</w:t>
            </w:r>
          </w:p>
        </w:tc>
      </w:tr>
    </w:tbl>
    <w:p w14:paraId="24E671BB" w14:textId="6260E5DB" w:rsidR="00FB6DC1" w:rsidRDefault="003C1290" w:rsidP="00546417">
      <w:r>
        <w:rPr>
          <w:b/>
          <w:bCs/>
        </w:rPr>
        <w:t xml:space="preserve">Baseline methods. </w:t>
      </w:r>
      <w:r>
        <w:t>We compare our model against five state-of-the</w:t>
      </w:r>
      <w:r w:rsidR="0051516C">
        <w:t>-art entity alignment methods:</w:t>
      </w:r>
    </w:p>
    <w:p w14:paraId="3A5EED08" w14:textId="1B4054E7" w:rsidR="0051516C" w:rsidRDefault="0051516C" w:rsidP="00546417">
      <w:pPr>
        <w:pStyle w:val="ListParagraph"/>
        <w:numPr>
          <w:ilvl w:val="0"/>
          <w:numId w:val="46"/>
        </w:numPr>
        <w:ind w:left="900"/>
      </w:pPr>
      <w:r>
        <w:t>RDGCN: is a deep embedding-based technique that considers attentive interaction between each KG and its dual relation by forwarding them through a two-layers GCN with highway gates. The embeddings are then compared directly to obtain the alignment result [30].</w:t>
      </w:r>
    </w:p>
    <w:p w14:paraId="0E05E847" w14:textId="404BB6F5" w:rsidR="0051516C" w:rsidRDefault="0051516C" w:rsidP="00546417">
      <w:pPr>
        <w:pStyle w:val="ListParagraph"/>
        <w:numPr>
          <w:ilvl w:val="0"/>
          <w:numId w:val="46"/>
        </w:numPr>
        <w:ind w:left="900"/>
      </w:pPr>
      <w:r>
        <w:t>KGM (a.k.a KG-matching) is a deep embedding-based technique that learns the entity embeddings by employing a two-layer GCN, in which the first layer focus on local matching while the second layer learn concentrate on the global matching information [33].</w:t>
      </w:r>
    </w:p>
    <w:p w14:paraId="4459AAB8" w14:textId="52A7FC5B" w:rsidR="0051516C" w:rsidRDefault="0051516C" w:rsidP="00546417">
      <w:pPr>
        <w:pStyle w:val="ListParagraph"/>
        <w:numPr>
          <w:ilvl w:val="0"/>
          <w:numId w:val="46"/>
        </w:numPr>
        <w:ind w:left="900"/>
      </w:pPr>
      <w:r>
        <w:t>GCNA (a.k.a GCN-align) is a deep embedding-based technique that employs GCN to produce structural and attribute embeddings, which capture the relational and attribute information of</w:t>
      </w:r>
      <w:r w:rsidR="00925093">
        <w:t xml:space="preserve"> the entities, b</w:t>
      </w:r>
      <w:r>
        <w:t>oth type of embeddings are then used to discover anchor links via a set of pre-aligned entities [29].</w:t>
      </w:r>
    </w:p>
    <w:p w14:paraId="555F3A2B" w14:textId="5C096B8E" w:rsidR="0051516C" w:rsidRDefault="0051516C" w:rsidP="00546417">
      <w:pPr>
        <w:pStyle w:val="ListParagraph"/>
        <w:numPr>
          <w:ilvl w:val="0"/>
          <w:numId w:val="46"/>
        </w:numPr>
        <w:ind w:left="900"/>
      </w:pPr>
      <w:r>
        <w:t>BootEA is a shallow embedding-based technique that first adopts TransE model [1] to generate entity and relation embeddings. The model then reconciles the embeddings into a joint semantic space using a set of seed alignments, following by an alignment editing step to reduce error accumulation during iterations [24].</w:t>
      </w:r>
    </w:p>
    <w:p w14:paraId="7070134E" w14:textId="200B800C" w:rsidR="0051516C" w:rsidRDefault="0051516C" w:rsidP="00546417">
      <w:pPr>
        <w:pStyle w:val="ListParagraph"/>
        <w:numPr>
          <w:ilvl w:val="0"/>
          <w:numId w:val="46"/>
        </w:numPr>
        <w:ind w:left="900"/>
      </w:pPr>
      <w:r>
        <w:t>JAPE is a shallow</w:t>
      </w:r>
      <w:r w:rsidR="004B0C97">
        <w:t xml:space="preserve"> embedding-based technique that generates structure embedding (using TransE model) and attribute embedding (using skip-gram model). The two types of embeddings are then used simultaneously to compute similarity score between entities [25].</w:t>
      </w:r>
    </w:p>
    <w:p w14:paraId="743C07C6" w14:textId="3B526BDE" w:rsidR="004B0C97" w:rsidRDefault="004B0C97" w:rsidP="00546417">
      <w:r>
        <w:t xml:space="preserve">It is worth noting that all the other baselines require supervision data in the form of pre-aligned entities. To respect their original settings (even though our model is </w:t>
      </w:r>
      <w:r>
        <w:lastRenderedPageBreak/>
        <w:t>handicapping), we use 30% of ground-truth as training data for the baseline methods.</w:t>
      </w:r>
    </w:p>
    <w:p w14:paraId="52A646F4" w14:textId="54789914" w:rsidR="00D60760" w:rsidRDefault="00D60760" w:rsidP="00D60760">
      <w:pPr>
        <w:pStyle w:val="Caption"/>
        <w:keepNext/>
      </w:pPr>
      <w:bookmarkStart w:id="127" w:name="_Ref42539525"/>
      <w:bookmarkStart w:id="128" w:name="_Toc43985037"/>
      <w:r>
        <w:t xml:space="preserve">Table </w:t>
      </w:r>
      <w:r w:rsidR="006C576D">
        <w:rPr>
          <w:noProof/>
        </w:rPr>
        <w:fldChar w:fldCharType="begin"/>
      </w:r>
      <w:r w:rsidR="006C576D">
        <w:rPr>
          <w:noProof/>
        </w:rPr>
        <w:instrText xml:space="preserve"> SEQ Table \* ARABIC </w:instrText>
      </w:r>
      <w:r w:rsidR="006C576D">
        <w:rPr>
          <w:noProof/>
        </w:rPr>
        <w:fldChar w:fldCharType="separate"/>
      </w:r>
      <w:r w:rsidR="00B9695C">
        <w:rPr>
          <w:noProof/>
        </w:rPr>
        <w:t>7</w:t>
      </w:r>
      <w:r w:rsidR="006C576D">
        <w:rPr>
          <w:noProof/>
        </w:rPr>
        <w:fldChar w:fldCharType="end"/>
      </w:r>
      <w:bookmarkEnd w:id="127"/>
      <w:r>
        <w:t>: End-to-end effectiveness</w:t>
      </w:r>
      <w:bookmarkEnd w:id="128"/>
    </w:p>
    <w:tbl>
      <w:tblPr>
        <w:tblStyle w:val="TableGrid"/>
        <w:tblW w:w="0" w:type="auto"/>
        <w:tblInd w:w="-95" w:type="dxa"/>
        <w:tblLayout w:type="fixed"/>
        <w:tblLook w:val="04A0" w:firstRow="1" w:lastRow="0" w:firstColumn="1" w:lastColumn="0" w:noHBand="0" w:noVBand="1"/>
      </w:tblPr>
      <w:tblGrid>
        <w:gridCol w:w="990"/>
        <w:gridCol w:w="1260"/>
        <w:gridCol w:w="921"/>
        <w:gridCol w:w="1048"/>
        <w:gridCol w:w="786"/>
        <w:gridCol w:w="845"/>
        <w:gridCol w:w="900"/>
        <w:gridCol w:w="810"/>
        <w:gridCol w:w="998"/>
      </w:tblGrid>
      <w:tr w:rsidR="00137E8D" w:rsidRPr="00546417" w14:paraId="7B9B775D" w14:textId="77777777" w:rsidTr="00C905F8">
        <w:trPr>
          <w:trHeight w:val="436"/>
        </w:trPr>
        <w:tc>
          <w:tcPr>
            <w:tcW w:w="990" w:type="dxa"/>
          </w:tcPr>
          <w:p w14:paraId="553DC47C" w14:textId="0B90CBFB" w:rsidR="00137E8D" w:rsidRPr="00546417" w:rsidRDefault="00137E8D" w:rsidP="004B0C97">
            <w:pPr>
              <w:rPr>
                <w:b/>
                <w:bCs/>
                <w:sz w:val="20"/>
                <w:szCs w:val="20"/>
              </w:rPr>
            </w:pPr>
            <w:r w:rsidRPr="00546417">
              <w:rPr>
                <w:b/>
                <w:bCs/>
                <w:sz w:val="20"/>
                <w:szCs w:val="20"/>
              </w:rPr>
              <w:t>Dataset</w:t>
            </w:r>
          </w:p>
        </w:tc>
        <w:tc>
          <w:tcPr>
            <w:tcW w:w="1260" w:type="dxa"/>
          </w:tcPr>
          <w:p w14:paraId="3DA7B851" w14:textId="2237B2E0" w:rsidR="00137E8D" w:rsidRPr="00546417" w:rsidRDefault="00137E8D" w:rsidP="004B0C97">
            <w:pPr>
              <w:rPr>
                <w:b/>
                <w:bCs/>
                <w:sz w:val="20"/>
                <w:szCs w:val="20"/>
              </w:rPr>
            </w:pPr>
            <w:r w:rsidRPr="00546417">
              <w:rPr>
                <w:b/>
                <w:bCs/>
                <w:sz w:val="20"/>
                <w:szCs w:val="20"/>
              </w:rPr>
              <w:t>Metric</w:t>
            </w:r>
          </w:p>
        </w:tc>
        <w:tc>
          <w:tcPr>
            <w:tcW w:w="921" w:type="dxa"/>
          </w:tcPr>
          <w:p w14:paraId="6656CB26" w14:textId="4197C785" w:rsidR="00137E8D" w:rsidRPr="00546417" w:rsidRDefault="00137E8D" w:rsidP="004B0C97">
            <w:pPr>
              <w:rPr>
                <w:b/>
                <w:bCs/>
                <w:sz w:val="20"/>
                <w:szCs w:val="20"/>
              </w:rPr>
            </w:pPr>
            <w:r w:rsidRPr="00546417">
              <w:rPr>
                <w:b/>
                <w:bCs/>
                <w:sz w:val="20"/>
                <w:szCs w:val="20"/>
              </w:rPr>
              <w:t>GAlign</w:t>
            </w:r>
          </w:p>
        </w:tc>
        <w:tc>
          <w:tcPr>
            <w:tcW w:w="1048" w:type="dxa"/>
          </w:tcPr>
          <w:p w14:paraId="2ABC54D6" w14:textId="1C128935" w:rsidR="00137E8D" w:rsidRPr="00546417" w:rsidRDefault="00137E8D" w:rsidP="004B0C97">
            <w:pPr>
              <w:rPr>
                <w:b/>
                <w:bCs/>
                <w:sz w:val="20"/>
                <w:szCs w:val="20"/>
              </w:rPr>
            </w:pPr>
            <w:r w:rsidRPr="00546417">
              <w:rPr>
                <w:b/>
                <w:bCs/>
                <w:sz w:val="20"/>
                <w:szCs w:val="20"/>
              </w:rPr>
              <w:t>RDGCN</w:t>
            </w:r>
          </w:p>
        </w:tc>
        <w:tc>
          <w:tcPr>
            <w:tcW w:w="786" w:type="dxa"/>
          </w:tcPr>
          <w:p w14:paraId="160F5C07" w14:textId="276C6D62" w:rsidR="00137E8D" w:rsidRPr="00546417" w:rsidRDefault="00137E8D" w:rsidP="004B0C97">
            <w:pPr>
              <w:rPr>
                <w:b/>
                <w:bCs/>
                <w:sz w:val="20"/>
                <w:szCs w:val="20"/>
              </w:rPr>
            </w:pPr>
            <w:r w:rsidRPr="00546417">
              <w:rPr>
                <w:b/>
                <w:bCs/>
                <w:sz w:val="20"/>
                <w:szCs w:val="20"/>
              </w:rPr>
              <w:t>KGM</w:t>
            </w:r>
          </w:p>
        </w:tc>
        <w:tc>
          <w:tcPr>
            <w:tcW w:w="845" w:type="dxa"/>
          </w:tcPr>
          <w:p w14:paraId="664A3A8E" w14:textId="7330CE08" w:rsidR="00137E8D" w:rsidRPr="00546417" w:rsidRDefault="00137E8D" w:rsidP="004B0C97">
            <w:pPr>
              <w:rPr>
                <w:b/>
                <w:bCs/>
                <w:sz w:val="20"/>
                <w:szCs w:val="20"/>
              </w:rPr>
            </w:pPr>
            <w:r w:rsidRPr="00546417">
              <w:rPr>
                <w:b/>
                <w:bCs/>
                <w:sz w:val="20"/>
                <w:szCs w:val="20"/>
              </w:rPr>
              <w:t>GCNA</w:t>
            </w:r>
          </w:p>
        </w:tc>
        <w:tc>
          <w:tcPr>
            <w:tcW w:w="900" w:type="dxa"/>
          </w:tcPr>
          <w:p w14:paraId="48B53466" w14:textId="2807520B" w:rsidR="00137E8D" w:rsidRPr="00546417" w:rsidRDefault="00137E8D" w:rsidP="004B0C97">
            <w:pPr>
              <w:rPr>
                <w:b/>
                <w:bCs/>
                <w:sz w:val="20"/>
                <w:szCs w:val="20"/>
              </w:rPr>
            </w:pPr>
            <w:r w:rsidRPr="00546417">
              <w:rPr>
                <w:b/>
                <w:bCs/>
                <w:sz w:val="20"/>
                <w:szCs w:val="20"/>
              </w:rPr>
              <w:t>BootEA</w:t>
            </w:r>
          </w:p>
        </w:tc>
        <w:tc>
          <w:tcPr>
            <w:tcW w:w="810" w:type="dxa"/>
          </w:tcPr>
          <w:p w14:paraId="6AA80C96" w14:textId="0D500EF5" w:rsidR="00137E8D" w:rsidRPr="00546417" w:rsidRDefault="00137E8D" w:rsidP="004B0C97">
            <w:pPr>
              <w:rPr>
                <w:b/>
                <w:bCs/>
                <w:sz w:val="20"/>
                <w:szCs w:val="20"/>
              </w:rPr>
            </w:pPr>
            <w:r w:rsidRPr="00546417">
              <w:rPr>
                <w:b/>
                <w:bCs/>
                <w:sz w:val="20"/>
                <w:szCs w:val="20"/>
              </w:rPr>
              <w:t>JAPE</w:t>
            </w:r>
          </w:p>
        </w:tc>
        <w:tc>
          <w:tcPr>
            <w:tcW w:w="998" w:type="dxa"/>
          </w:tcPr>
          <w:p w14:paraId="4BF7C709" w14:textId="71ABE5D9" w:rsidR="00137E8D" w:rsidRPr="00546417" w:rsidRDefault="00137E8D" w:rsidP="004B0C97">
            <w:pPr>
              <w:rPr>
                <w:b/>
                <w:bCs/>
                <w:sz w:val="20"/>
                <w:szCs w:val="20"/>
              </w:rPr>
            </w:pPr>
            <w:r w:rsidRPr="00546417">
              <w:rPr>
                <w:b/>
                <w:bCs/>
                <w:sz w:val="20"/>
                <w:szCs w:val="20"/>
              </w:rPr>
              <w:t>MuGNN</w:t>
            </w:r>
          </w:p>
        </w:tc>
      </w:tr>
      <w:tr w:rsidR="00137E8D" w:rsidRPr="00546417" w14:paraId="44B14DC5" w14:textId="77777777" w:rsidTr="00C905F8">
        <w:trPr>
          <w:trHeight w:val="1785"/>
        </w:trPr>
        <w:tc>
          <w:tcPr>
            <w:tcW w:w="990" w:type="dxa"/>
          </w:tcPr>
          <w:p w14:paraId="163F157C" w14:textId="1296FAD8" w:rsidR="00137E8D" w:rsidRPr="00546417" w:rsidRDefault="003B3617" w:rsidP="004B0C97">
            <w:pPr>
              <w:rPr>
                <w:b/>
                <w:bCs/>
                <w:sz w:val="20"/>
                <w:szCs w:val="20"/>
              </w:rPr>
            </w:pPr>
            <w:r w:rsidRPr="00546417">
              <w:rPr>
                <w:b/>
                <w:bCs/>
                <w:sz w:val="20"/>
                <w:szCs w:val="20"/>
              </w:rPr>
              <w:t>AH-EN</w:t>
            </w:r>
          </w:p>
        </w:tc>
        <w:tc>
          <w:tcPr>
            <w:tcW w:w="1260" w:type="dxa"/>
          </w:tcPr>
          <w:p w14:paraId="1A2B7231" w14:textId="77777777" w:rsidR="003B3617" w:rsidRPr="00546417" w:rsidRDefault="003B3617" w:rsidP="003B3617">
            <w:pPr>
              <w:rPr>
                <w:sz w:val="20"/>
                <w:szCs w:val="20"/>
              </w:rPr>
            </w:pPr>
            <w:r w:rsidRPr="00546417">
              <w:rPr>
                <w:sz w:val="20"/>
                <w:szCs w:val="20"/>
              </w:rPr>
              <w:t>Success@1</w:t>
            </w:r>
          </w:p>
          <w:p w14:paraId="0FC8823E" w14:textId="77777777" w:rsidR="003B3617" w:rsidRPr="00546417" w:rsidRDefault="003B3617" w:rsidP="003B3617">
            <w:pPr>
              <w:rPr>
                <w:sz w:val="20"/>
                <w:szCs w:val="20"/>
              </w:rPr>
            </w:pPr>
            <w:r w:rsidRPr="00546417">
              <w:rPr>
                <w:sz w:val="20"/>
                <w:szCs w:val="20"/>
              </w:rPr>
              <w:t>Success@10</w:t>
            </w:r>
          </w:p>
          <w:p w14:paraId="1A394018" w14:textId="77777777" w:rsidR="003B3617" w:rsidRPr="00546417" w:rsidRDefault="003B3617" w:rsidP="003B3617">
            <w:pPr>
              <w:rPr>
                <w:sz w:val="20"/>
                <w:szCs w:val="20"/>
              </w:rPr>
            </w:pPr>
            <w:r w:rsidRPr="00546417">
              <w:rPr>
                <w:sz w:val="20"/>
                <w:szCs w:val="20"/>
              </w:rPr>
              <w:t>MAP</w:t>
            </w:r>
          </w:p>
          <w:p w14:paraId="0D2802B4" w14:textId="215C9BB5" w:rsidR="003B3617" w:rsidRPr="00546417" w:rsidRDefault="003B3617" w:rsidP="003B3617">
            <w:pPr>
              <w:rPr>
                <w:sz w:val="20"/>
                <w:szCs w:val="20"/>
              </w:rPr>
            </w:pPr>
            <w:r w:rsidRPr="00546417">
              <w:rPr>
                <w:sz w:val="20"/>
                <w:szCs w:val="20"/>
              </w:rPr>
              <w:t>AUC</w:t>
            </w:r>
          </w:p>
        </w:tc>
        <w:tc>
          <w:tcPr>
            <w:tcW w:w="921" w:type="dxa"/>
          </w:tcPr>
          <w:p w14:paraId="11FA5740" w14:textId="77777777" w:rsidR="00137E8D" w:rsidRPr="00546417" w:rsidRDefault="003B3617" w:rsidP="004B0C97">
            <w:pPr>
              <w:rPr>
                <w:b/>
                <w:bCs/>
                <w:sz w:val="20"/>
                <w:szCs w:val="20"/>
              </w:rPr>
            </w:pPr>
            <w:r w:rsidRPr="00546417">
              <w:rPr>
                <w:b/>
                <w:bCs/>
                <w:sz w:val="20"/>
                <w:szCs w:val="20"/>
              </w:rPr>
              <w:t>0.8625</w:t>
            </w:r>
          </w:p>
          <w:p w14:paraId="5CC72BBF" w14:textId="77777777" w:rsidR="003B3617" w:rsidRPr="00546417" w:rsidRDefault="003B3617" w:rsidP="004B0C97">
            <w:pPr>
              <w:rPr>
                <w:b/>
                <w:bCs/>
                <w:sz w:val="20"/>
                <w:szCs w:val="20"/>
              </w:rPr>
            </w:pPr>
            <w:r w:rsidRPr="00546417">
              <w:rPr>
                <w:b/>
                <w:bCs/>
                <w:sz w:val="20"/>
                <w:szCs w:val="20"/>
              </w:rPr>
              <w:t>0.9462</w:t>
            </w:r>
          </w:p>
          <w:p w14:paraId="64FEC1E2" w14:textId="77777777" w:rsidR="003B3617" w:rsidRPr="00546417" w:rsidRDefault="003B3617" w:rsidP="004B0C97">
            <w:pPr>
              <w:rPr>
                <w:b/>
                <w:bCs/>
                <w:sz w:val="20"/>
                <w:szCs w:val="20"/>
              </w:rPr>
            </w:pPr>
            <w:r w:rsidRPr="00546417">
              <w:rPr>
                <w:b/>
                <w:bCs/>
                <w:sz w:val="20"/>
                <w:szCs w:val="20"/>
              </w:rPr>
              <w:t>0.8931</w:t>
            </w:r>
          </w:p>
          <w:p w14:paraId="52FC5FE6" w14:textId="697092CC" w:rsidR="003B3617" w:rsidRPr="00546417" w:rsidRDefault="003B3617" w:rsidP="004B0C97">
            <w:pPr>
              <w:rPr>
                <w:b/>
                <w:bCs/>
                <w:sz w:val="20"/>
                <w:szCs w:val="20"/>
              </w:rPr>
            </w:pPr>
            <w:r w:rsidRPr="00546417">
              <w:rPr>
                <w:b/>
                <w:bCs/>
                <w:sz w:val="20"/>
                <w:szCs w:val="20"/>
              </w:rPr>
              <w:t>0.9977</w:t>
            </w:r>
          </w:p>
        </w:tc>
        <w:tc>
          <w:tcPr>
            <w:tcW w:w="1048" w:type="dxa"/>
          </w:tcPr>
          <w:p w14:paraId="4E3F59D8" w14:textId="77777777" w:rsidR="00137E8D" w:rsidRPr="00546417" w:rsidRDefault="003B3617" w:rsidP="004B0C97">
            <w:pPr>
              <w:rPr>
                <w:sz w:val="20"/>
                <w:szCs w:val="20"/>
              </w:rPr>
            </w:pPr>
            <w:r w:rsidRPr="00546417">
              <w:rPr>
                <w:sz w:val="20"/>
                <w:szCs w:val="20"/>
              </w:rPr>
              <w:t>0.7029</w:t>
            </w:r>
          </w:p>
          <w:p w14:paraId="0043A41A" w14:textId="77777777" w:rsidR="003B3617" w:rsidRPr="00546417" w:rsidRDefault="003B3617" w:rsidP="004B0C97">
            <w:pPr>
              <w:rPr>
                <w:sz w:val="20"/>
                <w:szCs w:val="20"/>
              </w:rPr>
            </w:pPr>
            <w:r w:rsidRPr="00546417">
              <w:rPr>
                <w:sz w:val="20"/>
                <w:szCs w:val="20"/>
              </w:rPr>
              <w:t>0.8457</w:t>
            </w:r>
          </w:p>
          <w:p w14:paraId="739791E1" w14:textId="77777777" w:rsidR="003B3617" w:rsidRPr="00546417" w:rsidRDefault="003B3617" w:rsidP="004B0C97">
            <w:pPr>
              <w:rPr>
                <w:sz w:val="20"/>
                <w:szCs w:val="20"/>
              </w:rPr>
            </w:pPr>
            <w:r w:rsidRPr="00546417">
              <w:rPr>
                <w:sz w:val="20"/>
                <w:szCs w:val="20"/>
              </w:rPr>
              <w:t>0.7250</w:t>
            </w:r>
          </w:p>
          <w:p w14:paraId="36F7D059" w14:textId="3890DB93" w:rsidR="003B3617" w:rsidRPr="00546417" w:rsidRDefault="003B3617" w:rsidP="004B0C97">
            <w:pPr>
              <w:rPr>
                <w:sz w:val="20"/>
                <w:szCs w:val="20"/>
              </w:rPr>
            </w:pPr>
            <w:r w:rsidRPr="00546417">
              <w:rPr>
                <w:sz w:val="20"/>
                <w:szCs w:val="20"/>
              </w:rPr>
              <w:t>0.9930</w:t>
            </w:r>
          </w:p>
        </w:tc>
        <w:tc>
          <w:tcPr>
            <w:tcW w:w="786" w:type="dxa"/>
          </w:tcPr>
          <w:p w14:paraId="4ABCC08E" w14:textId="77777777" w:rsidR="00137E8D" w:rsidRPr="00546417" w:rsidRDefault="003B3617" w:rsidP="004B0C97">
            <w:pPr>
              <w:rPr>
                <w:sz w:val="20"/>
                <w:szCs w:val="20"/>
              </w:rPr>
            </w:pPr>
            <w:r w:rsidRPr="00546417">
              <w:rPr>
                <w:sz w:val="20"/>
                <w:szCs w:val="20"/>
              </w:rPr>
              <w:t>0.6519</w:t>
            </w:r>
          </w:p>
          <w:p w14:paraId="604D15BC" w14:textId="77777777" w:rsidR="003B3617" w:rsidRPr="00546417" w:rsidRDefault="003B3617" w:rsidP="004B0C97">
            <w:pPr>
              <w:rPr>
                <w:sz w:val="20"/>
                <w:szCs w:val="20"/>
              </w:rPr>
            </w:pPr>
            <w:r w:rsidRPr="00546417">
              <w:rPr>
                <w:sz w:val="20"/>
                <w:szCs w:val="20"/>
              </w:rPr>
              <w:t>0.7668</w:t>
            </w:r>
          </w:p>
          <w:p w14:paraId="12BEF1C4" w14:textId="77777777" w:rsidR="003B3617" w:rsidRPr="00546417" w:rsidRDefault="003B3617" w:rsidP="004B0C97">
            <w:pPr>
              <w:rPr>
                <w:sz w:val="20"/>
                <w:szCs w:val="20"/>
              </w:rPr>
            </w:pPr>
            <w:r w:rsidRPr="00546417">
              <w:rPr>
                <w:sz w:val="20"/>
                <w:szCs w:val="20"/>
              </w:rPr>
              <w:t>0.6938</w:t>
            </w:r>
          </w:p>
          <w:p w14:paraId="5C00BF58" w14:textId="7ABC4A64" w:rsidR="003B3617" w:rsidRPr="00546417" w:rsidRDefault="003B3617" w:rsidP="004B0C97">
            <w:pPr>
              <w:rPr>
                <w:sz w:val="20"/>
                <w:szCs w:val="20"/>
              </w:rPr>
            </w:pPr>
            <w:r w:rsidRPr="00546417">
              <w:rPr>
                <w:sz w:val="20"/>
                <w:szCs w:val="20"/>
              </w:rPr>
              <w:t>0.8273</w:t>
            </w:r>
          </w:p>
        </w:tc>
        <w:tc>
          <w:tcPr>
            <w:tcW w:w="845" w:type="dxa"/>
          </w:tcPr>
          <w:p w14:paraId="5A48F4B2" w14:textId="77777777" w:rsidR="00137E8D" w:rsidRPr="00546417" w:rsidRDefault="003B3617" w:rsidP="004B0C97">
            <w:pPr>
              <w:rPr>
                <w:sz w:val="20"/>
                <w:szCs w:val="20"/>
              </w:rPr>
            </w:pPr>
            <w:r w:rsidRPr="00546417">
              <w:rPr>
                <w:sz w:val="20"/>
                <w:szCs w:val="20"/>
              </w:rPr>
              <w:t>0.4057</w:t>
            </w:r>
          </w:p>
          <w:p w14:paraId="28BAFFE0" w14:textId="77777777" w:rsidR="003B3617" w:rsidRPr="00546417" w:rsidRDefault="003B3617" w:rsidP="004B0C97">
            <w:pPr>
              <w:rPr>
                <w:sz w:val="20"/>
                <w:szCs w:val="20"/>
              </w:rPr>
            </w:pPr>
            <w:r w:rsidRPr="00546417">
              <w:rPr>
                <w:sz w:val="20"/>
                <w:szCs w:val="20"/>
              </w:rPr>
              <w:t>0.7596</w:t>
            </w:r>
          </w:p>
          <w:p w14:paraId="09665B7C" w14:textId="77777777" w:rsidR="003B3617" w:rsidRPr="00546417" w:rsidRDefault="003B3617" w:rsidP="004B0C97">
            <w:pPr>
              <w:rPr>
                <w:sz w:val="20"/>
                <w:szCs w:val="20"/>
              </w:rPr>
            </w:pPr>
            <w:r w:rsidRPr="00546417">
              <w:rPr>
                <w:sz w:val="20"/>
                <w:szCs w:val="20"/>
              </w:rPr>
              <w:t>0.5270</w:t>
            </w:r>
          </w:p>
          <w:p w14:paraId="23B98B15" w14:textId="32D89448" w:rsidR="003B3617" w:rsidRPr="00546417" w:rsidRDefault="003B3617" w:rsidP="004B0C97">
            <w:pPr>
              <w:rPr>
                <w:sz w:val="20"/>
                <w:szCs w:val="20"/>
              </w:rPr>
            </w:pPr>
            <w:r w:rsidRPr="00546417">
              <w:rPr>
                <w:sz w:val="20"/>
                <w:szCs w:val="20"/>
              </w:rPr>
              <w:t>0.9890</w:t>
            </w:r>
          </w:p>
        </w:tc>
        <w:tc>
          <w:tcPr>
            <w:tcW w:w="900" w:type="dxa"/>
          </w:tcPr>
          <w:p w14:paraId="065551CF" w14:textId="77777777" w:rsidR="00137E8D" w:rsidRPr="00546417" w:rsidRDefault="003B3617" w:rsidP="004B0C97">
            <w:pPr>
              <w:rPr>
                <w:sz w:val="20"/>
                <w:szCs w:val="20"/>
              </w:rPr>
            </w:pPr>
            <w:r w:rsidRPr="00546417">
              <w:rPr>
                <w:sz w:val="20"/>
                <w:szCs w:val="20"/>
              </w:rPr>
              <w:t>0.6019</w:t>
            </w:r>
          </w:p>
          <w:p w14:paraId="43AB3038" w14:textId="77777777" w:rsidR="003B3617" w:rsidRPr="00546417" w:rsidRDefault="003B3617" w:rsidP="004B0C97">
            <w:pPr>
              <w:rPr>
                <w:sz w:val="20"/>
                <w:szCs w:val="20"/>
              </w:rPr>
            </w:pPr>
            <w:r w:rsidRPr="00546417">
              <w:rPr>
                <w:sz w:val="20"/>
                <w:szCs w:val="20"/>
              </w:rPr>
              <w:t>0.8397</w:t>
            </w:r>
          </w:p>
          <w:p w14:paraId="226FEFB0" w14:textId="77777777" w:rsidR="003B3617" w:rsidRPr="00546417" w:rsidRDefault="003B3617" w:rsidP="004B0C97">
            <w:pPr>
              <w:rPr>
                <w:sz w:val="20"/>
                <w:szCs w:val="20"/>
              </w:rPr>
            </w:pPr>
            <w:r w:rsidRPr="00546417">
              <w:rPr>
                <w:sz w:val="20"/>
                <w:szCs w:val="20"/>
              </w:rPr>
              <w:t>0.6830</w:t>
            </w:r>
          </w:p>
          <w:p w14:paraId="20195EA0" w14:textId="6EDA13E4" w:rsidR="003B3617" w:rsidRPr="00546417" w:rsidRDefault="003B3617" w:rsidP="004B0C97">
            <w:pPr>
              <w:rPr>
                <w:sz w:val="20"/>
                <w:szCs w:val="20"/>
              </w:rPr>
            </w:pPr>
            <w:r w:rsidRPr="00546417">
              <w:rPr>
                <w:sz w:val="20"/>
                <w:szCs w:val="20"/>
              </w:rPr>
              <w:t>0.9950</w:t>
            </w:r>
          </w:p>
        </w:tc>
        <w:tc>
          <w:tcPr>
            <w:tcW w:w="810" w:type="dxa"/>
          </w:tcPr>
          <w:p w14:paraId="79BDCBD4" w14:textId="77777777" w:rsidR="00137E8D" w:rsidRPr="00546417" w:rsidRDefault="00D60760" w:rsidP="004B0C97">
            <w:pPr>
              <w:rPr>
                <w:sz w:val="20"/>
                <w:szCs w:val="20"/>
              </w:rPr>
            </w:pPr>
            <w:r w:rsidRPr="00546417">
              <w:rPr>
                <w:sz w:val="20"/>
                <w:szCs w:val="20"/>
              </w:rPr>
              <w:t>0.4088</w:t>
            </w:r>
          </w:p>
          <w:p w14:paraId="6855181D" w14:textId="77777777" w:rsidR="00D60760" w:rsidRPr="00546417" w:rsidRDefault="00D60760" w:rsidP="004B0C97">
            <w:pPr>
              <w:rPr>
                <w:sz w:val="20"/>
                <w:szCs w:val="20"/>
              </w:rPr>
            </w:pPr>
            <w:r w:rsidRPr="00546417">
              <w:rPr>
                <w:sz w:val="20"/>
                <w:szCs w:val="20"/>
              </w:rPr>
              <w:t>0.7327</w:t>
            </w:r>
          </w:p>
          <w:p w14:paraId="54973B89" w14:textId="77777777" w:rsidR="00D60760" w:rsidRPr="00546417" w:rsidRDefault="00D60760" w:rsidP="004B0C97">
            <w:pPr>
              <w:rPr>
                <w:sz w:val="20"/>
                <w:szCs w:val="20"/>
              </w:rPr>
            </w:pPr>
            <w:r w:rsidRPr="00546417">
              <w:rPr>
                <w:sz w:val="20"/>
                <w:szCs w:val="20"/>
              </w:rPr>
              <w:t>0.5210</w:t>
            </w:r>
          </w:p>
          <w:p w14:paraId="084FEA3C" w14:textId="5A8E2A70" w:rsidR="00D60760" w:rsidRPr="00546417" w:rsidRDefault="00D60760" w:rsidP="004B0C97">
            <w:pPr>
              <w:rPr>
                <w:sz w:val="20"/>
                <w:szCs w:val="20"/>
              </w:rPr>
            </w:pPr>
            <w:r w:rsidRPr="00546417">
              <w:rPr>
                <w:sz w:val="20"/>
                <w:szCs w:val="20"/>
              </w:rPr>
              <w:t>0.9930</w:t>
            </w:r>
          </w:p>
        </w:tc>
        <w:tc>
          <w:tcPr>
            <w:tcW w:w="998" w:type="dxa"/>
          </w:tcPr>
          <w:p w14:paraId="38871F9B" w14:textId="77777777" w:rsidR="00137E8D" w:rsidRPr="00546417" w:rsidRDefault="00D60760" w:rsidP="004B0C97">
            <w:pPr>
              <w:rPr>
                <w:sz w:val="20"/>
                <w:szCs w:val="20"/>
              </w:rPr>
            </w:pPr>
            <w:r w:rsidRPr="00546417">
              <w:rPr>
                <w:sz w:val="20"/>
                <w:szCs w:val="20"/>
              </w:rPr>
              <w:t>0.4779</w:t>
            </w:r>
          </w:p>
          <w:p w14:paraId="36CD3B10" w14:textId="77777777" w:rsidR="00D60760" w:rsidRPr="00546417" w:rsidRDefault="00D60760" w:rsidP="004B0C97">
            <w:pPr>
              <w:rPr>
                <w:sz w:val="20"/>
                <w:szCs w:val="20"/>
              </w:rPr>
            </w:pPr>
            <w:r w:rsidRPr="00546417">
              <w:rPr>
                <w:sz w:val="20"/>
                <w:szCs w:val="20"/>
              </w:rPr>
              <w:t>0.8425</w:t>
            </w:r>
          </w:p>
          <w:p w14:paraId="57399F07" w14:textId="77777777" w:rsidR="00D60760" w:rsidRPr="00546417" w:rsidRDefault="00D60760" w:rsidP="004B0C97">
            <w:pPr>
              <w:rPr>
                <w:sz w:val="20"/>
                <w:szCs w:val="20"/>
              </w:rPr>
            </w:pPr>
            <w:r w:rsidRPr="00546417">
              <w:rPr>
                <w:sz w:val="20"/>
                <w:szCs w:val="20"/>
              </w:rPr>
              <w:t>0.6000</w:t>
            </w:r>
          </w:p>
          <w:p w14:paraId="7CD9A58F" w14:textId="6C88347D" w:rsidR="00D60760" w:rsidRPr="00546417" w:rsidRDefault="00D60760" w:rsidP="004B0C97">
            <w:pPr>
              <w:rPr>
                <w:sz w:val="20"/>
                <w:szCs w:val="20"/>
              </w:rPr>
            </w:pPr>
            <w:r w:rsidRPr="00546417">
              <w:rPr>
                <w:sz w:val="20"/>
                <w:szCs w:val="20"/>
              </w:rPr>
              <w:t>0.9833</w:t>
            </w:r>
          </w:p>
        </w:tc>
      </w:tr>
      <w:tr w:rsidR="00137E8D" w:rsidRPr="00546417" w14:paraId="64308844" w14:textId="77777777" w:rsidTr="00C905F8">
        <w:trPr>
          <w:trHeight w:val="1785"/>
        </w:trPr>
        <w:tc>
          <w:tcPr>
            <w:tcW w:w="990" w:type="dxa"/>
          </w:tcPr>
          <w:p w14:paraId="61014AEB" w14:textId="68F588FD" w:rsidR="00137E8D" w:rsidRPr="00546417" w:rsidRDefault="003B3617" w:rsidP="004B0C97">
            <w:pPr>
              <w:rPr>
                <w:b/>
                <w:bCs/>
                <w:sz w:val="20"/>
                <w:szCs w:val="20"/>
              </w:rPr>
            </w:pPr>
            <w:r w:rsidRPr="00546417">
              <w:rPr>
                <w:b/>
                <w:bCs/>
                <w:sz w:val="20"/>
                <w:szCs w:val="20"/>
              </w:rPr>
              <w:t>JA-EN</w:t>
            </w:r>
          </w:p>
        </w:tc>
        <w:tc>
          <w:tcPr>
            <w:tcW w:w="1260" w:type="dxa"/>
          </w:tcPr>
          <w:p w14:paraId="78CE3110" w14:textId="77777777" w:rsidR="003B3617" w:rsidRPr="00546417" w:rsidRDefault="003B3617" w:rsidP="003B3617">
            <w:pPr>
              <w:rPr>
                <w:sz w:val="20"/>
                <w:szCs w:val="20"/>
              </w:rPr>
            </w:pPr>
            <w:r w:rsidRPr="00546417">
              <w:rPr>
                <w:sz w:val="20"/>
                <w:szCs w:val="20"/>
              </w:rPr>
              <w:t>Success@1</w:t>
            </w:r>
          </w:p>
          <w:p w14:paraId="193D2980" w14:textId="77777777" w:rsidR="003B3617" w:rsidRPr="00546417" w:rsidRDefault="003B3617" w:rsidP="003B3617">
            <w:pPr>
              <w:rPr>
                <w:sz w:val="20"/>
                <w:szCs w:val="20"/>
              </w:rPr>
            </w:pPr>
            <w:r w:rsidRPr="00546417">
              <w:rPr>
                <w:sz w:val="20"/>
                <w:szCs w:val="20"/>
              </w:rPr>
              <w:t>Success@10</w:t>
            </w:r>
          </w:p>
          <w:p w14:paraId="5A6DE28C" w14:textId="77777777" w:rsidR="003B3617" w:rsidRPr="00546417" w:rsidRDefault="003B3617" w:rsidP="003B3617">
            <w:pPr>
              <w:rPr>
                <w:sz w:val="20"/>
                <w:szCs w:val="20"/>
              </w:rPr>
            </w:pPr>
            <w:r w:rsidRPr="00546417">
              <w:rPr>
                <w:sz w:val="20"/>
                <w:szCs w:val="20"/>
              </w:rPr>
              <w:t>MAP</w:t>
            </w:r>
          </w:p>
          <w:p w14:paraId="09A3F6BC" w14:textId="449906E6" w:rsidR="00137E8D" w:rsidRPr="00546417" w:rsidRDefault="003B3617" w:rsidP="003B3617">
            <w:pPr>
              <w:rPr>
                <w:sz w:val="20"/>
                <w:szCs w:val="20"/>
              </w:rPr>
            </w:pPr>
            <w:r w:rsidRPr="00546417">
              <w:rPr>
                <w:sz w:val="20"/>
                <w:szCs w:val="20"/>
              </w:rPr>
              <w:t>AUC</w:t>
            </w:r>
          </w:p>
        </w:tc>
        <w:tc>
          <w:tcPr>
            <w:tcW w:w="921" w:type="dxa"/>
          </w:tcPr>
          <w:p w14:paraId="2E6C2D82" w14:textId="77777777" w:rsidR="00137E8D" w:rsidRPr="00546417" w:rsidRDefault="003B3617" w:rsidP="004B0C97">
            <w:pPr>
              <w:rPr>
                <w:b/>
                <w:bCs/>
                <w:sz w:val="20"/>
                <w:szCs w:val="20"/>
              </w:rPr>
            </w:pPr>
            <w:r w:rsidRPr="00546417">
              <w:rPr>
                <w:b/>
                <w:bCs/>
                <w:sz w:val="20"/>
                <w:szCs w:val="20"/>
              </w:rPr>
              <w:t>0.8663</w:t>
            </w:r>
          </w:p>
          <w:p w14:paraId="0A205188" w14:textId="77777777" w:rsidR="003B3617" w:rsidRPr="00546417" w:rsidRDefault="003B3617" w:rsidP="004B0C97">
            <w:pPr>
              <w:rPr>
                <w:b/>
                <w:bCs/>
                <w:sz w:val="20"/>
                <w:szCs w:val="20"/>
              </w:rPr>
            </w:pPr>
            <w:r w:rsidRPr="00546417">
              <w:rPr>
                <w:b/>
                <w:bCs/>
                <w:sz w:val="20"/>
                <w:szCs w:val="20"/>
              </w:rPr>
              <w:t>0.9519</w:t>
            </w:r>
          </w:p>
          <w:p w14:paraId="4F701A55" w14:textId="77777777" w:rsidR="003B3617" w:rsidRPr="00546417" w:rsidRDefault="003B3617" w:rsidP="004B0C97">
            <w:pPr>
              <w:rPr>
                <w:b/>
                <w:bCs/>
                <w:sz w:val="20"/>
                <w:szCs w:val="20"/>
              </w:rPr>
            </w:pPr>
            <w:r w:rsidRPr="00546417">
              <w:rPr>
                <w:b/>
                <w:bCs/>
                <w:sz w:val="20"/>
                <w:szCs w:val="20"/>
              </w:rPr>
              <w:t>0.8987</w:t>
            </w:r>
          </w:p>
          <w:p w14:paraId="723D4A35" w14:textId="2F55BEF3" w:rsidR="003B3617" w:rsidRPr="00546417" w:rsidRDefault="003B3617" w:rsidP="004B0C97">
            <w:pPr>
              <w:rPr>
                <w:b/>
                <w:bCs/>
                <w:sz w:val="20"/>
                <w:szCs w:val="20"/>
              </w:rPr>
            </w:pPr>
            <w:r w:rsidRPr="00546417">
              <w:rPr>
                <w:b/>
                <w:bCs/>
                <w:sz w:val="20"/>
                <w:szCs w:val="20"/>
              </w:rPr>
              <w:t>0.9983</w:t>
            </w:r>
          </w:p>
        </w:tc>
        <w:tc>
          <w:tcPr>
            <w:tcW w:w="1048" w:type="dxa"/>
          </w:tcPr>
          <w:p w14:paraId="3C36016B" w14:textId="77777777" w:rsidR="00137E8D" w:rsidRPr="00546417" w:rsidRDefault="003B3617" w:rsidP="004B0C97">
            <w:pPr>
              <w:rPr>
                <w:sz w:val="20"/>
                <w:szCs w:val="20"/>
              </w:rPr>
            </w:pPr>
            <w:r w:rsidRPr="00546417">
              <w:rPr>
                <w:sz w:val="20"/>
                <w:szCs w:val="20"/>
              </w:rPr>
              <w:t>0.7630</w:t>
            </w:r>
          </w:p>
          <w:p w14:paraId="2A1BE003" w14:textId="77777777" w:rsidR="003B3617" w:rsidRPr="00546417" w:rsidRDefault="003B3617" w:rsidP="004B0C97">
            <w:pPr>
              <w:rPr>
                <w:sz w:val="20"/>
                <w:szCs w:val="20"/>
              </w:rPr>
            </w:pPr>
            <w:r w:rsidRPr="00546417">
              <w:rPr>
                <w:sz w:val="20"/>
                <w:szCs w:val="20"/>
              </w:rPr>
              <w:t>0.8954</w:t>
            </w:r>
          </w:p>
          <w:p w14:paraId="7A1B11DE" w14:textId="77777777" w:rsidR="003B3617" w:rsidRPr="00546417" w:rsidRDefault="003B3617" w:rsidP="004B0C97">
            <w:pPr>
              <w:rPr>
                <w:sz w:val="20"/>
                <w:szCs w:val="20"/>
              </w:rPr>
            </w:pPr>
            <w:r w:rsidRPr="00546417">
              <w:rPr>
                <w:sz w:val="20"/>
                <w:szCs w:val="20"/>
              </w:rPr>
              <w:t>0.8110</w:t>
            </w:r>
          </w:p>
          <w:p w14:paraId="3454D122" w14:textId="720B7DFB" w:rsidR="003B3617" w:rsidRPr="00546417" w:rsidRDefault="003B3617" w:rsidP="004B0C97">
            <w:pPr>
              <w:rPr>
                <w:sz w:val="20"/>
                <w:szCs w:val="20"/>
              </w:rPr>
            </w:pPr>
            <w:r w:rsidRPr="00546417">
              <w:rPr>
                <w:sz w:val="20"/>
                <w:szCs w:val="20"/>
              </w:rPr>
              <w:t>0.9940</w:t>
            </w:r>
          </w:p>
        </w:tc>
        <w:tc>
          <w:tcPr>
            <w:tcW w:w="786" w:type="dxa"/>
          </w:tcPr>
          <w:p w14:paraId="6B4091A9" w14:textId="77777777" w:rsidR="00137E8D" w:rsidRPr="00546417" w:rsidRDefault="003B3617" w:rsidP="004B0C97">
            <w:pPr>
              <w:rPr>
                <w:sz w:val="20"/>
                <w:szCs w:val="20"/>
              </w:rPr>
            </w:pPr>
            <w:r w:rsidRPr="00546417">
              <w:rPr>
                <w:sz w:val="20"/>
                <w:szCs w:val="20"/>
              </w:rPr>
              <w:t>0.7009</w:t>
            </w:r>
          </w:p>
          <w:p w14:paraId="0F3858C8" w14:textId="77777777" w:rsidR="003B3617" w:rsidRPr="00546417" w:rsidRDefault="003B3617" w:rsidP="004B0C97">
            <w:pPr>
              <w:rPr>
                <w:sz w:val="20"/>
                <w:szCs w:val="20"/>
              </w:rPr>
            </w:pPr>
            <w:r w:rsidRPr="00546417">
              <w:rPr>
                <w:sz w:val="20"/>
                <w:szCs w:val="20"/>
              </w:rPr>
              <w:t>0.8038</w:t>
            </w:r>
          </w:p>
          <w:p w14:paraId="7587CFBD" w14:textId="77777777" w:rsidR="003B3617" w:rsidRPr="00546417" w:rsidRDefault="003B3617" w:rsidP="004B0C97">
            <w:pPr>
              <w:rPr>
                <w:sz w:val="20"/>
                <w:szCs w:val="20"/>
              </w:rPr>
            </w:pPr>
            <w:r w:rsidRPr="00546417">
              <w:rPr>
                <w:sz w:val="20"/>
                <w:szCs w:val="20"/>
              </w:rPr>
              <w:t>0.7382</w:t>
            </w:r>
          </w:p>
          <w:p w14:paraId="34E7E530" w14:textId="62FC2270" w:rsidR="003B3617" w:rsidRPr="00546417" w:rsidRDefault="003B3617" w:rsidP="004B0C97">
            <w:pPr>
              <w:rPr>
                <w:sz w:val="20"/>
                <w:szCs w:val="20"/>
              </w:rPr>
            </w:pPr>
            <w:r w:rsidRPr="00546417">
              <w:rPr>
                <w:sz w:val="20"/>
                <w:szCs w:val="20"/>
              </w:rPr>
              <w:t>0.8747</w:t>
            </w:r>
          </w:p>
        </w:tc>
        <w:tc>
          <w:tcPr>
            <w:tcW w:w="845" w:type="dxa"/>
          </w:tcPr>
          <w:p w14:paraId="1120C78E" w14:textId="77777777" w:rsidR="00137E8D" w:rsidRPr="00546417" w:rsidRDefault="003B3617" w:rsidP="004B0C97">
            <w:pPr>
              <w:rPr>
                <w:sz w:val="20"/>
                <w:szCs w:val="20"/>
              </w:rPr>
            </w:pPr>
            <w:r w:rsidRPr="00546417">
              <w:rPr>
                <w:sz w:val="20"/>
                <w:szCs w:val="20"/>
              </w:rPr>
              <w:t>0.4072</w:t>
            </w:r>
          </w:p>
          <w:p w14:paraId="0DA82755" w14:textId="77777777" w:rsidR="003B3617" w:rsidRPr="00546417" w:rsidRDefault="003B3617" w:rsidP="004B0C97">
            <w:pPr>
              <w:rPr>
                <w:sz w:val="20"/>
                <w:szCs w:val="20"/>
              </w:rPr>
            </w:pPr>
            <w:r w:rsidRPr="00546417">
              <w:rPr>
                <w:sz w:val="20"/>
                <w:szCs w:val="20"/>
              </w:rPr>
              <w:t>0.7446</w:t>
            </w:r>
          </w:p>
          <w:p w14:paraId="4B0C7FD5" w14:textId="77777777" w:rsidR="003B3617" w:rsidRPr="00546417" w:rsidRDefault="003B3617" w:rsidP="004B0C97">
            <w:pPr>
              <w:rPr>
                <w:sz w:val="20"/>
                <w:szCs w:val="20"/>
              </w:rPr>
            </w:pPr>
            <w:r w:rsidRPr="00546417">
              <w:rPr>
                <w:sz w:val="20"/>
                <w:szCs w:val="20"/>
              </w:rPr>
              <w:t>0.5270</w:t>
            </w:r>
          </w:p>
          <w:p w14:paraId="3F502220" w14:textId="5F61BEC4" w:rsidR="003B3617" w:rsidRPr="00546417" w:rsidRDefault="003B3617" w:rsidP="004B0C97">
            <w:pPr>
              <w:rPr>
                <w:sz w:val="20"/>
                <w:szCs w:val="20"/>
              </w:rPr>
            </w:pPr>
            <w:r w:rsidRPr="00546417">
              <w:rPr>
                <w:sz w:val="20"/>
                <w:szCs w:val="20"/>
              </w:rPr>
              <w:t>0.9890</w:t>
            </w:r>
          </w:p>
        </w:tc>
        <w:tc>
          <w:tcPr>
            <w:tcW w:w="900" w:type="dxa"/>
          </w:tcPr>
          <w:p w14:paraId="7B0520AC" w14:textId="77777777" w:rsidR="00137E8D" w:rsidRPr="00546417" w:rsidRDefault="003B3617" w:rsidP="004B0C97">
            <w:pPr>
              <w:rPr>
                <w:sz w:val="20"/>
                <w:szCs w:val="20"/>
              </w:rPr>
            </w:pPr>
            <w:r w:rsidRPr="00546417">
              <w:rPr>
                <w:sz w:val="20"/>
                <w:szCs w:val="20"/>
              </w:rPr>
              <w:t>0.5867</w:t>
            </w:r>
          </w:p>
          <w:p w14:paraId="1A5BECE2" w14:textId="77777777" w:rsidR="003B3617" w:rsidRPr="00546417" w:rsidRDefault="003B3617" w:rsidP="004B0C97">
            <w:pPr>
              <w:rPr>
                <w:sz w:val="20"/>
                <w:szCs w:val="20"/>
              </w:rPr>
            </w:pPr>
            <w:r w:rsidRPr="00546417">
              <w:rPr>
                <w:sz w:val="20"/>
                <w:szCs w:val="20"/>
              </w:rPr>
              <w:t>0.8324</w:t>
            </w:r>
          </w:p>
          <w:p w14:paraId="6D64C1A0" w14:textId="77777777" w:rsidR="003B3617" w:rsidRPr="00546417" w:rsidRDefault="00D60760" w:rsidP="004B0C97">
            <w:pPr>
              <w:rPr>
                <w:sz w:val="20"/>
                <w:szCs w:val="20"/>
              </w:rPr>
            </w:pPr>
            <w:r w:rsidRPr="00546417">
              <w:rPr>
                <w:sz w:val="20"/>
                <w:szCs w:val="20"/>
              </w:rPr>
              <w:t>0.6700</w:t>
            </w:r>
          </w:p>
          <w:p w14:paraId="003A0E9B" w14:textId="2D258E1E" w:rsidR="00D60760" w:rsidRPr="00546417" w:rsidRDefault="00D60760" w:rsidP="004B0C97">
            <w:pPr>
              <w:rPr>
                <w:sz w:val="20"/>
                <w:szCs w:val="20"/>
              </w:rPr>
            </w:pPr>
            <w:r w:rsidRPr="00546417">
              <w:rPr>
                <w:sz w:val="20"/>
                <w:szCs w:val="20"/>
              </w:rPr>
              <w:t>0.9950</w:t>
            </w:r>
          </w:p>
        </w:tc>
        <w:tc>
          <w:tcPr>
            <w:tcW w:w="810" w:type="dxa"/>
          </w:tcPr>
          <w:p w14:paraId="4F94D73D" w14:textId="77777777" w:rsidR="00137E8D" w:rsidRPr="00546417" w:rsidRDefault="00D60760" w:rsidP="004B0C97">
            <w:pPr>
              <w:rPr>
                <w:sz w:val="20"/>
                <w:szCs w:val="20"/>
              </w:rPr>
            </w:pPr>
            <w:r w:rsidRPr="00546417">
              <w:rPr>
                <w:sz w:val="20"/>
                <w:szCs w:val="20"/>
              </w:rPr>
              <w:t>0.3609</w:t>
            </w:r>
          </w:p>
          <w:p w14:paraId="5E8B0B3E" w14:textId="77777777" w:rsidR="00D60760" w:rsidRPr="00546417" w:rsidRDefault="00D60760" w:rsidP="004B0C97">
            <w:pPr>
              <w:rPr>
                <w:sz w:val="20"/>
                <w:szCs w:val="20"/>
              </w:rPr>
            </w:pPr>
            <w:r w:rsidRPr="00546417">
              <w:rPr>
                <w:sz w:val="20"/>
                <w:szCs w:val="20"/>
              </w:rPr>
              <w:t>0.6850</w:t>
            </w:r>
          </w:p>
          <w:p w14:paraId="47A730E3" w14:textId="77777777" w:rsidR="00D60760" w:rsidRPr="00546417" w:rsidRDefault="00D60760" w:rsidP="004B0C97">
            <w:pPr>
              <w:rPr>
                <w:sz w:val="20"/>
                <w:szCs w:val="20"/>
              </w:rPr>
            </w:pPr>
            <w:r w:rsidRPr="00546417">
              <w:rPr>
                <w:sz w:val="20"/>
                <w:szCs w:val="20"/>
              </w:rPr>
              <w:t>0.4710</w:t>
            </w:r>
          </w:p>
          <w:p w14:paraId="4E4EEFC7" w14:textId="5C6C6E2E" w:rsidR="00D60760" w:rsidRPr="00546417" w:rsidRDefault="00D60760" w:rsidP="004B0C97">
            <w:pPr>
              <w:rPr>
                <w:sz w:val="20"/>
                <w:szCs w:val="20"/>
              </w:rPr>
            </w:pPr>
            <w:r w:rsidRPr="00546417">
              <w:rPr>
                <w:sz w:val="20"/>
                <w:szCs w:val="20"/>
              </w:rPr>
              <w:t>0.9910</w:t>
            </w:r>
          </w:p>
        </w:tc>
        <w:tc>
          <w:tcPr>
            <w:tcW w:w="998" w:type="dxa"/>
          </w:tcPr>
          <w:p w14:paraId="385DD583" w14:textId="77777777" w:rsidR="00137E8D" w:rsidRPr="00546417" w:rsidRDefault="00D60760" w:rsidP="004B0C97">
            <w:pPr>
              <w:rPr>
                <w:sz w:val="20"/>
                <w:szCs w:val="20"/>
              </w:rPr>
            </w:pPr>
            <w:r w:rsidRPr="00546417">
              <w:rPr>
                <w:sz w:val="20"/>
                <w:szCs w:val="20"/>
              </w:rPr>
              <w:t>0.4866</w:t>
            </w:r>
          </w:p>
          <w:p w14:paraId="470F7B52" w14:textId="77777777" w:rsidR="00D60760" w:rsidRPr="00546417" w:rsidRDefault="00D60760" w:rsidP="004B0C97">
            <w:pPr>
              <w:rPr>
                <w:sz w:val="20"/>
                <w:szCs w:val="20"/>
              </w:rPr>
            </w:pPr>
            <w:r w:rsidRPr="00546417">
              <w:rPr>
                <w:sz w:val="20"/>
                <w:szCs w:val="20"/>
              </w:rPr>
              <w:t>0.8570</w:t>
            </w:r>
          </w:p>
          <w:p w14:paraId="4873E134" w14:textId="77777777" w:rsidR="00D60760" w:rsidRPr="00546417" w:rsidRDefault="00D60760" w:rsidP="004B0C97">
            <w:pPr>
              <w:rPr>
                <w:sz w:val="20"/>
                <w:szCs w:val="20"/>
              </w:rPr>
            </w:pPr>
            <w:r w:rsidRPr="00546417">
              <w:rPr>
                <w:sz w:val="20"/>
                <w:szCs w:val="20"/>
              </w:rPr>
              <w:t>0.6103</w:t>
            </w:r>
          </w:p>
          <w:p w14:paraId="45518A39" w14:textId="007F8627" w:rsidR="00D60760" w:rsidRPr="00546417" w:rsidRDefault="00D60760" w:rsidP="004B0C97">
            <w:pPr>
              <w:rPr>
                <w:sz w:val="20"/>
                <w:szCs w:val="20"/>
              </w:rPr>
            </w:pPr>
            <w:r w:rsidRPr="00546417">
              <w:rPr>
                <w:sz w:val="20"/>
                <w:szCs w:val="20"/>
              </w:rPr>
              <w:t>0.9872</w:t>
            </w:r>
          </w:p>
        </w:tc>
      </w:tr>
      <w:tr w:rsidR="00137E8D" w:rsidRPr="00546417" w14:paraId="11CAE337" w14:textId="77777777" w:rsidTr="00C905F8">
        <w:trPr>
          <w:trHeight w:val="1766"/>
        </w:trPr>
        <w:tc>
          <w:tcPr>
            <w:tcW w:w="990" w:type="dxa"/>
          </w:tcPr>
          <w:p w14:paraId="34E8978F" w14:textId="76B7F5EC" w:rsidR="00137E8D" w:rsidRPr="00546417" w:rsidRDefault="003B3617" w:rsidP="004B0C97">
            <w:pPr>
              <w:rPr>
                <w:b/>
                <w:bCs/>
                <w:sz w:val="20"/>
                <w:szCs w:val="20"/>
              </w:rPr>
            </w:pPr>
            <w:r w:rsidRPr="00546417">
              <w:rPr>
                <w:b/>
                <w:bCs/>
                <w:sz w:val="20"/>
                <w:szCs w:val="20"/>
              </w:rPr>
              <w:t>FR-EN</w:t>
            </w:r>
          </w:p>
        </w:tc>
        <w:tc>
          <w:tcPr>
            <w:tcW w:w="1260" w:type="dxa"/>
          </w:tcPr>
          <w:p w14:paraId="3DAA90ED" w14:textId="77777777" w:rsidR="003B3617" w:rsidRPr="00546417" w:rsidRDefault="003B3617" w:rsidP="003B3617">
            <w:pPr>
              <w:rPr>
                <w:sz w:val="20"/>
                <w:szCs w:val="20"/>
              </w:rPr>
            </w:pPr>
            <w:r w:rsidRPr="00546417">
              <w:rPr>
                <w:sz w:val="20"/>
                <w:szCs w:val="20"/>
              </w:rPr>
              <w:t>Success@1</w:t>
            </w:r>
          </w:p>
          <w:p w14:paraId="5386B91A" w14:textId="77777777" w:rsidR="003B3617" w:rsidRPr="00546417" w:rsidRDefault="003B3617" w:rsidP="003B3617">
            <w:pPr>
              <w:rPr>
                <w:sz w:val="20"/>
                <w:szCs w:val="20"/>
              </w:rPr>
            </w:pPr>
            <w:r w:rsidRPr="00546417">
              <w:rPr>
                <w:sz w:val="20"/>
                <w:szCs w:val="20"/>
              </w:rPr>
              <w:t>Success@10</w:t>
            </w:r>
          </w:p>
          <w:p w14:paraId="7277EE96" w14:textId="77777777" w:rsidR="003B3617" w:rsidRPr="00546417" w:rsidRDefault="003B3617" w:rsidP="003B3617">
            <w:pPr>
              <w:rPr>
                <w:sz w:val="20"/>
                <w:szCs w:val="20"/>
              </w:rPr>
            </w:pPr>
            <w:r w:rsidRPr="00546417">
              <w:rPr>
                <w:sz w:val="20"/>
                <w:szCs w:val="20"/>
              </w:rPr>
              <w:t>MAP</w:t>
            </w:r>
          </w:p>
          <w:p w14:paraId="5A0B1048" w14:textId="7E08F004" w:rsidR="00137E8D" w:rsidRPr="00546417" w:rsidRDefault="003B3617" w:rsidP="003B3617">
            <w:pPr>
              <w:rPr>
                <w:sz w:val="20"/>
                <w:szCs w:val="20"/>
              </w:rPr>
            </w:pPr>
            <w:r w:rsidRPr="00546417">
              <w:rPr>
                <w:sz w:val="20"/>
                <w:szCs w:val="20"/>
              </w:rPr>
              <w:t>AUC</w:t>
            </w:r>
          </w:p>
        </w:tc>
        <w:tc>
          <w:tcPr>
            <w:tcW w:w="921" w:type="dxa"/>
          </w:tcPr>
          <w:p w14:paraId="2B4718CB" w14:textId="77777777" w:rsidR="00137E8D" w:rsidRPr="00546417" w:rsidRDefault="003B3617" w:rsidP="004B0C97">
            <w:pPr>
              <w:rPr>
                <w:b/>
                <w:bCs/>
                <w:sz w:val="20"/>
                <w:szCs w:val="20"/>
              </w:rPr>
            </w:pPr>
            <w:r w:rsidRPr="00546417">
              <w:rPr>
                <w:b/>
                <w:bCs/>
                <w:sz w:val="20"/>
                <w:szCs w:val="20"/>
              </w:rPr>
              <w:t>0.9395</w:t>
            </w:r>
          </w:p>
          <w:p w14:paraId="6EC754B4" w14:textId="77777777" w:rsidR="003B3617" w:rsidRPr="00546417" w:rsidRDefault="003B3617" w:rsidP="004B0C97">
            <w:pPr>
              <w:rPr>
                <w:b/>
                <w:bCs/>
                <w:sz w:val="20"/>
                <w:szCs w:val="20"/>
              </w:rPr>
            </w:pPr>
            <w:r w:rsidRPr="00546417">
              <w:rPr>
                <w:b/>
                <w:bCs/>
                <w:sz w:val="20"/>
                <w:szCs w:val="20"/>
              </w:rPr>
              <w:t>0.9889</w:t>
            </w:r>
          </w:p>
          <w:p w14:paraId="5B4CDD50" w14:textId="77777777" w:rsidR="003B3617" w:rsidRPr="00546417" w:rsidRDefault="003B3617" w:rsidP="004B0C97">
            <w:pPr>
              <w:rPr>
                <w:b/>
                <w:bCs/>
                <w:sz w:val="20"/>
                <w:szCs w:val="20"/>
              </w:rPr>
            </w:pPr>
            <w:r w:rsidRPr="00546417">
              <w:rPr>
                <w:b/>
                <w:bCs/>
                <w:sz w:val="20"/>
                <w:szCs w:val="20"/>
              </w:rPr>
              <w:t>0.9582</w:t>
            </w:r>
          </w:p>
          <w:p w14:paraId="757C70FF" w14:textId="631CFF13" w:rsidR="003B3617" w:rsidRPr="00546417" w:rsidRDefault="003B3617" w:rsidP="004B0C97">
            <w:pPr>
              <w:rPr>
                <w:b/>
                <w:bCs/>
                <w:sz w:val="20"/>
                <w:szCs w:val="20"/>
              </w:rPr>
            </w:pPr>
            <w:r w:rsidRPr="00546417">
              <w:rPr>
                <w:b/>
                <w:bCs/>
                <w:sz w:val="20"/>
                <w:szCs w:val="20"/>
              </w:rPr>
              <w:t>0.9999</w:t>
            </w:r>
          </w:p>
        </w:tc>
        <w:tc>
          <w:tcPr>
            <w:tcW w:w="1048" w:type="dxa"/>
          </w:tcPr>
          <w:p w14:paraId="63BF7BC0" w14:textId="77777777" w:rsidR="00137E8D" w:rsidRPr="00546417" w:rsidRDefault="003B3617" w:rsidP="004B0C97">
            <w:pPr>
              <w:rPr>
                <w:sz w:val="20"/>
                <w:szCs w:val="20"/>
              </w:rPr>
            </w:pPr>
            <w:r w:rsidRPr="00546417">
              <w:rPr>
                <w:sz w:val="20"/>
                <w:szCs w:val="20"/>
              </w:rPr>
              <w:t>0.8775</w:t>
            </w:r>
          </w:p>
          <w:p w14:paraId="1DA03863" w14:textId="77777777" w:rsidR="003B3617" w:rsidRPr="00546417" w:rsidRDefault="003B3617" w:rsidP="004B0C97">
            <w:pPr>
              <w:rPr>
                <w:sz w:val="20"/>
                <w:szCs w:val="20"/>
              </w:rPr>
            </w:pPr>
            <w:r w:rsidRPr="00546417">
              <w:rPr>
                <w:sz w:val="20"/>
                <w:szCs w:val="20"/>
              </w:rPr>
              <w:t>0.9551</w:t>
            </w:r>
          </w:p>
          <w:p w14:paraId="05583B24" w14:textId="77777777" w:rsidR="003B3617" w:rsidRPr="00546417" w:rsidRDefault="003B3617" w:rsidP="004B0C97">
            <w:pPr>
              <w:rPr>
                <w:sz w:val="20"/>
                <w:szCs w:val="20"/>
              </w:rPr>
            </w:pPr>
            <w:r w:rsidRPr="00546417">
              <w:rPr>
                <w:sz w:val="20"/>
                <w:szCs w:val="20"/>
              </w:rPr>
              <w:t>0.9060</w:t>
            </w:r>
          </w:p>
          <w:p w14:paraId="4207D47B" w14:textId="1C841430" w:rsidR="003B3617" w:rsidRPr="00546417" w:rsidRDefault="003B3617" w:rsidP="004B0C97">
            <w:pPr>
              <w:rPr>
                <w:sz w:val="20"/>
                <w:szCs w:val="20"/>
              </w:rPr>
            </w:pPr>
            <w:r w:rsidRPr="00546417">
              <w:rPr>
                <w:sz w:val="20"/>
                <w:szCs w:val="20"/>
              </w:rPr>
              <w:t>0.9980</w:t>
            </w:r>
          </w:p>
        </w:tc>
        <w:tc>
          <w:tcPr>
            <w:tcW w:w="786" w:type="dxa"/>
          </w:tcPr>
          <w:p w14:paraId="26BEB846" w14:textId="77777777" w:rsidR="00137E8D" w:rsidRPr="00546417" w:rsidRDefault="003B3617" w:rsidP="004B0C97">
            <w:pPr>
              <w:rPr>
                <w:sz w:val="20"/>
                <w:szCs w:val="20"/>
              </w:rPr>
            </w:pPr>
            <w:r w:rsidRPr="00546417">
              <w:rPr>
                <w:sz w:val="20"/>
                <w:szCs w:val="20"/>
              </w:rPr>
              <w:t>0.8782</w:t>
            </w:r>
          </w:p>
          <w:p w14:paraId="52DB5196" w14:textId="77777777" w:rsidR="003B3617" w:rsidRPr="00546417" w:rsidRDefault="003B3617" w:rsidP="004B0C97">
            <w:pPr>
              <w:rPr>
                <w:sz w:val="20"/>
                <w:szCs w:val="20"/>
              </w:rPr>
            </w:pPr>
            <w:r w:rsidRPr="00546417">
              <w:rPr>
                <w:sz w:val="20"/>
                <w:szCs w:val="20"/>
              </w:rPr>
              <w:t>0.9290</w:t>
            </w:r>
          </w:p>
          <w:p w14:paraId="2A9CC774" w14:textId="77777777" w:rsidR="003B3617" w:rsidRPr="00546417" w:rsidRDefault="003B3617" w:rsidP="004B0C97">
            <w:pPr>
              <w:rPr>
                <w:sz w:val="20"/>
                <w:szCs w:val="20"/>
              </w:rPr>
            </w:pPr>
            <w:r w:rsidRPr="00546417">
              <w:rPr>
                <w:sz w:val="20"/>
                <w:szCs w:val="20"/>
              </w:rPr>
              <w:t>0.8977</w:t>
            </w:r>
          </w:p>
          <w:p w14:paraId="416F579D" w14:textId="4414BCE1" w:rsidR="003B3617" w:rsidRPr="00546417" w:rsidRDefault="003B3617" w:rsidP="004B0C97">
            <w:pPr>
              <w:rPr>
                <w:sz w:val="20"/>
                <w:szCs w:val="20"/>
              </w:rPr>
            </w:pPr>
            <w:r w:rsidRPr="00546417">
              <w:rPr>
                <w:sz w:val="20"/>
                <w:szCs w:val="20"/>
              </w:rPr>
              <w:t>0.9598</w:t>
            </w:r>
          </w:p>
        </w:tc>
        <w:tc>
          <w:tcPr>
            <w:tcW w:w="845" w:type="dxa"/>
          </w:tcPr>
          <w:p w14:paraId="21939E65" w14:textId="77777777" w:rsidR="00137E8D" w:rsidRPr="00546417" w:rsidRDefault="003B3617" w:rsidP="004B0C97">
            <w:pPr>
              <w:rPr>
                <w:sz w:val="20"/>
                <w:szCs w:val="20"/>
              </w:rPr>
            </w:pPr>
            <w:r w:rsidRPr="00546417">
              <w:rPr>
                <w:sz w:val="20"/>
                <w:szCs w:val="20"/>
              </w:rPr>
              <w:t>0.3910</w:t>
            </w:r>
          </w:p>
          <w:p w14:paraId="47ADC9F1" w14:textId="77777777" w:rsidR="003B3617" w:rsidRPr="00546417" w:rsidRDefault="003B3617" w:rsidP="004B0C97">
            <w:pPr>
              <w:rPr>
                <w:sz w:val="20"/>
                <w:szCs w:val="20"/>
              </w:rPr>
            </w:pPr>
            <w:r w:rsidRPr="00546417">
              <w:rPr>
                <w:sz w:val="20"/>
                <w:szCs w:val="20"/>
              </w:rPr>
              <w:t>0.7965</w:t>
            </w:r>
          </w:p>
          <w:p w14:paraId="3151CFF9" w14:textId="77777777" w:rsidR="003B3617" w:rsidRPr="00546417" w:rsidRDefault="003B3617" w:rsidP="004B0C97">
            <w:pPr>
              <w:rPr>
                <w:sz w:val="20"/>
                <w:szCs w:val="20"/>
              </w:rPr>
            </w:pPr>
            <w:r w:rsidRPr="00546417">
              <w:rPr>
                <w:sz w:val="20"/>
                <w:szCs w:val="20"/>
              </w:rPr>
              <w:t>0.5270</w:t>
            </w:r>
          </w:p>
          <w:p w14:paraId="6780EF36" w14:textId="2CDCA5F9" w:rsidR="003B3617" w:rsidRPr="00546417" w:rsidRDefault="003B3617" w:rsidP="004B0C97">
            <w:pPr>
              <w:rPr>
                <w:sz w:val="20"/>
                <w:szCs w:val="20"/>
              </w:rPr>
            </w:pPr>
            <w:r w:rsidRPr="00546417">
              <w:rPr>
                <w:sz w:val="20"/>
                <w:szCs w:val="20"/>
              </w:rPr>
              <w:t>0.9890</w:t>
            </w:r>
          </w:p>
        </w:tc>
        <w:tc>
          <w:tcPr>
            <w:tcW w:w="900" w:type="dxa"/>
          </w:tcPr>
          <w:p w14:paraId="7BB1C8FA" w14:textId="77777777" w:rsidR="00137E8D" w:rsidRPr="00546417" w:rsidRDefault="00D60760" w:rsidP="004B0C97">
            <w:pPr>
              <w:rPr>
                <w:sz w:val="20"/>
                <w:szCs w:val="20"/>
              </w:rPr>
            </w:pPr>
            <w:r w:rsidRPr="00546417">
              <w:rPr>
                <w:sz w:val="20"/>
                <w:szCs w:val="20"/>
              </w:rPr>
              <w:t>0.6203</w:t>
            </w:r>
          </w:p>
          <w:p w14:paraId="2C7CDAED" w14:textId="77777777" w:rsidR="00D60760" w:rsidRPr="00546417" w:rsidRDefault="00D60760" w:rsidP="004B0C97">
            <w:pPr>
              <w:rPr>
                <w:sz w:val="20"/>
                <w:szCs w:val="20"/>
              </w:rPr>
            </w:pPr>
            <w:r w:rsidRPr="00546417">
              <w:rPr>
                <w:sz w:val="20"/>
                <w:szCs w:val="20"/>
              </w:rPr>
              <w:t>0.8583</w:t>
            </w:r>
          </w:p>
          <w:p w14:paraId="0D931066" w14:textId="77777777" w:rsidR="00D60760" w:rsidRPr="00546417" w:rsidRDefault="00D60760" w:rsidP="004B0C97">
            <w:pPr>
              <w:rPr>
                <w:sz w:val="20"/>
                <w:szCs w:val="20"/>
              </w:rPr>
            </w:pPr>
            <w:r w:rsidRPr="00546417">
              <w:rPr>
                <w:sz w:val="20"/>
                <w:szCs w:val="20"/>
              </w:rPr>
              <w:t>0.7010</w:t>
            </w:r>
          </w:p>
          <w:p w14:paraId="5865C7E7" w14:textId="3F11E19A" w:rsidR="00D60760" w:rsidRPr="00546417" w:rsidRDefault="00D60760" w:rsidP="004B0C97">
            <w:pPr>
              <w:rPr>
                <w:sz w:val="20"/>
                <w:szCs w:val="20"/>
              </w:rPr>
            </w:pPr>
            <w:r w:rsidRPr="00546417">
              <w:rPr>
                <w:sz w:val="20"/>
                <w:szCs w:val="20"/>
              </w:rPr>
              <w:t>0.9970</w:t>
            </w:r>
          </w:p>
        </w:tc>
        <w:tc>
          <w:tcPr>
            <w:tcW w:w="810" w:type="dxa"/>
          </w:tcPr>
          <w:p w14:paraId="5F50526E" w14:textId="77777777" w:rsidR="00137E8D" w:rsidRPr="00546417" w:rsidRDefault="00D60760" w:rsidP="004B0C97">
            <w:pPr>
              <w:rPr>
                <w:sz w:val="20"/>
                <w:szCs w:val="20"/>
              </w:rPr>
            </w:pPr>
            <w:r w:rsidRPr="00546417">
              <w:rPr>
                <w:sz w:val="20"/>
                <w:szCs w:val="20"/>
              </w:rPr>
              <w:t>0.3134</w:t>
            </w:r>
          </w:p>
          <w:p w14:paraId="0379A88C" w14:textId="77777777" w:rsidR="00D60760" w:rsidRPr="00546417" w:rsidRDefault="00D60760" w:rsidP="004B0C97">
            <w:pPr>
              <w:rPr>
                <w:sz w:val="20"/>
                <w:szCs w:val="20"/>
              </w:rPr>
            </w:pPr>
            <w:r w:rsidRPr="00546417">
              <w:rPr>
                <w:sz w:val="20"/>
                <w:szCs w:val="20"/>
              </w:rPr>
              <w:t>0.6660</w:t>
            </w:r>
          </w:p>
          <w:p w14:paraId="0B5AF3EB" w14:textId="77777777" w:rsidR="00D60760" w:rsidRPr="00546417" w:rsidRDefault="00D60760" w:rsidP="004B0C97">
            <w:pPr>
              <w:rPr>
                <w:sz w:val="20"/>
                <w:szCs w:val="20"/>
              </w:rPr>
            </w:pPr>
            <w:r w:rsidRPr="00546417">
              <w:rPr>
                <w:sz w:val="20"/>
                <w:szCs w:val="20"/>
              </w:rPr>
              <w:t>0.4320</w:t>
            </w:r>
          </w:p>
          <w:p w14:paraId="53B2C83A" w14:textId="6A1F1918" w:rsidR="00D60760" w:rsidRPr="00546417" w:rsidRDefault="00D60760" w:rsidP="004B0C97">
            <w:pPr>
              <w:rPr>
                <w:sz w:val="20"/>
                <w:szCs w:val="20"/>
              </w:rPr>
            </w:pPr>
            <w:r w:rsidRPr="00546417">
              <w:rPr>
                <w:sz w:val="20"/>
                <w:szCs w:val="20"/>
              </w:rPr>
              <w:t>0.9900</w:t>
            </w:r>
          </w:p>
        </w:tc>
        <w:tc>
          <w:tcPr>
            <w:tcW w:w="998" w:type="dxa"/>
          </w:tcPr>
          <w:p w14:paraId="247729F9" w14:textId="77777777" w:rsidR="00137E8D" w:rsidRPr="00546417" w:rsidRDefault="00D60760" w:rsidP="004B0C97">
            <w:pPr>
              <w:rPr>
                <w:sz w:val="20"/>
                <w:szCs w:val="20"/>
              </w:rPr>
            </w:pPr>
            <w:r w:rsidRPr="00546417">
              <w:rPr>
                <w:sz w:val="20"/>
                <w:szCs w:val="20"/>
              </w:rPr>
              <w:t>0.4896</w:t>
            </w:r>
          </w:p>
          <w:p w14:paraId="09017206" w14:textId="77777777" w:rsidR="00D60760" w:rsidRPr="00546417" w:rsidRDefault="00D60760" w:rsidP="004B0C97">
            <w:pPr>
              <w:rPr>
                <w:sz w:val="20"/>
                <w:szCs w:val="20"/>
              </w:rPr>
            </w:pPr>
            <w:r w:rsidRPr="00546417">
              <w:rPr>
                <w:sz w:val="20"/>
                <w:szCs w:val="20"/>
              </w:rPr>
              <w:t>0.8689</w:t>
            </w:r>
          </w:p>
          <w:p w14:paraId="28A33862" w14:textId="77777777" w:rsidR="00D60760" w:rsidRPr="00546417" w:rsidRDefault="00D60760" w:rsidP="004B0C97">
            <w:pPr>
              <w:rPr>
                <w:sz w:val="20"/>
                <w:szCs w:val="20"/>
              </w:rPr>
            </w:pPr>
            <w:r w:rsidRPr="00546417">
              <w:rPr>
                <w:sz w:val="20"/>
                <w:szCs w:val="20"/>
              </w:rPr>
              <w:t>0.6171</w:t>
            </w:r>
          </w:p>
          <w:p w14:paraId="0CB834B6" w14:textId="3FB206F0" w:rsidR="00D60760" w:rsidRPr="00546417" w:rsidRDefault="00D60760" w:rsidP="004B0C97">
            <w:pPr>
              <w:rPr>
                <w:sz w:val="20"/>
                <w:szCs w:val="20"/>
              </w:rPr>
            </w:pPr>
            <w:r w:rsidRPr="00546417">
              <w:rPr>
                <w:sz w:val="20"/>
                <w:szCs w:val="20"/>
              </w:rPr>
              <w:t>0.9893</w:t>
            </w:r>
          </w:p>
        </w:tc>
      </w:tr>
    </w:tbl>
    <w:p w14:paraId="31517C42" w14:textId="33B6BD01" w:rsidR="00962783" w:rsidRDefault="008C5924" w:rsidP="00546417">
      <w:r>
        <w:fldChar w:fldCharType="begin"/>
      </w:r>
      <w:r>
        <w:instrText xml:space="preserve"> REF _Ref42539525 \h </w:instrText>
      </w:r>
      <w:r>
        <w:fldChar w:fldCharType="separate"/>
      </w:r>
      <w:r w:rsidR="00B9695C">
        <w:t xml:space="preserve">Table </w:t>
      </w:r>
      <w:r w:rsidR="00B9695C">
        <w:rPr>
          <w:noProof/>
        </w:rPr>
        <w:t>7</w:t>
      </w:r>
      <w:r>
        <w:fldChar w:fldCharType="end"/>
      </w:r>
      <w:r>
        <w:t xml:space="preserve"> answer </w:t>
      </w:r>
      <w:r>
        <w:fldChar w:fldCharType="begin"/>
      </w:r>
      <w:r>
        <w:instrText xml:space="preserve"> REF _Ref42521332 \n \h </w:instrText>
      </w:r>
      <w:r>
        <w:fldChar w:fldCharType="separate"/>
      </w:r>
      <w:r w:rsidR="00B9695C">
        <w:t>(RQ1)</w:t>
      </w:r>
      <w:r>
        <w:fldChar w:fldCharType="end"/>
      </w:r>
      <w:r>
        <w:t xml:space="preserve"> by showing the end-to-end comparison of our alignment model against baseline methods on the real-world datasets.</w:t>
      </w:r>
    </w:p>
    <w:p w14:paraId="1FE54F2B" w14:textId="6B747F78" w:rsidR="008C5924" w:rsidRDefault="008C5924" w:rsidP="00546417">
      <w:r>
        <w:t xml:space="preserve">In overall, alignment methods perform on </w:t>
      </w:r>
      <w:r>
        <w:rPr>
          <w:i/>
          <w:iCs/>
        </w:rPr>
        <w:t>FR-EN</w:t>
      </w:r>
      <w:r>
        <w:t xml:space="preserve"> dataset better than on </w:t>
      </w:r>
      <w:r>
        <w:rPr>
          <w:i/>
          <w:iCs/>
        </w:rPr>
        <w:t xml:space="preserve">ZH-EN </w:t>
      </w:r>
      <w:r>
        <w:t xml:space="preserve">and </w:t>
      </w:r>
      <w:r>
        <w:rPr>
          <w:i/>
          <w:iCs/>
        </w:rPr>
        <w:t>JP-EN.</w:t>
      </w:r>
      <w:r>
        <w:t xml:space="preserve"> This is because French is more resembled to English compare to Japanese and Chinese, thus get more precise translation. RDGCN, a deep embedding-based technique, is the best method among the baselines. GCNA and KGM also shows promising result, which prove the power of graph neural networks for entity alignment. Anyway, our technique outperforms the baselines in all scenarios while avoiding any supervision data.</w:t>
      </w:r>
    </w:p>
    <w:p w14:paraId="72598E6D" w14:textId="5BF49676" w:rsidR="008C5924" w:rsidRPr="008C5924" w:rsidRDefault="008C5924" w:rsidP="00546417">
      <w:r>
        <w:t>Shallow embedding-based methods achieve lower accuracy. JAPE shows poorest performance on average, as the technique fail to cope with the high-level of attribute noises in the datasets. Similarity, BootEA ill-performs due to noises caused by the reconciliation step to unify the embedding spaces of different embedding types.</w:t>
      </w:r>
    </w:p>
    <w:p w14:paraId="7AB5909E" w14:textId="1DCE6B6C" w:rsidR="0087640C" w:rsidRDefault="00962783">
      <w:r>
        <w:br w:type="page"/>
      </w:r>
    </w:p>
    <w:p w14:paraId="3608A514" w14:textId="67B2A258" w:rsidR="00F50AC7" w:rsidRDefault="00D12B99" w:rsidP="00F50AC7">
      <w:pPr>
        <w:pStyle w:val="Heading1"/>
        <w:numPr>
          <w:ilvl w:val="0"/>
          <w:numId w:val="10"/>
        </w:numPr>
      </w:pPr>
      <w:bookmarkStart w:id="129" w:name="_Ref42610023"/>
      <w:bookmarkStart w:id="130" w:name="_Toc43988829"/>
      <w:r>
        <w:lastRenderedPageBreak/>
        <w:t>C</w:t>
      </w:r>
      <w:r w:rsidR="00827D13">
        <w:t>ONCLUSION</w:t>
      </w:r>
      <w:bookmarkEnd w:id="129"/>
      <w:bookmarkEnd w:id="130"/>
    </w:p>
    <w:p w14:paraId="4B0B07D9" w14:textId="04702B3B" w:rsidR="00F50AC7" w:rsidRPr="00F50AC7" w:rsidRDefault="00F50AC7" w:rsidP="00F50AC7">
      <w:pPr>
        <w:pStyle w:val="Heading2"/>
      </w:pPr>
      <w:bookmarkStart w:id="131" w:name="_Toc43988830"/>
      <w:r>
        <w:t>Conclusion</w:t>
      </w:r>
      <w:bookmarkEnd w:id="131"/>
    </w:p>
    <w:p w14:paraId="038695E2" w14:textId="410DE2C4" w:rsidR="00F50AC7" w:rsidRDefault="00F50AC7" w:rsidP="00DE446D">
      <w:r>
        <w:t>The</w:t>
      </w:r>
      <w:r w:rsidR="00DE446D">
        <w:t xml:space="preserve"> </w:t>
      </w:r>
      <w:r>
        <w:t>thesis</w:t>
      </w:r>
      <w:r w:rsidR="00DE446D">
        <w:t xml:space="preserve"> </w:t>
      </w:r>
      <w:r>
        <w:t xml:space="preserve">gives a clear definition of graph alignment problem. We discuss several research challenges which may be a hard nut to crack. Current research approaches had been investigated in detail. On top of that, we </w:t>
      </w:r>
      <w:r w:rsidR="00DE446D">
        <w:t>propose a novel framework of fully unsupervised network alignment for attributed networks. It is built on top of a multi-order embedding model that leverages the properties of GCN to guarantee consistency constraints. Especially, we propose an alignment refinement to detect potential noises, adjust the embedding accordingly, and make the alignment output robust to structural differences and attribute mismatches. The experiments show the superiority of our model, especially in</w:t>
      </w:r>
      <w:r w:rsidR="00D12B99">
        <w:t xml:space="preserve"> </w:t>
      </w:r>
      <w:r w:rsidR="00DE446D" w:rsidRPr="00D12B99">
        <w:rPr>
          <w:i/>
          <w:iCs/>
        </w:rPr>
        <w:t>Success@</w:t>
      </w:r>
      <w:r w:rsidR="00D12B99">
        <w:rPr>
          <w:i/>
          <w:iCs/>
        </w:rPr>
        <w:t>1</w:t>
      </w:r>
      <w:r w:rsidR="00DE446D">
        <w:t xml:space="preserve">, which are crucial for high-quality applications. </w:t>
      </w:r>
      <w:r w:rsidR="00DD2FEF">
        <w:t xml:space="preserve">Moreover, in term of applications, we conduct </w:t>
      </w:r>
      <w:r w:rsidR="00546417">
        <w:t>one</w:t>
      </w:r>
      <w:r w:rsidR="00DD2FEF">
        <w:t xml:space="preserve"> more special experiment on </w:t>
      </w:r>
      <w:r w:rsidR="00546417">
        <w:t>an</w:t>
      </w:r>
      <w:r w:rsidR="00DD2FEF">
        <w:t xml:space="preserve"> entirely different problem. But by modelling </w:t>
      </w:r>
      <w:r w:rsidR="004A005D">
        <w:t>this</w:t>
      </w:r>
      <w:r w:rsidR="00DD2FEF">
        <w:t xml:space="preserve"> application by graph matching task, we finally can apply our proposed model to effectively solve th</w:t>
      </w:r>
      <w:r w:rsidR="004A005D">
        <w:t>e</w:t>
      </w:r>
      <w:r w:rsidR="00DD2FEF">
        <w:t xml:space="preserve"> problem which returns state-of-the-art performance.</w:t>
      </w:r>
    </w:p>
    <w:p w14:paraId="686BE241" w14:textId="0A0C40B4" w:rsidR="00F50AC7" w:rsidRDefault="00F50AC7" w:rsidP="00F50AC7">
      <w:pPr>
        <w:pStyle w:val="Heading2"/>
      </w:pPr>
      <w:bookmarkStart w:id="132" w:name="_Toc43988831"/>
      <w:r>
        <w:t>Future Direction</w:t>
      </w:r>
      <w:bookmarkEnd w:id="132"/>
    </w:p>
    <w:p w14:paraId="112B7355" w14:textId="03BC45C6" w:rsidR="00346E9E" w:rsidRPr="00F9449C" w:rsidRDefault="00DD2FEF" w:rsidP="00F9449C">
      <w:r>
        <w:t>Although our model performs very well in graph alignment. It is true that, as our model is based on Graph Neural Network. The need of prior-node attribute is crucial. In fact, general graph does not hold this information before hand, so there is a need to define a more applicable model which can work even if the graph lacks prior node feature.</w:t>
      </w:r>
      <w:r w:rsidR="0043019C">
        <w:t xml:space="preserve"> Moreover, we already know that, each representation learning method may capture different aspect of the graph. Therefore, another potential direction may be finding a way to take advantage of different representation learning techniques in solving the network alignment problem.</w:t>
      </w:r>
      <w:r w:rsidR="00E018DE">
        <w:br w:type="page"/>
      </w:r>
      <w:r w:rsidR="00346E9E">
        <w:fldChar w:fldCharType="begin"/>
      </w:r>
      <w:r w:rsidR="00346E9E">
        <w:instrText xml:space="preserve"> BIBLIOGRAPHY  \l 1033 </w:instrText>
      </w:r>
      <w:r w:rsidR="00346E9E">
        <w:fldChar w:fldCharType="separate"/>
      </w:r>
    </w:p>
    <w:p w14:paraId="2CB173B4" w14:textId="77777777" w:rsidR="00F9449C" w:rsidRDefault="00346E9E" w:rsidP="00C76E08">
      <w:r>
        <w:lastRenderedPageBreak/>
        <w:fldChar w:fldCharType="end"/>
      </w:r>
    </w:p>
    <w:p w14:paraId="4D564CCF" w14:textId="6CF94B3B" w:rsidR="00F9449C" w:rsidRDefault="00EA3BEF" w:rsidP="00EA3BEF">
      <w:pPr>
        <w:pStyle w:val="Title"/>
        <w:rPr>
          <w:noProof/>
        </w:rPr>
      </w:pPr>
      <w:r>
        <w:t>REFERENCES</w:t>
      </w:r>
      <w:r w:rsidR="00F9449C">
        <w:fldChar w:fldCharType="begin"/>
      </w:r>
      <w:r w:rsidR="00F9449C">
        <w:instrText xml:space="preserve"> BIBLIOGRAPHY  \l 1033 </w:instrText>
      </w:r>
      <w:r w:rsidR="00F9449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7995"/>
      </w:tblGrid>
      <w:tr w:rsidR="00F9449C" w14:paraId="73DA4591" w14:textId="77777777" w:rsidTr="008344E7">
        <w:trPr>
          <w:divId w:val="1740784383"/>
          <w:tblCellSpacing w:w="15" w:type="dxa"/>
        </w:trPr>
        <w:tc>
          <w:tcPr>
            <w:tcW w:w="273" w:type="pct"/>
            <w:hideMark/>
          </w:tcPr>
          <w:p w14:paraId="492854A6" w14:textId="4546EF47" w:rsidR="00F9449C" w:rsidRDefault="00F9449C">
            <w:pPr>
              <w:pStyle w:val="Bibliography"/>
              <w:rPr>
                <w:noProof/>
                <w:sz w:val="24"/>
                <w:szCs w:val="24"/>
              </w:rPr>
            </w:pPr>
            <w:r>
              <w:rPr>
                <w:noProof/>
              </w:rPr>
              <w:t xml:space="preserve">[1] </w:t>
            </w:r>
          </w:p>
        </w:tc>
        <w:tc>
          <w:tcPr>
            <w:tcW w:w="0" w:type="auto"/>
            <w:hideMark/>
          </w:tcPr>
          <w:p w14:paraId="2B443CB9" w14:textId="77777777" w:rsidR="00F9449C" w:rsidRDefault="00F9449C">
            <w:pPr>
              <w:pStyle w:val="Bibliography"/>
              <w:rPr>
                <w:noProof/>
              </w:rPr>
            </w:pPr>
            <w:r>
              <w:rPr>
                <w:noProof/>
              </w:rPr>
              <w:t xml:space="preserve">H. T. S. Zhang, "FINAL: Fast attributed network alignment," in </w:t>
            </w:r>
            <w:r>
              <w:rPr>
                <w:i/>
                <w:iCs/>
                <w:noProof/>
              </w:rPr>
              <w:t>KDD</w:t>
            </w:r>
            <w:r>
              <w:rPr>
                <w:noProof/>
              </w:rPr>
              <w:t xml:space="preserve">, 2016. </w:t>
            </w:r>
          </w:p>
        </w:tc>
      </w:tr>
      <w:tr w:rsidR="00F9449C" w14:paraId="3941B1A3" w14:textId="77777777" w:rsidTr="008344E7">
        <w:trPr>
          <w:divId w:val="1740784383"/>
          <w:tblCellSpacing w:w="15" w:type="dxa"/>
        </w:trPr>
        <w:tc>
          <w:tcPr>
            <w:tcW w:w="273" w:type="pct"/>
            <w:hideMark/>
          </w:tcPr>
          <w:p w14:paraId="17ABCD01" w14:textId="77777777" w:rsidR="00F9449C" w:rsidRDefault="00F9449C">
            <w:pPr>
              <w:pStyle w:val="Bibliography"/>
              <w:rPr>
                <w:noProof/>
              </w:rPr>
            </w:pPr>
            <w:r>
              <w:rPr>
                <w:noProof/>
              </w:rPr>
              <w:t xml:space="preserve">[2] </w:t>
            </w:r>
          </w:p>
        </w:tc>
        <w:tc>
          <w:tcPr>
            <w:tcW w:w="0" w:type="auto"/>
            <w:hideMark/>
          </w:tcPr>
          <w:p w14:paraId="34E4669F" w14:textId="77777777" w:rsidR="00F9449C" w:rsidRDefault="00F9449C">
            <w:pPr>
              <w:pStyle w:val="Bibliography"/>
              <w:rPr>
                <w:noProof/>
              </w:rPr>
            </w:pPr>
            <w:r>
              <w:rPr>
                <w:noProof/>
              </w:rPr>
              <w:t xml:space="preserve">D. S. Huan Yang, "Image Captioning with Relational Knowledge," in </w:t>
            </w:r>
            <w:r>
              <w:rPr>
                <w:i/>
                <w:iCs/>
                <w:noProof/>
              </w:rPr>
              <w:t>PRICAI</w:t>
            </w:r>
            <w:r>
              <w:rPr>
                <w:noProof/>
              </w:rPr>
              <w:t xml:space="preserve">, 2018. </w:t>
            </w:r>
          </w:p>
        </w:tc>
      </w:tr>
      <w:tr w:rsidR="00F9449C" w14:paraId="704E8AA3" w14:textId="77777777" w:rsidTr="008344E7">
        <w:trPr>
          <w:divId w:val="1740784383"/>
          <w:tblCellSpacing w:w="15" w:type="dxa"/>
        </w:trPr>
        <w:tc>
          <w:tcPr>
            <w:tcW w:w="273" w:type="pct"/>
            <w:hideMark/>
          </w:tcPr>
          <w:p w14:paraId="284885D2" w14:textId="77777777" w:rsidR="00F9449C" w:rsidRDefault="00F9449C">
            <w:pPr>
              <w:pStyle w:val="Bibliography"/>
              <w:rPr>
                <w:noProof/>
              </w:rPr>
            </w:pPr>
            <w:r>
              <w:rPr>
                <w:noProof/>
              </w:rPr>
              <w:t xml:space="preserve">[3] </w:t>
            </w:r>
          </w:p>
        </w:tc>
        <w:tc>
          <w:tcPr>
            <w:tcW w:w="0" w:type="auto"/>
            <w:hideMark/>
          </w:tcPr>
          <w:p w14:paraId="01428755" w14:textId="77777777" w:rsidR="00F9449C" w:rsidRDefault="00F9449C">
            <w:pPr>
              <w:pStyle w:val="Bibliography"/>
              <w:rPr>
                <w:noProof/>
              </w:rPr>
            </w:pPr>
            <w:r>
              <w:rPr>
                <w:noProof/>
              </w:rPr>
              <w:t xml:space="preserve">J. X. Somaye Hashemifar, "HubAlign: an accurate and efficient method for global alignment of protein–protein interaction networks," in </w:t>
            </w:r>
            <w:r>
              <w:rPr>
                <w:i/>
                <w:iCs/>
                <w:noProof/>
              </w:rPr>
              <w:t>Bioinformatic</w:t>
            </w:r>
            <w:r>
              <w:rPr>
                <w:noProof/>
              </w:rPr>
              <w:t xml:space="preserve">, 2014. </w:t>
            </w:r>
          </w:p>
        </w:tc>
      </w:tr>
      <w:tr w:rsidR="00F9449C" w14:paraId="6AA051D3" w14:textId="77777777" w:rsidTr="008344E7">
        <w:trPr>
          <w:divId w:val="1740784383"/>
          <w:tblCellSpacing w:w="15" w:type="dxa"/>
        </w:trPr>
        <w:tc>
          <w:tcPr>
            <w:tcW w:w="273" w:type="pct"/>
            <w:hideMark/>
          </w:tcPr>
          <w:p w14:paraId="1029895A" w14:textId="77777777" w:rsidR="00F9449C" w:rsidRDefault="00F9449C">
            <w:pPr>
              <w:pStyle w:val="Bibliography"/>
              <w:rPr>
                <w:noProof/>
              </w:rPr>
            </w:pPr>
            <w:r>
              <w:rPr>
                <w:noProof/>
              </w:rPr>
              <w:t xml:space="preserve">[4] </w:t>
            </w:r>
          </w:p>
        </w:tc>
        <w:tc>
          <w:tcPr>
            <w:tcW w:w="0" w:type="auto"/>
            <w:hideMark/>
          </w:tcPr>
          <w:p w14:paraId="2487038F" w14:textId="77777777" w:rsidR="00F9449C" w:rsidRDefault="00F9449C">
            <w:pPr>
              <w:pStyle w:val="Bibliography"/>
              <w:rPr>
                <w:noProof/>
              </w:rPr>
            </w:pPr>
            <w:r>
              <w:rPr>
                <w:noProof/>
              </w:rPr>
              <w:t xml:space="preserve">H. S. T. Man, "Predict Anchor Links across Social Networks via an Embedding Approach," in </w:t>
            </w:r>
            <w:r>
              <w:rPr>
                <w:i/>
                <w:iCs/>
                <w:noProof/>
              </w:rPr>
              <w:t>IJCAI</w:t>
            </w:r>
            <w:r>
              <w:rPr>
                <w:noProof/>
              </w:rPr>
              <w:t xml:space="preserve">, 2016. </w:t>
            </w:r>
          </w:p>
        </w:tc>
      </w:tr>
      <w:tr w:rsidR="00F9449C" w14:paraId="1348B278" w14:textId="77777777" w:rsidTr="008344E7">
        <w:trPr>
          <w:divId w:val="1740784383"/>
          <w:tblCellSpacing w:w="15" w:type="dxa"/>
        </w:trPr>
        <w:tc>
          <w:tcPr>
            <w:tcW w:w="273" w:type="pct"/>
            <w:hideMark/>
          </w:tcPr>
          <w:p w14:paraId="236FF36E" w14:textId="77777777" w:rsidR="00F9449C" w:rsidRDefault="00F9449C">
            <w:pPr>
              <w:pStyle w:val="Bibliography"/>
              <w:rPr>
                <w:noProof/>
              </w:rPr>
            </w:pPr>
            <w:r>
              <w:rPr>
                <w:noProof/>
              </w:rPr>
              <w:t xml:space="preserve">[5] </w:t>
            </w:r>
          </w:p>
        </w:tc>
        <w:tc>
          <w:tcPr>
            <w:tcW w:w="0" w:type="auto"/>
            <w:hideMark/>
          </w:tcPr>
          <w:p w14:paraId="18DA8C65" w14:textId="77777777" w:rsidR="00F9449C" w:rsidRDefault="00F9449C">
            <w:pPr>
              <w:pStyle w:val="Bibliography"/>
              <w:rPr>
                <w:noProof/>
              </w:rPr>
            </w:pPr>
            <w:r>
              <w:rPr>
                <w:noProof/>
              </w:rPr>
              <w:t xml:space="preserve">H. S. H. Heimann, "REGAL: Representaion Learning-based Graph Alignment," in </w:t>
            </w:r>
            <w:r>
              <w:rPr>
                <w:i/>
                <w:iCs/>
                <w:noProof/>
              </w:rPr>
              <w:t>CIKM</w:t>
            </w:r>
            <w:r>
              <w:rPr>
                <w:noProof/>
              </w:rPr>
              <w:t xml:space="preserve">, 2018. </w:t>
            </w:r>
          </w:p>
        </w:tc>
      </w:tr>
      <w:tr w:rsidR="00F9449C" w14:paraId="6C6C8F40" w14:textId="77777777" w:rsidTr="008344E7">
        <w:trPr>
          <w:divId w:val="1740784383"/>
          <w:tblCellSpacing w:w="15" w:type="dxa"/>
        </w:trPr>
        <w:tc>
          <w:tcPr>
            <w:tcW w:w="273" w:type="pct"/>
            <w:hideMark/>
          </w:tcPr>
          <w:p w14:paraId="66F36CC6" w14:textId="77777777" w:rsidR="00F9449C" w:rsidRDefault="00F9449C">
            <w:pPr>
              <w:pStyle w:val="Bibliography"/>
              <w:rPr>
                <w:noProof/>
              </w:rPr>
            </w:pPr>
            <w:r>
              <w:rPr>
                <w:noProof/>
              </w:rPr>
              <w:t xml:space="preserve">[6] </w:t>
            </w:r>
          </w:p>
        </w:tc>
        <w:tc>
          <w:tcPr>
            <w:tcW w:w="0" w:type="auto"/>
            <w:hideMark/>
          </w:tcPr>
          <w:p w14:paraId="23A0D733" w14:textId="77777777" w:rsidR="00F9449C" w:rsidRDefault="00F9449C">
            <w:pPr>
              <w:pStyle w:val="Bibliography"/>
              <w:rPr>
                <w:noProof/>
              </w:rPr>
            </w:pPr>
            <w:r>
              <w:rPr>
                <w:noProof/>
              </w:rPr>
              <w:t xml:space="preserve">B. Viswanath, "On the evolution of user interaction in facebook," in </w:t>
            </w:r>
            <w:r>
              <w:rPr>
                <w:i/>
                <w:iCs/>
                <w:noProof/>
              </w:rPr>
              <w:t>WOSN</w:t>
            </w:r>
            <w:r>
              <w:rPr>
                <w:noProof/>
              </w:rPr>
              <w:t xml:space="preserve">, 2009. </w:t>
            </w:r>
          </w:p>
        </w:tc>
      </w:tr>
      <w:tr w:rsidR="00F9449C" w14:paraId="5F5C3EEF" w14:textId="77777777" w:rsidTr="008344E7">
        <w:trPr>
          <w:divId w:val="1740784383"/>
          <w:tblCellSpacing w:w="15" w:type="dxa"/>
        </w:trPr>
        <w:tc>
          <w:tcPr>
            <w:tcW w:w="273" w:type="pct"/>
            <w:hideMark/>
          </w:tcPr>
          <w:p w14:paraId="1BC06E48" w14:textId="77777777" w:rsidR="00F9449C" w:rsidRDefault="00F9449C">
            <w:pPr>
              <w:pStyle w:val="Bibliography"/>
              <w:rPr>
                <w:noProof/>
              </w:rPr>
            </w:pPr>
            <w:r>
              <w:rPr>
                <w:noProof/>
              </w:rPr>
              <w:t xml:space="preserve">[7] </w:t>
            </w:r>
          </w:p>
        </w:tc>
        <w:tc>
          <w:tcPr>
            <w:tcW w:w="0" w:type="auto"/>
            <w:hideMark/>
          </w:tcPr>
          <w:p w14:paraId="40538684" w14:textId="77777777" w:rsidR="00F9449C" w:rsidRDefault="00F9449C">
            <w:pPr>
              <w:pStyle w:val="Bibliography"/>
              <w:rPr>
                <w:noProof/>
              </w:rPr>
            </w:pPr>
            <w:r>
              <w:rPr>
                <w:noProof/>
              </w:rPr>
              <w:t xml:space="preserve">P. M. Giannis Nikolentzos, "Matching node embeddings for graph similarity," in </w:t>
            </w:r>
            <w:r>
              <w:rPr>
                <w:i/>
                <w:iCs/>
                <w:noProof/>
              </w:rPr>
              <w:t>AAAI</w:t>
            </w:r>
            <w:r>
              <w:rPr>
                <w:noProof/>
              </w:rPr>
              <w:t xml:space="preserve">, 2017. </w:t>
            </w:r>
          </w:p>
        </w:tc>
      </w:tr>
      <w:tr w:rsidR="00F9449C" w14:paraId="338FE4F2" w14:textId="77777777" w:rsidTr="008344E7">
        <w:trPr>
          <w:divId w:val="1740784383"/>
          <w:tblCellSpacing w:w="15" w:type="dxa"/>
        </w:trPr>
        <w:tc>
          <w:tcPr>
            <w:tcW w:w="273" w:type="pct"/>
            <w:hideMark/>
          </w:tcPr>
          <w:p w14:paraId="70E72D83" w14:textId="77777777" w:rsidR="00F9449C" w:rsidRDefault="00F9449C">
            <w:pPr>
              <w:pStyle w:val="Bibliography"/>
              <w:rPr>
                <w:noProof/>
              </w:rPr>
            </w:pPr>
            <w:r>
              <w:rPr>
                <w:noProof/>
              </w:rPr>
              <w:t xml:space="preserve">[8] </w:t>
            </w:r>
          </w:p>
        </w:tc>
        <w:tc>
          <w:tcPr>
            <w:tcW w:w="0" w:type="auto"/>
            <w:hideMark/>
          </w:tcPr>
          <w:p w14:paraId="6FCA00DC" w14:textId="77777777" w:rsidR="00F9449C" w:rsidRDefault="00F9449C">
            <w:pPr>
              <w:pStyle w:val="Bibliography"/>
              <w:rPr>
                <w:noProof/>
              </w:rPr>
            </w:pPr>
            <w:r>
              <w:rPr>
                <w:noProof/>
              </w:rPr>
              <w:t xml:space="preserve">L. Hu, "Personalized recommendation via Cross-Domain Triadic Factorization," in </w:t>
            </w:r>
            <w:r>
              <w:rPr>
                <w:i/>
                <w:iCs/>
                <w:noProof/>
              </w:rPr>
              <w:t>WWW</w:t>
            </w:r>
            <w:r>
              <w:rPr>
                <w:noProof/>
              </w:rPr>
              <w:t xml:space="preserve">, 2013. </w:t>
            </w:r>
          </w:p>
        </w:tc>
      </w:tr>
      <w:tr w:rsidR="00F9449C" w14:paraId="762C4A34" w14:textId="77777777" w:rsidTr="008344E7">
        <w:trPr>
          <w:divId w:val="1740784383"/>
          <w:tblCellSpacing w:w="15" w:type="dxa"/>
        </w:trPr>
        <w:tc>
          <w:tcPr>
            <w:tcW w:w="273" w:type="pct"/>
            <w:hideMark/>
          </w:tcPr>
          <w:p w14:paraId="324ED67B" w14:textId="77777777" w:rsidR="00F9449C" w:rsidRDefault="00F9449C">
            <w:pPr>
              <w:pStyle w:val="Bibliography"/>
              <w:rPr>
                <w:noProof/>
              </w:rPr>
            </w:pPr>
            <w:r>
              <w:rPr>
                <w:noProof/>
              </w:rPr>
              <w:t xml:space="preserve">[9] </w:t>
            </w:r>
          </w:p>
        </w:tc>
        <w:tc>
          <w:tcPr>
            <w:tcW w:w="0" w:type="auto"/>
            <w:hideMark/>
          </w:tcPr>
          <w:p w14:paraId="1586F9DD" w14:textId="77777777" w:rsidR="00F9449C" w:rsidRDefault="00F9449C">
            <w:pPr>
              <w:pStyle w:val="Bibliography"/>
              <w:rPr>
                <w:noProof/>
              </w:rPr>
            </w:pPr>
            <w:r>
              <w:rPr>
                <w:noProof/>
              </w:rPr>
              <w:t xml:space="preserve">Y. Dong, "Link Prediction and Recommendation across Heterogeneous Social Networks," in </w:t>
            </w:r>
            <w:r>
              <w:rPr>
                <w:i/>
                <w:iCs/>
                <w:noProof/>
              </w:rPr>
              <w:t>ICDM</w:t>
            </w:r>
            <w:r>
              <w:rPr>
                <w:noProof/>
              </w:rPr>
              <w:t xml:space="preserve">, 2012. </w:t>
            </w:r>
          </w:p>
        </w:tc>
      </w:tr>
      <w:tr w:rsidR="00F9449C" w14:paraId="4AC25EBC" w14:textId="77777777" w:rsidTr="008344E7">
        <w:trPr>
          <w:divId w:val="1740784383"/>
          <w:tblCellSpacing w:w="15" w:type="dxa"/>
        </w:trPr>
        <w:tc>
          <w:tcPr>
            <w:tcW w:w="273" w:type="pct"/>
            <w:hideMark/>
          </w:tcPr>
          <w:p w14:paraId="1C27B291" w14:textId="77777777" w:rsidR="00F9449C" w:rsidRDefault="00F9449C">
            <w:pPr>
              <w:pStyle w:val="Bibliography"/>
              <w:rPr>
                <w:noProof/>
              </w:rPr>
            </w:pPr>
            <w:r>
              <w:rPr>
                <w:noProof/>
              </w:rPr>
              <w:t xml:space="preserve">[10] </w:t>
            </w:r>
          </w:p>
        </w:tc>
        <w:tc>
          <w:tcPr>
            <w:tcW w:w="0" w:type="auto"/>
            <w:hideMark/>
          </w:tcPr>
          <w:p w14:paraId="39FA19F3" w14:textId="77777777" w:rsidR="00F9449C" w:rsidRDefault="00F9449C">
            <w:pPr>
              <w:pStyle w:val="Bibliography"/>
              <w:rPr>
                <w:noProof/>
              </w:rPr>
            </w:pPr>
            <w:r>
              <w:rPr>
                <w:noProof/>
              </w:rPr>
              <w:t xml:space="preserve">N. Q. V. Hung, "Minimizing efforts in validating crowd," in </w:t>
            </w:r>
            <w:r>
              <w:rPr>
                <w:i/>
                <w:iCs/>
                <w:noProof/>
              </w:rPr>
              <w:t>SIGMOD</w:t>
            </w:r>
            <w:r>
              <w:rPr>
                <w:noProof/>
              </w:rPr>
              <w:t xml:space="preserve">, 2015. </w:t>
            </w:r>
          </w:p>
        </w:tc>
      </w:tr>
      <w:tr w:rsidR="00F9449C" w14:paraId="74ADE864" w14:textId="77777777" w:rsidTr="008344E7">
        <w:trPr>
          <w:divId w:val="1740784383"/>
          <w:tblCellSpacing w:w="15" w:type="dxa"/>
        </w:trPr>
        <w:tc>
          <w:tcPr>
            <w:tcW w:w="273" w:type="pct"/>
            <w:hideMark/>
          </w:tcPr>
          <w:p w14:paraId="1DB93BE0" w14:textId="77777777" w:rsidR="00F9449C" w:rsidRDefault="00F9449C">
            <w:pPr>
              <w:pStyle w:val="Bibliography"/>
              <w:rPr>
                <w:noProof/>
              </w:rPr>
            </w:pPr>
            <w:r>
              <w:rPr>
                <w:noProof/>
              </w:rPr>
              <w:t xml:space="preserve">[11] </w:t>
            </w:r>
          </w:p>
        </w:tc>
        <w:tc>
          <w:tcPr>
            <w:tcW w:w="0" w:type="auto"/>
            <w:hideMark/>
          </w:tcPr>
          <w:p w14:paraId="663AB13A" w14:textId="77777777" w:rsidR="00F9449C" w:rsidRDefault="00F9449C">
            <w:pPr>
              <w:pStyle w:val="Bibliography"/>
              <w:rPr>
                <w:noProof/>
              </w:rPr>
            </w:pPr>
            <w:r>
              <w:rPr>
                <w:noProof/>
              </w:rPr>
              <w:t xml:space="preserve">W. Z. Lu Liu, "Detecting outlier pairs in complex network based on link structure and semantic relationship," in </w:t>
            </w:r>
            <w:r>
              <w:rPr>
                <w:i/>
                <w:iCs/>
                <w:noProof/>
              </w:rPr>
              <w:t>ESWA</w:t>
            </w:r>
            <w:r>
              <w:rPr>
                <w:noProof/>
              </w:rPr>
              <w:t xml:space="preserve">, 2017. </w:t>
            </w:r>
          </w:p>
        </w:tc>
      </w:tr>
      <w:tr w:rsidR="00F9449C" w14:paraId="24E62781" w14:textId="77777777" w:rsidTr="008344E7">
        <w:trPr>
          <w:divId w:val="1740784383"/>
          <w:tblCellSpacing w:w="15" w:type="dxa"/>
        </w:trPr>
        <w:tc>
          <w:tcPr>
            <w:tcW w:w="273" w:type="pct"/>
            <w:hideMark/>
          </w:tcPr>
          <w:p w14:paraId="4EB93ADD" w14:textId="77777777" w:rsidR="00F9449C" w:rsidRDefault="00F9449C">
            <w:pPr>
              <w:pStyle w:val="Bibliography"/>
              <w:rPr>
                <w:noProof/>
              </w:rPr>
            </w:pPr>
            <w:r>
              <w:rPr>
                <w:noProof/>
              </w:rPr>
              <w:t xml:space="preserve">[12] </w:t>
            </w:r>
          </w:p>
        </w:tc>
        <w:tc>
          <w:tcPr>
            <w:tcW w:w="0" w:type="auto"/>
            <w:hideMark/>
          </w:tcPr>
          <w:p w14:paraId="331417E9" w14:textId="77777777" w:rsidR="00F9449C" w:rsidRDefault="00F9449C">
            <w:pPr>
              <w:pStyle w:val="Bibliography"/>
              <w:rPr>
                <w:noProof/>
              </w:rPr>
            </w:pPr>
            <w:r>
              <w:rPr>
                <w:noProof/>
              </w:rPr>
              <w:t xml:space="preserve">Y. Xiang, "Online multi-layer dictionary pair learning for visual classification," in </w:t>
            </w:r>
            <w:r>
              <w:rPr>
                <w:i/>
                <w:iCs/>
                <w:noProof/>
              </w:rPr>
              <w:t>ESWA</w:t>
            </w:r>
            <w:r>
              <w:rPr>
                <w:noProof/>
              </w:rPr>
              <w:t xml:space="preserve">, 2018. </w:t>
            </w:r>
          </w:p>
        </w:tc>
      </w:tr>
      <w:tr w:rsidR="00F9449C" w14:paraId="7B5E3EB7" w14:textId="77777777" w:rsidTr="008344E7">
        <w:trPr>
          <w:divId w:val="1740784383"/>
          <w:tblCellSpacing w:w="15" w:type="dxa"/>
        </w:trPr>
        <w:tc>
          <w:tcPr>
            <w:tcW w:w="273" w:type="pct"/>
            <w:hideMark/>
          </w:tcPr>
          <w:p w14:paraId="2C863BE2" w14:textId="77777777" w:rsidR="00F9449C" w:rsidRDefault="00F9449C">
            <w:pPr>
              <w:pStyle w:val="Bibliography"/>
              <w:rPr>
                <w:noProof/>
              </w:rPr>
            </w:pPr>
            <w:r>
              <w:rPr>
                <w:noProof/>
              </w:rPr>
              <w:t xml:space="preserve">[13] </w:t>
            </w:r>
          </w:p>
        </w:tc>
        <w:tc>
          <w:tcPr>
            <w:tcW w:w="0" w:type="auto"/>
            <w:hideMark/>
          </w:tcPr>
          <w:p w14:paraId="34B41389" w14:textId="77777777" w:rsidR="00F9449C" w:rsidRDefault="00F9449C">
            <w:pPr>
              <w:pStyle w:val="Bibliography"/>
              <w:rPr>
                <w:noProof/>
              </w:rPr>
            </w:pPr>
            <w:r>
              <w:rPr>
                <w:noProof/>
              </w:rPr>
              <w:t xml:space="preserve">P. S. Y. Jiawei Zhang, "Meta-path based multinetwork collective link prediction," in </w:t>
            </w:r>
            <w:r>
              <w:rPr>
                <w:i/>
                <w:iCs/>
                <w:noProof/>
              </w:rPr>
              <w:t>KDD</w:t>
            </w:r>
            <w:r>
              <w:rPr>
                <w:noProof/>
              </w:rPr>
              <w:t xml:space="preserve">, 2014. </w:t>
            </w:r>
          </w:p>
        </w:tc>
      </w:tr>
      <w:tr w:rsidR="00F9449C" w14:paraId="5CFEEB9F" w14:textId="77777777" w:rsidTr="008344E7">
        <w:trPr>
          <w:divId w:val="1740784383"/>
          <w:tblCellSpacing w:w="15" w:type="dxa"/>
        </w:trPr>
        <w:tc>
          <w:tcPr>
            <w:tcW w:w="273" w:type="pct"/>
            <w:hideMark/>
          </w:tcPr>
          <w:p w14:paraId="6998EB6A" w14:textId="77777777" w:rsidR="00F9449C" w:rsidRDefault="00F9449C">
            <w:pPr>
              <w:pStyle w:val="Bibliography"/>
              <w:rPr>
                <w:noProof/>
              </w:rPr>
            </w:pPr>
            <w:r>
              <w:rPr>
                <w:noProof/>
              </w:rPr>
              <w:t xml:space="preserve">[14] </w:t>
            </w:r>
          </w:p>
        </w:tc>
        <w:tc>
          <w:tcPr>
            <w:tcW w:w="0" w:type="auto"/>
            <w:hideMark/>
          </w:tcPr>
          <w:p w14:paraId="2A8C21F1" w14:textId="77777777" w:rsidR="00F9449C" w:rsidRDefault="00F9449C">
            <w:pPr>
              <w:pStyle w:val="Bibliography"/>
              <w:rPr>
                <w:noProof/>
              </w:rPr>
            </w:pPr>
            <w:r>
              <w:rPr>
                <w:noProof/>
              </w:rPr>
              <w:t xml:space="preserve">J. S. Zhengyu Deng, "Personalized video recommendation based on cross-platform user modeling," in </w:t>
            </w:r>
            <w:r>
              <w:rPr>
                <w:i/>
                <w:iCs/>
                <w:noProof/>
              </w:rPr>
              <w:t>ICME</w:t>
            </w:r>
            <w:r>
              <w:rPr>
                <w:noProof/>
              </w:rPr>
              <w:t xml:space="preserve">, 2013. </w:t>
            </w:r>
          </w:p>
        </w:tc>
      </w:tr>
      <w:tr w:rsidR="00F9449C" w14:paraId="72A179D4" w14:textId="77777777" w:rsidTr="008344E7">
        <w:trPr>
          <w:divId w:val="1740784383"/>
          <w:tblCellSpacing w:w="15" w:type="dxa"/>
        </w:trPr>
        <w:tc>
          <w:tcPr>
            <w:tcW w:w="273" w:type="pct"/>
            <w:hideMark/>
          </w:tcPr>
          <w:p w14:paraId="3AA22122" w14:textId="77777777" w:rsidR="00F9449C" w:rsidRDefault="00F9449C">
            <w:pPr>
              <w:pStyle w:val="Bibliography"/>
              <w:rPr>
                <w:noProof/>
              </w:rPr>
            </w:pPr>
            <w:r>
              <w:rPr>
                <w:noProof/>
              </w:rPr>
              <w:lastRenderedPageBreak/>
              <w:t xml:space="preserve">[15] </w:t>
            </w:r>
          </w:p>
        </w:tc>
        <w:tc>
          <w:tcPr>
            <w:tcW w:w="0" w:type="auto"/>
            <w:hideMark/>
          </w:tcPr>
          <w:p w14:paraId="78DDDE2E" w14:textId="77777777" w:rsidR="00F9449C" w:rsidRDefault="00F9449C">
            <w:pPr>
              <w:pStyle w:val="Bibliography"/>
              <w:rPr>
                <w:noProof/>
              </w:rPr>
            </w:pPr>
            <w:r>
              <w:rPr>
                <w:noProof/>
              </w:rPr>
              <w:t xml:space="preserve">L. Liu, "Modelling of information diffusion on social networks with application to WeChat," in </w:t>
            </w:r>
            <w:r>
              <w:rPr>
                <w:i/>
                <w:iCs/>
                <w:noProof/>
              </w:rPr>
              <w:t>Physica A: Statistical Mechanics and its Applications</w:t>
            </w:r>
            <w:r>
              <w:rPr>
                <w:noProof/>
              </w:rPr>
              <w:t xml:space="preserve">, 2018. </w:t>
            </w:r>
          </w:p>
        </w:tc>
      </w:tr>
      <w:tr w:rsidR="00F9449C" w14:paraId="3D0B9DB4" w14:textId="77777777" w:rsidTr="008344E7">
        <w:trPr>
          <w:divId w:val="1740784383"/>
          <w:tblCellSpacing w:w="15" w:type="dxa"/>
        </w:trPr>
        <w:tc>
          <w:tcPr>
            <w:tcW w:w="273" w:type="pct"/>
            <w:hideMark/>
          </w:tcPr>
          <w:p w14:paraId="37CBA23E" w14:textId="77777777" w:rsidR="00F9449C" w:rsidRDefault="00F9449C">
            <w:pPr>
              <w:pStyle w:val="Bibliography"/>
              <w:rPr>
                <w:noProof/>
              </w:rPr>
            </w:pPr>
            <w:r>
              <w:rPr>
                <w:noProof/>
              </w:rPr>
              <w:t xml:space="preserve">[16] </w:t>
            </w:r>
          </w:p>
        </w:tc>
        <w:tc>
          <w:tcPr>
            <w:tcW w:w="0" w:type="auto"/>
            <w:hideMark/>
          </w:tcPr>
          <w:p w14:paraId="1A1BF17A" w14:textId="77777777" w:rsidR="00F9449C" w:rsidRDefault="00F9449C">
            <w:pPr>
              <w:pStyle w:val="Bibliography"/>
              <w:rPr>
                <w:noProof/>
              </w:rPr>
            </w:pPr>
            <w:r>
              <w:rPr>
                <w:noProof/>
              </w:rPr>
              <w:t xml:space="preserve">J. X. Rohit Singh, "Global alignment of multiple protein interaction networks with application to functional orthology detection," in </w:t>
            </w:r>
            <w:r>
              <w:rPr>
                <w:i/>
                <w:iCs/>
                <w:noProof/>
              </w:rPr>
              <w:t>Proceedings of the National Academy of Sciences</w:t>
            </w:r>
            <w:r>
              <w:rPr>
                <w:noProof/>
              </w:rPr>
              <w:t xml:space="preserve">, 2008. </w:t>
            </w:r>
          </w:p>
        </w:tc>
      </w:tr>
      <w:tr w:rsidR="00F9449C" w14:paraId="7295B028" w14:textId="77777777" w:rsidTr="008344E7">
        <w:trPr>
          <w:divId w:val="1740784383"/>
          <w:tblCellSpacing w:w="15" w:type="dxa"/>
        </w:trPr>
        <w:tc>
          <w:tcPr>
            <w:tcW w:w="273" w:type="pct"/>
            <w:hideMark/>
          </w:tcPr>
          <w:p w14:paraId="01ADC7B4" w14:textId="77777777" w:rsidR="00F9449C" w:rsidRDefault="00F9449C">
            <w:pPr>
              <w:pStyle w:val="Bibliography"/>
              <w:rPr>
                <w:noProof/>
              </w:rPr>
            </w:pPr>
            <w:r>
              <w:rPr>
                <w:noProof/>
              </w:rPr>
              <w:t xml:space="preserve">[17] </w:t>
            </w:r>
          </w:p>
        </w:tc>
        <w:tc>
          <w:tcPr>
            <w:tcW w:w="0" w:type="auto"/>
            <w:hideMark/>
          </w:tcPr>
          <w:p w14:paraId="02D2F88B" w14:textId="77777777" w:rsidR="00F9449C" w:rsidRDefault="00F9449C">
            <w:pPr>
              <w:pStyle w:val="Bibliography"/>
              <w:rPr>
                <w:noProof/>
              </w:rPr>
            </w:pPr>
            <w:r>
              <w:rPr>
                <w:noProof/>
              </w:rPr>
              <w:t xml:space="preserve">R. Sharan, "Conserved patterns of protein interaction in multiple species," in </w:t>
            </w:r>
            <w:r>
              <w:rPr>
                <w:i/>
                <w:iCs/>
                <w:noProof/>
              </w:rPr>
              <w:t>Proceedings of the National Academy of Sciences</w:t>
            </w:r>
            <w:r>
              <w:rPr>
                <w:noProof/>
              </w:rPr>
              <w:t xml:space="preserve">. </w:t>
            </w:r>
          </w:p>
        </w:tc>
      </w:tr>
      <w:tr w:rsidR="00F9449C" w14:paraId="7E417B0B" w14:textId="77777777" w:rsidTr="008344E7">
        <w:trPr>
          <w:divId w:val="1740784383"/>
          <w:tblCellSpacing w:w="15" w:type="dxa"/>
        </w:trPr>
        <w:tc>
          <w:tcPr>
            <w:tcW w:w="273" w:type="pct"/>
            <w:hideMark/>
          </w:tcPr>
          <w:p w14:paraId="7393E031" w14:textId="77777777" w:rsidR="00F9449C" w:rsidRDefault="00F9449C">
            <w:pPr>
              <w:pStyle w:val="Bibliography"/>
              <w:rPr>
                <w:noProof/>
              </w:rPr>
            </w:pPr>
            <w:r>
              <w:rPr>
                <w:noProof/>
              </w:rPr>
              <w:t xml:space="preserve">[18] </w:t>
            </w:r>
          </w:p>
        </w:tc>
        <w:tc>
          <w:tcPr>
            <w:tcW w:w="0" w:type="auto"/>
            <w:hideMark/>
          </w:tcPr>
          <w:p w14:paraId="0B0C9F21" w14:textId="77777777" w:rsidR="00F9449C" w:rsidRDefault="00F9449C">
            <w:pPr>
              <w:pStyle w:val="Bibliography"/>
              <w:rPr>
                <w:noProof/>
              </w:rPr>
            </w:pPr>
            <w:r>
              <w:rPr>
                <w:noProof/>
              </w:rPr>
              <w:t xml:space="preserve">L. R. Matthews, "Identification of potential interaction networks using sequence-based searches for conserved protein-protein interactions or "interologs"," in </w:t>
            </w:r>
            <w:r>
              <w:rPr>
                <w:i/>
                <w:iCs/>
                <w:noProof/>
              </w:rPr>
              <w:t>Genome research</w:t>
            </w:r>
            <w:r>
              <w:rPr>
                <w:noProof/>
              </w:rPr>
              <w:t xml:space="preserve">, 2001. </w:t>
            </w:r>
          </w:p>
        </w:tc>
      </w:tr>
      <w:tr w:rsidR="00F9449C" w14:paraId="4719AFF4" w14:textId="77777777" w:rsidTr="008344E7">
        <w:trPr>
          <w:divId w:val="1740784383"/>
          <w:tblCellSpacing w:w="15" w:type="dxa"/>
        </w:trPr>
        <w:tc>
          <w:tcPr>
            <w:tcW w:w="273" w:type="pct"/>
            <w:hideMark/>
          </w:tcPr>
          <w:p w14:paraId="311A4ED5" w14:textId="77777777" w:rsidR="00F9449C" w:rsidRDefault="00F9449C">
            <w:pPr>
              <w:pStyle w:val="Bibliography"/>
              <w:rPr>
                <w:noProof/>
              </w:rPr>
            </w:pPr>
            <w:r>
              <w:rPr>
                <w:noProof/>
              </w:rPr>
              <w:t xml:space="preserve">[19] </w:t>
            </w:r>
          </w:p>
        </w:tc>
        <w:tc>
          <w:tcPr>
            <w:tcW w:w="0" w:type="auto"/>
            <w:hideMark/>
          </w:tcPr>
          <w:p w14:paraId="594F0257" w14:textId="77777777" w:rsidR="00F9449C" w:rsidRDefault="00F9449C">
            <w:pPr>
              <w:pStyle w:val="Bibliography"/>
              <w:rPr>
                <w:noProof/>
              </w:rPr>
            </w:pPr>
            <w:r>
              <w:rPr>
                <w:noProof/>
              </w:rPr>
              <w:t xml:space="preserve">T. I. Roded Sharan, "Topographic graph matching for shift estimation," in </w:t>
            </w:r>
            <w:r>
              <w:rPr>
                <w:i/>
                <w:iCs/>
                <w:noProof/>
              </w:rPr>
              <w:t>IAPR</w:t>
            </w:r>
            <w:r>
              <w:rPr>
                <w:noProof/>
              </w:rPr>
              <w:t xml:space="preserve">, 2001. </w:t>
            </w:r>
          </w:p>
        </w:tc>
      </w:tr>
      <w:tr w:rsidR="00F9449C" w14:paraId="0845C0EA" w14:textId="77777777" w:rsidTr="008344E7">
        <w:trPr>
          <w:divId w:val="1740784383"/>
          <w:tblCellSpacing w:w="15" w:type="dxa"/>
        </w:trPr>
        <w:tc>
          <w:tcPr>
            <w:tcW w:w="273" w:type="pct"/>
            <w:hideMark/>
          </w:tcPr>
          <w:p w14:paraId="3F7FF025" w14:textId="77777777" w:rsidR="00F9449C" w:rsidRDefault="00F9449C">
            <w:pPr>
              <w:pStyle w:val="Bibliography"/>
              <w:rPr>
                <w:noProof/>
              </w:rPr>
            </w:pPr>
            <w:r>
              <w:rPr>
                <w:noProof/>
              </w:rPr>
              <w:t xml:space="preserve">[20] </w:t>
            </w:r>
          </w:p>
        </w:tc>
        <w:tc>
          <w:tcPr>
            <w:tcW w:w="0" w:type="auto"/>
            <w:hideMark/>
          </w:tcPr>
          <w:p w14:paraId="2A2C8061" w14:textId="77777777" w:rsidR="00F9449C" w:rsidRDefault="00F9449C">
            <w:pPr>
              <w:pStyle w:val="Bibliography"/>
              <w:rPr>
                <w:noProof/>
              </w:rPr>
            </w:pPr>
            <w:r>
              <w:rPr>
                <w:noProof/>
              </w:rPr>
              <w:t xml:space="preserve">C. E. S. Maido Remm, "Automatic clustering of orthologs and in-paralogs from pairwise species comparisons," in </w:t>
            </w:r>
            <w:r>
              <w:rPr>
                <w:i/>
                <w:iCs/>
                <w:noProof/>
              </w:rPr>
              <w:t>Journal of molecular biology</w:t>
            </w:r>
            <w:r>
              <w:rPr>
                <w:noProof/>
              </w:rPr>
              <w:t xml:space="preserve">, 2001. </w:t>
            </w:r>
          </w:p>
        </w:tc>
      </w:tr>
      <w:tr w:rsidR="00F9449C" w14:paraId="527F6E9A" w14:textId="77777777" w:rsidTr="008344E7">
        <w:trPr>
          <w:divId w:val="1740784383"/>
          <w:tblCellSpacing w:w="15" w:type="dxa"/>
        </w:trPr>
        <w:tc>
          <w:tcPr>
            <w:tcW w:w="273" w:type="pct"/>
            <w:hideMark/>
          </w:tcPr>
          <w:p w14:paraId="770682E8" w14:textId="77777777" w:rsidR="00F9449C" w:rsidRDefault="00F9449C">
            <w:pPr>
              <w:pStyle w:val="Bibliography"/>
              <w:rPr>
                <w:noProof/>
              </w:rPr>
            </w:pPr>
            <w:r>
              <w:rPr>
                <w:noProof/>
              </w:rPr>
              <w:t xml:space="preserve">[21] </w:t>
            </w:r>
          </w:p>
        </w:tc>
        <w:tc>
          <w:tcPr>
            <w:tcW w:w="0" w:type="auto"/>
            <w:hideMark/>
          </w:tcPr>
          <w:p w14:paraId="4FD8FD6F" w14:textId="77777777" w:rsidR="00F9449C" w:rsidRDefault="00F9449C">
            <w:pPr>
              <w:pStyle w:val="Bibliography"/>
              <w:rPr>
                <w:noProof/>
              </w:rPr>
            </w:pPr>
            <w:r>
              <w:rPr>
                <w:noProof/>
              </w:rPr>
              <w:t xml:space="preserve">Q. Song, "Mining summaries for knowledge graph search," in </w:t>
            </w:r>
            <w:r>
              <w:rPr>
                <w:i/>
                <w:iCs/>
                <w:noProof/>
              </w:rPr>
              <w:t>TKDE</w:t>
            </w:r>
            <w:r>
              <w:rPr>
                <w:noProof/>
              </w:rPr>
              <w:t xml:space="preserve">, 2018. </w:t>
            </w:r>
          </w:p>
        </w:tc>
      </w:tr>
      <w:tr w:rsidR="00F9449C" w14:paraId="72E07F0B" w14:textId="77777777" w:rsidTr="008344E7">
        <w:trPr>
          <w:divId w:val="1740784383"/>
          <w:tblCellSpacing w:w="15" w:type="dxa"/>
        </w:trPr>
        <w:tc>
          <w:tcPr>
            <w:tcW w:w="273" w:type="pct"/>
            <w:hideMark/>
          </w:tcPr>
          <w:p w14:paraId="7DC2FDA2" w14:textId="77777777" w:rsidR="00F9449C" w:rsidRDefault="00F9449C">
            <w:pPr>
              <w:pStyle w:val="Bibliography"/>
              <w:rPr>
                <w:noProof/>
              </w:rPr>
            </w:pPr>
            <w:r>
              <w:rPr>
                <w:noProof/>
              </w:rPr>
              <w:t xml:space="preserve">[22] </w:t>
            </w:r>
          </w:p>
        </w:tc>
        <w:tc>
          <w:tcPr>
            <w:tcW w:w="0" w:type="auto"/>
            <w:hideMark/>
          </w:tcPr>
          <w:p w14:paraId="3C891B13" w14:textId="77777777" w:rsidR="00F9449C" w:rsidRDefault="00F9449C">
            <w:pPr>
              <w:pStyle w:val="Bibliography"/>
              <w:rPr>
                <w:noProof/>
              </w:rPr>
            </w:pPr>
            <w:r>
              <w:rPr>
                <w:noProof/>
              </w:rPr>
              <w:t xml:space="preserve">Q. Wang, "Knowledge graph embedding: A survey of approaches and application," in </w:t>
            </w:r>
            <w:r>
              <w:rPr>
                <w:i/>
                <w:iCs/>
                <w:noProof/>
              </w:rPr>
              <w:t>AAAI</w:t>
            </w:r>
            <w:r>
              <w:rPr>
                <w:noProof/>
              </w:rPr>
              <w:t xml:space="preserve">, 2017. </w:t>
            </w:r>
          </w:p>
        </w:tc>
      </w:tr>
      <w:tr w:rsidR="00F9449C" w14:paraId="5AD0ACC0" w14:textId="77777777" w:rsidTr="008344E7">
        <w:trPr>
          <w:divId w:val="1740784383"/>
          <w:tblCellSpacing w:w="15" w:type="dxa"/>
        </w:trPr>
        <w:tc>
          <w:tcPr>
            <w:tcW w:w="273" w:type="pct"/>
            <w:hideMark/>
          </w:tcPr>
          <w:p w14:paraId="2976AC5A" w14:textId="77777777" w:rsidR="00F9449C" w:rsidRDefault="00F9449C">
            <w:pPr>
              <w:pStyle w:val="Bibliography"/>
              <w:rPr>
                <w:noProof/>
              </w:rPr>
            </w:pPr>
            <w:r>
              <w:rPr>
                <w:noProof/>
              </w:rPr>
              <w:t xml:space="preserve">[23] </w:t>
            </w:r>
          </w:p>
        </w:tc>
        <w:tc>
          <w:tcPr>
            <w:tcW w:w="0" w:type="auto"/>
            <w:hideMark/>
          </w:tcPr>
          <w:p w14:paraId="48BECD24" w14:textId="77777777" w:rsidR="00F9449C" w:rsidRDefault="00F9449C">
            <w:pPr>
              <w:pStyle w:val="Bibliography"/>
              <w:rPr>
                <w:noProof/>
              </w:rPr>
            </w:pPr>
            <w:r>
              <w:rPr>
                <w:noProof/>
              </w:rPr>
              <w:t xml:space="preserve">F. Zang, "Collaborative knowledge base embedding for recommender systems," in </w:t>
            </w:r>
            <w:r>
              <w:rPr>
                <w:i/>
                <w:iCs/>
                <w:noProof/>
              </w:rPr>
              <w:t>KDD</w:t>
            </w:r>
            <w:r>
              <w:rPr>
                <w:noProof/>
              </w:rPr>
              <w:t xml:space="preserve">, 2016. </w:t>
            </w:r>
          </w:p>
        </w:tc>
      </w:tr>
      <w:tr w:rsidR="00F9449C" w14:paraId="5B36BCFA" w14:textId="77777777" w:rsidTr="008344E7">
        <w:trPr>
          <w:divId w:val="1740784383"/>
          <w:tblCellSpacing w:w="15" w:type="dxa"/>
        </w:trPr>
        <w:tc>
          <w:tcPr>
            <w:tcW w:w="273" w:type="pct"/>
            <w:hideMark/>
          </w:tcPr>
          <w:p w14:paraId="12803751" w14:textId="77777777" w:rsidR="00F9449C" w:rsidRDefault="00F9449C">
            <w:pPr>
              <w:pStyle w:val="Bibliography"/>
              <w:rPr>
                <w:noProof/>
              </w:rPr>
            </w:pPr>
            <w:r>
              <w:rPr>
                <w:noProof/>
              </w:rPr>
              <w:t xml:space="preserve">[24] </w:t>
            </w:r>
          </w:p>
        </w:tc>
        <w:tc>
          <w:tcPr>
            <w:tcW w:w="0" w:type="auto"/>
            <w:hideMark/>
          </w:tcPr>
          <w:p w14:paraId="5BD6D1AD" w14:textId="77777777" w:rsidR="00F9449C" w:rsidRDefault="00F9449C">
            <w:pPr>
              <w:pStyle w:val="Bibliography"/>
              <w:rPr>
                <w:noProof/>
              </w:rPr>
            </w:pPr>
            <w:r>
              <w:rPr>
                <w:noProof/>
              </w:rPr>
              <w:t xml:space="preserve">C. Wang, "Text classification with heterogeneous information network kernels," in </w:t>
            </w:r>
            <w:r>
              <w:rPr>
                <w:i/>
                <w:iCs/>
                <w:noProof/>
              </w:rPr>
              <w:t>AAAI</w:t>
            </w:r>
            <w:r>
              <w:rPr>
                <w:noProof/>
              </w:rPr>
              <w:t xml:space="preserve">, 2016. </w:t>
            </w:r>
          </w:p>
        </w:tc>
      </w:tr>
      <w:tr w:rsidR="00F9449C" w14:paraId="4DA7172E" w14:textId="77777777" w:rsidTr="008344E7">
        <w:trPr>
          <w:divId w:val="1740784383"/>
          <w:tblCellSpacing w:w="15" w:type="dxa"/>
        </w:trPr>
        <w:tc>
          <w:tcPr>
            <w:tcW w:w="273" w:type="pct"/>
            <w:hideMark/>
          </w:tcPr>
          <w:p w14:paraId="5DFCA892" w14:textId="77777777" w:rsidR="00F9449C" w:rsidRDefault="00F9449C">
            <w:pPr>
              <w:pStyle w:val="Bibliography"/>
              <w:rPr>
                <w:noProof/>
              </w:rPr>
            </w:pPr>
            <w:r>
              <w:rPr>
                <w:noProof/>
              </w:rPr>
              <w:t xml:space="preserve">[25] </w:t>
            </w:r>
          </w:p>
        </w:tc>
        <w:tc>
          <w:tcPr>
            <w:tcW w:w="0" w:type="auto"/>
            <w:hideMark/>
          </w:tcPr>
          <w:p w14:paraId="40DBDC81" w14:textId="77777777" w:rsidR="00F9449C" w:rsidRDefault="00F9449C">
            <w:pPr>
              <w:pStyle w:val="Bibliography"/>
              <w:rPr>
                <w:noProof/>
              </w:rPr>
            </w:pPr>
            <w:r>
              <w:rPr>
                <w:noProof/>
              </w:rPr>
              <w:t xml:space="preserve">Y. Zhang, "Variational reasoning for question answearing with knowledge graph," in </w:t>
            </w:r>
            <w:r>
              <w:rPr>
                <w:i/>
                <w:iCs/>
                <w:noProof/>
              </w:rPr>
              <w:t>AAAI</w:t>
            </w:r>
            <w:r>
              <w:rPr>
                <w:noProof/>
              </w:rPr>
              <w:t xml:space="preserve">, 2018. </w:t>
            </w:r>
          </w:p>
        </w:tc>
      </w:tr>
      <w:tr w:rsidR="00F9449C" w14:paraId="3EA6A796" w14:textId="77777777" w:rsidTr="008344E7">
        <w:trPr>
          <w:divId w:val="1740784383"/>
          <w:tblCellSpacing w:w="15" w:type="dxa"/>
        </w:trPr>
        <w:tc>
          <w:tcPr>
            <w:tcW w:w="273" w:type="pct"/>
            <w:hideMark/>
          </w:tcPr>
          <w:p w14:paraId="1E312325" w14:textId="77777777" w:rsidR="00F9449C" w:rsidRDefault="00F9449C">
            <w:pPr>
              <w:pStyle w:val="Bibliography"/>
              <w:rPr>
                <w:noProof/>
              </w:rPr>
            </w:pPr>
            <w:r>
              <w:rPr>
                <w:noProof/>
              </w:rPr>
              <w:t xml:space="preserve">[26] </w:t>
            </w:r>
          </w:p>
        </w:tc>
        <w:tc>
          <w:tcPr>
            <w:tcW w:w="0" w:type="auto"/>
            <w:hideMark/>
          </w:tcPr>
          <w:p w14:paraId="5E1DF757" w14:textId="77777777" w:rsidR="00F9449C" w:rsidRDefault="00F9449C">
            <w:pPr>
              <w:pStyle w:val="Bibliography"/>
              <w:rPr>
                <w:noProof/>
              </w:rPr>
            </w:pPr>
            <w:r>
              <w:rPr>
                <w:noProof/>
              </w:rPr>
              <w:t xml:space="preserve">C. Wang, "Text classification with heterogeneous information network kernels," in </w:t>
            </w:r>
            <w:r>
              <w:rPr>
                <w:i/>
                <w:iCs/>
                <w:noProof/>
              </w:rPr>
              <w:t>AAAI</w:t>
            </w:r>
            <w:r>
              <w:rPr>
                <w:noProof/>
              </w:rPr>
              <w:t xml:space="preserve">, 2016. </w:t>
            </w:r>
          </w:p>
        </w:tc>
      </w:tr>
      <w:tr w:rsidR="00F9449C" w14:paraId="3D8B9C91" w14:textId="77777777" w:rsidTr="008344E7">
        <w:trPr>
          <w:divId w:val="1740784383"/>
          <w:tblCellSpacing w:w="15" w:type="dxa"/>
        </w:trPr>
        <w:tc>
          <w:tcPr>
            <w:tcW w:w="273" w:type="pct"/>
            <w:hideMark/>
          </w:tcPr>
          <w:p w14:paraId="1A77FD50" w14:textId="77777777" w:rsidR="00F9449C" w:rsidRDefault="00F9449C">
            <w:pPr>
              <w:pStyle w:val="Bibliography"/>
              <w:rPr>
                <w:noProof/>
              </w:rPr>
            </w:pPr>
            <w:r>
              <w:rPr>
                <w:noProof/>
              </w:rPr>
              <w:t xml:space="preserve">[27] </w:t>
            </w:r>
          </w:p>
        </w:tc>
        <w:tc>
          <w:tcPr>
            <w:tcW w:w="0" w:type="auto"/>
            <w:hideMark/>
          </w:tcPr>
          <w:p w14:paraId="083D950C" w14:textId="77777777" w:rsidR="00F9449C" w:rsidRDefault="00F9449C">
            <w:pPr>
              <w:pStyle w:val="Bibliography"/>
              <w:rPr>
                <w:noProof/>
              </w:rPr>
            </w:pPr>
            <w:r>
              <w:rPr>
                <w:noProof/>
              </w:rPr>
              <w:t xml:space="preserve">Z. Wang, "Cross-lingual knowledge graph alignment via graph convolutional networks," in </w:t>
            </w:r>
            <w:r>
              <w:rPr>
                <w:i/>
                <w:iCs/>
                <w:noProof/>
              </w:rPr>
              <w:t>EMNLP</w:t>
            </w:r>
            <w:r>
              <w:rPr>
                <w:noProof/>
              </w:rPr>
              <w:t xml:space="preserve">, 2018. </w:t>
            </w:r>
          </w:p>
        </w:tc>
      </w:tr>
      <w:tr w:rsidR="00F9449C" w14:paraId="7BF2B438" w14:textId="77777777" w:rsidTr="008344E7">
        <w:trPr>
          <w:divId w:val="1740784383"/>
          <w:tblCellSpacing w:w="15" w:type="dxa"/>
        </w:trPr>
        <w:tc>
          <w:tcPr>
            <w:tcW w:w="273" w:type="pct"/>
            <w:hideMark/>
          </w:tcPr>
          <w:p w14:paraId="30022AC9" w14:textId="77777777" w:rsidR="00F9449C" w:rsidRDefault="00F9449C">
            <w:pPr>
              <w:pStyle w:val="Bibliography"/>
              <w:rPr>
                <w:noProof/>
              </w:rPr>
            </w:pPr>
            <w:r>
              <w:rPr>
                <w:noProof/>
              </w:rPr>
              <w:t xml:space="preserve">[28] </w:t>
            </w:r>
          </w:p>
        </w:tc>
        <w:tc>
          <w:tcPr>
            <w:tcW w:w="0" w:type="auto"/>
            <w:hideMark/>
          </w:tcPr>
          <w:p w14:paraId="5E303F21" w14:textId="77777777" w:rsidR="00F9449C" w:rsidRDefault="00F9449C">
            <w:pPr>
              <w:pStyle w:val="Bibliography"/>
              <w:rPr>
                <w:noProof/>
              </w:rPr>
            </w:pPr>
            <w:r>
              <w:rPr>
                <w:noProof/>
              </w:rPr>
              <w:t xml:space="preserve">M. Chen, "Multilingual knowledge graph embeddings for cross-lingual knowledge alignment," in </w:t>
            </w:r>
            <w:r>
              <w:rPr>
                <w:i/>
                <w:iCs/>
                <w:noProof/>
              </w:rPr>
              <w:t>arXiv preprint arXiv:1611.03954</w:t>
            </w:r>
            <w:r>
              <w:rPr>
                <w:noProof/>
              </w:rPr>
              <w:t xml:space="preserve">, 2016. </w:t>
            </w:r>
          </w:p>
        </w:tc>
      </w:tr>
      <w:tr w:rsidR="00F9449C" w14:paraId="50B89415" w14:textId="77777777" w:rsidTr="008344E7">
        <w:trPr>
          <w:divId w:val="1740784383"/>
          <w:tblCellSpacing w:w="15" w:type="dxa"/>
        </w:trPr>
        <w:tc>
          <w:tcPr>
            <w:tcW w:w="273" w:type="pct"/>
            <w:hideMark/>
          </w:tcPr>
          <w:p w14:paraId="28F8C361" w14:textId="77777777" w:rsidR="00F9449C" w:rsidRDefault="00F9449C">
            <w:pPr>
              <w:pStyle w:val="Bibliography"/>
              <w:rPr>
                <w:noProof/>
              </w:rPr>
            </w:pPr>
            <w:r>
              <w:rPr>
                <w:noProof/>
              </w:rPr>
              <w:t xml:space="preserve">[29] </w:t>
            </w:r>
          </w:p>
        </w:tc>
        <w:tc>
          <w:tcPr>
            <w:tcW w:w="0" w:type="auto"/>
            <w:hideMark/>
          </w:tcPr>
          <w:p w14:paraId="6A6C1D9A" w14:textId="77777777" w:rsidR="00F9449C" w:rsidRDefault="00F9449C">
            <w:pPr>
              <w:pStyle w:val="Bibliography"/>
              <w:rPr>
                <w:noProof/>
              </w:rPr>
            </w:pPr>
            <w:r>
              <w:rPr>
                <w:noProof/>
              </w:rPr>
              <w:t xml:space="preserve">S. Hu, "Answering natural language questions by subgraph matching over knowledge graphs," in </w:t>
            </w:r>
            <w:r>
              <w:rPr>
                <w:i/>
                <w:iCs/>
                <w:noProof/>
              </w:rPr>
              <w:t>NIPS</w:t>
            </w:r>
            <w:r>
              <w:rPr>
                <w:noProof/>
              </w:rPr>
              <w:t xml:space="preserve">, 2017. </w:t>
            </w:r>
          </w:p>
        </w:tc>
      </w:tr>
      <w:tr w:rsidR="00F9449C" w14:paraId="63CE14CE" w14:textId="77777777" w:rsidTr="008344E7">
        <w:trPr>
          <w:divId w:val="1740784383"/>
          <w:tblCellSpacing w:w="15" w:type="dxa"/>
        </w:trPr>
        <w:tc>
          <w:tcPr>
            <w:tcW w:w="273" w:type="pct"/>
            <w:hideMark/>
          </w:tcPr>
          <w:p w14:paraId="5415BC20" w14:textId="77777777" w:rsidR="00F9449C" w:rsidRDefault="00F9449C">
            <w:pPr>
              <w:pStyle w:val="Bibliography"/>
              <w:rPr>
                <w:noProof/>
              </w:rPr>
            </w:pPr>
            <w:r>
              <w:rPr>
                <w:noProof/>
              </w:rPr>
              <w:lastRenderedPageBreak/>
              <w:t xml:space="preserve">[30] </w:t>
            </w:r>
          </w:p>
        </w:tc>
        <w:tc>
          <w:tcPr>
            <w:tcW w:w="0" w:type="auto"/>
            <w:hideMark/>
          </w:tcPr>
          <w:p w14:paraId="60DEF0F0" w14:textId="77777777" w:rsidR="00F9449C" w:rsidRDefault="00F9449C">
            <w:pPr>
              <w:pStyle w:val="Bibliography"/>
              <w:rPr>
                <w:noProof/>
              </w:rPr>
            </w:pPr>
            <w:r>
              <w:rPr>
                <w:noProof/>
              </w:rPr>
              <w:t xml:space="preserve">Z. Sun, "Cross-Lingual Entity Alignment with Knowledge Graph Embedding," in </w:t>
            </w:r>
            <w:r>
              <w:rPr>
                <w:i/>
                <w:iCs/>
                <w:noProof/>
              </w:rPr>
              <w:t>IJCAI</w:t>
            </w:r>
            <w:r>
              <w:rPr>
                <w:noProof/>
              </w:rPr>
              <w:t xml:space="preserve">, 2018. </w:t>
            </w:r>
          </w:p>
        </w:tc>
      </w:tr>
      <w:tr w:rsidR="00F9449C" w14:paraId="4D786E57" w14:textId="77777777" w:rsidTr="008344E7">
        <w:trPr>
          <w:divId w:val="1740784383"/>
          <w:tblCellSpacing w:w="15" w:type="dxa"/>
        </w:trPr>
        <w:tc>
          <w:tcPr>
            <w:tcW w:w="273" w:type="pct"/>
            <w:hideMark/>
          </w:tcPr>
          <w:p w14:paraId="74011912" w14:textId="77777777" w:rsidR="00F9449C" w:rsidRDefault="00F9449C">
            <w:pPr>
              <w:pStyle w:val="Bibliography"/>
              <w:rPr>
                <w:noProof/>
              </w:rPr>
            </w:pPr>
            <w:r>
              <w:rPr>
                <w:noProof/>
              </w:rPr>
              <w:t xml:space="preserve">[31] </w:t>
            </w:r>
          </w:p>
        </w:tc>
        <w:tc>
          <w:tcPr>
            <w:tcW w:w="0" w:type="auto"/>
            <w:hideMark/>
          </w:tcPr>
          <w:p w14:paraId="692BB981" w14:textId="77777777" w:rsidR="00F9449C" w:rsidRDefault="00F9449C">
            <w:pPr>
              <w:pStyle w:val="Bibliography"/>
              <w:rPr>
                <w:noProof/>
              </w:rPr>
            </w:pPr>
            <w:r>
              <w:rPr>
                <w:noProof/>
              </w:rPr>
              <w:t xml:space="preserve">H. Zhu, "Online subgraph skyline analysis over knowledge edge graphs," in </w:t>
            </w:r>
            <w:r>
              <w:rPr>
                <w:i/>
                <w:iCs/>
                <w:noProof/>
              </w:rPr>
              <w:t>TKDE</w:t>
            </w:r>
            <w:r>
              <w:rPr>
                <w:noProof/>
              </w:rPr>
              <w:t xml:space="preserve">, 2016. </w:t>
            </w:r>
          </w:p>
        </w:tc>
      </w:tr>
      <w:tr w:rsidR="00F9449C" w14:paraId="591C4AE8" w14:textId="77777777" w:rsidTr="008344E7">
        <w:trPr>
          <w:divId w:val="1740784383"/>
          <w:tblCellSpacing w:w="15" w:type="dxa"/>
        </w:trPr>
        <w:tc>
          <w:tcPr>
            <w:tcW w:w="273" w:type="pct"/>
            <w:hideMark/>
          </w:tcPr>
          <w:p w14:paraId="202DEFB3" w14:textId="77777777" w:rsidR="00F9449C" w:rsidRDefault="00F9449C">
            <w:pPr>
              <w:pStyle w:val="Bibliography"/>
              <w:rPr>
                <w:noProof/>
              </w:rPr>
            </w:pPr>
            <w:r>
              <w:rPr>
                <w:noProof/>
              </w:rPr>
              <w:t xml:space="preserve">[32] </w:t>
            </w:r>
          </w:p>
        </w:tc>
        <w:tc>
          <w:tcPr>
            <w:tcW w:w="0" w:type="auto"/>
            <w:hideMark/>
          </w:tcPr>
          <w:p w14:paraId="1D5175AE" w14:textId="77777777" w:rsidR="00F9449C" w:rsidRDefault="00F9449C">
            <w:pPr>
              <w:pStyle w:val="Bibliography"/>
              <w:rPr>
                <w:noProof/>
              </w:rPr>
            </w:pPr>
            <w:r>
              <w:rPr>
                <w:noProof/>
              </w:rPr>
              <w:t xml:space="preserve">Z. Sun, "Bootstrapping Entity Alignment with Knowledge Graph Embedding," in </w:t>
            </w:r>
            <w:r>
              <w:rPr>
                <w:i/>
                <w:iCs/>
                <w:noProof/>
              </w:rPr>
              <w:t>IJCAI</w:t>
            </w:r>
            <w:r>
              <w:rPr>
                <w:noProof/>
              </w:rPr>
              <w:t xml:space="preserve">, 2018. </w:t>
            </w:r>
          </w:p>
        </w:tc>
      </w:tr>
      <w:tr w:rsidR="00F9449C" w14:paraId="0F9D9AC3" w14:textId="77777777" w:rsidTr="008344E7">
        <w:trPr>
          <w:divId w:val="1740784383"/>
          <w:tblCellSpacing w:w="15" w:type="dxa"/>
        </w:trPr>
        <w:tc>
          <w:tcPr>
            <w:tcW w:w="273" w:type="pct"/>
            <w:hideMark/>
          </w:tcPr>
          <w:p w14:paraId="2D72970D" w14:textId="77777777" w:rsidR="00F9449C" w:rsidRDefault="00F9449C">
            <w:pPr>
              <w:pStyle w:val="Bibliography"/>
              <w:rPr>
                <w:noProof/>
              </w:rPr>
            </w:pPr>
            <w:r>
              <w:rPr>
                <w:noProof/>
              </w:rPr>
              <w:t xml:space="preserve">[33] </w:t>
            </w:r>
          </w:p>
        </w:tc>
        <w:tc>
          <w:tcPr>
            <w:tcW w:w="0" w:type="auto"/>
            <w:hideMark/>
          </w:tcPr>
          <w:p w14:paraId="20198F5D" w14:textId="77777777" w:rsidR="00F9449C" w:rsidRDefault="00F9449C">
            <w:pPr>
              <w:pStyle w:val="Bibliography"/>
              <w:rPr>
                <w:noProof/>
              </w:rPr>
            </w:pPr>
            <w:r>
              <w:rPr>
                <w:noProof/>
              </w:rPr>
              <w:t xml:space="preserve">Y. Wu, "Relation-Aware Entity Alignment for Heterogeneous Knowledge Graph," in </w:t>
            </w:r>
            <w:r>
              <w:rPr>
                <w:i/>
                <w:iCs/>
                <w:noProof/>
              </w:rPr>
              <w:t>arXiv preprint arXiv:1908.08210</w:t>
            </w:r>
            <w:r>
              <w:rPr>
                <w:noProof/>
              </w:rPr>
              <w:t xml:space="preserve">, 2019. </w:t>
            </w:r>
          </w:p>
        </w:tc>
      </w:tr>
      <w:tr w:rsidR="00F9449C" w14:paraId="04C14F14" w14:textId="77777777" w:rsidTr="008344E7">
        <w:trPr>
          <w:divId w:val="1740784383"/>
          <w:tblCellSpacing w:w="15" w:type="dxa"/>
        </w:trPr>
        <w:tc>
          <w:tcPr>
            <w:tcW w:w="273" w:type="pct"/>
            <w:hideMark/>
          </w:tcPr>
          <w:p w14:paraId="2C46D241" w14:textId="77777777" w:rsidR="00F9449C" w:rsidRDefault="00F9449C">
            <w:pPr>
              <w:pStyle w:val="Bibliography"/>
              <w:rPr>
                <w:noProof/>
              </w:rPr>
            </w:pPr>
            <w:r>
              <w:rPr>
                <w:noProof/>
              </w:rPr>
              <w:t xml:space="preserve">[34] </w:t>
            </w:r>
          </w:p>
        </w:tc>
        <w:tc>
          <w:tcPr>
            <w:tcW w:w="0" w:type="auto"/>
            <w:hideMark/>
          </w:tcPr>
          <w:p w14:paraId="33FCCFEC" w14:textId="77777777" w:rsidR="00F9449C" w:rsidRDefault="00F9449C">
            <w:pPr>
              <w:pStyle w:val="Bibliography"/>
              <w:rPr>
                <w:noProof/>
              </w:rPr>
            </w:pPr>
            <w:r>
              <w:rPr>
                <w:noProof/>
              </w:rPr>
              <w:t xml:space="preserve">Y. Cao, "Multi-channel graph neural network for entity alignment," in </w:t>
            </w:r>
            <w:r>
              <w:rPr>
                <w:i/>
                <w:iCs/>
                <w:noProof/>
              </w:rPr>
              <w:t>arXiv preprint arXiv:1908.09898</w:t>
            </w:r>
            <w:r>
              <w:rPr>
                <w:noProof/>
              </w:rPr>
              <w:t xml:space="preserve">, 2019. </w:t>
            </w:r>
          </w:p>
        </w:tc>
      </w:tr>
      <w:tr w:rsidR="00F9449C" w14:paraId="09F92E0F" w14:textId="77777777" w:rsidTr="008344E7">
        <w:trPr>
          <w:divId w:val="1740784383"/>
          <w:tblCellSpacing w:w="15" w:type="dxa"/>
        </w:trPr>
        <w:tc>
          <w:tcPr>
            <w:tcW w:w="273" w:type="pct"/>
            <w:hideMark/>
          </w:tcPr>
          <w:p w14:paraId="07036A8A" w14:textId="77777777" w:rsidR="00F9449C" w:rsidRDefault="00F9449C">
            <w:pPr>
              <w:pStyle w:val="Bibliography"/>
              <w:rPr>
                <w:noProof/>
              </w:rPr>
            </w:pPr>
            <w:r>
              <w:rPr>
                <w:noProof/>
              </w:rPr>
              <w:t xml:space="preserve">[35] </w:t>
            </w:r>
          </w:p>
        </w:tc>
        <w:tc>
          <w:tcPr>
            <w:tcW w:w="0" w:type="auto"/>
            <w:hideMark/>
          </w:tcPr>
          <w:p w14:paraId="291AF36C" w14:textId="77777777" w:rsidR="00F9449C" w:rsidRDefault="00F9449C">
            <w:pPr>
              <w:pStyle w:val="Bibliography"/>
              <w:rPr>
                <w:noProof/>
              </w:rPr>
            </w:pPr>
            <w:r>
              <w:rPr>
                <w:noProof/>
              </w:rPr>
              <w:t xml:space="preserve">K. Xu, "Cross-lingual Knowledge Graph Alignment via Graph Matching Neural Network," in </w:t>
            </w:r>
            <w:r>
              <w:rPr>
                <w:i/>
                <w:iCs/>
                <w:noProof/>
              </w:rPr>
              <w:t xml:space="preserve">arXiv preprint arXiv:1905.11605 </w:t>
            </w:r>
            <w:r>
              <w:rPr>
                <w:noProof/>
              </w:rPr>
              <w:t xml:space="preserve">, 2019. </w:t>
            </w:r>
          </w:p>
        </w:tc>
      </w:tr>
      <w:tr w:rsidR="00F9449C" w14:paraId="58ED67EA" w14:textId="77777777" w:rsidTr="008344E7">
        <w:trPr>
          <w:divId w:val="1740784383"/>
          <w:tblCellSpacing w:w="15" w:type="dxa"/>
        </w:trPr>
        <w:tc>
          <w:tcPr>
            <w:tcW w:w="273" w:type="pct"/>
            <w:hideMark/>
          </w:tcPr>
          <w:p w14:paraId="3768B54A" w14:textId="77777777" w:rsidR="00F9449C" w:rsidRDefault="00F9449C">
            <w:pPr>
              <w:pStyle w:val="Bibliography"/>
              <w:rPr>
                <w:noProof/>
              </w:rPr>
            </w:pPr>
            <w:r>
              <w:rPr>
                <w:noProof/>
              </w:rPr>
              <w:t xml:space="preserve">[36] </w:t>
            </w:r>
          </w:p>
        </w:tc>
        <w:tc>
          <w:tcPr>
            <w:tcW w:w="0" w:type="auto"/>
            <w:hideMark/>
          </w:tcPr>
          <w:p w14:paraId="46FFA86E" w14:textId="77777777" w:rsidR="00F9449C" w:rsidRDefault="00F9449C">
            <w:pPr>
              <w:pStyle w:val="Bibliography"/>
              <w:rPr>
                <w:noProof/>
              </w:rPr>
            </w:pPr>
            <w:r>
              <w:rPr>
                <w:noProof/>
              </w:rPr>
              <w:t xml:space="preserve">Q. Zhu, "Neighborhood-aware attentional representation for multilingual knowledge graphs," in </w:t>
            </w:r>
            <w:r>
              <w:rPr>
                <w:i/>
                <w:iCs/>
                <w:noProof/>
              </w:rPr>
              <w:t>IJCAI</w:t>
            </w:r>
            <w:r>
              <w:rPr>
                <w:noProof/>
              </w:rPr>
              <w:t xml:space="preserve">, 2019. </w:t>
            </w:r>
          </w:p>
        </w:tc>
      </w:tr>
      <w:tr w:rsidR="00F9449C" w14:paraId="2D4D83FB" w14:textId="77777777" w:rsidTr="008344E7">
        <w:trPr>
          <w:divId w:val="1740784383"/>
          <w:tblCellSpacing w:w="15" w:type="dxa"/>
        </w:trPr>
        <w:tc>
          <w:tcPr>
            <w:tcW w:w="273" w:type="pct"/>
            <w:hideMark/>
          </w:tcPr>
          <w:p w14:paraId="26B861B0" w14:textId="77777777" w:rsidR="00F9449C" w:rsidRDefault="00F9449C">
            <w:pPr>
              <w:pStyle w:val="Bibliography"/>
              <w:rPr>
                <w:noProof/>
              </w:rPr>
            </w:pPr>
            <w:r>
              <w:rPr>
                <w:noProof/>
              </w:rPr>
              <w:t xml:space="preserve">[37] </w:t>
            </w:r>
          </w:p>
        </w:tc>
        <w:tc>
          <w:tcPr>
            <w:tcW w:w="0" w:type="auto"/>
            <w:hideMark/>
          </w:tcPr>
          <w:p w14:paraId="0A886313" w14:textId="77777777" w:rsidR="00F9449C" w:rsidRDefault="00F9449C">
            <w:pPr>
              <w:pStyle w:val="Bibliography"/>
              <w:rPr>
                <w:noProof/>
              </w:rPr>
            </w:pPr>
            <w:r>
              <w:rPr>
                <w:noProof/>
              </w:rPr>
              <w:t xml:space="preserve">Z. Ying, "Hierarchical graph representation learning with differentiable pooling," in </w:t>
            </w:r>
            <w:r>
              <w:rPr>
                <w:i/>
                <w:iCs/>
                <w:noProof/>
              </w:rPr>
              <w:t>NIPS</w:t>
            </w:r>
            <w:r>
              <w:rPr>
                <w:noProof/>
              </w:rPr>
              <w:t xml:space="preserve">, 2018. </w:t>
            </w:r>
          </w:p>
        </w:tc>
      </w:tr>
      <w:tr w:rsidR="00F9449C" w14:paraId="36AA161E" w14:textId="77777777" w:rsidTr="008344E7">
        <w:trPr>
          <w:divId w:val="1740784383"/>
          <w:tblCellSpacing w:w="15" w:type="dxa"/>
        </w:trPr>
        <w:tc>
          <w:tcPr>
            <w:tcW w:w="273" w:type="pct"/>
            <w:hideMark/>
          </w:tcPr>
          <w:p w14:paraId="11CCF0E1" w14:textId="77777777" w:rsidR="00F9449C" w:rsidRDefault="00F9449C">
            <w:pPr>
              <w:pStyle w:val="Bibliography"/>
              <w:rPr>
                <w:noProof/>
              </w:rPr>
            </w:pPr>
            <w:r>
              <w:rPr>
                <w:noProof/>
              </w:rPr>
              <w:t xml:space="preserve">[38] </w:t>
            </w:r>
          </w:p>
        </w:tc>
        <w:tc>
          <w:tcPr>
            <w:tcW w:w="0" w:type="auto"/>
            <w:hideMark/>
          </w:tcPr>
          <w:p w14:paraId="7E41A028" w14:textId="77777777" w:rsidR="00F9449C" w:rsidRDefault="00F9449C">
            <w:pPr>
              <w:pStyle w:val="Bibliography"/>
              <w:rPr>
                <w:noProof/>
              </w:rPr>
            </w:pPr>
            <w:r>
              <w:rPr>
                <w:noProof/>
              </w:rPr>
              <w:t xml:space="preserve">M. G. M. Bayati, "Algorithms for large, sparse network alignment problems," in </w:t>
            </w:r>
            <w:r>
              <w:rPr>
                <w:i/>
                <w:iCs/>
                <w:noProof/>
              </w:rPr>
              <w:t>ICDM</w:t>
            </w:r>
            <w:r>
              <w:rPr>
                <w:noProof/>
              </w:rPr>
              <w:t xml:space="preserve">, 2009. </w:t>
            </w:r>
          </w:p>
        </w:tc>
      </w:tr>
      <w:tr w:rsidR="00F9449C" w14:paraId="792EADF3" w14:textId="77777777" w:rsidTr="008344E7">
        <w:trPr>
          <w:divId w:val="1740784383"/>
          <w:tblCellSpacing w:w="15" w:type="dxa"/>
        </w:trPr>
        <w:tc>
          <w:tcPr>
            <w:tcW w:w="273" w:type="pct"/>
            <w:hideMark/>
          </w:tcPr>
          <w:p w14:paraId="361F52D8" w14:textId="77777777" w:rsidR="00F9449C" w:rsidRDefault="00F9449C">
            <w:pPr>
              <w:pStyle w:val="Bibliography"/>
              <w:rPr>
                <w:noProof/>
              </w:rPr>
            </w:pPr>
            <w:r>
              <w:rPr>
                <w:noProof/>
              </w:rPr>
              <w:t xml:space="preserve">[39] </w:t>
            </w:r>
          </w:p>
        </w:tc>
        <w:tc>
          <w:tcPr>
            <w:tcW w:w="0" w:type="auto"/>
            <w:hideMark/>
          </w:tcPr>
          <w:p w14:paraId="6AB9E90E" w14:textId="77777777" w:rsidR="00F9449C" w:rsidRDefault="00F9449C">
            <w:pPr>
              <w:pStyle w:val="Bibliography"/>
              <w:rPr>
                <w:noProof/>
              </w:rPr>
            </w:pPr>
            <w:r>
              <w:rPr>
                <w:noProof/>
              </w:rPr>
              <w:t xml:space="preserve">J. X. R. Singh, "Global alignment of multiple protein interaction networks with application to functional orthology detection," in </w:t>
            </w:r>
            <w:r>
              <w:rPr>
                <w:i/>
                <w:iCs/>
                <w:noProof/>
              </w:rPr>
              <w:t>PNAS</w:t>
            </w:r>
            <w:r>
              <w:rPr>
                <w:noProof/>
              </w:rPr>
              <w:t xml:space="preserve">, 2008. </w:t>
            </w:r>
          </w:p>
        </w:tc>
      </w:tr>
      <w:tr w:rsidR="00F9449C" w14:paraId="38C276D8" w14:textId="77777777" w:rsidTr="008344E7">
        <w:trPr>
          <w:divId w:val="1740784383"/>
          <w:tblCellSpacing w:w="15" w:type="dxa"/>
        </w:trPr>
        <w:tc>
          <w:tcPr>
            <w:tcW w:w="273" w:type="pct"/>
            <w:hideMark/>
          </w:tcPr>
          <w:p w14:paraId="0ED44AC0" w14:textId="77777777" w:rsidR="00F9449C" w:rsidRDefault="00F9449C">
            <w:pPr>
              <w:pStyle w:val="Bibliography"/>
              <w:rPr>
                <w:noProof/>
              </w:rPr>
            </w:pPr>
            <w:r>
              <w:rPr>
                <w:noProof/>
              </w:rPr>
              <w:t xml:space="preserve">[40] </w:t>
            </w:r>
          </w:p>
        </w:tc>
        <w:tc>
          <w:tcPr>
            <w:tcW w:w="0" w:type="auto"/>
            <w:hideMark/>
          </w:tcPr>
          <w:p w14:paraId="01446AD1" w14:textId="77777777" w:rsidR="00F9449C" w:rsidRDefault="00F9449C">
            <w:pPr>
              <w:pStyle w:val="Bibliography"/>
              <w:rPr>
                <w:noProof/>
              </w:rPr>
            </w:pPr>
            <w:r>
              <w:rPr>
                <w:noProof/>
              </w:rPr>
              <w:t xml:space="preserve">S. W. K. Shu, "User Identity Linkage Across Online Social Networks: A review," in </w:t>
            </w:r>
            <w:r>
              <w:rPr>
                <w:i/>
                <w:iCs/>
                <w:noProof/>
              </w:rPr>
              <w:t>KDD EN</w:t>
            </w:r>
            <w:r>
              <w:rPr>
                <w:noProof/>
              </w:rPr>
              <w:t xml:space="preserve">, 2017. </w:t>
            </w:r>
          </w:p>
        </w:tc>
      </w:tr>
      <w:tr w:rsidR="00F9449C" w14:paraId="027DE805" w14:textId="77777777" w:rsidTr="008344E7">
        <w:trPr>
          <w:divId w:val="1740784383"/>
          <w:tblCellSpacing w:w="15" w:type="dxa"/>
        </w:trPr>
        <w:tc>
          <w:tcPr>
            <w:tcW w:w="273" w:type="pct"/>
            <w:hideMark/>
          </w:tcPr>
          <w:p w14:paraId="175608AD" w14:textId="77777777" w:rsidR="00F9449C" w:rsidRDefault="00F9449C">
            <w:pPr>
              <w:pStyle w:val="Bibliography"/>
              <w:rPr>
                <w:noProof/>
              </w:rPr>
            </w:pPr>
            <w:r>
              <w:rPr>
                <w:noProof/>
              </w:rPr>
              <w:t xml:space="preserve">[41] </w:t>
            </w:r>
          </w:p>
        </w:tc>
        <w:tc>
          <w:tcPr>
            <w:tcW w:w="0" w:type="auto"/>
            <w:hideMark/>
          </w:tcPr>
          <w:p w14:paraId="5A97895F" w14:textId="77777777" w:rsidR="00F9449C" w:rsidRDefault="00F9449C">
            <w:pPr>
              <w:pStyle w:val="Bibliography"/>
              <w:rPr>
                <w:noProof/>
              </w:rPr>
            </w:pPr>
            <w:r>
              <w:rPr>
                <w:noProof/>
              </w:rPr>
              <w:t xml:space="preserve">M. W. N. T. Tam, "From anomaly detection to rumour detection using data streams of social platforms," in </w:t>
            </w:r>
            <w:r>
              <w:rPr>
                <w:i/>
                <w:iCs/>
                <w:noProof/>
              </w:rPr>
              <w:t>PVLDB</w:t>
            </w:r>
            <w:r>
              <w:rPr>
                <w:noProof/>
              </w:rPr>
              <w:t xml:space="preserve">, 2019. </w:t>
            </w:r>
          </w:p>
        </w:tc>
      </w:tr>
      <w:tr w:rsidR="00F9449C" w14:paraId="668FDDA0" w14:textId="77777777" w:rsidTr="008344E7">
        <w:trPr>
          <w:divId w:val="1740784383"/>
          <w:tblCellSpacing w:w="15" w:type="dxa"/>
        </w:trPr>
        <w:tc>
          <w:tcPr>
            <w:tcW w:w="273" w:type="pct"/>
            <w:hideMark/>
          </w:tcPr>
          <w:p w14:paraId="333AA783" w14:textId="77777777" w:rsidR="00F9449C" w:rsidRDefault="00F9449C">
            <w:pPr>
              <w:pStyle w:val="Bibliography"/>
              <w:rPr>
                <w:noProof/>
              </w:rPr>
            </w:pPr>
            <w:r>
              <w:rPr>
                <w:noProof/>
              </w:rPr>
              <w:t xml:space="preserve">[42] </w:t>
            </w:r>
          </w:p>
        </w:tc>
        <w:tc>
          <w:tcPr>
            <w:tcW w:w="0" w:type="auto"/>
            <w:hideMark/>
          </w:tcPr>
          <w:p w14:paraId="6C39200F" w14:textId="77777777" w:rsidR="00F9449C" w:rsidRDefault="00F9449C">
            <w:pPr>
              <w:pStyle w:val="Bibliography"/>
              <w:rPr>
                <w:noProof/>
              </w:rPr>
            </w:pPr>
            <w:r>
              <w:rPr>
                <w:noProof/>
              </w:rPr>
              <w:t xml:space="preserve">C. C. A. Y. Ren, "Meta diagram based active social networks alignment," in </w:t>
            </w:r>
            <w:r>
              <w:rPr>
                <w:i/>
                <w:iCs/>
                <w:noProof/>
              </w:rPr>
              <w:t>ICDE</w:t>
            </w:r>
            <w:r>
              <w:rPr>
                <w:noProof/>
              </w:rPr>
              <w:t xml:space="preserve">, 2019. </w:t>
            </w:r>
          </w:p>
        </w:tc>
      </w:tr>
      <w:tr w:rsidR="00F9449C" w14:paraId="0F4F9C64" w14:textId="77777777" w:rsidTr="008344E7">
        <w:trPr>
          <w:divId w:val="1740784383"/>
          <w:tblCellSpacing w:w="15" w:type="dxa"/>
        </w:trPr>
        <w:tc>
          <w:tcPr>
            <w:tcW w:w="273" w:type="pct"/>
            <w:hideMark/>
          </w:tcPr>
          <w:p w14:paraId="38363ED5" w14:textId="77777777" w:rsidR="00F9449C" w:rsidRDefault="00F9449C">
            <w:pPr>
              <w:pStyle w:val="Bibliography"/>
              <w:rPr>
                <w:noProof/>
              </w:rPr>
            </w:pPr>
            <w:r>
              <w:rPr>
                <w:noProof/>
              </w:rPr>
              <w:t xml:space="preserve">[43] </w:t>
            </w:r>
          </w:p>
        </w:tc>
        <w:tc>
          <w:tcPr>
            <w:tcW w:w="0" w:type="auto"/>
            <w:hideMark/>
          </w:tcPr>
          <w:p w14:paraId="141546F3" w14:textId="77777777" w:rsidR="00F9449C" w:rsidRDefault="00F9449C">
            <w:pPr>
              <w:pStyle w:val="Bibliography"/>
              <w:rPr>
                <w:noProof/>
              </w:rPr>
            </w:pPr>
            <w:r>
              <w:rPr>
                <w:noProof/>
              </w:rPr>
              <w:t xml:space="preserve">N. V. H. Nassar, "Low rank spectral network alignment," in </w:t>
            </w:r>
            <w:r>
              <w:rPr>
                <w:i/>
                <w:iCs/>
                <w:noProof/>
              </w:rPr>
              <w:t>WWW</w:t>
            </w:r>
            <w:r>
              <w:rPr>
                <w:noProof/>
              </w:rPr>
              <w:t xml:space="preserve">, 2018. </w:t>
            </w:r>
          </w:p>
        </w:tc>
      </w:tr>
      <w:tr w:rsidR="00F9449C" w14:paraId="602A4B75" w14:textId="77777777" w:rsidTr="008344E7">
        <w:trPr>
          <w:divId w:val="1740784383"/>
          <w:tblCellSpacing w:w="15" w:type="dxa"/>
        </w:trPr>
        <w:tc>
          <w:tcPr>
            <w:tcW w:w="273" w:type="pct"/>
            <w:hideMark/>
          </w:tcPr>
          <w:p w14:paraId="7C2F6012" w14:textId="77777777" w:rsidR="00F9449C" w:rsidRDefault="00F9449C">
            <w:pPr>
              <w:pStyle w:val="Bibliography"/>
              <w:rPr>
                <w:noProof/>
              </w:rPr>
            </w:pPr>
            <w:r>
              <w:rPr>
                <w:noProof/>
              </w:rPr>
              <w:t xml:space="preserve">[44] </w:t>
            </w:r>
          </w:p>
        </w:tc>
        <w:tc>
          <w:tcPr>
            <w:tcW w:w="0" w:type="auto"/>
            <w:hideMark/>
          </w:tcPr>
          <w:p w14:paraId="40859823" w14:textId="77777777" w:rsidR="00F9449C" w:rsidRDefault="00F9449C">
            <w:pPr>
              <w:pStyle w:val="Bibliography"/>
              <w:rPr>
                <w:noProof/>
              </w:rPr>
            </w:pPr>
            <w:r>
              <w:rPr>
                <w:noProof/>
              </w:rPr>
              <w:t xml:space="preserve">N. T. T. H. T. Trung, "A comparative study on network alignment techniques," in </w:t>
            </w:r>
            <w:r>
              <w:rPr>
                <w:i/>
                <w:iCs/>
                <w:noProof/>
              </w:rPr>
              <w:t>ESWA</w:t>
            </w:r>
            <w:r>
              <w:rPr>
                <w:noProof/>
              </w:rPr>
              <w:t xml:space="preserve">, 2020. </w:t>
            </w:r>
          </w:p>
        </w:tc>
      </w:tr>
      <w:tr w:rsidR="00F9449C" w14:paraId="72B47095" w14:textId="77777777" w:rsidTr="008344E7">
        <w:trPr>
          <w:divId w:val="1740784383"/>
          <w:tblCellSpacing w:w="15" w:type="dxa"/>
        </w:trPr>
        <w:tc>
          <w:tcPr>
            <w:tcW w:w="273" w:type="pct"/>
            <w:hideMark/>
          </w:tcPr>
          <w:p w14:paraId="519DB20D" w14:textId="77777777" w:rsidR="00F9449C" w:rsidRDefault="00F9449C">
            <w:pPr>
              <w:pStyle w:val="Bibliography"/>
              <w:rPr>
                <w:noProof/>
              </w:rPr>
            </w:pPr>
            <w:r>
              <w:rPr>
                <w:noProof/>
              </w:rPr>
              <w:t xml:space="preserve">[45] </w:t>
            </w:r>
          </w:p>
        </w:tc>
        <w:tc>
          <w:tcPr>
            <w:tcW w:w="0" w:type="auto"/>
            <w:hideMark/>
          </w:tcPr>
          <w:p w14:paraId="29C481CD" w14:textId="77777777" w:rsidR="00F9449C" w:rsidRDefault="00F9449C">
            <w:pPr>
              <w:pStyle w:val="Bibliography"/>
              <w:rPr>
                <w:noProof/>
              </w:rPr>
            </w:pPr>
            <w:r>
              <w:rPr>
                <w:noProof/>
              </w:rPr>
              <w:t xml:space="preserve">T. V. V. Huynh Thanh Trung, "Network Alignment by Representation on Structure and Attribute," in </w:t>
            </w:r>
            <w:r>
              <w:rPr>
                <w:i/>
                <w:iCs/>
                <w:noProof/>
              </w:rPr>
              <w:t>PRICAI</w:t>
            </w:r>
            <w:r>
              <w:rPr>
                <w:noProof/>
              </w:rPr>
              <w:t xml:space="preserve">, 2019. </w:t>
            </w:r>
          </w:p>
        </w:tc>
      </w:tr>
      <w:tr w:rsidR="00F9449C" w14:paraId="41AE1B7B" w14:textId="77777777" w:rsidTr="008344E7">
        <w:trPr>
          <w:divId w:val="1740784383"/>
          <w:tblCellSpacing w:w="15" w:type="dxa"/>
        </w:trPr>
        <w:tc>
          <w:tcPr>
            <w:tcW w:w="273" w:type="pct"/>
            <w:hideMark/>
          </w:tcPr>
          <w:p w14:paraId="0F4FFF8A" w14:textId="77777777" w:rsidR="00F9449C" w:rsidRDefault="00F9449C">
            <w:pPr>
              <w:pStyle w:val="Bibliography"/>
              <w:rPr>
                <w:noProof/>
              </w:rPr>
            </w:pPr>
            <w:r>
              <w:rPr>
                <w:noProof/>
              </w:rPr>
              <w:lastRenderedPageBreak/>
              <w:t xml:space="preserve">[46] </w:t>
            </w:r>
          </w:p>
        </w:tc>
        <w:tc>
          <w:tcPr>
            <w:tcW w:w="0" w:type="auto"/>
            <w:hideMark/>
          </w:tcPr>
          <w:p w14:paraId="0B0B0AE8" w14:textId="77777777" w:rsidR="00F9449C" w:rsidRDefault="00F9449C">
            <w:pPr>
              <w:pStyle w:val="Bibliography"/>
              <w:rPr>
                <w:noProof/>
              </w:rPr>
            </w:pPr>
            <w:r>
              <w:rPr>
                <w:noProof/>
              </w:rPr>
              <w:t xml:space="preserve">T. V. V. Huynh Thanh Trung, "Adaptive Network Alignment with Unsupervised and Multi-order Convolutional Networks," in </w:t>
            </w:r>
            <w:r>
              <w:rPr>
                <w:i/>
                <w:iCs/>
                <w:noProof/>
              </w:rPr>
              <w:t>ICDE</w:t>
            </w:r>
            <w:r>
              <w:rPr>
                <w:noProof/>
              </w:rPr>
              <w:t xml:space="preserve">, 2020. </w:t>
            </w:r>
          </w:p>
        </w:tc>
      </w:tr>
      <w:tr w:rsidR="00F9449C" w14:paraId="4174810E" w14:textId="77777777" w:rsidTr="008344E7">
        <w:trPr>
          <w:divId w:val="1740784383"/>
          <w:tblCellSpacing w:w="15" w:type="dxa"/>
        </w:trPr>
        <w:tc>
          <w:tcPr>
            <w:tcW w:w="273" w:type="pct"/>
            <w:hideMark/>
          </w:tcPr>
          <w:p w14:paraId="4F61162C" w14:textId="77777777" w:rsidR="00F9449C" w:rsidRDefault="00F9449C">
            <w:pPr>
              <w:pStyle w:val="Bibliography"/>
              <w:rPr>
                <w:noProof/>
              </w:rPr>
            </w:pPr>
            <w:r>
              <w:rPr>
                <w:noProof/>
              </w:rPr>
              <w:t xml:space="preserve">[47] </w:t>
            </w:r>
          </w:p>
        </w:tc>
        <w:tc>
          <w:tcPr>
            <w:tcW w:w="0" w:type="auto"/>
            <w:hideMark/>
          </w:tcPr>
          <w:p w14:paraId="5A9C83AE" w14:textId="77777777" w:rsidR="00F9449C" w:rsidRDefault="00F9449C">
            <w:pPr>
              <w:pStyle w:val="Bibliography"/>
              <w:rPr>
                <w:noProof/>
              </w:rPr>
            </w:pPr>
            <w:r>
              <w:rPr>
                <w:noProof/>
              </w:rPr>
              <w:t xml:space="preserve">M. A. Ahmad, "Link prediction across multiple social networks," in </w:t>
            </w:r>
            <w:r>
              <w:rPr>
                <w:i/>
                <w:iCs/>
                <w:noProof/>
              </w:rPr>
              <w:t>ICDMW</w:t>
            </w:r>
            <w:r>
              <w:rPr>
                <w:noProof/>
              </w:rPr>
              <w:t xml:space="preserve">, 2010. </w:t>
            </w:r>
          </w:p>
        </w:tc>
      </w:tr>
      <w:tr w:rsidR="00F9449C" w14:paraId="13686FBF" w14:textId="77777777" w:rsidTr="008344E7">
        <w:trPr>
          <w:divId w:val="1740784383"/>
          <w:tblCellSpacing w:w="15" w:type="dxa"/>
        </w:trPr>
        <w:tc>
          <w:tcPr>
            <w:tcW w:w="273" w:type="pct"/>
            <w:hideMark/>
          </w:tcPr>
          <w:p w14:paraId="2D87BD92" w14:textId="77777777" w:rsidR="00F9449C" w:rsidRDefault="00F9449C">
            <w:pPr>
              <w:pStyle w:val="Bibliography"/>
              <w:rPr>
                <w:noProof/>
              </w:rPr>
            </w:pPr>
            <w:r>
              <w:rPr>
                <w:noProof/>
              </w:rPr>
              <w:t xml:space="preserve">[48] </w:t>
            </w:r>
          </w:p>
        </w:tc>
        <w:tc>
          <w:tcPr>
            <w:tcW w:w="0" w:type="auto"/>
            <w:hideMark/>
          </w:tcPr>
          <w:p w14:paraId="4B804874" w14:textId="77777777" w:rsidR="00F9449C" w:rsidRDefault="00F9449C">
            <w:pPr>
              <w:pStyle w:val="Bibliography"/>
              <w:rPr>
                <w:noProof/>
              </w:rPr>
            </w:pPr>
            <w:r>
              <w:rPr>
                <w:noProof/>
              </w:rPr>
              <w:t xml:space="preserve">X. Q. Deng Cai, "BigBrain: An Ultrahigh-Resolution 3D Human Brain Model," in </w:t>
            </w:r>
            <w:r>
              <w:rPr>
                <w:i/>
                <w:iCs/>
                <w:noProof/>
              </w:rPr>
              <w:t>AAAI</w:t>
            </w:r>
            <w:r>
              <w:rPr>
                <w:noProof/>
              </w:rPr>
              <w:t xml:space="preserve">, 2014. </w:t>
            </w:r>
          </w:p>
        </w:tc>
      </w:tr>
      <w:tr w:rsidR="00F9449C" w14:paraId="77017755" w14:textId="77777777" w:rsidTr="008344E7">
        <w:trPr>
          <w:divId w:val="1740784383"/>
          <w:tblCellSpacing w:w="15" w:type="dxa"/>
        </w:trPr>
        <w:tc>
          <w:tcPr>
            <w:tcW w:w="273" w:type="pct"/>
            <w:hideMark/>
          </w:tcPr>
          <w:p w14:paraId="2893B18E" w14:textId="77777777" w:rsidR="00F9449C" w:rsidRDefault="00F9449C">
            <w:pPr>
              <w:pStyle w:val="Bibliography"/>
              <w:rPr>
                <w:noProof/>
              </w:rPr>
            </w:pPr>
            <w:r>
              <w:rPr>
                <w:noProof/>
              </w:rPr>
              <w:t xml:space="preserve">[49] </w:t>
            </w:r>
          </w:p>
        </w:tc>
        <w:tc>
          <w:tcPr>
            <w:tcW w:w="0" w:type="auto"/>
            <w:hideMark/>
          </w:tcPr>
          <w:p w14:paraId="450F4CC8" w14:textId="77777777" w:rsidR="00F9449C" w:rsidRDefault="00F9449C">
            <w:pPr>
              <w:pStyle w:val="Bibliography"/>
              <w:rPr>
                <w:noProof/>
              </w:rPr>
            </w:pPr>
            <w:r>
              <w:rPr>
                <w:noProof/>
              </w:rPr>
              <w:t xml:space="preserve">C. Donnat, "Learning structural node embeddings via diffusion wavelets," in </w:t>
            </w:r>
            <w:r>
              <w:rPr>
                <w:i/>
                <w:iCs/>
                <w:noProof/>
              </w:rPr>
              <w:t>KDD</w:t>
            </w:r>
            <w:r>
              <w:rPr>
                <w:noProof/>
              </w:rPr>
              <w:t xml:space="preserve">, 2018. </w:t>
            </w:r>
          </w:p>
        </w:tc>
      </w:tr>
      <w:tr w:rsidR="00F9449C" w14:paraId="53619402" w14:textId="77777777" w:rsidTr="008344E7">
        <w:trPr>
          <w:divId w:val="1740784383"/>
          <w:tblCellSpacing w:w="15" w:type="dxa"/>
        </w:trPr>
        <w:tc>
          <w:tcPr>
            <w:tcW w:w="273" w:type="pct"/>
            <w:hideMark/>
          </w:tcPr>
          <w:p w14:paraId="0E4C008D" w14:textId="77777777" w:rsidR="00F9449C" w:rsidRDefault="00F9449C">
            <w:pPr>
              <w:pStyle w:val="Bibliography"/>
              <w:rPr>
                <w:noProof/>
              </w:rPr>
            </w:pPr>
            <w:r>
              <w:rPr>
                <w:noProof/>
              </w:rPr>
              <w:t xml:space="preserve">[50] </w:t>
            </w:r>
          </w:p>
        </w:tc>
        <w:tc>
          <w:tcPr>
            <w:tcW w:w="0" w:type="auto"/>
            <w:hideMark/>
          </w:tcPr>
          <w:p w14:paraId="14BDE0B1" w14:textId="77777777" w:rsidR="00F9449C" w:rsidRDefault="00F9449C">
            <w:pPr>
              <w:pStyle w:val="Bibliography"/>
              <w:rPr>
                <w:noProof/>
              </w:rPr>
            </w:pPr>
            <w:r>
              <w:rPr>
                <w:noProof/>
              </w:rPr>
              <w:t xml:space="preserve">A. Coucheiro-Limeres, "Resource2Vec: Linked Data distributed representations for term discovery in automatic speech recognition," in </w:t>
            </w:r>
            <w:r>
              <w:rPr>
                <w:i/>
                <w:iCs/>
                <w:noProof/>
              </w:rPr>
              <w:t>ESWA</w:t>
            </w:r>
            <w:r>
              <w:rPr>
                <w:noProof/>
              </w:rPr>
              <w:t xml:space="preserve">, 2018. </w:t>
            </w:r>
          </w:p>
        </w:tc>
      </w:tr>
      <w:tr w:rsidR="00F9449C" w14:paraId="4C4994E0" w14:textId="77777777" w:rsidTr="008344E7">
        <w:trPr>
          <w:divId w:val="1740784383"/>
          <w:tblCellSpacing w:w="15" w:type="dxa"/>
        </w:trPr>
        <w:tc>
          <w:tcPr>
            <w:tcW w:w="273" w:type="pct"/>
            <w:hideMark/>
          </w:tcPr>
          <w:p w14:paraId="6177E2EC" w14:textId="77777777" w:rsidR="00F9449C" w:rsidRDefault="00F9449C">
            <w:pPr>
              <w:pStyle w:val="Bibliography"/>
              <w:rPr>
                <w:noProof/>
              </w:rPr>
            </w:pPr>
            <w:r>
              <w:rPr>
                <w:noProof/>
              </w:rPr>
              <w:t xml:space="preserve">[51] </w:t>
            </w:r>
          </w:p>
        </w:tc>
        <w:tc>
          <w:tcPr>
            <w:tcW w:w="0" w:type="auto"/>
            <w:hideMark/>
          </w:tcPr>
          <w:p w14:paraId="4F495B8A" w14:textId="77777777" w:rsidR="00F9449C" w:rsidRDefault="00F9449C">
            <w:pPr>
              <w:pStyle w:val="Bibliography"/>
              <w:rPr>
                <w:noProof/>
              </w:rPr>
            </w:pPr>
            <w:r>
              <w:rPr>
                <w:noProof/>
              </w:rPr>
              <w:t xml:space="preserve">J. L. Aditya Grover, "node2vec: Scalable feature learning for networks," in </w:t>
            </w:r>
            <w:r>
              <w:rPr>
                <w:i/>
                <w:iCs/>
                <w:noProof/>
              </w:rPr>
              <w:t>KDD</w:t>
            </w:r>
            <w:r>
              <w:rPr>
                <w:noProof/>
              </w:rPr>
              <w:t xml:space="preserve">, 2016. </w:t>
            </w:r>
          </w:p>
        </w:tc>
      </w:tr>
      <w:tr w:rsidR="00F9449C" w14:paraId="1071F0CA" w14:textId="77777777" w:rsidTr="008344E7">
        <w:trPr>
          <w:divId w:val="1740784383"/>
          <w:tblCellSpacing w:w="15" w:type="dxa"/>
        </w:trPr>
        <w:tc>
          <w:tcPr>
            <w:tcW w:w="273" w:type="pct"/>
            <w:hideMark/>
          </w:tcPr>
          <w:p w14:paraId="3DE123C0" w14:textId="77777777" w:rsidR="00F9449C" w:rsidRDefault="00F9449C">
            <w:pPr>
              <w:pStyle w:val="Bibliography"/>
              <w:rPr>
                <w:noProof/>
              </w:rPr>
            </w:pPr>
            <w:r>
              <w:rPr>
                <w:noProof/>
              </w:rPr>
              <w:t xml:space="preserve">[52] </w:t>
            </w:r>
          </w:p>
        </w:tc>
        <w:tc>
          <w:tcPr>
            <w:tcW w:w="0" w:type="auto"/>
            <w:hideMark/>
          </w:tcPr>
          <w:p w14:paraId="01255671" w14:textId="77777777" w:rsidR="00F9449C" w:rsidRDefault="00F9449C">
            <w:pPr>
              <w:pStyle w:val="Bibliography"/>
              <w:rPr>
                <w:noProof/>
              </w:rPr>
            </w:pPr>
            <w:r>
              <w:rPr>
                <w:noProof/>
              </w:rPr>
              <w:t xml:space="preserve">S. M. G. Kollias, "Network Similarity Decomposition (NSD): A Fast and Scalable Approach to Network Alignment," in </w:t>
            </w:r>
            <w:r>
              <w:rPr>
                <w:i/>
                <w:iCs/>
                <w:noProof/>
              </w:rPr>
              <w:t>TKDE</w:t>
            </w:r>
            <w:r>
              <w:rPr>
                <w:noProof/>
              </w:rPr>
              <w:t xml:space="preserve">, 2012. </w:t>
            </w:r>
          </w:p>
        </w:tc>
      </w:tr>
      <w:tr w:rsidR="00F9449C" w14:paraId="507E4E6C" w14:textId="77777777" w:rsidTr="008344E7">
        <w:trPr>
          <w:divId w:val="1740784383"/>
          <w:tblCellSpacing w:w="15" w:type="dxa"/>
        </w:trPr>
        <w:tc>
          <w:tcPr>
            <w:tcW w:w="273" w:type="pct"/>
            <w:hideMark/>
          </w:tcPr>
          <w:p w14:paraId="7E2F30A6" w14:textId="77777777" w:rsidR="00F9449C" w:rsidRDefault="00F9449C">
            <w:pPr>
              <w:pStyle w:val="Bibliography"/>
              <w:rPr>
                <w:noProof/>
              </w:rPr>
            </w:pPr>
            <w:r>
              <w:rPr>
                <w:noProof/>
              </w:rPr>
              <w:t xml:space="preserve">[53] </w:t>
            </w:r>
          </w:p>
        </w:tc>
        <w:tc>
          <w:tcPr>
            <w:tcW w:w="0" w:type="auto"/>
            <w:hideMark/>
          </w:tcPr>
          <w:p w14:paraId="736A4FA4" w14:textId="77777777" w:rsidR="00F9449C" w:rsidRDefault="00F9449C">
            <w:pPr>
              <w:pStyle w:val="Bibliography"/>
              <w:rPr>
                <w:noProof/>
              </w:rPr>
            </w:pPr>
            <w:r>
              <w:rPr>
                <w:noProof/>
              </w:rPr>
              <w:t xml:space="preserve">C. T. D. T. T. Huynh, "Network Alignment by Representation Learning on Structural and Attribute," in </w:t>
            </w:r>
            <w:r>
              <w:rPr>
                <w:i/>
                <w:iCs/>
                <w:noProof/>
              </w:rPr>
              <w:t>PRICAI</w:t>
            </w:r>
            <w:r>
              <w:rPr>
                <w:noProof/>
              </w:rPr>
              <w:t xml:space="preserve">, 2019. </w:t>
            </w:r>
          </w:p>
        </w:tc>
      </w:tr>
      <w:tr w:rsidR="00F9449C" w14:paraId="05773C15" w14:textId="77777777" w:rsidTr="008344E7">
        <w:trPr>
          <w:divId w:val="1740784383"/>
          <w:tblCellSpacing w:w="15" w:type="dxa"/>
        </w:trPr>
        <w:tc>
          <w:tcPr>
            <w:tcW w:w="273" w:type="pct"/>
            <w:hideMark/>
          </w:tcPr>
          <w:p w14:paraId="18936B37" w14:textId="77777777" w:rsidR="00F9449C" w:rsidRDefault="00F9449C">
            <w:pPr>
              <w:pStyle w:val="Bibliography"/>
              <w:rPr>
                <w:noProof/>
              </w:rPr>
            </w:pPr>
            <w:r>
              <w:rPr>
                <w:noProof/>
              </w:rPr>
              <w:t xml:space="preserve">[54] </w:t>
            </w:r>
          </w:p>
        </w:tc>
        <w:tc>
          <w:tcPr>
            <w:tcW w:w="0" w:type="auto"/>
            <w:hideMark/>
          </w:tcPr>
          <w:p w14:paraId="6A84D89F" w14:textId="77777777" w:rsidR="00F9449C" w:rsidRDefault="00F9449C">
            <w:pPr>
              <w:pStyle w:val="Bibliography"/>
              <w:rPr>
                <w:noProof/>
              </w:rPr>
            </w:pPr>
            <w:r>
              <w:rPr>
                <w:noProof/>
              </w:rPr>
              <w:t xml:space="preserve">J. A. K. Kim, "Effect of homophily on network formation," in </w:t>
            </w:r>
            <w:r>
              <w:rPr>
                <w:i/>
                <w:iCs/>
                <w:noProof/>
              </w:rPr>
              <w:t>Comm. Nonlinear Sci. Numer</w:t>
            </w:r>
            <w:r>
              <w:rPr>
                <w:noProof/>
              </w:rPr>
              <w:t xml:space="preserve">, 2017. </w:t>
            </w:r>
          </w:p>
        </w:tc>
      </w:tr>
      <w:tr w:rsidR="00F9449C" w14:paraId="1A3D4471" w14:textId="77777777" w:rsidTr="008344E7">
        <w:trPr>
          <w:divId w:val="1740784383"/>
          <w:tblCellSpacing w:w="15" w:type="dxa"/>
        </w:trPr>
        <w:tc>
          <w:tcPr>
            <w:tcW w:w="273" w:type="pct"/>
            <w:hideMark/>
          </w:tcPr>
          <w:p w14:paraId="4A48AFD2" w14:textId="77777777" w:rsidR="00F9449C" w:rsidRDefault="00F9449C">
            <w:pPr>
              <w:pStyle w:val="Bibliography"/>
              <w:rPr>
                <w:noProof/>
              </w:rPr>
            </w:pPr>
            <w:r>
              <w:rPr>
                <w:noProof/>
              </w:rPr>
              <w:t xml:space="preserve">[55] </w:t>
            </w:r>
          </w:p>
        </w:tc>
        <w:tc>
          <w:tcPr>
            <w:tcW w:w="0" w:type="auto"/>
            <w:hideMark/>
          </w:tcPr>
          <w:p w14:paraId="618DDBFC" w14:textId="77777777" w:rsidR="00F9449C" w:rsidRDefault="00F9449C">
            <w:pPr>
              <w:pStyle w:val="Bibliography"/>
              <w:rPr>
                <w:noProof/>
              </w:rPr>
            </w:pPr>
            <w:r>
              <w:rPr>
                <w:noProof/>
              </w:rPr>
              <w:t xml:space="preserve">H. T. D. Koutra, "Big-Align: Fast bipartite graph alignment," in </w:t>
            </w:r>
            <w:r>
              <w:rPr>
                <w:i/>
                <w:iCs/>
                <w:noProof/>
              </w:rPr>
              <w:t>ICDM</w:t>
            </w:r>
            <w:r>
              <w:rPr>
                <w:noProof/>
              </w:rPr>
              <w:t xml:space="preserve">, 2013. </w:t>
            </w:r>
          </w:p>
        </w:tc>
      </w:tr>
      <w:tr w:rsidR="00F9449C" w14:paraId="005602A0" w14:textId="77777777" w:rsidTr="008344E7">
        <w:trPr>
          <w:divId w:val="1740784383"/>
          <w:tblCellSpacing w:w="15" w:type="dxa"/>
        </w:trPr>
        <w:tc>
          <w:tcPr>
            <w:tcW w:w="273" w:type="pct"/>
            <w:hideMark/>
          </w:tcPr>
          <w:p w14:paraId="3B775A20" w14:textId="77777777" w:rsidR="00F9449C" w:rsidRDefault="00F9449C">
            <w:pPr>
              <w:pStyle w:val="Bibliography"/>
              <w:rPr>
                <w:noProof/>
              </w:rPr>
            </w:pPr>
            <w:r>
              <w:rPr>
                <w:noProof/>
              </w:rPr>
              <w:t xml:space="preserve">[56] </w:t>
            </w:r>
          </w:p>
        </w:tc>
        <w:tc>
          <w:tcPr>
            <w:tcW w:w="0" w:type="auto"/>
            <w:hideMark/>
          </w:tcPr>
          <w:p w14:paraId="6CC94481" w14:textId="77777777" w:rsidR="00F9449C" w:rsidRDefault="00F9449C">
            <w:pPr>
              <w:pStyle w:val="Bibliography"/>
              <w:rPr>
                <w:noProof/>
              </w:rPr>
            </w:pPr>
            <w:r>
              <w:rPr>
                <w:noProof/>
              </w:rPr>
              <w:t xml:space="preserve">Q. L. Z. Wang, "Cross-lingual knowledge graph alignment via graph convolutional networks," in </w:t>
            </w:r>
            <w:r>
              <w:rPr>
                <w:i/>
                <w:iCs/>
                <w:noProof/>
              </w:rPr>
              <w:t>EMNLP</w:t>
            </w:r>
            <w:r>
              <w:rPr>
                <w:noProof/>
              </w:rPr>
              <w:t xml:space="preserve">, 2018. </w:t>
            </w:r>
          </w:p>
        </w:tc>
      </w:tr>
      <w:tr w:rsidR="00F9449C" w14:paraId="269737C6" w14:textId="77777777" w:rsidTr="008344E7">
        <w:trPr>
          <w:divId w:val="1740784383"/>
          <w:tblCellSpacing w:w="15" w:type="dxa"/>
        </w:trPr>
        <w:tc>
          <w:tcPr>
            <w:tcW w:w="273" w:type="pct"/>
            <w:hideMark/>
          </w:tcPr>
          <w:p w14:paraId="7EAF6E0B" w14:textId="77777777" w:rsidR="00F9449C" w:rsidRDefault="00F9449C">
            <w:pPr>
              <w:pStyle w:val="Bibliography"/>
              <w:rPr>
                <w:noProof/>
              </w:rPr>
            </w:pPr>
            <w:r>
              <w:rPr>
                <w:noProof/>
              </w:rPr>
              <w:t xml:space="preserve">[57] </w:t>
            </w:r>
          </w:p>
        </w:tc>
        <w:tc>
          <w:tcPr>
            <w:tcW w:w="0" w:type="auto"/>
            <w:hideMark/>
          </w:tcPr>
          <w:p w14:paraId="2B1D8580" w14:textId="77777777" w:rsidR="00F9449C" w:rsidRDefault="00F9449C">
            <w:pPr>
              <w:pStyle w:val="Bibliography"/>
              <w:rPr>
                <w:noProof/>
              </w:rPr>
            </w:pPr>
            <w:r>
              <w:rPr>
                <w:noProof/>
              </w:rPr>
              <w:t xml:space="preserve">Z. D. Q. Xie, "Unsupervised data augmentation," in </w:t>
            </w:r>
            <w:r>
              <w:rPr>
                <w:i/>
                <w:iCs/>
                <w:noProof/>
              </w:rPr>
              <w:t>arXiv preprint arXiv:1904.12848</w:t>
            </w:r>
            <w:r>
              <w:rPr>
                <w:noProof/>
              </w:rPr>
              <w:t xml:space="preserve">, 2019. </w:t>
            </w:r>
          </w:p>
        </w:tc>
      </w:tr>
      <w:tr w:rsidR="00F9449C" w14:paraId="46169776" w14:textId="77777777" w:rsidTr="008344E7">
        <w:trPr>
          <w:divId w:val="1740784383"/>
          <w:tblCellSpacing w:w="15" w:type="dxa"/>
        </w:trPr>
        <w:tc>
          <w:tcPr>
            <w:tcW w:w="273" w:type="pct"/>
            <w:hideMark/>
          </w:tcPr>
          <w:p w14:paraId="12436A38" w14:textId="77777777" w:rsidR="00F9449C" w:rsidRDefault="00F9449C">
            <w:pPr>
              <w:pStyle w:val="Bibliography"/>
              <w:rPr>
                <w:noProof/>
              </w:rPr>
            </w:pPr>
            <w:r>
              <w:rPr>
                <w:noProof/>
              </w:rPr>
              <w:t xml:space="preserve">[58] </w:t>
            </w:r>
          </w:p>
        </w:tc>
        <w:tc>
          <w:tcPr>
            <w:tcW w:w="0" w:type="auto"/>
            <w:hideMark/>
          </w:tcPr>
          <w:p w14:paraId="3F4E9E2A" w14:textId="77777777" w:rsidR="00F9449C" w:rsidRDefault="00F9449C">
            <w:pPr>
              <w:pStyle w:val="Bibliography"/>
              <w:rPr>
                <w:noProof/>
              </w:rPr>
            </w:pPr>
            <w:r>
              <w:rPr>
                <w:noProof/>
              </w:rPr>
              <w:t xml:space="preserve">H. Y. C. T. Duong, "Parallel Computation of Graph embeddings," in </w:t>
            </w:r>
            <w:r>
              <w:rPr>
                <w:i/>
                <w:iCs/>
                <w:noProof/>
              </w:rPr>
              <w:t>arXiv preprint arXiv:1909.02977</w:t>
            </w:r>
            <w:r>
              <w:rPr>
                <w:noProof/>
              </w:rPr>
              <w:t xml:space="preserve">, 2019. </w:t>
            </w:r>
          </w:p>
        </w:tc>
      </w:tr>
      <w:tr w:rsidR="00F9449C" w14:paraId="43142CB2" w14:textId="77777777" w:rsidTr="008344E7">
        <w:trPr>
          <w:divId w:val="1740784383"/>
          <w:tblCellSpacing w:w="15" w:type="dxa"/>
        </w:trPr>
        <w:tc>
          <w:tcPr>
            <w:tcW w:w="273" w:type="pct"/>
            <w:hideMark/>
          </w:tcPr>
          <w:p w14:paraId="6BBD5A6A" w14:textId="77777777" w:rsidR="00F9449C" w:rsidRDefault="00F9449C">
            <w:pPr>
              <w:pStyle w:val="Bibliography"/>
              <w:rPr>
                <w:noProof/>
              </w:rPr>
            </w:pPr>
            <w:r>
              <w:rPr>
                <w:noProof/>
              </w:rPr>
              <w:t xml:space="preserve">[59] </w:t>
            </w:r>
          </w:p>
        </w:tc>
        <w:tc>
          <w:tcPr>
            <w:tcW w:w="0" w:type="auto"/>
            <w:hideMark/>
          </w:tcPr>
          <w:p w14:paraId="5A427876" w14:textId="77777777" w:rsidR="00F9449C" w:rsidRDefault="00F9449C">
            <w:pPr>
              <w:pStyle w:val="Bibliography"/>
              <w:rPr>
                <w:noProof/>
              </w:rPr>
            </w:pPr>
            <w:r>
              <w:rPr>
                <w:noProof/>
              </w:rPr>
              <w:t xml:space="preserve">W. K. C. L. Liu, "Aligning Users across Social Networks Using Network Embedding," in </w:t>
            </w:r>
            <w:r>
              <w:rPr>
                <w:i/>
                <w:iCs/>
                <w:noProof/>
              </w:rPr>
              <w:t>IJCAI</w:t>
            </w:r>
            <w:r>
              <w:rPr>
                <w:noProof/>
              </w:rPr>
              <w:t xml:space="preserve">, 2016. </w:t>
            </w:r>
          </w:p>
        </w:tc>
      </w:tr>
      <w:tr w:rsidR="00F9449C" w14:paraId="600067A7" w14:textId="77777777" w:rsidTr="008344E7">
        <w:trPr>
          <w:divId w:val="1740784383"/>
          <w:tblCellSpacing w:w="15" w:type="dxa"/>
        </w:trPr>
        <w:tc>
          <w:tcPr>
            <w:tcW w:w="273" w:type="pct"/>
            <w:hideMark/>
          </w:tcPr>
          <w:p w14:paraId="78037CBB" w14:textId="77777777" w:rsidR="00F9449C" w:rsidRDefault="00F9449C">
            <w:pPr>
              <w:pStyle w:val="Bibliography"/>
              <w:rPr>
                <w:noProof/>
              </w:rPr>
            </w:pPr>
            <w:r>
              <w:rPr>
                <w:noProof/>
              </w:rPr>
              <w:t xml:space="preserve">[60] </w:t>
            </w:r>
          </w:p>
        </w:tc>
        <w:tc>
          <w:tcPr>
            <w:tcW w:w="0" w:type="auto"/>
            <w:hideMark/>
          </w:tcPr>
          <w:p w14:paraId="38D50A7E" w14:textId="77777777" w:rsidR="00F9449C" w:rsidRDefault="00F9449C">
            <w:pPr>
              <w:pStyle w:val="Bibliography"/>
              <w:rPr>
                <w:noProof/>
              </w:rPr>
            </w:pPr>
            <w:r>
              <w:rPr>
                <w:noProof/>
              </w:rPr>
              <w:t xml:space="preserve">L. L. F. Zhou, "DeepLink: A Deep Learning Approach for User Identity Linkage," in </w:t>
            </w:r>
            <w:r>
              <w:rPr>
                <w:i/>
                <w:iCs/>
                <w:noProof/>
              </w:rPr>
              <w:t>INFOCOM</w:t>
            </w:r>
            <w:r>
              <w:rPr>
                <w:noProof/>
              </w:rPr>
              <w:t xml:space="preserve">, 2018. </w:t>
            </w:r>
          </w:p>
        </w:tc>
      </w:tr>
      <w:tr w:rsidR="00F9449C" w14:paraId="03595147" w14:textId="77777777" w:rsidTr="008344E7">
        <w:trPr>
          <w:divId w:val="1740784383"/>
          <w:tblCellSpacing w:w="15" w:type="dxa"/>
        </w:trPr>
        <w:tc>
          <w:tcPr>
            <w:tcW w:w="273" w:type="pct"/>
            <w:hideMark/>
          </w:tcPr>
          <w:p w14:paraId="589BA251" w14:textId="431DD7C8" w:rsidR="00F9449C" w:rsidRDefault="00F9449C">
            <w:pPr>
              <w:pStyle w:val="Bibliography"/>
              <w:rPr>
                <w:noProof/>
              </w:rPr>
            </w:pPr>
            <w:r>
              <w:rPr>
                <w:noProof/>
              </w:rPr>
              <w:t>[6</w:t>
            </w:r>
            <w:r w:rsidR="00DA0302">
              <w:rPr>
                <w:noProof/>
              </w:rPr>
              <w:t>1</w:t>
            </w:r>
            <w:r>
              <w:rPr>
                <w:noProof/>
              </w:rPr>
              <w:t xml:space="preserve">] </w:t>
            </w:r>
          </w:p>
        </w:tc>
        <w:tc>
          <w:tcPr>
            <w:tcW w:w="0" w:type="auto"/>
            <w:hideMark/>
          </w:tcPr>
          <w:p w14:paraId="65AEF0D0" w14:textId="77777777" w:rsidR="00F9449C" w:rsidRDefault="00F9449C">
            <w:pPr>
              <w:pStyle w:val="Bibliography"/>
              <w:rPr>
                <w:noProof/>
              </w:rPr>
            </w:pPr>
            <w:r>
              <w:rPr>
                <w:noProof/>
              </w:rPr>
              <w:t xml:space="preserve">C. L. K. Amunts, "BigBrain: an ultrahigh-resolution 3D," in </w:t>
            </w:r>
            <w:r>
              <w:rPr>
                <w:i/>
                <w:iCs/>
                <w:noProof/>
              </w:rPr>
              <w:t>Science</w:t>
            </w:r>
            <w:r>
              <w:rPr>
                <w:noProof/>
              </w:rPr>
              <w:t xml:space="preserve">, 2013. </w:t>
            </w:r>
          </w:p>
        </w:tc>
      </w:tr>
      <w:tr w:rsidR="00F9449C" w14:paraId="3B6D4A0B" w14:textId="77777777" w:rsidTr="008344E7">
        <w:trPr>
          <w:divId w:val="1740784383"/>
          <w:tblCellSpacing w:w="15" w:type="dxa"/>
        </w:trPr>
        <w:tc>
          <w:tcPr>
            <w:tcW w:w="273" w:type="pct"/>
            <w:hideMark/>
          </w:tcPr>
          <w:p w14:paraId="148FD1FC" w14:textId="79CEDE1D" w:rsidR="00F9449C" w:rsidRDefault="00F9449C">
            <w:pPr>
              <w:pStyle w:val="Bibliography"/>
              <w:rPr>
                <w:noProof/>
              </w:rPr>
            </w:pPr>
            <w:r>
              <w:rPr>
                <w:noProof/>
              </w:rPr>
              <w:lastRenderedPageBreak/>
              <w:t>[6</w:t>
            </w:r>
            <w:r w:rsidR="00DA0302">
              <w:rPr>
                <w:noProof/>
              </w:rPr>
              <w:t>2</w:t>
            </w:r>
            <w:r>
              <w:rPr>
                <w:noProof/>
              </w:rPr>
              <w:t xml:space="preserve">] </w:t>
            </w:r>
          </w:p>
        </w:tc>
        <w:tc>
          <w:tcPr>
            <w:tcW w:w="0" w:type="auto"/>
            <w:hideMark/>
          </w:tcPr>
          <w:p w14:paraId="6C776512" w14:textId="77777777" w:rsidR="00F9449C" w:rsidRDefault="00F9449C">
            <w:pPr>
              <w:pStyle w:val="Bibliography"/>
              <w:rPr>
                <w:noProof/>
              </w:rPr>
            </w:pPr>
            <w:r>
              <w:rPr>
                <w:noProof/>
              </w:rPr>
              <w:t xml:space="preserve">N. A. R. Rossi, "The network data repository with interactive graph analytics and visualization," in </w:t>
            </w:r>
            <w:r>
              <w:rPr>
                <w:i/>
                <w:iCs/>
                <w:noProof/>
              </w:rPr>
              <w:t>AAAI</w:t>
            </w:r>
            <w:r>
              <w:rPr>
                <w:noProof/>
              </w:rPr>
              <w:t xml:space="preserve">, 2005. </w:t>
            </w:r>
          </w:p>
        </w:tc>
      </w:tr>
      <w:tr w:rsidR="00F9449C" w14:paraId="279728C4" w14:textId="77777777" w:rsidTr="00DA0302">
        <w:trPr>
          <w:divId w:val="1740784383"/>
          <w:tblCellSpacing w:w="15" w:type="dxa"/>
        </w:trPr>
        <w:tc>
          <w:tcPr>
            <w:tcW w:w="273" w:type="pct"/>
          </w:tcPr>
          <w:p w14:paraId="6ABE4E0D" w14:textId="01B8F758" w:rsidR="00F9449C" w:rsidRDefault="00F9449C">
            <w:pPr>
              <w:pStyle w:val="Bibliography"/>
              <w:rPr>
                <w:noProof/>
              </w:rPr>
            </w:pPr>
          </w:p>
        </w:tc>
        <w:tc>
          <w:tcPr>
            <w:tcW w:w="0" w:type="auto"/>
          </w:tcPr>
          <w:p w14:paraId="21C5428F" w14:textId="102BF73F" w:rsidR="00F9449C" w:rsidRDefault="00F9449C">
            <w:pPr>
              <w:pStyle w:val="Bibliography"/>
              <w:rPr>
                <w:noProof/>
              </w:rPr>
            </w:pPr>
          </w:p>
        </w:tc>
      </w:tr>
      <w:tr w:rsidR="00F9449C" w14:paraId="2B74B0E6" w14:textId="77777777" w:rsidTr="00DA0302">
        <w:trPr>
          <w:divId w:val="1740784383"/>
          <w:tblCellSpacing w:w="15" w:type="dxa"/>
        </w:trPr>
        <w:tc>
          <w:tcPr>
            <w:tcW w:w="273" w:type="pct"/>
          </w:tcPr>
          <w:p w14:paraId="6D039F3F" w14:textId="7C4AF2E8" w:rsidR="00F9449C" w:rsidRDefault="00F9449C">
            <w:pPr>
              <w:pStyle w:val="Bibliography"/>
              <w:rPr>
                <w:noProof/>
              </w:rPr>
            </w:pPr>
          </w:p>
        </w:tc>
        <w:tc>
          <w:tcPr>
            <w:tcW w:w="0" w:type="auto"/>
          </w:tcPr>
          <w:p w14:paraId="3F012EFF" w14:textId="2FF59B13" w:rsidR="00F9449C" w:rsidRDefault="00F9449C">
            <w:pPr>
              <w:pStyle w:val="Bibliography"/>
              <w:rPr>
                <w:noProof/>
              </w:rPr>
            </w:pPr>
          </w:p>
        </w:tc>
      </w:tr>
      <w:tr w:rsidR="00F9449C" w14:paraId="03383197" w14:textId="77777777" w:rsidTr="00DA0302">
        <w:trPr>
          <w:divId w:val="1740784383"/>
          <w:tblCellSpacing w:w="15" w:type="dxa"/>
        </w:trPr>
        <w:tc>
          <w:tcPr>
            <w:tcW w:w="273" w:type="pct"/>
          </w:tcPr>
          <w:p w14:paraId="36B32D3D" w14:textId="08C0C314" w:rsidR="00F9449C" w:rsidRDefault="00F9449C">
            <w:pPr>
              <w:pStyle w:val="Bibliography"/>
              <w:rPr>
                <w:noProof/>
              </w:rPr>
            </w:pPr>
          </w:p>
        </w:tc>
        <w:tc>
          <w:tcPr>
            <w:tcW w:w="0" w:type="auto"/>
          </w:tcPr>
          <w:p w14:paraId="12DB5428" w14:textId="6255984E" w:rsidR="00F9449C" w:rsidRDefault="00F9449C">
            <w:pPr>
              <w:pStyle w:val="Bibliography"/>
              <w:rPr>
                <w:noProof/>
              </w:rPr>
            </w:pPr>
          </w:p>
        </w:tc>
      </w:tr>
      <w:tr w:rsidR="00F9449C" w14:paraId="298774AE" w14:textId="77777777" w:rsidTr="00DA0302">
        <w:trPr>
          <w:divId w:val="1740784383"/>
          <w:tblCellSpacing w:w="15" w:type="dxa"/>
        </w:trPr>
        <w:tc>
          <w:tcPr>
            <w:tcW w:w="273" w:type="pct"/>
          </w:tcPr>
          <w:p w14:paraId="1DD32408" w14:textId="706831E4" w:rsidR="00F9449C" w:rsidRDefault="00F9449C">
            <w:pPr>
              <w:pStyle w:val="Bibliography"/>
              <w:rPr>
                <w:noProof/>
              </w:rPr>
            </w:pPr>
          </w:p>
        </w:tc>
        <w:tc>
          <w:tcPr>
            <w:tcW w:w="0" w:type="auto"/>
          </w:tcPr>
          <w:p w14:paraId="481A06E6" w14:textId="66088877" w:rsidR="00F9449C" w:rsidRDefault="00F9449C">
            <w:pPr>
              <w:pStyle w:val="Bibliography"/>
              <w:rPr>
                <w:noProof/>
              </w:rPr>
            </w:pPr>
          </w:p>
        </w:tc>
      </w:tr>
      <w:tr w:rsidR="00F9449C" w14:paraId="65F7D393" w14:textId="77777777" w:rsidTr="00DA0302">
        <w:trPr>
          <w:divId w:val="1740784383"/>
          <w:tblCellSpacing w:w="15" w:type="dxa"/>
        </w:trPr>
        <w:tc>
          <w:tcPr>
            <w:tcW w:w="273" w:type="pct"/>
          </w:tcPr>
          <w:p w14:paraId="4C9409DB" w14:textId="377D08DD" w:rsidR="00F9449C" w:rsidRDefault="00F9449C">
            <w:pPr>
              <w:pStyle w:val="Bibliography"/>
              <w:rPr>
                <w:noProof/>
              </w:rPr>
            </w:pPr>
          </w:p>
        </w:tc>
        <w:tc>
          <w:tcPr>
            <w:tcW w:w="0" w:type="auto"/>
          </w:tcPr>
          <w:p w14:paraId="664AFDCF" w14:textId="684EF0E9" w:rsidR="00F9449C" w:rsidRDefault="00F9449C">
            <w:pPr>
              <w:pStyle w:val="Bibliography"/>
              <w:rPr>
                <w:noProof/>
              </w:rPr>
            </w:pPr>
          </w:p>
        </w:tc>
      </w:tr>
      <w:tr w:rsidR="00F9449C" w14:paraId="3C723319" w14:textId="77777777" w:rsidTr="00DA0302">
        <w:trPr>
          <w:divId w:val="1740784383"/>
          <w:tblCellSpacing w:w="15" w:type="dxa"/>
        </w:trPr>
        <w:tc>
          <w:tcPr>
            <w:tcW w:w="273" w:type="pct"/>
          </w:tcPr>
          <w:p w14:paraId="6F7CA563" w14:textId="26C4907F" w:rsidR="00F9449C" w:rsidRDefault="00F9449C">
            <w:pPr>
              <w:pStyle w:val="Bibliography"/>
              <w:rPr>
                <w:noProof/>
              </w:rPr>
            </w:pPr>
          </w:p>
        </w:tc>
        <w:tc>
          <w:tcPr>
            <w:tcW w:w="0" w:type="auto"/>
          </w:tcPr>
          <w:p w14:paraId="1BE1B1E4" w14:textId="52C9E78B" w:rsidR="00F9449C" w:rsidRDefault="00F9449C">
            <w:pPr>
              <w:pStyle w:val="Bibliography"/>
              <w:rPr>
                <w:noProof/>
              </w:rPr>
            </w:pPr>
          </w:p>
        </w:tc>
      </w:tr>
      <w:tr w:rsidR="00F9449C" w14:paraId="66879936" w14:textId="77777777" w:rsidTr="00DA0302">
        <w:trPr>
          <w:divId w:val="1740784383"/>
          <w:tblCellSpacing w:w="15" w:type="dxa"/>
        </w:trPr>
        <w:tc>
          <w:tcPr>
            <w:tcW w:w="273" w:type="pct"/>
          </w:tcPr>
          <w:p w14:paraId="041F1390" w14:textId="2C1AA04D" w:rsidR="00F9449C" w:rsidRDefault="00F9449C">
            <w:pPr>
              <w:pStyle w:val="Bibliography"/>
              <w:rPr>
                <w:noProof/>
              </w:rPr>
            </w:pPr>
          </w:p>
        </w:tc>
        <w:tc>
          <w:tcPr>
            <w:tcW w:w="0" w:type="auto"/>
          </w:tcPr>
          <w:p w14:paraId="373E27BF" w14:textId="5DE8192C" w:rsidR="00F9449C" w:rsidRDefault="00F9449C">
            <w:pPr>
              <w:pStyle w:val="Bibliography"/>
              <w:rPr>
                <w:noProof/>
              </w:rPr>
            </w:pPr>
          </w:p>
        </w:tc>
      </w:tr>
      <w:tr w:rsidR="00F9449C" w14:paraId="7E1CB313" w14:textId="77777777" w:rsidTr="00DA0302">
        <w:trPr>
          <w:divId w:val="1740784383"/>
          <w:tblCellSpacing w:w="15" w:type="dxa"/>
        </w:trPr>
        <w:tc>
          <w:tcPr>
            <w:tcW w:w="273" w:type="pct"/>
          </w:tcPr>
          <w:p w14:paraId="7B0D89C0" w14:textId="3823D25E" w:rsidR="00F9449C" w:rsidRDefault="00F9449C">
            <w:pPr>
              <w:pStyle w:val="Bibliography"/>
              <w:rPr>
                <w:noProof/>
              </w:rPr>
            </w:pPr>
          </w:p>
        </w:tc>
        <w:tc>
          <w:tcPr>
            <w:tcW w:w="0" w:type="auto"/>
          </w:tcPr>
          <w:p w14:paraId="516A827C" w14:textId="1484725B" w:rsidR="00F9449C" w:rsidRDefault="00F9449C">
            <w:pPr>
              <w:pStyle w:val="Bibliography"/>
              <w:rPr>
                <w:noProof/>
              </w:rPr>
            </w:pPr>
          </w:p>
        </w:tc>
      </w:tr>
      <w:tr w:rsidR="00F9449C" w14:paraId="48573B5A" w14:textId="77777777" w:rsidTr="00DA0302">
        <w:trPr>
          <w:divId w:val="1740784383"/>
          <w:tblCellSpacing w:w="15" w:type="dxa"/>
        </w:trPr>
        <w:tc>
          <w:tcPr>
            <w:tcW w:w="273" w:type="pct"/>
          </w:tcPr>
          <w:p w14:paraId="2E0ECC8D" w14:textId="27B94F6B" w:rsidR="00F9449C" w:rsidRDefault="00F9449C">
            <w:pPr>
              <w:pStyle w:val="Bibliography"/>
              <w:rPr>
                <w:noProof/>
              </w:rPr>
            </w:pPr>
          </w:p>
        </w:tc>
        <w:tc>
          <w:tcPr>
            <w:tcW w:w="0" w:type="auto"/>
          </w:tcPr>
          <w:p w14:paraId="08C9FF63" w14:textId="514A3AA9" w:rsidR="00F9449C" w:rsidRDefault="00F9449C">
            <w:pPr>
              <w:pStyle w:val="Bibliography"/>
              <w:rPr>
                <w:noProof/>
              </w:rPr>
            </w:pPr>
          </w:p>
        </w:tc>
      </w:tr>
      <w:tr w:rsidR="00F9449C" w14:paraId="580EBA28" w14:textId="77777777" w:rsidTr="00DA0302">
        <w:trPr>
          <w:divId w:val="1740784383"/>
          <w:tblCellSpacing w:w="15" w:type="dxa"/>
        </w:trPr>
        <w:tc>
          <w:tcPr>
            <w:tcW w:w="273" w:type="pct"/>
          </w:tcPr>
          <w:p w14:paraId="558CC2FC" w14:textId="2F23D75E" w:rsidR="00F9449C" w:rsidRDefault="00F9449C">
            <w:pPr>
              <w:pStyle w:val="Bibliography"/>
              <w:rPr>
                <w:noProof/>
              </w:rPr>
            </w:pPr>
          </w:p>
        </w:tc>
        <w:tc>
          <w:tcPr>
            <w:tcW w:w="0" w:type="auto"/>
          </w:tcPr>
          <w:p w14:paraId="14212ED7" w14:textId="0B28968A" w:rsidR="00F9449C" w:rsidRDefault="00F9449C">
            <w:pPr>
              <w:pStyle w:val="Bibliography"/>
              <w:rPr>
                <w:noProof/>
              </w:rPr>
            </w:pPr>
          </w:p>
        </w:tc>
      </w:tr>
      <w:tr w:rsidR="00F9449C" w14:paraId="60488E04" w14:textId="77777777" w:rsidTr="00DA0302">
        <w:trPr>
          <w:divId w:val="1740784383"/>
          <w:tblCellSpacing w:w="15" w:type="dxa"/>
        </w:trPr>
        <w:tc>
          <w:tcPr>
            <w:tcW w:w="273" w:type="pct"/>
          </w:tcPr>
          <w:p w14:paraId="48087862" w14:textId="5437CA62" w:rsidR="00F9449C" w:rsidRDefault="00F9449C">
            <w:pPr>
              <w:pStyle w:val="Bibliography"/>
              <w:rPr>
                <w:noProof/>
              </w:rPr>
            </w:pPr>
          </w:p>
        </w:tc>
        <w:tc>
          <w:tcPr>
            <w:tcW w:w="0" w:type="auto"/>
          </w:tcPr>
          <w:p w14:paraId="07FF1801" w14:textId="0D0A0393" w:rsidR="00F9449C" w:rsidRDefault="00F9449C">
            <w:pPr>
              <w:pStyle w:val="Bibliography"/>
              <w:rPr>
                <w:noProof/>
              </w:rPr>
            </w:pPr>
          </w:p>
        </w:tc>
      </w:tr>
      <w:tr w:rsidR="00F9449C" w14:paraId="09891276" w14:textId="77777777" w:rsidTr="00DA0302">
        <w:trPr>
          <w:divId w:val="1740784383"/>
          <w:tblCellSpacing w:w="15" w:type="dxa"/>
        </w:trPr>
        <w:tc>
          <w:tcPr>
            <w:tcW w:w="273" w:type="pct"/>
          </w:tcPr>
          <w:p w14:paraId="5A7D1D5F" w14:textId="13F91678" w:rsidR="00F9449C" w:rsidRDefault="00F9449C">
            <w:pPr>
              <w:pStyle w:val="Bibliography"/>
              <w:rPr>
                <w:noProof/>
              </w:rPr>
            </w:pPr>
          </w:p>
        </w:tc>
        <w:tc>
          <w:tcPr>
            <w:tcW w:w="0" w:type="auto"/>
          </w:tcPr>
          <w:p w14:paraId="0CDCB143" w14:textId="7B5C0357" w:rsidR="00F9449C" w:rsidRDefault="00F9449C">
            <w:pPr>
              <w:pStyle w:val="Bibliography"/>
              <w:rPr>
                <w:noProof/>
              </w:rPr>
            </w:pPr>
          </w:p>
        </w:tc>
      </w:tr>
      <w:tr w:rsidR="00F9449C" w14:paraId="1CF8AE5E" w14:textId="77777777" w:rsidTr="00DA0302">
        <w:trPr>
          <w:divId w:val="1740784383"/>
          <w:tblCellSpacing w:w="15" w:type="dxa"/>
        </w:trPr>
        <w:tc>
          <w:tcPr>
            <w:tcW w:w="273" w:type="pct"/>
          </w:tcPr>
          <w:p w14:paraId="6A95F867" w14:textId="0526ED5D" w:rsidR="00F9449C" w:rsidRDefault="00F9449C">
            <w:pPr>
              <w:pStyle w:val="Bibliography"/>
              <w:rPr>
                <w:noProof/>
              </w:rPr>
            </w:pPr>
          </w:p>
        </w:tc>
        <w:tc>
          <w:tcPr>
            <w:tcW w:w="0" w:type="auto"/>
          </w:tcPr>
          <w:p w14:paraId="166788D2" w14:textId="55DFC8CB" w:rsidR="00F9449C" w:rsidRDefault="00F9449C">
            <w:pPr>
              <w:pStyle w:val="Bibliography"/>
              <w:rPr>
                <w:noProof/>
              </w:rPr>
            </w:pPr>
          </w:p>
        </w:tc>
      </w:tr>
      <w:tr w:rsidR="00F9449C" w14:paraId="27D8766A" w14:textId="77777777" w:rsidTr="00DA0302">
        <w:trPr>
          <w:divId w:val="1740784383"/>
          <w:tblCellSpacing w:w="15" w:type="dxa"/>
        </w:trPr>
        <w:tc>
          <w:tcPr>
            <w:tcW w:w="273" w:type="pct"/>
          </w:tcPr>
          <w:p w14:paraId="0B4609F8" w14:textId="62F1E17B" w:rsidR="00F9449C" w:rsidRDefault="00F9449C">
            <w:pPr>
              <w:pStyle w:val="Bibliography"/>
              <w:rPr>
                <w:noProof/>
              </w:rPr>
            </w:pPr>
          </w:p>
        </w:tc>
        <w:tc>
          <w:tcPr>
            <w:tcW w:w="0" w:type="auto"/>
          </w:tcPr>
          <w:p w14:paraId="18F91CF4" w14:textId="1DE485E8" w:rsidR="00F9449C" w:rsidRDefault="00F9449C">
            <w:pPr>
              <w:pStyle w:val="Bibliography"/>
              <w:rPr>
                <w:noProof/>
              </w:rPr>
            </w:pPr>
          </w:p>
        </w:tc>
      </w:tr>
      <w:tr w:rsidR="00F9449C" w14:paraId="1AC32D39" w14:textId="77777777" w:rsidTr="00DA0302">
        <w:trPr>
          <w:divId w:val="1740784383"/>
          <w:tblCellSpacing w:w="15" w:type="dxa"/>
        </w:trPr>
        <w:tc>
          <w:tcPr>
            <w:tcW w:w="273" w:type="pct"/>
          </w:tcPr>
          <w:p w14:paraId="364375B5" w14:textId="4064E71D" w:rsidR="00F9449C" w:rsidRDefault="00F9449C">
            <w:pPr>
              <w:pStyle w:val="Bibliography"/>
              <w:rPr>
                <w:noProof/>
              </w:rPr>
            </w:pPr>
          </w:p>
        </w:tc>
        <w:tc>
          <w:tcPr>
            <w:tcW w:w="0" w:type="auto"/>
          </w:tcPr>
          <w:p w14:paraId="5507793E" w14:textId="74642178" w:rsidR="00F9449C" w:rsidRDefault="00F9449C">
            <w:pPr>
              <w:pStyle w:val="Bibliography"/>
              <w:rPr>
                <w:noProof/>
              </w:rPr>
            </w:pPr>
          </w:p>
        </w:tc>
      </w:tr>
      <w:tr w:rsidR="00F9449C" w14:paraId="75736826" w14:textId="77777777" w:rsidTr="00DA0302">
        <w:trPr>
          <w:divId w:val="1740784383"/>
          <w:tblCellSpacing w:w="15" w:type="dxa"/>
        </w:trPr>
        <w:tc>
          <w:tcPr>
            <w:tcW w:w="273" w:type="pct"/>
          </w:tcPr>
          <w:p w14:paraId="4CAA942F" w14:textId="6417C2B8" w:rsidR="00F9449C" w:rsidRDefault="00F9449C">
            <w:pPr>
              <w:pStyle w:val="Bibliography"/>
              <w:rPr>
                <w:noProof/>
              </w:rPr>
            </w:pPr>
          </w:p>
        </w:tc>
        <w:tc>
          <w:tcPr>
            <w:tcW w:w="0" w:type="auto"/>
          </w:tcPr>
          <w:p w14:paraId="4703BCEB" w14:textId="7A031A60" w:rsidR="00F9449C" w:rsidRDefault="00F9449C">
            <w:pPr>
              <w:pStyle w:val="Bibliography"/>
              <w:rPr>
                <w:noProof/>
              </w:rPr>
            </w:pPr>
          </w:p>
        </w:tc>
      </w:tr>
    </w:tbl>
    <w:p w14:paraId="17AEEEB8" w14:textId="77777777" w:rsidR="00F9449C" w:rsidRDefault="00F9449C">
      <w:pPr>
        <w:divId w:val="1740784383"/>
        <w:rPr>
          <w:rFonts w:eastAsia="Times New Roman"/>
          <w:noProof/>
        </w:rPr>
      </w:pPr>
    </w:p>
    <w:p w14:paraId="61BF9303" w14:textId="2D08CA55" w:rsidR="00C76E08" w:rsidRPr="00C76E08" w:rsidRDefault="00F9449C" w:rsidP="00C76E08">
      <w:r>
        <w:fldChar w:fldCharType="end"/>
      </w:r>
    </w:p>
    <w:p w14:paraId="204AC9A2" w14:textId="77777777" w:rsidR="000F1634" w:rsidRDefault="00787D99" w:rsidP="00787D99">
      <w:pPr>
        <w:rPr>
          <w:noProof/>
        </w:rPr>
      </w:pPr>
      <w:r>
        <w:fldChar w:fldCharType="begin"/>
      </w:r>
      <w:r>
        <w:instrText xml:space="preserve"> BIBLIOGRAPHY  \l 1033 </w:instrText>
      </w:r>
      <w:r>
        <w:fldChar w:fldCharType="separate"/>
      </w:r>
    </w:p>
    <w:p w14:paraId="3A681F79" w14:textId="77777777" w:rsidR="000F1634" w:rsidRDefault="000F1634">
      <w:pPr>
        <w:divId w:val="302463618"/>
        <w:rPr>
          <w:rFonts w:eastAsia="Times New Roman"/>
          <w:noProof/>
        </w:rPr>
      </w:pPr>
    </w:p>
    <w:p w14:paraId="7EAEBED4" w14:textId="28A8FEB2" w:rsidR="000D265C" w:rsidRPr="00FC641B" w:rsidRDefault="00787D99" w:rsidP="00787D99">
      <w:r>
        <w:fldChar w:fldCharType="end"/>
      </w:r>
    </w:p>
    <w:sectPr w:rsidR="000D265C" w:rsidRPr="00FC641B" w:rsidSect="00BA193F">
      <w:footerReference w:type="default" r:id="rId33"/>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BEF6D3" w14:textId="77777777" w:rsidR="001F4949" w:rsidRDefault="001F4949" w:rsidP="00454810">
      <w:pPr>
        <w:spacing w:before="0" w:line="240" w:lineRule="auto"/>
      </w:pPr>
      <w:r>
        <w:separator/>
      </w:r>
    </w:p>
  </w:endnote>
  <w:endnote w:type="continuationSeparator" w:id="0">
    <w:p w14:paraId="4AE6B9FB" w14:textId="77777777" w:rsidR="001F4949" w:rsidRDefault="001F4949"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052A4F" w14:textId="77777777" w:rsidR="006C576D" w:rsidRDefault="006C576D">
    <w:pPr>
      <w:pStyle w:val="Footer"/>
      <w:jc w:val="right"/>
    </w:pPr>
  </w:p>
  <w:p w14:paraId="63350FD5" w14:textId="77777777" w:rsidR="006C576D" w:rsidRDefault="006C57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89879" w14:textId="77777777" w:rsidR="006C576D" w:rsidRPr="00E62404" w:rsidRDefault="006C576D">
    <w:pPr>
      <w:pStyle w:val="Footer"/>
      <w:jc w:val="right"/>
      <w:rPr>
        <w:sz w:val="24"/>
        <w:szCs w:val="24"/>
      </w:rPr>
    </w:pPr>
  </w:p>
  <w:p w14:paraId="0CFE4795" w14:textId="77777777" w:rsidR="006C576D" w:rsidRDefault="006C576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504898"/>
      <w:docPartObj>
        <w:docPartGallery w:val="Page Numbers (Bottom of Page)"/>
        <w:docPartUnique/>
      </w:docPartObj>
    </w:sdtPr>
    <w:sdtEndPr>
      <w:rPr>
        <w:noProof/>
        <w:sz w:val="24"/>
        <w:szCs w:val="24"/>
      </w:rPr>
    </w:sdtEndPr>
    <w:sdtContent>
      <w:p w14:paraId="0F7A072F" w14:textId="49D41EE6" w:rsidR="006C576D" w:rsidRPr="00BA193F" w:rsidRDefault="006C576D"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886DD8">
          <w:rPr>
            <w:noProof/>
            <w:sz w:val="24"/>
            <w:szCs w:val="24"/>
          </w:rPr>
          <w:t>7</w:t>
        </w:r>
        <w:r w:rsidRPr="00BA193F">
          <w:rPr>
            <w:noProof/>
            <w:sz w:val="24"/>
            <w:szCs w:val="24"/>
          </w:rPr>
          <w:fldChar w:fldCharType="end"/>
        </w:r>
      </w:p>
    </w:sdtContent>
  </w:sdt>
  <w:p w14:paraId="5772541D" w14:textId="77777777" w:rsidR="006C576D" w:rsidRDefault="006C57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A6A255" w14:textId="77777777" w:rsidR="001F4949" w:rsidRDefault="001F4949" w:rsidP="00454810">
      <w:pPr>
        <w:spacing w:before="0" w:line="240" w:lineRule="auto"/>
      </w:pPr>
      <w:r>
        <w:separator/>
      </w:r>
    </w:p>
  </w:footnote>
  <w:footnote w:type="continuationSeparator" w:id="0">
    <w:p w14:paraId="1D12C9EA" w14:textId="77777777" w:rsidR="001F4949" w:rsidRDefault="001F4949" w:rsidP="00454810">
      <w:pPr>
        <w:spacing w:before="0" w:line="240" w:lineRule="auto"/>
      </w:pPr>
      <w:r>
        <w:continuationSeparator/>
      </w:r>
    </w:p>
  </w:footnote>
  <w:footnote w:id="1">
    <w:p w14:paraId="4B08B8F8" w14:textId="4F84A40B" w:rsidR="006C576D" w:rsidRDefault="006C576D">
      <w:pPr>
        <w:pStyle w:val="FootnoteText"/>
      </w:pPr>
      <w:r>
        <w:rPr>
          <w:rStyle w:val="FootnoteReference"/>
        </w:rPr>
        <w:footnoteRef/>
      </w:r>
      <w:r>
        <w:t xml:space="preserve"> </w:t>
      </w:r>
      <w:hyperlink r:id="rId1" w:history="1">
        <w:r w:rsidRPr="00A925F0">
          <w:rPr>
            <w:rStyle w:val="Hyperlink"/>
          </w:rPr>
          <w:t>https://www.kaggle.com/ayushkalla1/rotten-tomatoes-movie-database</w:t>
        </w:r>
      </w:hyperlink>
    </w:p>
  </w:footnote>
  <w:footnote w:id="2">
    <w:p w14:paraId="4BFFAADC" w14:textId="566E9E1D" w:rsidR="006C576D" w:rsidRDefault="006C576D">
      <w:pPr>
        <w:pStyle w:val="FootnoteText"/>
      </w:pPr>
      <w:r>
        <w:rPr>
          <w:rStyle w:val="FootnoteReference"/>
        </w:rPr>
        <w:footnoteRef/>
      </w:r>
      <w:r>
        <w:t xml:space="preserve"> </w:t>
      </w:r>
      <w:hyperlink r:id="rId2" w:history="1">
        <w:r w:rsidRPr="00A925F0">
          <w:rPr>
            <w:rStyle w:val="Hyperlink"/>
          </w:rPr>
          <w:t>https://www.kaggle.com/jyoti1706/imdbmoviesdataset</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371BC"/>
    <w:multiLevelType w:val="hybridMultilevel"/>
    <w:tmpl w:val="1A0A559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64105"/>
    <w:multiLevelType w:val="hybridMultilevel"/>
    <w:tmpl w:val="9158838E"/>
    <w:lvl w:ilvl="0" w:tplc="C110F42C">
      <w:start w:val="1"/>
      <w:numFmt w:val="decimal"/>
      <w:lvlText w:val="CHAPTER %1."/>
      <w:lvlJc w:val="center"/>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1CE524B"/>
    <w:multiLevelType w:val="hybridMultilevel"/>
    <w:tmpl w:val="C28AA2DE"/>
    <w:lvl w:ilvl="0" w:tplc="38580FCA">
      <w:start w:val="1"/>
      <w:numFmt w:val="decimal"/>
      <w:lvlText w:val="(RQ%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446DEA"/>
    <w:multiLevelType w:val="hybridMultilevel"/>
    <w:tmpl w:val="F536E236"/>
    <w:lvl w:ilvl="0" w:tplc="4D82FCBC">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60F8B"/>
    <w:multiLevelType w:val="multilevel"/>
    <w:tmpl w:val="68CE30A0"/>
    <w:lvl w:ilvl="0">
      <w:start w:val="1"/>
      <w:numFmt w:val="decimal"/>
      <w:suff w:val="space"/>
      <w:lvlText w:val="CHAPTER %1."/>
      <w:lvlJc w:val="left"/>
      <w:pPr>
        <w:ind w:left="567" w:hanging="567"/>
      </w:pPr>
      <w:rPr>
        <w:rFonts w:hint="default"/>
      </w:rPr>
    </w:lvl>
    <w:lvl w:ilvl="1">
      <w:start w:val="1"/>
      <w:numFmt w:val="decimal"/>
      <w:pStyle w:val="Heading2"/>
      <w:lvlText w:val="%1.%2"/>
      <w:lvlJc w:val="left"/>
      <w:pPr>
        <w:ind w:left="567" w:hanging="567"/>
      </w:pPr>
      <w:rPr>
        <w:rFonts w:hint="default"/>
        <w:i w:val="0"/>
        <w:color w:val="auto"/>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4C2F72"/>
    <w:multiLevelType w:val="hybridMultilevel"/>
    <w:tmpl w:val="A8A655F4"/>
    <w:lvl w:ilvl="0" w:tplc="E6F6FBF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C85FD2"/>
    <w:multiLevelType w:val="hybridMultilevel"/>
    <w:tmpl w:val="AB42A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A528BA"/>
    <w:multiLevelType w:val="hybridMultilevel"/>
    <w:tmpl w:val="0FEC1A68"/>
    <w:lvl w:ilvl="0" w:tplc="9AA672E6">
      <w:start w:val="1"/>
      <w:numFmt w:val="decimal"/>
      <w:lvlText w:val="(R%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91482D"/>
    <w:multiLevelType w:val="hybridMultilevel"/>
    <w:tmpl w:val="4B9C225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9CC2EBB"/>
    <w:multiLevelType w:val="hybridMultilevel"/>
    <w:tmpl w:val="F84ACA2E"/>
    <w:lvl w:ilvl="0" w:tplc="E6F6FBF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2"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4"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A915C0"/>
    <w:multiLevelType w:val="hybridMultilevel"/>
    <w:tmpl w:val="4B905436"/>
    <w:lvl w:ilvl="0" w:tplc="B134843A">
      <w:start w:val="1"/>
      <w:numFmt w:val="decimal"/>
      <w:pStyle w:val="Heading1"/>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5EF1FEC"/>
    <w:multiLevelType w:val="hybridMultilevel"/>
    <w:tmpl w:val="C4E4E502"/>
    <w:lvl w:ilvl="0" w:tplc="FFC02424">
      <w:start w:val="1"/>
      <w:numFmt w:val="bullet"/>
      <w:lvlText w:val=""/>
      <w:lvlJc w:val="left"/>
      <w:pPr>
        <w:ind w:left="1350" w:hanging="360"/>
      </w:pPr>
      <w:rPr>
        <w:rFonts w:ascii="Symbol" w:eastAsiaTheme="minorHAnsi" w:hAnsi="Symbol"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5"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0"/>
  </w:num>
  <w:num w:numId="3">
    <w:abstractNumId w:val="32"/>
  </w:num>
  <w:num w:numId="4">
    <w:abstractNumId w:val="29"/>
  </w:num>
  <w:num w:numId="5">
    <w:abstractNumId w:val="19"/>
  </w:num>
  <w:num w:numId="6">
    <w:abstractNumId w:val="17"/>
  </w:num>
  <w:num w:numId="7">
    <w:abstractNumId w:val="18"/>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8"/>
    <w:lvlOverride w:ilvl="0">
      <w:lvl w:ilvl="0">
        <w:start w:val="1"/>
        <w:numFmt w:val="decimal"/>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3"/>
  </w:num>
  <w:num w:numId="13">
    <w:abstractNumId w:val="8"/>
  </w:num>
  <w:num w:numId="14">
    <w:abstractNumId w:val="24"/>
  </w:num>
  <w:num w:numId="15">
    <w:abstractNumId w:val="8"/>
    <w:lvlOverride w:ilvl="0">
      <w:lvl w:ilvl="0">
        <w:start w:val="1"/>
        <w:numFmt w:val="decimal"/>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15"/>
  </w:num>
  <w:num w:numId="17">
    <w:abstractNumId w:val="21"/>
  </w:num>
  <w:num w:numId="18">
    <w:abstractNumId w:val="34"/>
  </w:num>
  <w:num w:numId="19">
    <w:abstractNumId w:val="23"/>
  </w:num>
  <w:num w:numId="20">
    <w:abstractNumId w:val="7"/>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35"/>
  </w:num>
  <w:num w:numId="26">
    <w:abstractNumId w:val="36"/>
  </w:num>
  <w:num w:numId="27">
    <w:abstractNumId w:val="27"/>
  </w:num>
  <w:num w:numId="28">
    <w:abstractNumId w:val="1"/>
  </w:num>
  <w:num w:numId="29">
    <w:abstractNumId w:val="25"/>
  </w:num>
  <w:num w:numId="30">
    <w:abstractNumId w:val="28"/>
  </w:num>
  <w:num w:numId="31">
    <w:abstractNumId w:val="5"/>
  </w:num>
  <w:num w:numId="32">
    <w:abstractNumId w:val="31"/>
  </w:num>
  <w:num w:numId="33">
    <w:abstractNumId w:val="6"/>
  </w:num>
  <w:num w:numId="34">
    <w:abstractNumId w:val="10"/>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33"/>
  </w:num>
  <w:num w:numId="38">
    <w:abstractNumId w:val="9"/>
  </w:num>
  <w:num w:numId="39">
    <w:abstractNumId w:val="14"/>
  </w:num>
  <w:num w:numId="40">
    <w:abstractNumId w:val="26"/>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2"/>
  </w:num>
  <w:num w:numId="44">
    <w:abstractNumId w:val="4"/>
  </w:num>
  <w:num w:numId="45">
    <w:abstractNumId w:val="13"/>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22D1"/>
    <w:rsid w:val="00002521"/>
    <w:rsid w:val="00003C5C"/>
    <w:rsid w:val="00003FF7"/>
    <w:rsid w:val="000062F6"/>
    <w:rsid w:val="000158BB"/>
    <w:rsid w:val="00016A98"/>
    <w:rsid w:val="00021094"/>
    <w:rsid w:val="00025E44"/>
    <w:rsid w:val="000371B5"/>
    <w:rsid w:val="00037C61"/>
    <w:rsid w:val="00037E94"/>
    <w:rsid w:val="0004251E"/>
    <w:rsid w:val="00046ED3"/>
    <w:rsid w:val="000471E5"/>
    <w:rsid w:val="0005081D"/>
    <w:rsid w:val="000509C7"/>
    <w:rsid w:val="0005259A"/>
    <w:rsid w:val="00055265"/>
    <w:rsid w:val="00057CBD"/>
    <w:rsid w:val="00065145"/>
    <w:rsid w:val="00066A3C"/>
    <w:rsid w:val="00071140"/>
    <w:rsid w:val="00077CEA"/>
    <w:rsid w:val="000920E5"/>
    <w:rsid w:val="000924AF"/>
    <w:rsid w:val="0009386D"/>
    <w:rsid w:val="00095965"/>
    <w:rsid w:val="00095A41"/>
    <w:rsid w:val="0009695B"/>
    <w:rsid w:val="000A109E"/>
    <w:rsid w:val="000A17C7"/>
    <w:rsid w:val="000A7F27"/>
    <w:rsid w:val="000B1A6E"/>
    <w:rsid w:val="000B1C1A"/>
    <w:rsid w:val="000B2D0A"/>
    <w:rsid w:val="000B59E7"/>
    <w:rsid w:val="000B6253"/>
    <w:rsid w:val="000B67FD"/>
    <w:rsid w:val="000C2A50"/>
    <w:rsid w:val="000C3E56"/>
    <w:rsid w:val="000C7F22"/>
    <w:rsid w:val="000D06F9"/>
    <w:rsid w:val="000D265C"/>
    <w:rsid w:val="000D271E"/>
    <w:rsid w:val="000D7DB7"/>
    <w:rsid w:val="000E09B6"/>
    <w:rsid w:val="000E28CE"/>
    <w:rsid w:val="000E2FA8"/>
    <w:rsid w:val="000E64C8"/>
    <w:rsid w:val="000E6F00"/>
    <w:rsid w:val="000F061E"/>
    <w:rsid w:val="000F1634"/>
    <w:rsid w:val="000F57E0"/>
    <w:rsid w:val="00101E79"/>
    <w:rsid w:val="00106111"/>
    <w:rsid w:val="00110C30"/>
    <w:rsid w:val="00110D59"/>
    <w:rsid w:val="00120C98"/>
    <w:rsid w:val="00126B4A"/>
    <w:rsid w:val="00127A6D"/>
    <w:rsid w:val="00130221"/>
    <w:rsid w:val="00134F1A"/>
    <w:rsid w:val="00137E85"/>
    <w:rsid w:val="00137E8D"/>
    <w:rsid w:val="001433A1"/>
    <w:rsid w:val="00153D63"/>
    <w:rsid w:val="001554EF"/>
    <w:rsid w:val="00157574"/>
    <w:rsid w:val="00157D1E"/>
    <w:rsid w:val="001607C6"/>
    <w:rsid w:val="0016177E"/>
    <w:rsid w:val="001647EF"/>
    <w:rsid w:val="001650DF"/>
    <w:rsid w:val="0016661D"/>
    <w:rsid w:val="00170EAE"/>
    <w:rsid w:val="00174838"/>
    <w:rsid w:val="00176002"/>
    <w:rsid w:val="00180456"/>
    <w:rsid w:val="001815DE"/>
    <w:rsid w:val="00182F9A"/>
    <w:rsid w:val="0018364B"/>
    <w:rsid w:val="00185D2C"/>
    <w:rsid w:val="0019225B"/>
    <w:rsid w:val="00196702"/>
    <w:rsid w:val="00197453"/>
    <w:rsid w:val="00197BEA"/>
    <w:rsid w:val="001B0174"/>
    <w:rsid w:val="001B0C4B"/>
    <w:rsid w:val="001B17FE"/>
    <w:rsid w:val="001B2FAF"/>
    <w:rsid w:val="001B3E2A"/>
    <w:rsid w:val="001C11F5"/>
    <w:rsid w:val="001C59CA"/>
    <w:rsid w:val="001D55E2"/>
    <w:rsid w:val="001D6A3D"/>
    <w:rsid w:val="001E11D7"/>
    <w:rsid w:val="001E1BF7"/>
    <w:rsid w:val="001E2EC6"/>
    <w:rsid w:val="001E41C1"/>
    <w:rsid w:val="001E49FB"/>
    <w:rsid w:val="001F2B72"/>
    <w:rsid w:val="001F2C3A"/>
    <w:rsid w:val="001F4949"/>
    <w:rsid w:val="001F4FA3"/>
    <w:rsid w:val="00200822"/>
    <w:rsid w:val="0020151F"/>
    <w:rsid w:val="00203514"/>
    <w:rsid w:val="00206B37"/>
    <w:rsid w:val="002076D1"/>
    <w:rsid w:val="00223AA1"/>
    <w:rsid w:val="00230B64"/>
    <w:rsid w:val="00241015"/>
    <w:rsid w:val="002413A2"/>
    <w:rsid w:val="0024291C"/>
    <w:rsid w:val="002439CA"/>
    <w:rsid w:val="0024606E"/>
    <w:rsid w:val="00250161"/>
    <w:rsid w:val="002540B8"/>
    <w:rsid w:val="00255950"/>
    <w:rsid w:val="0026072E"/>
    <w:rsid w:val="00284C88"/>
    <w:rsid w:val="00286B8A"/>
    <w:rsid w:val="002916E6"/>
    <w:rsid w:val="00292BC9"/>
    <w:rsid w:val="0029438A"/>
    <w:rsid w:val="002966CB"/>
    <w:rsid w:val="002A0F23"/>
    <w:rsid w:val="002A25D9"/>
    <w:rsid w:val="002A3026"/>
    <w:rsid w:val="002A6C48"/>
    <w:rsid w:val="002B0A67"/>
    <w:rsid w:val="002B2DFD"/>
    <w:rsid w:val="002C460A"/>
    <w:rsid w:val="002C53B5"/>
    <w:rsid w:val="002D028D"/>
    <w:rsid w:val="002D2A16"/>
    <w:rsid w:val="002D4F42"/>
    <w:rsid w:val="002D50F7"/>
    <w:rsid w:val="002D791F"/>
    <w:rsid w:val="002E173A"/>
    <w:rsid w:val="002E1B04"/>
    <w:rsid w:val="002E436B"/>
    <w:rsid w:val="002E5378"/>
    <w:rsid w:val="002E5615"/>
    <w:rsid w:val="002E6E09"/>
    <w:rsid w:val="002E7D16"/>
    <w:rsid w:val="002E7E64"/>
    <w:rsid w:val="002F1AE7"/>
    <w:rsid w:val="002F20FA"/>
    <w:rsid w:val="002F21C3"/>
    <w:rsid w:val="00305129"/>
    <w:rsid w:val="00305F9D"/>
    <w:rsid w:val="00306E11"/>
    <w:rsid w:val="00307D7F"/>
    <w:rsid w:val="00312E82"/>
    <w:rsid w:val="0031348D"/>
    <w:rsid w:val="00314E7B"/>
    <w:rsid w:val="00315212"/>
    <w:rsid w:val="00317B42"/>
    <w:rsid w:val="00320678"/>
    <w:rsid w:val="00320A01"/>
    <w:rsid w:val="00321C87"/>
    <w:rsid w:val="00323BCA"/>
    <w:rsid w:val="0032468B"/>
    <w:rsid w:val="0032520B"/>
    <w:rsid w:val="0032526B"/>
    <w:rsid w:val="00331EB9"/>
    <w:rsid w:val="00345947"/>
    <w:rsid w:val="00346E9E"/>
    <w:rsid w:val="003474FE"/>
    <w:rsid w:val="003475A0"/>
    <w:rsid w:val="00347994"/>
    <w:rsid w:val="00347B19"/>
    <w:rsid w:val="00350C03"/>
    <w:rsid w:val="00360B42"/>
    <w:rsid w:val="00365FCB"/>
    <w:rsid w:val="003707CD"/>
    <w:rsid w:val="0037103F"/>
    <w:rsid w:val="00371ADD"/>
    <w:rsid w:val="00381505"/>
    <w:rsid w:val="0038316F"/>
    <w:rsid w:val="0038327C"/>
    <w:rsid w:val="003835FC"/>
    <w:rsid w:val="00387593"/>
    <w:rsid w:val="00387C22"/>
    <w:rsid w:val="003917CD"/>
    <w:rsid w:val="00394221"/>
    <w:rsid w:val="00394A64"/>
    <w:rsid w:val="00395A9A"/>
    <w:rsid w:val="003960AA"/>
    <w:rsid w:val="003977AA"/>
    <w:rsid w:val="003A7233"/>
    <w:rsid w:val="003B3617"/>
    <w:rsid w:val="003B4C10"/>
    <w:rsid w:val="003B573A"/>
    <w:rsid w:val="003B5B4A"/>
    <w:rsid w:val="003C1236"/>
    <w:rsid w:val="003C1290"/>
    <w:rsid w:val="003C28D2"/>
    <w:rsid w:val="003C2C4E"/>
    <w:rsid w:val="003C69E0"/>
    <w:rsid w:val="003C75F9"/>
    <w:rsid w:val="003C7B94"/>
    <w:rsid w:val="003D0C39"/>
    <w:rsid w:val="003D5A1D"/>
    <w:rsid w:val="003D689F"/>
    <w:rsid w:val="003E031F"/>
    <w:rsid w:val="003E4BE4"/>
    <w:rsid w:val="003E7DF1"/>
    <w:rsid w:val="003F2BB8"/>
    <w:rsid w:val="003F6E36"/>
    <w:rsid w:val="003F7EDF"/>
    <w:rsid w:val="00402425"/>
    <w:rsid w:val="00402C77"/>
    <w:rsid w:val="00404CEB"/>
    <w:rsid w:val="00407DB4"/>
    <w:rsid w:val="004142B5"/>
    <w:rsid w:val="00415635"/>
    <w:rsid w:val="00416196"/>
    <w:rsid w:val="00424F34"/>
    <w:rsid w:val="0042636C"/>
    <w:rsid w:val="004270E9"/>
    <w:rsid w:val="0043019C"/>
    <w:rsid w:val="00431906"/>
    <w:rsid w:val="00433B82"/>
    <w:rsid w:val="0043775C"/>
    <w:rsid w:val="0044294F"/>
    <w:rsid w:val="00447928"/>
    <w:rsid w:val="00447DB1"/>
    <w:rsid w:val="00450641"/>
    <w:rsid w:val="004509E9"/>
    <w:rsid w:val="00452007"/>
    <w:rsid w:val="00454810"/>
    <w:rsid w:val="004552F1"/>
    <w:rsid w:val="00457EE6"/>
    <w:rsid w:val="004721CC"/>
    <w:rsid w:val="004746BB"/>
    <w:rsid w:val="00475B34"/>
    <w:rsid w:val="00480D71"/>
    <w:rsid w:val="00481B35"/>
    <w:rsid w:val="00482677"/>
    <w:rsid w:val="00484A73"/>
    <w:rsid w:val="0048598B"/>
    <w:rsid w:val="00485D09"/>
    <w:rsid w:val="00492AC4"/>
    <w:rsid w:val="00493292"/>
    <w:rsid w:val="00496995"/>
    <w:rsid w:val="004A005D"/>
    <w:rsid w:val="004A2D9F"/>
    <w:rsid w:val="004A3260"/>
    <w:rsid w:val="004B056D"/>
    <w:rsid w:val="004B0C97"/>
    <w:rsid w:val="004B1E70"/>
    <w:rsid w:val="004C1764"/>
    <w:rsid w:val="004C1D97"/>
    <w:rsid w:val="004C5F66"/>
    <w:rsid w:val="004C6F85"/>
    <w:rsid w:val="004D24D6"/>
    <w:rsid w:val="004E6B46"/>
    <w:rsid w:val="004F5F9E"/>
    <w:rsid w:val="00502EA0"/>
    <w:rsid w:val="005031A6"/>
    <w:rsid w:val="00503C51"/>
    <w:rsid w:val="00504792"/>
    <w:rsid w:val="005100D5"/>
    <w:rsid w:val="00513185"/>
    <w:rsid w:val="0051516C"/>
    <w:rsid w:val="00515BBB"/>
    <w:rsid w:val="005161A1"/>
    <w:rsid w:val="005166D3"/>
    <w:rsid w:val="00517515"/>
    <w:rsid w:val="00517B50"/>
    <w:rsid w:val="005206B9"/>
    <w:rsid w:val="00522007"/>
    <w:rsid w:val="00523FBA"/>
    <w:rsid w:val="00530B78"/>
    <w:rsid w:val="00531808"/>
    <w:rsid w:val="00534817"/>
    <w:rsid w:val="005419EC"/>
    <w:rsid w:val="00546417"/>
    <w:rsid w:val="00553798"/>
    <w:rsid w:val="005542C5"/>
    <w:rsid w:val="005552C2"/>
    <w:rsid w:val="00555D6B"/>
    <w:rsid w:val="00560D6C"/>
    <w:rsid w:val="005706E6"/>
    <w:rsid w:val="005731AF"/>
    <w:rsid w:val="0057752D"/>
    <w:rsid w:val="00580092"/>
    <w:rsid w:val="00593AC7"/>
    <w:rsid w:val="005942C5"/>
    <w:rsid w:val="005A0044"/>
    <w:rsid w:val="005A1804"/>
    <w:rsid w:val="005A1EA7"/>
    <w:rsid w:val="005A2513"/>
    <w:rsid w:val="005A2E37"/>
    <w:rsid w:val="005A3E26"/>
    <w:rsid w:val="005A6510"/>
    <w:rsid w:val="005B2DEF"/>
    <w:rsid w:val="005C3AEE"/>
    <w:rsid w:val="005E1668"/>
    <w:rsid w:val="005E4D9A"/>
    <w:rsid w:val="005E71CB"/>
    <w:rsid w:val="006002F7"/>
    <w:rsid w:val="00605F84"/>
    <w:rsid w:val="006137CF"/>
    <w:rsid w:val="006169B4"/>
    <w:rsid w:val="00616F13"/>
    <w:rsid w:val="00622550"/>
    <w:rsid w:val="00624CF6"/>
    <w:rsid w:val="00632B72"/>
    <w:rsid w:val="00637D3E"/>
    <w:rsid w:val="00642421"/>
    <w:rsid w:val="00643C69"/>
    <w:rsid w:val="00644D7F"/>
    <w:rsid w:val="00644F3C"/>
    <w:rsid w:val="00645FD8"/>
    <w:rsid w:val="00646E29"/>
    <w:rsid w:val="00650B66"/>
    <w:rsid w:val="00653189"/>
    <w:rsid w:val="00654728"/>
    <w:rsid w:val="00656D9F"/>
    <w:rsid w:val="006667A7"/>
    <w:rsid w:val="006726CF"/>
    <w:rsid w:val="006736AF"/>
    <w:rsid w:val="00673C4F"/>
    <w:rsid w:val="006743DF"/>
    <w:rsid w:val="00676450"/>
    <w:rsid w:val="00681679"/>
    <w:rsid w:val="00681A0B"/>
    <w:rsid w:val="0068279A"/>
    <w:rsid w:val="0068411A"/>
    <w:rsid w:val="0068460D"/>
    <w:rsid w:val="006924F5"/>
    <w:rsid w:val="00697D49"/>
    <w:rsid w:val="006A123C"/>
    <w:rsid w:val="006B1232"/>
    <w:rsid w:val="006B3154"/>
    <w:rsid w:val="006C2359"/>
    <w:rsid w:val="006C27A3"/>
    <w:rsid w:val="006C576D"/>
    <w:rsid w:val="006C78D9"/>
    <w:rsid w:val="006D64D6"/>
    <w:rsid w:val="006E10D0"/>
    <w:rsid w:val="006E2404"/>
    <w:rsid w:val="006E24D5"/>
    <w:rsid w:val="006E40D7"/>
    <w:rsid w:val="006E69FB"/>
    <w:rsid w:val="006F0A9E"/>
    <w:rsid w:val="006F1EE6"/>
    <w:rsid w:val="006F2934"/>
    <w:rsid w:val="006F5C6A"/>
    <w:rsid w:val="006F6AAD"/>
    <w:rsid w:val="006F7479"/>
    <w:rsid w:val="007007A5"/>
    <w:rsid w:val="00706E8F"/>
    <w:rsid w:val="0070778F"/>
    <w:rsid w:val="00710B0F"/>
    <w:rsid w:val="0071116C"/>
    <w:rsid w:val="00714AC6"/>
    <w:rsid w:val="007201AE"/>
    <w:rsid w:val="007201E7"/>
    <w:rsid w:val="0072688D"/>
    <w:rsid w:val="0072707A"/>
    <w:rsid w:val="00730DE5"/>
    <w:rsid w:val="007322D1"/>
    <w:rsid w:val="007332F9"/>
    <w:rsid w:val="0073672A"/>
    <w:rsid w:val="00736F30"/>
    <w:rsid w:val="007434AB"/>
    <w:rsid w:val="00743C63"/>
    <w:rsid w:val="00745838"/>
    <w:rsid w:val="0074608B"/>
    <w:rsid w:val="00747C50"/>
    <w:rsid w:val="0075023C"/>
    <w:rsid w:val="00756258"/>
    <w:rsid w:val="00763A8E"/>
    <w:rsid w:val="00763BA2"/>
    <w:rsid w:val="00766285"/>
    <w:rsid w:val="00770708"/>
    <w:rsid w:val="00771E49"/>
    <w:rsid w:val="007753E1"/>
    <w:rsid w:val="00776DB1"/>
    <w:rsid w:val="00782446"/>
    <w:rsid w:val="00786B60"/>
    <w:rsid w:val="00787D99"/>
    <w:rsid w:val="00793FD2"/>
    <w:rsid w:val="007949D8"/>
    <w:rsid w:val="00794C67"/>
    <w:rsid w:val="00797AA0"/>
    <w:rsid w:val="007A7212"/>
    <w:rsid w:val="007A73B4"/>
    <w:rsid w:val="007B0192"/>
    <w:rsid w:val="007B2CC8"/>
    <w:rsid w:val="007B5004"/>
    <w:rsid w:val="007B75EB"/>
    <w:rsid w:val="007B7D10"/>
    <w:rsid w:val="007C0574"/>
    <w:rsid w:val="007C266A"/>
    <w:rsid w:val="007D1468"/>
    <w:rsid w:val="007E2087"/>
    <w:rsid w:val="007E7058"/>
    <w:rsid w:val="007F0F54"/>
    <w:rsid w:val="007F2A10"/>
    <w:rsid w:val="00803568"/>
    <w:rsid w:val="0080413B"/>
    <w:rsid w:val="008043A2"/>
    <w:rsid w:val="00806816"/>
    <w:rsid w:val="00806CED"/>
    <w:rsid w:val="00820D10"/>
    <w:rsid w:val="00821AB5"/>
    <w:rsid w:val="00825233"/>
    <w:rsid w:val="00826C1C"/>
    <w:rsid w:val="00827D13"/>
    <w:rsid w:val="00832688"/>
    <w:rsid w:val="00833205"/>
    <w:rsid w:val="0083435A"/>
    <w:rsid w:val="00834384"/>
    <w:rsid w:val="008344E7"/>
    <w:rsid w:val="00837795"/>
    <w:rsid w:val="00842871"/>
    <w:rsid w:val="0084628A"/>
    <w:rsid w:val="00847CAC"/>
    <w:rsid w:val="00850DDC"/>
    <w:rsid w:val="008579FE"/>
    <w:rsid w:val="00862DB0"/>
    <w:rsid w:val="00863018"/>
    <w:rsid w:val="0086447A"/>
    <w:rsid w:val="00864FBE"/>
    <w:rsid w:val="0087023E"/>
    <w:rsid w:val="00875545"/>
    <w:rsid w:val="0087640C"/>
    <w:rsid w:val="00876F94"/>
    <w:rsid w:val="00880171"/>
    <w:rsid w:val="008833AF"/>
    <w:rsid w:val="0088397B"/>
    <w:rsid w:val="0088534F"/>
    <w:rsid w:val="00885C9C"/>
    <w:rsid w:val="00886DD8"/>
    <w:rsid w:val="00892B28"/>
    <w:rsid w:val="00893DEE"/>
    <w:rsid w:val="008942BA"/>
    <w:rsid w:val="008A1EFA"/>
    <w:rsid w:val="008A3604"/>
    <w:rsid w:val="008A4F2F"/>
    <w:rsid w:val="008A5C49"/>
    <w:rsid w:val="008B00E0"/>
    <w:rsid w:val="008B0A33"/>
    <w:rsid w:val="008B249C"/>
    <w:rsid w:val="008B5B94"/>
    <w:rsid w:val="008C2F03"/>
    <w:rsid w:val="008C5924"/>
    <w:rsid w:val="008D1579"/>
    <w:rsid w:val="008D1BF5"/>
    <w:rsid w:val="008D28C5"/>
    <w:rsid w:val="008D6430"/>
    <w:rsid w:val="008D705E"/>
    <w:rsid w:val="008E0567"/>
    <w:rsid w:val="008E0CAE"/>
    <w:rsid w:val="008E424E"/>
    <w:rsid w:val="008E52DF"/>
    <w:rsid w:val="008E618E"/>
    <w:rsid w:val="008F188A"/>
    <w:rsid w:val="008F1A07"/>
    <w:rsid w:val="00910F17"/>
    <w:rsid w:val="0091261B"/>
    <w:rsid w:val="00912F6D"/>
    <w:rsid w:val="009155DC"/>
    <w:rsid w:val="00917DC0"/>
    <w:rsid w:val="00925093"/>
    <w:rsid w:val="00926001"/>
    <w:rsid w:val="00931DCE"/>
    <w:rsid w:val="00937D1A"/>
    <w:rsid w:val="00941CB6"/>
    <w:rsid w:val="00945CCC"/>
    <w:rsid w:val="00945D12"/>
    <w:rsid w:val="00951668"/>
    <w:rsid w:val="0095318E"/>
    <w:rsid w:val="00953B66"/>
    <w:rsid w:val="00953BFE"/>
    <w:rsid w:val="00957285"/>
    <w:rsid w:val="00960E79"/>
    <w:rsid w:val="00962783"/>
    <w:rsid w:val="009638F0"/>
    <w:rsid w:val="009705A5"/>
    <w:rsid w:val="00973ACA"/>
    <w:rsid w:val="00982318"/>
    <w:rsid w:val="0098278D"/>
    <w:rsid w:val="00984CBC"/>
    <w:rsid w:val="0098756B"/>
    <w:rsid w:val="00995EDE"/>
    <w:rsid w:val="009968BD"/>
    <w:rsid w:val="00997FFB"/>
    <w:rsid w:val="009A1578"/>
    <w:rsid w:val="009B0623"/>
    <w:rsid w:val="009B1CCF"/>
    <w:rsid w:val="009B2164"/>
    <w:rsid w:val="009B49AA"/>
    <w:rsid w:val="009B6EC8"/>
    <w:rsid w:val="009C50A1"/>
    <w:rsid w:val="009C68C6"/>
    <w:rsid w:val="009D1968"/>
    <w:rsid w:val="009D5879"/>
    <w:rsid w:val="009E2955"/>
    <w:rsid w:val="009E35BA"/>
    <w:rsid w:val="009E5769"/>
    <w:rsid w:val="009E7750"/>
    <w:rsid w:val="009F1348"/>
    <w:rsid w:val="009F21BF"/>
    <w:rsid w:val="009F609F"/>
    <w:rsid w:val="009F6F10"/>
    <w:rsid w:val="009F74F2"/>
    <w:rsid w:val="00A04CF6"/>
    <w:rsid w:val="00A05359"/>
    <w:rsid w:val="00A053ED"/>
    <w:rsid w:val="00A05D1D"/>
    <w:rsid w:val="00A07634"/>
    <w:rsid w:val="00A07655"/>
    <w:rsid w:val="00A1006D"/>
    <w:rsid w:val="00A11966"/>
    <w:rsid w:val="00A1605A"/>
    <w:rsid w:val="00A17F55"/>
    <w:rsid w:val="00A17FAF"/>
    <w:rsid w:val="00A231DB"/>
    <w:rsid w:val="00A32861"/>
    <w:rsid w:val="00A32C7F"/>
    <w:rsid w:val="00A34F51"/>
    <w:rsid w:val="00A37B8D"/>
    <w:rsid w:val="00A4259C"/>
    <w:rsid w:val="00A44504"/>
    <w:rsid w:val="00A51DBD"/>
    <w:rsid w:val="00A54BA9"/>
    <w:rsid w:val="00A54E81"/>
    <w:rsid w:val="00A552F7"/>
    <w:rsid w:val="00A568F2"/>
    <w:rsid w:val="00A56FA1"/>
    <w:rsid w:val="00A57B9E"/>
    <w:rsid w:val="00A6444E"/>
    <w:rsid w:val="00A718F8"/>
    <w:rsid w:val="00A71AB7"/>
    <w:rsid w:val="00A721AB"/>
    <w:rsid w:val="00A7290E"/>
    <w:rsid w:val="00A7570D"/>
    <w:rsid w:val="00A762B7"/>
    <w:rsid w:val="00A77775"/>
    <w:rsid w:val="00A83948"/>
    <w:rsid w:val="00A840AA"/>
    <w:rsid w:val="00A842E2"/>
    <w:rsid w:val="00A84E47"/>
    <w:rsid w:val="00A85EE8"/>
    <w:rsid w:val="00A9150A"/>
    <w:rsid w:val="00A91D81"/>
    <w:rsid w:val="00A925F0"/>
    <w:rsid w:val="00A94748"/>
    <w:rsid w:val="00A968A7"/>
    <w:rsid w:val="00AA13CE"/>
    <w:rsid w:val="00AA1541"/>
    <w:rsid w:val="00AA20A3"/>
    <w:rsid w:val="00AA6D22"/>
    <w:rsid w:val="00AB4EB5"/>
    <w:rsid w:val="00AC0D4D"/>
    <w:rsid w:val="00AC1534"/>
    <w:rsid w:val="00AC263F"/>
    <w:rsid w:val="00AC5977"/>
    <w:rsid w:val="00AC711A"/>
    <w:rsid w:val="00AC7D3D"/>
    <w:rsid w:val="00AD11F9"/>
    <w:rsid w:val="00AD2102"/>
    <w:rsid w:val="00AD71FD"/>
    <w:rsid w:val="00AE1511"/>
    <w:rsid w:val="00AE1CC1"/>
    <w:rsid w:val="00AE2475"/>
    <w:rsid w:val="00AE3A85"/>
    <w:rsid w:val="00AF2F94"/>
    <w:rsid w:val="00AF36F3"/>
    <w:rsid w:val="00AF7ED5"/>
    <w:rsid w:val="00B00695"/>
    <w:rsid w:val="00B0135E"/>
    <w:rsid w:val="00B03554"/>
    <w:rsid w:val="00B071F4"/>
    <w:rsid w:val="00B10E0A"/>
    <w:rsid w:val="00B140CA"/>
    <w:rsid w:val="00B162CE"/>
    <w:rsid w:val="00B22998"/>
    <w:rsid w:val="00B23D3C"/>
    <w:rsid w:val="00B25B48"/>
    <w:rsid w:val="00B27AE1"/>
    <w:rsid w:val="00B27FB7"/>
    <w:rsid w:val="00B33D78"/>
    <w:rsid w:val="00B37A49"/>
    <w:rsid w:val="00B51982"/>
    <w:rsid w:val="00B530A9"/>
    <w:rsid w:val="00B55A49"/>
    <w:rsid w:val="00B60AA0"/>
    <w:rsid w:val="00B621E5"/>
    <w:rsid w:val="00B64BE9"/>
    <w:rsid w:val="00B67D9E"/>
    <w:rsid w:val="00B71184"/>
    <w:rsid w:val="00B716A0"/>
    <w:rsid w:val="00B72653"/>
    <w:rsid w:val="00B7268B"/>
    <w:rsid w:val="00B73556"/>
    <w:rsid w:val="00B8043C"/>
    <w:rsid w:val="00B80BA3"/>
    <w:rsid w:val="00B82197"/>
    <w:rsid w:val="00B82CBE"/>
    <w:rsid w:val="00B83DAE"/>
    <w:rsid w:val="00B85525"/>
    <w:rsid w:val="00B85B03"/>
    <w:rsid w:val="00B92E8F"/>
    <w:rsid w:val="00B92EBE"/>
    <w:rsid w:val="00B956EB"/>
    <w:rsid w:val="00B9695C"/>
    <w:rsid w:val="00B97512"/>
    <w:rsid w:val="00BA193F"/>
    <w:rsid w:val="00BA3BBF"/>
    <w:rsid w:val="00BA4414"/>
    <w:rsid w:val="00BA68EC"/>
    <w:rsid w:val="00BA7C85"/>
    <w:rsid w:val="00BB072A"/>
    <w:rsid w:val="00BB0C7D"/>
    <w:rsid w:val="00BB0FD9"/>
    <w:rsid w:val="00BB3D01"/>
    <w:rsid w:val="00BB6070"/>
    <w:rsid w:val="00BC2D7D"/>
    <w:rsid w:val="00BC590A"/>
    <w:rsid w:val="00BC6AD5"/>
    <w:rsid w:val="00BD061F"/>
    <w:rsid w:val="00BD100E"/>
    <w:rsid w:val="00BD713E"/>
    <w:rsid w:val="00BE418D"/>
    <w:rsid w:val="00BF088E"/>
    <w:rsid w:val="00BF4E65"/>
    <w:rsid w:val="00C033A9"/>
    <w:rsid w:val="00C10303"/>
    <w:rsid w:val="00C1242D"/>
    <w:rsid w:val="00C141A6"/>
    <w:rsid w:val="00C22FEC"/>
    <w:rsid w:val="00C24FE8"/>
    <w:rsid w:val="00C31F3D"/>
    <w:rsid w:val="00C334F1"/>
    <w:rsid w:val="00C33C6D"/>
    <w:rsid w:val="00C3704B"/>
    <w:rsid w:val="00C41709"/>
    <w:rsid w:val="00C5146C"/>
    <w:rsid w:val="00C54CA3"/>
    <w:rsid w:val="00C57B7F"/>
    <w:rsid w:val="00C73A8F"/>
    <w:rsid w:val="00C74C33"/>
    <w:rsid w:val="00C76E08"/>
    <w:rsid w:val="00C850C1"/>
    <w:rsid w:val="00C86905"/>
    <w:rsid w:val="00C905F8"/>
    <w:rsid w:val="00C9085C"/>
    <w:rsid w:val="00C94380"/>
    <w:rsid w:val="00C96EC2"/>
    <w:rsid w:val="00CA32B0"/>
    <w:rsid w:val="00CA3335"/>
    <w:rsid w:val="00CA483E"/>
    <w:rsid w:val="00CA5247"/>
    <w:rsid w:val="00CA525E"/>
    <w:rsid w:val="00CA56C0"/>
    <w:rsid w:val="00CA6A62"/>
    <w:rsid w:val="00CB1DDA"/>
    <w:rsid w:val="00CB2670"/>
    <w:rsid w:val="00CC0AEE"/>
    <w:rsid w:val="00CC3DF3"/>
    <w:rsid w:val="00CC4A09"/>
    <w:rsid w:val="00CD0DD0"/>
    <w:rsid w:val="00CD7A5C"/>
    <w:rsid w:val="00CE001C"/>
    <w:rsid w:val="00CE713A"/>
    <w:rsid w:val="00CF20DD"/>
    <w:rsid w:val="00CF25A6"/>
    <w:rsid w:val="00CF3E1E"/>
    <w:rsid w:val="00CF4EEB"/>
    <w:rsid w:val="00D009F0"/>
    <w:rsid w:val="00D048B7"/>
    <w:rsid w:val="00D04D85"/>
    <w:rsid w:val="00D0797C"/>
    <w:rsid w:val="00D12B99"/>
    <w:rsid w:val="00D17DB6"/>
    <w:rsid w:val="00D22ECE"/>
    <w:rsid w:val="00D3254B"/>
    <w:rsid w:val="00D32BBF"/>
    <w:rsid w:val="00D36778"/>
    <w:rsid w:val="00D43B2C"/>
    <w:rsid w:val="00D464C9"/>
    <w:rsid w:val="00D464E8"/>
    <w:rsid w:val="00D466EE"/>
    <w:rsid w:val="00D46EF6"/>
    <w:rsid w:val="00D520D0"/>
    <w:rsid w:val="00D60760"/>
    <w:rsid w:val="00D6101F"/>
    <w:rsid w:val="00D622A7"/>
    <w:rsid w:val="00D6455F"/>
    <w:rsid w:val="00D7077F"/>
    <w:rsid w:val="00D75E96"/>
    <w:rsid w:val="00D76ED1"/>
    <w:rsid w:val="00D820E9"/>
    <w:rsid w:val="00D8221F"/>
    <w:rsid w:val="00D85CD2"/>
    <w:rsid w:val="00DA0302"/>
    <w:rsid w:val="00DA0A01"/>
    <w:rsid w:val="00DA0E4F"/>
    <w:rsid w:val="00DA191E"/>
    <w:rsid w:val="00DA44A8"/>
    <w:rsid w:val="00DA4AA3"/>
    <w:rsid w:val="00DA4D36"/>
    <w:rsid w:val="00DB0AB0"/>
    <w:rsid w:val="00DB1600"/>
    <w:rsid w:val="00DB1CC9"/>
    <w:rsid w:val="00DB5B4F"/>
    <w:rsid w:val="00DC0F43"/>
    <w:rsid w:val="00DC1F3A"/>
    <w:rsid w:val="00DC242F"/>
    <w:rsid w:val="00DC2E58"/>
    <w:rsid w:val="00DC4546"/>
    <w:rsid w:val="00DD148E"/>
    <w:rsid w:val="00DD28A2"/>
    <w:rsid w:val="00DD2FEF"/>
    <w:rsid w:val="00DD3675"/>
    <w:rsid w:val="00DD469A"/>
    <w:rsid w:val="00DD4CCD"/>
    <w:rsid w:val="00DD5E64"/>
    <w:rsid w:val="00DE049C"/>
    <w:rsid w:val="00DE17A5"/>
    <w:rsid w:val="00DE446D"/>
    <w:rsid w:val="00DF17D1"/>
    <w:rsid w:val="00DF26F3"/>
    <w:rsid w:val="00DF37EC"/>
    <w:rsid w:val="00DF3B18"/>
    <w:rsid w:val="00DF79DF"/>
    <w:rsid w:val="00E0051B"/>
    <w:rsid w:val="00E00FCD"/>
    <w:rsid w:val="00E01642"/>
    <w:rsid w:val="00E018DE"/>
    <w:rsid w:val="00E05666"/>
    <w:rsid w:val="00E07E8D"/>
    <w:rsid w:val="00E12CA0"/>
    <w:rsid w:val="00E132B0"/>
    <w:rsid w:val="00E13934"/>
    <w:rsid w:val="00E22AB4"/>
    <w:rsid w:val="00E22D51"/>
    <w:rsid w:val="00E24132"/>
    <w:rsid w:val="00E32F2C"/>
    <w:rsid w:val="00E370D1"/>
    <w:rsid w:val="00E40B4C"/>
    <w:rsid w:val="00E40D33"/>
    <w:rsid w:val="00E41040"/>
    <w:rsid w:val="00E455C8"/>
    <w:rsid w:val="00E4617B"/>
    <w:rsid w:val="00E47593"/>
    <w:rsid w:val="00E535F8"/>
    <w:rsid w:val="00E541D9"/>
    <w:rsid w:val="00E55DCD"/>
    <w:rsid w:val="00E60E9E"/>
    <w:rsid w:val="00E62404"/>
    <w:rsid w:val="00E64876"/>
    <w:rsid w:val="00E7238E"/>
    <w:rsid w:val="00E83A78"/>
    <w:rsid w:val="00E83F49"/>
    <w:rsid w:val="00E84112"/>
    <w:rsid w:val="00E8678C"/>
    <w:rsid w:val="00E9532E"/>
    <w:rsid w:val="00E97F5F"/>
    <w:rsid w:val="00EA0333"/>
    <w:rsid w:val="00EA08E6"/>
    <w:rsid w:val="00EA3BEF"/>
    <w:rsid w:val="00EA65FA"/>
    <w:rsid w:val="00EB16B6"/>
    <w:rsid w:val="00EB2D48"/>
    <w:rsid w:val="00EC00DD"/>
    <w:rsid w:val="00EC3992"/>
    <w:rsid w:val="00EC4587"/>
    <w:rsid w:val="00EC541B"/>
    <w:rsid w:val="00EC6FD8"/>
    <w:rsid w:val="00ED04DD"/>
    <w:rsid w:val="00ED2784"/>
    <w:rsid w:val="00ED2CCB"/>
    <w:rsid w:val="00ED496F"/>
    <w:rsid w:val="00ED4B6B"/>
    <w:rsid w:val="00ED7E15"/>
    <w:rsid w:val="00EE1F29"/>
    <w:rsid w:val="00EE2C6B"/>
    <w:rsid w:val="00EE3BC4"/>
    <w:rsid w:val="00EE3DED"/>
    <w:rsid w:val="00EE5F53"/>
    <w:rsid w:val="00EF1745"/>
    <w:rsid w:val="00EF1C0C"/>
    <w:rsid w:val="00F005F9"/>
    <w:rsid w:val="00F00969"/>
    <w:rsid w:val="00F0285A"/>
    <w:rsid w:val="00F11E87"/>
    <w:rsid w:val="00F12121"/>
    <w:rsid w:val="00F128A0"/>
    <w:rsid w:val="00F12936"/>
    <w:rsid w:val="00F1360F"/>
    <w:rsid w:val="00F15E73"/>
    <w:rsid w:val="00F22FA7"/>
    <w:rsid w:val="00F24D0F"/>
    <w:rsid w:val="00F312FE"/>
    <w:rsid w:val="00F33B62"/>
    <w:rsid w:val="00F33D9D"/>
    <w:rsid w:val="00F3535C"/>
    <w:rsid w:val="00F36023"/>
    <w:rsid w:val="00F40DE4"/>
    <w:rsid w:val="00F412EB"/>
    <w:rsid w:val="00F413DA"/>
    <w:rsid w:val="00F42D99"/>
    <w:rsid w:val="00F43DE4"/>
    <w:rsid w:val="00F47391"/>
    <w:rsid w:val="00F475E9"/>
    <w:rsid w:val="00F478E7"/>
    <w:rsid w:val="00F50AC7"/>
    <w:rsid w:val="00F51AA0"/>
    <w:rsid w:val="00F537A5"/>
    <w:rsid w:val="00F5640D"/>
    <w:rsid w:val="00F602BE"/>
    <w:rsid w:val="00F63B64"/>
    <w:rsid w:val="00F67667"/>
    <w:rsid w:val="00F7433F"/>
    <w:rsid w:val="00F76360"/>
    <w:rsid w:val="00F83502"/>
    <w:rsid w:val="00F87A7F"/>
    <w:rsid w:val="00F909B9"/>
    <w:rsid w:val="00F9449C"/>
    <w:rsid w:val="00F956F2"/>
    <w:rsid w:val="00F95B23"/>
    <w:rsid w:val="00F97AAA"/>
    <w:rsid w:val="00FA263C"/>
    <w:rsid w:val="00FA2C69"/>
    <w:rsid w:val="00FB171E"/>
    <w:rsid w:val="00FB3261"/>
    <w:rsid w:val="00FB40CA"/>
    <w:rsid w:val="00FB6DC1"/>
    <w:rsid w:val="00FC0296"/>
    <w:rsid w:val="00FC0473"/>
    <w:rsid w:val="00FC0E18"/>
    <w:rsid w:val="00FC3782"/>
    <w:rsid w:val="00FC5A07"/>
    <w:rsid w:val="00FC5FE8"/>
    <w:rsid w:val="00FC641B"/>
    <w:rsid w:val="00FD0896"/>
    <w:rsid w:val="00FD2480"/>
    <w:rsid w:val="00FD32CA"/>
    <w:rsid w:val="00FD42C9"/>
    <w:rsid w:val="00FD438C"/>
    <w:rsid w:val="00FD52AD"/>
    <w:rsid w:val="00FD606F"/>
    <w:rsid w:val="00FD7C71"/>
    <w:rsid w:val="00FE0050"/>
    <w:rsid w:val="00FE0E83"/>
    <w:rsid w:val="00FE1D9B"/>
    <w:rsid w:val="00FE2D00"/>
    <w:rsid w:val="00FE2D06"/>
    <w:rsid w:val="00FE3DCF"/>
    <w:rsid w:val="00FE5A0A"/>
    <w:rsid w:val="00FE60CE"/>
    <w:rsid w:val="00FE7E31"/>
    <w:rsid w:val="00FF533F"/>
    <w:rsid w:val="00FF7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89645"/>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6"/>
        <w:szCs w:val="26"/>
        <w:lang w:val="en-US" w:eastAsia="en-US" w:bidi="ar-SA"/>
      </w:rPr>
    </w:rPrDefault>
    <w:pPrDefault>
      <w:pPr>
        <w:spacing w:before="20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style>
  <w:style w:type="paragraph" w:styleId="Heading1">
    <w:name w:val="heading 1"/>
    <w:aliases w:val="CHAPTER"/>
    <w:basedOn w:val="ListParagraph"/>
    <w:next w:val="Normal"/>
    <w:link w:val="Heading1Char"/>
    <w:uiPriority w:val="9"/>
    <w:qFormat/>
    <w:rsid w:val="00645FD8"/>
    <w:pPr>
      <w:numPr>
        <w:numId w:val="40"/>
      </w:numPr>
      <w:spacing w:before="120" w:after="240"/>
      <w:ind w:left="562" w:hanging="562"/>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0"/>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0"/>
      </w:numPr>
      <w:spacing w:before="40"/>
      <w:outlineLvl w:val="3"/>
    </w:pPr>
    <w:rPr>
      <w:rFonts w:eastAsiaTheme="majorEastAsia"/>
      <w:i/>
      <w:iCs/>
      <w:color w:val="auto"/>
    </w:rPr>
  </w:style>
  <w:style w:type="paragraph" w:styleId="Heading5">
    <w:name w:val="heading 5"/>
    <w:basedOn w:val="Normal"/>
    <w:next w:val="Normal"/>
    <w:link w:val="Heading5Char"/>
    <w:uiPriority w:val="9"/>
    <w:unhideWhenUsed/>
    <w:qFormat/>
    <w:rsid w:val="00B8552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APTER Char"/>
    <w:basedOn w:val="DefaultParagraphFont"/>
    <w:link w:val="Heading1"/>
    <w:uiPriority w:val="9"/>
    <w:rsid w:val="00645FD8"/>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Heading5Char">
    <w:name w:val="Heading 5 Char"/>
    <w:basedOn w:val="DefaultParagraphFont"/>
    <w:link w:val="Heading5"/>
    <w:uiPriority w:val="9"/>
    <w:rsid w:val="00B85525"/>
    <w:rPr>
      <w:rFonts w:asciiTheme="majorHAnsi" w:eastAsiaTheme="majorEastAsia" w:hAnsiTheme="majorHAnsi" w:cstheme="majorBidi"/>
      <w:color w:val="2E74B5" w:themeColor="accent1" w:themeShade="BF"/>
    </w:rPr>
  </w:style>
  <w:style w:type="character" w:customStyle="1" w:styleId="UnresolvedMention1">
    <w:name w:val="Unresolved Mention1"/>
    <w:basedOn w:val="DefaultParagraphFont"/>
    <w:uiPriority w:val="99"/>
    <w:semiHidden/>
    <w:unhideWhenUsed/>
    <w:rsid w:val="00A925F0"/>
    <w:rPr>
      <w:color w:val="605E5C"/>
      <w:shd w:val="clear" w:color="auto" w:fill="E1DFDD"/>
    </w:rPr>
  </w:style>
  <w:style w:type="paragraph" w:styleId="FootnoteText">
    <w:name w:val="footnote text"/>
    <w:basedOn w:val="Normal"/>
    <w:link w:val="FootnoteTextChar"/>
    <w:uiPriority w:val="99"/>
    <w:semiHidden/>
    <w:unhideWhenUsed/>
    <w:rsid w:val="00A925F0"/>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A925F0"/>
    <w:rPr>
      <w:sz w:val="20"/>
      <w:szCs w:val="20"/>
    </w:rPr>
  </w:style>
  <w:style w:type="character" w:styleId="FootnoteReference">
    <w:name w:val="footnote reference"/>
    <w:basedOn w:val="DefaultParagraphFont"/>
    <w:uiPriority w:val="99"/>
    <w:semiHidden/>
    <w:unhideWhenUsed/>
    <w:rsid w:val="00A925F0"/>
    <w:rPr>
      <w:vertAlign w:val="superscript"/>
    </w:rPr>
  </w:style>
  <w:style w:type="character" w:customStyle="1" w:styleId="UnresolvedMention">
    <w:name w:val="Unresolved Mention"/>
    <w:basedOn w:val="DefaultParagraphFont"/>
    <w:uiPriority w:val="99"/>
    <w:semiHidden/>
    <w:unhideWhenUsed/>
    <w:rsid w:val="002A30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3341">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1447531">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23548604">
      <w:bodyDiv w:val="1"/>
      <w:marLeft w:val="0"/>
      <w:marRight w:val="0"/>
      <w:marTop w:val="0"/>
      <w:marBottom w:val="0"/>
      <w:divBdr>
        <w:top w:val="none" w:sz="0" w:space="0" w:color="auto"/>
        <w:left w:val="none" w:sz="0" w:space="0" w:color="auto"/>
        <w:bottom w:val="none" w:sz="0" w:space="0" w:color="auto"/>
        <w:right w:val="none" w:sz="0" w:space="0" w:color="auto"/>
      </w:divBdr>
    </w:div>
    <w:div w:id="134303398">
      <w:bodyDiv w:val="1"/>
      <w:marLeft w:val="0"/>
      <w:marRight w:val="0"/>
      <w:marTop w:val="0"/>
      <w:marBottom w:val="0"/>
      <w:divBdr>
        <w:top w:val="none" w:sz="0" w:space="0" w:color="auto"/>
        <w:left w:val="none" w:sz="0" w:space="0" w:color="auto"/>
        <w:bottom w:val="none" w:sz="0" w:space="0" w:color="auto"/>
        <w:right w:val="none" w:sz="0" w:space="0" w:color="auto"/>
      </w:divBdr>
    </w:div>
    <w:div w:id="144393717">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3595895">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3547466">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5339986">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210608">
      <w:bodyDiv w:val="1"/>
      <w:marLeft w:val="0"/>
      <w:marRight w:val="0"/>
      <w:marTop w:val="0"/>
      <w:marBottom w:val="0"/>
      <w:divBdr>
        <w:top w:val="none" w:sz="0" w:space="0" w:color="auto"/>
        <w:left w:val="none" w:sz="0" w:space="0" w:color="auto"/>
        <w:bottom w:val="none" w:sz="0" w:space="0" w:color="auto"/>
        <w:right w:val="none" w:sz="0" w:space="0" w:color="auto"/>
      </w:divBdr>
    </w:div>
    <w:div w:id="257374781">
      <w:bodyDiv w:val="1"/>
      <w:marLeft w:val="0"/>
      <w:marRight w:val="0"/>
      <w:marTop w:val="0"/>
      <w:marBottom w:val="0"/>
      <w:divBdr>
        <w:top w:val="none" w:sz="0" w:space="0" w:color="auto"/>
        <w:left w:val="none" w:sz="0" w:space="0" w:color="auto"/>
        <w:bottom w:val="none" w:sz="0" w:space="0" w:color="auto"/>
        <w:right w:val="none" w:sz="0" w:space="0" w:color="auto"/>
      </w:divBdr>
    </w:div>
    <w:div w:id="258561516">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3225314">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0693504">
      <w:bodyDiv w:val="1"/>
      <w:marLeft w:val="0"/>
      <w:marRight w:val="0"/>
      <w:marTop w:val="0"/>
      <w:marBottom w:val="0"/>
      <w:divBdr>
        <w:top w:val="none" w:sz="0" w:space="0" w:color="auto"/>
        <w:left w:val="none" w:sz="0" w:space="0" w:color="auto"/>
        <w:bottom w:val="none" w:sz="0" w:space="0" w:color="auto"/>
        <w:right w:val="none" w:sz="0" w:space="0" w:color="auto"/>
      </w:divBdr>
    </w:div>
    <w:div w:id="287975165">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2463618">
      <w:bodyDiv w:val="1"/>
      <w:marLeft w:val="0"/>
      <w:marRight w:val="0"/>
      <w:marTop w:val="0"/>
      <w:marBottom w:val="0"/>
      <w:divBdr>
        <w:top w:val="none" w:sz="0" w:space="0" w:color="auto"/>
        <w:left w:val="none" w:sz="0" w:space="0" w:color="auto"/>
        <w:bottom w:val="none" w:sz="0" w:space="0" w:color="auto"/>
        <w:right w:val="none" w:sz="0" w:space="0" w:color="auto"/>
      </w:divBdr>
    </w:div>
    <w:div w:id="304355335">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53026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996170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36463476">
      <w:bodyDiv w:val="1"/>
      <w:marLeft w:val="0"/>
      <w:marRight w:val="0"/>
      <w:marTop w:val="0"/>
      <w:marBottom w:val="0"/>
      <w:divBdr>
        <w:top w:val="none" w:sz="0" w:space="0" w:color="auto"/>
        <w:left w:val="none" w:sz="0" w:space="0" w:color="auto"/>
        <w:bottom w:val="none" w:sz="0" w:space="0" w:color="auto"/>
        <w:right w:val="none" w:sz="0" w:space="0" w:color="auto"/>
      </w:divBdr>
    </w:div>
    <w:div w:id="355080320">
      <w:bodyDiv w:val="1"/>
      <w:marLeft w:val="0"/>
      <w:marRight w:val="0"/>
      <w:marTop w:val="0"/>
      <w:marBottom w:val="0"/>
      <w:divBdr>
        <w:top w:val="none" w:sz="0" w:space="0" w:color="auto"/>
        <w:left w:val="none" w:sz="0" w:space="0" w:color="auto"/>
        <w:bottom w:val="none" w:sz="0" w:space="0" w:color="auto"/>
        <w:right w:val="none" w:sz="0" w:space="0" w:color="auto"/>
      </w:divBdr>
    </w:div>
    <w:div w:id="378937939">
      <w:bodyDiv w:val="1"/>
      <w:marLeft w:val="0"/>
      <w:marRight w:val="0"/>
      <w:marTop w:val="0"/>
      <w:marBottom w:val="0"/>
      <w:divBdr>
        <w:top w:val="none" w:sz="0" w:space="0" w:color="auto"/>
        <w:left w:val="none" w:sz="0" w:space="0" w:color="auto"/>
        <w:bottom w:val="none" w:sz="0" w:space="0" w:color="auto"/>
        <w:right w:val="none" w:sz="0" w:space="0" w:color="auto"/>
      </w:divBdr>
    </w:div>
    <w:div w:id="37986632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7366484">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0397290">
      <w:bodyDiv w:val="1"/>
      <w:marLeft w:val="0"/>
      <w:marRight w:val="0"/>
      <w:marTop w:val="0"/>
      <w:marBottom w:val="0"/>
      <w:divBdr>
        <w:top w:val="none" w:sz="0" w:space="0" w:color="auto"/>
        <w:left w:val="none" w:sz="0" w:space="0" w:color="auto"/>
        <w:bottom w:val="none" w:sz="0" w:space="0" w:color="auto"/>
        <w:right w:val="none" w:sz="0" w:space="0" w:color="auto"/>
      </w:divBdr>
    </w:div>
    <w:div w:id="447168603">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79807421">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18813909">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9340387">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0159011">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4918906">
      <w:bodyDiv w:val="1"/>
      <w:marLeft w:val="0"/>
      <w:marRight w:val="0"/>
      <w:marTop w:val="0"/>
      <w:marBottom w:val="0"/>
      <w:divBdr>
        <w:top w:val="none" w:sz="0" w:space="0" w:color="auto"/>
        <w:left w:val="none" w:sz="0" w:space="0" w:color="auto"/>
        <w:bottom w:val="none" w:sz="0" w:space="0" w:color="auto"/>
        <w:right w:val="none" w:sz="0" w:space="0" w:color="auto"/>
      </w:divBdr>
    </w:div>
    <w:div w:id="606304897">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29822934">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3119602">
      <w:bodyDiv w:val="1"/>
      <w:marLeft w:val="0"/>
      <w:marRight w:val="0"/>
      <w:marTop w:val="0"/>
      <w:marBottom w:val="0"/>
      <w:divBdr>
        <w:top w:val="none" w:sz="0" w:space="0" w:color="auto"/>
        <w:left w:val="none" w:sz="0" w:space="0" w:color="auto"/>
        <w:bottom w:val="none" w:sz="0" w:space="0" w:color="auto"/>
        <w:right w:val="none" w:sz="0" w:space="0" w:color="auto"/>
      </w:divBdr>
    </w:div>
    <w:div w:id="648630983">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65087413">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4335089">
      <w:bodyDiv w:val="1"/>
      <w:marLeft w:val="0"/>
      <w:marRight w:val="0"/>
      <w:marTop w:val="0"/>
      <w:marBottom w:val="0"/>
      <w:divBdr>
        <w:top w:val="none" w:sz="0" w:space="0" w:color="auto"/>
        <w:left w:val="none" w:sz="0" w:space="0" w:color="auto"/>
        <w:bottom w:val="none" w:sz="0" w:space="0" w:color="auto"/>
        <w:right w:val="none" w:sz="0" w:space="0" w:color="auto"/>
      </w:divBdr>
    </w:div>
    <w:div w:id="704449926">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5393102">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5540731">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156780">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39276660">
      <w:bodyDiv w:val="1"/>
      <w:marLeft w:val="0"/>
      <w:marRight w:val="0"/>
      <w:marTop w:val="0"/>
      <w:marBottom w:val="0"/>
      <w:divBdr>
        <w:top w:val="none" w:sz="0" w:space="0" w:color="auto"/>
        <w:left w:val="none" w:sz="0" w:space="0" w:color="auto"/>
        <w:bottom w:val="none" w:sz="0" w:space="0" w:color="auto"/>
        <w:right w:val="none" w:sz="0" w:space="0" w:color="auto"/>
      </w:divBdr>
    </w:div>
    <w:div w:id="843516939">
      <w:bodyDiv w:val="1"/>
      <w:marLeft w:val="0"/>
      <w:marRight w:val="0"/>
      <w:marTop w:val="0"/>
      <w:marBottom w:val="0"/>
      <w:divBdr>
        <w:top w:val="none" w:sz="0" w:space="0" w:color="auto"/>
        <w:left w:val="none" w:sz="0" w:space="0" w:color="auto"/>
        <w:bottom w:val="none" w:sz="0" w:space="0" w:color="auto"/>
        <w:right w:val="none" w:sz="0" w:space="0" w:color="auto"/>
      </w:divBdr>
    </w:div>
    <w:div w:id="844441789">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3422544">
      <w:bodyDiv w:val="1"/>
      <w:marLeft w:val="0"/>
      <w:marRight w:val="0"/>
      <w:marTop w:val="0"/>
      <w:marBottom w:val="0"/>
      <w:divBdr>
        <w:top w:val="none" w:sz="0" w:space="0" w:color="auto"/>
        <w:left w:val="none" w:sz="0" w:space="0" w:color="auto"/>
        <w:bottom w:val="none" w:sz="0" w:space="0" w:color="auto"/>
        <w:right w:val="none" w:sz="0" w:space="0" w:color="auto"/>
      </w:divBdr>
    </w:div>
    <w:div w:id="871501184">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47471577">
      <w:bodyDiv w:val="1"/>
      <w:marLeft w:val="0"/>
      <w:marRight w:val="0"/>
      <w:marTop w:val="0"/>
      <w:marBottom w:val="0"/>
      <w:divBdr>
        <w:top w:val="none" w:sz="0" w:space="0" w:color="auto"/>
        <w:left w:val="none" w:sz="0" w:space="0" w:color="auto"/>
        <w:bottom w:val="none" w:sz="0" w:space="0" w:color="auto"/>
        <w:right w:val="none" w:sz="0" w:space="0" w:color="auto"/>
      </w:divBdr>
    </w:div>
    <w:div w:id="952638791">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3147650">
      <w:bodyDiv w:val="1"/>
      <w:marLeft w:val="0"/>
      <w:marRight w:val="0"/>
      <w:marTop w:val="0"/>
      <w:marBottom w:val="0"/>
      <w:divBdr>
        <w:top w:val="none" w:sz="0" w:space="0" w:color="auto"/>
        <w:left w:val="none" w:sz="0" w:space="0" w:color="auto"/>
        <w:bottom w:val="none" w:sz="0" w:space="0" w:color="auto"/>
        <w:right w:val="none" w:sz="0" w:space="0" w:color="auto"/>
      </w:divBdr>
    </w:div>
    <w:div w:id="1014915823">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074148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69962416">
      <w:bodyDiv w:val="1"/>
      <w:marLeft w:val="0"/>
      <w:marRight w:val="0"/>
      <w:marTop w:val="0"/>
      <w:marBottom w:val="0"/>
      <w:divBdr>
        <w:top w:val="none" w:sz="0" w:space="0" w:color="auto"/>
        <w:left w:val="none" w:sz="0" w:space="0" w:color="auto"/>
        <w:bottom w:val="none" w:sz="0" w:space="0" w:color="auto"/>
        <w:right w:val="none" w:sz="0" w:space="0" w:color="auto"/>
      </w:divBdr>
    </w:div>
    <w:div w:id="1094740226">
      <w:bodyDiv w:val="1"/>
      <w:marLeft w:val="0"/>
      <w:marRight w:val="0"/>
      <w:marTop w:val="0"/>
      <w:marBottom w:val="0"/>
      <w:divBdr>
        <w:top w:val="none" w:sz="0" w:space="0" w:color="auto"/>
        <w:left w:val="none" w:sz="0" w:space="0" w:color="auto"/>
        <w:bottom w:val="none" w:sz="0" w:space="0" w:color="auto"/>
        <w:right w:val="none" w:sz="0" w:space="0" w:color="auto"/>
      </w:divBdr>
    </w:div>
    <w:div w:id="1096362721">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30561955">
      <w:bodyDiv w:val="1"/>
      <w:marLeft w:val="0"/>
      <w:marRight w:val="0"/>
      <w:marTop w:val="0"/>
      <w:marBottom w:val="0"/>
      <w:divBdr>
        <w:top w:val="none" w:sz="0" w:space="0" w:color="auto"/>
        <w:left w:val="none" w:sz="0" w:space="0" w:color="auto"/>
        <w:bottom w:val="none" w:sz="0" w:space="0" w:color="auto"/>
        <w:right w:val="none" w:sz="0" w:space="0" w:color="auto"/>
      </w:divBdr>
    </w:div>
    <w:div w:id="1136023096">
      <w:bodyDiv w:val="1"/>
      <w:marLeft w:val="0"/>
      <w:marRight w:val="0"/>
      <w:marTop w:val="0"/>
      <w:marBottom w:val="0"/>
      <w:divBdr>
        <w:top w:val="none" w:sz="0" w:space="0" w:color="auto"/>
        <w:left w:val="none" w:sz="0" w:space="0" w:color="auto"/>
        <w:bottom w:val="none" w:sz="0" w:space="0" w:color="auto"/>
        <w:right w:val="none" w:sz="0" w:space="0" w:color="auto"/>
      </w:divBdr>
    </w:div>
    <w:div w:id="1144079796">
      <w:bodyDiv w:val="1"/>
      <w:marLeft w:val="0"/>
      <w:marRight w:val="0"/>
      <w:marTop w:val="0"/>
      <w:marBottom w:val="0"/>
      <w:divBdr>
        <w:top w:val="none" w:sz="0" w:space="0" w:color="auto"/>
        <w:left w:val="none" w:sz="0" w:space="0" w:color="auto"/>
        <w:bottom w:val="none" w:sz="0" w:space="0" w:color="auto"/>
        <w:right w:val="none" w:sz="0" w:space="0" w:color="auto"/>
      </w:divBdr>
    </w:div>
    <w:div w:id="1154181591">
      <w:bodyDiv w:val="1"/>
      <w:marLeft w:val="0"/>
      <w:marRight w:val="0"/>
      <w:marTop w:val="0"/>
      <w:marBottom w:val="0"/>
      <w:divBdr>
        <w:top w:val="none" w:sz="0" w:space="0" w:color="auto"/>
        <w:left w:val="none" w:sz="0" w:space="0" w:color="auto"/>
        <w:bottom w:val="none" w:sz="0" w:space="0" w:color="auto"/>
        <w:right w:val="none" w:sz="0" w:space="0" w:color="auto"/>
      </w:divBdr>
    </w:div>
    <w:div w:id="1165436912">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1917416">
      <w:bodyDiv w:val="1"/>
      <w:marLeft w:val="0"/>
      <w:marRight w:val="0"/>
      <w:marTop w:val="0"/>
      <w:marBottom w:val="0"/>
      <w:divBdr>
        <w:top w:val="none" w:sz="0" w:space="0" w:color="auto"/>
        <w:left w:val="none" w:sz="0" w:space="0" w:color="auto"/>
        <w:bottom w:val="none" w:sz="0" w:space="0" w:color="auto"/>
        <w:right w:val="none" w:sz="0" w:space="0" w:color="auto"/>
      </w:divBdr>
    </w:div>
    <w:div w:id="1172405408">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5249307">
      <w:bodyDiv w:val="1"/>
      <w:marLeft w:val="0"/>
      <w:marRight w:val="0"/>
      <w:marTop w:val="0"/>
      <w:marBottom w:val="0"/>
      <w:divBdr>
        <w:top w:val="none" w:sz="0" w:space="0" w:color="auto"/>
        <w:left w:val="none" w:sz="0" w:space="0" w:color="auto"/>
        <w:bottom w:val="none" w:sz="0" w:space="0" w:color="auto"/>
        <w:right w:val="none" w:sz="0" w:space="0" w:color="auto"/>
      </w:divBdr>
    </w:div>
    <w:div w:id="1196112498">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6551505">
      <w:bodyDiv w:val="1"/>
      <w:marLeft w:val="0"/>
      <w:marRight w:val="0"/>
      <w:marTop w:val="0"/>
      <w:marBottom w:val="0"/>
      <w:divBdr>
        <w:top w:val="none" w:sz="0" w:space="0" w:color="auto"/>
        <w:left w:val="none" w:sz="0" w:space="0" w:color="auto"/>
        <w:bottom w:val="none" w:sz="0" w:space="0" w:color="auto"/>
        <w:right w:val="none" w:sz="0" w:space="0" w:color="auto"/>
      </w:divBdr>
    </w:div>
    <w:div w:id="1248922031">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64340516">
      <w:bodyDiv w:val="1"/>
      <w:marLeft w:val="0"/>
      <w:marRight w:val="0"/>
      <w:marTop w:val="0"/>
      <w:marBottom w:val="0"/>
      <w:divBdr>
        <w:top w:val="none" w:sz="0" w:space="0" w:color="auto"/>
        <w:left w:val="none" w:sz="0" w:space="0" w:color="auto"/>
        <w:bottom w:val="none" w:sz="0" w:space="0" w:color="auto"/>
        <w:right w:val="none" w:sz="0" w:space="0" w:color="auto"/>
      </w:divBdr>
    </w:div>
    <w:div w:id="1290167449">
      <w:bodyDiv w:val="1"/>
      <w:marLeft w:val="0"/>
      <w:marRight w:val="0"/>
      <w:marTop w:val="0"/>
      <w:marBottom w:val="0"/>
      <w:divBdr>
        <w:top w:val="none" w:sz="0" w:space="0" w:color="auto"/>
        <w:left w:val="none" w:sz="0" w:space="0" w:color="auto"/>
        <w:bottom w:val="none" w:sz="0" w:space="0" w:color="auto"/>
        <w:right w:val="none" w:sz="0" w:space="0" w:color="auto"/>
      </w:divBdr>
    </w:div>
    <w:div w:id="1292663084">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09551691">
      <w:bodyDiv w:val="1"/>
      <w:marLeft w:val="0"/>
      <w:marRight w:val="0"/>
      <w:marTop w:val="0"/>
      <w:marBottom w:val="0"/>
      <w:divBdr>
        <w:top w:val="none" w:sz="0" w:space="0" w:color="auto"/>
        <w:left w:val="none" w:sz="0" w:space="0" w:color="auto"/>
        <w:bottom w:val="none" w:sz="0" w:space="0" w:color="auto"/>
        <w:right w:val="none" w:sz="0" w:space="0" w:color="auto"/>
      </w:divBdr>
    </w:div>
    <w:div w:id="1316883737">
      <w:bodyDiv w:val="1"/>
      <w:marLeft w:val="0"/>
      <w:marRight w:val="0"/>
      <w:marTop w:val="0"/>
      <w:marBottom w:val="0"/>
      <w:divBdr>
        <w:top w:val="none" w:sz="0" w:space="0" w:color="auto"/>
        <w:left w:val="none" w:sz="0" w:space="0" w:color="auto"/>
        <w:bottom w:val="none" w:sz="0" w:space="0" w:color="auto"/>
        <w:right w:val="none" w:sz="0" w:space="0" w:color="auto"/>
      </w:divBdr>
    </w:div>
    <w:div w:id="1333290688">
      <w:bodyDiv w:val="1"/>
      <w:marLeft w:val="0"/>
      <w:marRight w:val="0"/>
      <w:marTop w:val="0"/>
      <w:marBottom w:val="0"/>
      <w:divBdr>
        <w:top w:val="none" w:sz="0" w:space="0" w:color="auto"/>
        <w:left w:val="none" w:sz="0" w:space="0" w:color="auto"/>
        <w:bottom w:val="none" w:sz="0" w:space="0" w:color="auto"/>
        <w:right w:val="none" w:sz="0" w:space="0" w:color="auto"/>
      </w:divBdr>
    </w:div>
    <w:div w:id="1344285126">
      <w:bodyDiv w:val="1"/>
      <w:marLeft w:val="0"/>
      <w:marRight w:val="0"/>
      <w:marTop w:val="0"/>
      <w:marBottom w:val="0"/>
      <w:divBdr>
        <w:top w:val="none" w:sz="0" w:space="0" w:color="auto"/>
        <w:left w:val="none" w:sz="0" w:space="0" w:color="auto"/>
        <w:bottom w:val="none" w:sz="0" w:space="0" w:color="auto"/>
        <w:right w:val="none" w:sz="0" w:space="0" w:color="auto"/>
      </w:divBdr>
    </w:div>
    <w:div w:id="1362588646">
      <w:bodyDiv w:val="1"/>
      <w:marLeft w:val="0"/>
      <w:marRight w:val="0"/>
      <w:marTop w:val="0"/>
      <w:marBottom w:val="0"/>
      <w:divBdr>
        <w:top w:val="none" w:sz="0" w:space="0" w:color="auto"/>
        <w:left w:val="none" w:sz="0" w:space="0" w:color="auto"/>
        <w:bottom w:val="none" w:sz="0" w:space="0" w:color="auto"/>
        <w:right w:val="none" w:sz="0" w:space="0" w:color="auto"/>
      </w:divBdr>
    </w:div>
    <w:div w:id="1384867010">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2774119">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30740162">
      <w:bodyDiv w:val="1"/>
      <w:marLeft w:val="0"/>
      <w:marRight w:val="0"/>
      <w:marTop w:val="0"/>
      <w:marBottom w:val="0"/>
      <w:divBdr>
        <w:top w:val="none" w:sz="0" w:space="0" w:color="auto"/>
        <w:left w:val="none" w:sz="0" w:space="0" w:color="auto"/>
        <w:bottom w:val="none" w:sz="0" w:space="0" w:color="auto"/>
        <w:right w:val="none" w:sz="0" w:space="0" w:color="auto"/>
      </w:divBdr>
    </w:div>
    <w:div w:id="1437796791">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05706412">
      <w:bodyDiv w:val="1"/>
      <w:marLeft w:val="0"/>
      <w:marRight w:val="0"/>
      <w:marTop w:val="0"/>
      <w:marBottom w:val="0"/>
      <w:divBdr>
        <w:top w:val="none" w:sz="0" w:space="0" w:color="auto"/>
        <w:left w:val="none" w:sz="0" w:space="0" w:color="auto"/>
        <w:bottom w:val="none" w:sz="0" w:space="0" w:color="auto"/>
        <w:right w:val="none" w:sz="0" w:space="0" w:color="auto"/>
      </w:divBdr>
    </w:div>
    <w:div w:id="1511603556">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3030121">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1278967">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8295443">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322747">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5550463">
      <w:bodyDiv w:val="1"/>
      <w:marLeft w:val="0"/>
      <w:marRight w:val="0"/>
      <w:marTop w:val="0"/>
      <w:marBottom w:val="0"/>
      <w:divBdr>
        <w:top w:val="none" w:sz="0" w:space="0" w:color="auto"/>
        <w:left w:val="none" w:sz="0" w:space="0" w:color="auto"/>
        <w:bottom w:val="none" w:sz="0" w:space="0" w:color="auto"/>
        <w:right w:val="none" w:sz="0" w:space="0" w:color="auto"/>
      </w:divBdr>
    </w:div>
    <w:div w:id="1667509701">
      <w:bodyDiv w:val="1"/>
      <w:marLeft w:val="0"/>
      <w:marRight w:val="0"/>
      <w:marTop w:val="0"/>
      <w:marBottom w:val="0"/>
      <w:divBdr>
        <w:top w:val="none" w:sz="0" w:space="0" w:color="auto"/>
        <w:left w:val="none" w:sz="0" w:space="0" w:color="auto"/>
        <w:bottom w:val="none" w:sz="0" w:space="0" w:color="auto"/>
        <w:right w:val="none" w:sz="0" w:space="0" w:color="auto"/>
      </w:divBdr>
    </w:div>
    <w:div w:id="1696269974">
      <w:bodyDiv w:val="1"/>
      <w:marLeft w:val="0"/>
      <w:marRight w:val="0"/>
      <w:marTop w:val="0"/>
      <w:marBottom w:val="0"/>
      <w:divBdr>
        <w:top w:val="none" w:sz="0" w:space="0" w:color="auto"/>
        <w:left w:val="none" w:sz="0" w:space="0" w:color="auto"/>
        <w:bottom w:val="none" w:sz="0" w:space="0" w:color="auto"/>
        <w:right w:val="none" w:sz="0" w:space="0" w:color="auto"/>
      </w:divBdr>
    </w:div>
    <w:div w:id="1702436945">
      <w:bodyDiv w:val="1"/>
      <w:marLeft w:val="0"/>
      <w:marRight w:val="0"/>
      <w:marTop w:val="0"/>
      <w:marBottom w:val="0"/>
      <w:divBdr>
        <w:top w:val="none" w:sz="0" w:space="0" w:color="auto"/>
        <w:left w:val="none" w:sz="0" w:space="0" w:color="auto"/>
        <w:bottom w:val="none" w:sz="0" w:space="0" w:color="auto"/>
        <w:right w:val="none" w:sz="0" w:space="0" w:color="auto"/>
      </w:divBdr>
    </w:div>
    <w:div w:id="1714382292">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4383">
      <w:bodyDiv w:val="1"/>
      <w:marLeft w:val="0"/>
      <w:marRight w:val="0"/>
      <w:marTop w:val="0"/>
      <w:marBottom w:val="0"/>
      <w:divBdr>
        <w:top w:val="none" w:sz="0" w:space="0" w:color="auto"/>
        <w:left w:val="none" w:sz="0" w:space="0" w:color="auto"/>
        <w:bottom w:val="none" w:sz="0" w:space="0" w:color="auto"/>
        <w:right w:val="none" w:sz="0" w:space="0" w:color="auto"/>
      </w:divBdr>
    </w:div>
    <w:div w:id="1748922288">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012269">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1488766">
      <w:bodyDiv w:val="1"/>
      <w:marLeft w:val="0"/>
      <w:marRight w:val="0"/>
      <w:marTop w:val="0"/>
      <w:marBottom w:val="0"/>
      <w:divBdr>
        <w:top w:val="none" w:sz="0" w:space="0" w:color="auto"/>
        <w:left w:val="none" w:sz="0" w:space="0" w:color="auto"/>
        <w:bottom w:val="none" w:sz="0" w:space="0" w:color="auto"/>
        <w:right w:val="none" w:sz="0" w:space="0" w:color="auto"/>
      </w:divBdr>
    </w:div>
    <w:div w:id="1807235042">
      <w:bodyDiv w:val="1"/>
      <w:marLeft w:val="0"/>
      <w:marRight w:val="0"/>
      <w:marTop w:val="0"/>
      <w:marBottom w:val="0"/>
      <w:divBdr>
        <w:top w:val="none" w:sz="0" w:space="0" w:color="auto"/>
        <w:left w:val="none" w:sz="0" w:space="0" w:color="auto"/>
        <w:bottom w:val="none" w:sz="0" w:space="0" w:color="auto"/>
        <w:right w:val="none" w:sz="0" w:space="0" w:color="auto"/>
      </w:divBdr>
    </w:div>
    <w:div w:id="180978272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898662469">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9535925">
      <w:bodyDiv w:val="1"/>
      <w:marLeft w:val="0"/>
      <w:marRight w:val="0"/>
      <w:marTop w:val="0"/>
      <w:marBottom w:val="0"/>
      <w:divBdr>
        <w:top w:val="none" w:sz="0" w:space="0" w:color="auto"/>
        <w:left w:val="none" w:sz="0" w:space="0" w:color="auto"/>
        <w:bottom w:val="none" w:sz="0" w:space="0" w:color="auto"/>
        <w:right w:val="none" w:sz="0" w:space="0" w:color="auto"/>
      </w:divBdr>
    </w:div>
    <w:div w:id="1923177509">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52202568">
      <w:bodyDiv w:val="1"/>
      <w:marLeft w:val="0"/>
      <w:marRight w:val="0"/>
      <w:marTop w:val="0"/>
      <w:marBottom w:val="0"/>
      <w:divBdr>
        <w:top w:val="none" w:sz="0" w:space="0" w:color="auto"/>
        <w:left w:val="none" w:sz="0" w:space="0" w:color="auto"/>
        <w:bottom w:val="none" w:sz="0" w:space="0" w:color="auto"/>
        <w:right w:val="none" w:sz="0" w:space="0" w:color="auto"/>
      </w:divBdr>
    </w:div>
    <w:div w:id="1969166034">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7856393">
      <w:bodyDiv w:val="1"/>
      <w:marLeft w:val="0"/>
      <w:marRight w:val="0"/>
      <w:marTop w:val="0"/>
      <w:marBottom w:val="0"/>
      <w:divBdr>
        <w:top w:val="none" w:sz="0" w:space="0" w:color="auto"/>
        <w:left w:val="none" w:sz="0" w:space="0" w:color="auto"/>
        <w:bottom w:val="none" w:sz="0" w:space="0" w:color="auto"/>
        <w:right w:val="none" w:sz="0" w:space="0" w:color="auto"/>
      </w:divBdr>
    </w:div>
    <w:div w:id="1990554364">
      <w:bodyDiv w:val="1"/>
      <w:marLeft w:val="0"/>
      <w:marRight w:val="0"/>
      <w:marTop w:val="0"/>
      <w:marBottom w:val="0"/>
      <w:divBdr>
        <w:top w:val="none" w:sz="0" w:space="0" w:color="auto"/>
        <w:left w:val="none" w:sz="0" w:space="0" w:color="auto"/>
        <w:bottom w:val="none" w:sz="0" w:space="0" w:color="auto"/>
        <w:right w:val="none" w:sz="0" w:space="0" w:color="auto"/>
      </w:divBdr>
    </w:div>
    <w:div w:id="2027437409">
      <w:bodyDiv w:val="1"/>
      <w:marLeft w:val="0"/>
      <w:marRight w:val="0"/>
      <w:marTop w:val="0"/>
      <w:marBottom w:val="0"/>
      <w:divBdr>
        <w:top w:val="none" w:sz="0" w:space="0" w:color="auto"/>
        <w:left w:val="none" w:sz="0" w:space="0" w:color="auto"/>
        <w:bottom w:val="none" w:sz="0" w:space="0" w:color="auto"/>
        <w:right w:val="none" w:sz="0" w:space="0" w:color="auto"/>
      </w:divBdr>
    </w:div>
    <w:div w:id="2036955191">
      <w:bodyDiv w:val="1"/>
      <w:marLeft w:val="0"/>
      <w:marRight w:val="0"/>
      <w:marTop w:val="0"/>
      <w:marBottom w:val="0"/>
      <w:divBdr>
        <w:top w:val="none" w:sz="0" w:space="0" w:color="auto"/>
        <w:left w:val="none" w:sz="0" w:space="0" w:color="auto"/>
        <w:bottom w:val="none" w:sz="0" w:space="0" w:color="auto"/>
        <w:right w:val="none" w:sz="0" w:space="0" w:color="auto"/>
      </w:divBdr>
    </w:div>
    <w:div w:id="2056540685">
      <w:bodyDiv w:val="1"/>
      <w:marLeft w:val="0"/>
      <w:marRight w:val="0"/>
      <w:marTop w:val="0"/>
      <w:marBottom w:val="0"/>
      <w:divBdr>
        <w:top w:val="none" w:sz="0" w:space="0" w:color="auto"/>
        <w:left w:val="none" w:sz="0" w:space="0" w:color="auto"/>
        <w:bottom w:val="none" w:sz="0" w:space="0" w:color="auto"/>
        <w:right w:val="none" w:sz="0" w:space="0" w:color="auto"/>
      </w:divBdr>
    </w:div>
    <w:div w:id="2058313976">
      <w:bodyDiv w:val="1"/>
      <w:marLeft w:val="0"/>
      <w:marRight w:val="0"/>
      <w:marTop w:val="0"/>
      <w:marBottom w:val="0"/>
      <w:divBdr>
        <w:top w:val="none" w:sz="0" w:space="0" w:color="auto"/>
        <w:left w:val="none" w:sz="0" w:space="0" w:color="auto"/>
        <w:bottom w:val="none" w:sz="0" w:space="0" w:color="auto"/>
        <w:right w:val="none" w:sz="0" w:space="0" w:color="auto"/>
      </w:divBdr>
    </w:div>
    <w:div w:id="2061901516">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79130691">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27581232">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mailto:vinh.tv154381@sis.hust.edu.v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kaggle.com/jyoti1706/imdbmoviesdataset" TargetMode="External"/><Relationship Id="rId1" Type="http://schemas.openxmlformats.org/officeDocument/2006/relationships/hyperlink" Target="https://www.kaggle.com/ayushkalla1/rotten-tomatoes-movie-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KAm13</b:Tag>
    <b:SourceType>ConferenceProceedings</b:SourceType>
    <b:Guid>{5E527085-0DD6-4B38-AE3E-C22C38DE0E17}</b:Guid>
    <b:Title>BigBrain: an ultrahigh-resolution 3D</b:Title>
    <b:Year>2013</b:Year>
    <b:Author>
      <b:Author>
        <b:NameList>
          <b:Person>
            <b:Last>K. Amunts</b:Last>
            <b:First>C.</b:First>
            <b:Middle>Lepage</b:Middle>
          </b:Person>
        </b:NameList>
      </b:Author>
    </b:Author>
    <b:ConferenceName>Science</b:ConferenceName>
    <b:RefOrder>62</b:RefOrder>
  </b:Source>
  <b:Source>
    <b:Tag>HBu00</b:Tag>
    <b:SourceType>ConferenceProceedings</b:SourceType>
    <b:Guid>{E6B15836-5E3A-44FD-A016-416148EBB34E}</b:Guid>
    <b:Author>
      <b:Author>
        <b:NameList>
          <b:Person>
            <b:Last>Bunke</b:Last>
            <b:First>H.</b:First>
          </b:Person>
        </b:NameList>
      </b:Author>
    </b:Author>
    <b:Title>Recent developments in graph matching</b:Title>
    <b:Year>2000</b:Year>
    <b:ConferenceName>ICPR</b:ConferenceName>
    <b:RefOrder>65</b:RefOrder>
  </b:Source>
  <b:Source>
    <b:Tag>CCh19</b:Tag>
    <b:SourceType>ConferenceProceedings</b:SourceType>
    <b:Guid>{3D9E33C6-735D-4C0B-A787-E76860936DB9}</b:Guid>
    <b:Author>
      <b:Author>
        <b:NameList>
          <b:Person>
            <b:Last>C. Chen</b:Last>
            <b:First>W.</b:First>
            <b:Middle>Xie</b:Middle>
          </b:Person>
        </b:NameList>
      </b:Author>
    </b:Author>
    <b:Title>Unsupervised Adversarial Graph Alignment with Graph Embedding</b:Title>
    <b:Year>2019</b:Year>
    <b:ConferenceName>arxiv preprint arXiv:1907.00544</b:ConferenceName>
    <b:RefOrder>66</b:RefOrder>
  </b:Source>
  <b:Source>
    <b:Tag>MBa09</b:Tag>
    <b:SourceType>ConferenceProceedings</b:SourceType>
    <b:Guid>{971AF832-FFF4-4F30-BAA9-6558F7F8D96D}</b:Guid>
    <b:Author>
      <b:Author>
        <b:NameList>
          <b:Person>
            <b:Last>M. Bayati</b:Last>
            <b:First>M.</b:First>
            <b:Middle>Gerritsen</b:Middle>
          </b:Person>
        </b:NameList>
      </b:Author>
    </b:Author>
    <b:Title>Algorithms for large, sparse network alignment problems</b:Title>
    <b:Year>2009</b:Year>
    <b:ConferenceName>ICDM</b:ConferenceName>
    <b:RefOrder>38</b:RefOrder>
  </b:Source>
  <b:Source>
    <b:Tag>HCh19</b:Tag>
    <b:SourceType>ConferenceProceedings</b:SourceType>
    <b:Guid>{97FE02CD-EB6C-4EF8-B0A7-0772AC9818B0}</b:Guid>
    <b:Author>
      <b:Author>
        <b:NameList>
          <b:Person>
            <b:Last>H. Chen</b:Last>
            <b:First>H.</b:First>
            <b:Middle>Yin</b:Middle>
          </b:Person>
        </b:NameList>
      </b:Author>
    </b:Author>
    <b:Title>Exploiting Centrality Information with Graph Convolutions for Network Representation Learning</b:Title>
    <b:Year>2019</b:Year>
    <b:ConferenceName>ICDE</b:ConferenceName>
    <b:RefOrder>67</b:RefOrder>
  </b:Source>
  <b:Source>
    <b:Tag>WWC03</b:Tag>
    <b:SourceType>ConferenceProceedings</b:SourceType>
    <b:Guid>{D136691A-BF48-4497-B5BD-560639448B36}</b:Guid>
    <b:Author>
      <b:Author>
        <b:NameList>
          <b:Person>
            <b:Last>W. W. Cohen</b:Last>
            <b:First>P.Ravikumar</b:First>
          </b:Person>
        </b:NameList>
      </b:Author>
    </b:Author>
    <b:Title>A Comparision of String Distance Metrics for Name-Matching Tasks</b:Title>
    <b:Year>2003</b:Year>
    <b:ConferenceName>IIWeb</b:ConferenceName>
    <b:RefOrder>68</b:RefOrder>
  </b:Source>
  <b:Source>
    <b:Tag>XDu19</b:Tag>
    <b:SourceType>ConferenceProceedings</b:SourceType>
    <b:Guid>{1936E41F-5F85-41CE-BF62-343BC2F7BC70}</b:Guid>
    <b:Author>
      <b:Author>
        <b:NameList>
          <b:Person>
            <b:Last>X. Du</b:Last>
            <b:First>J.</b:First>
            <b:Middle>Yan</b:Middle>
          </b:Person>
        </b:NameList>
      </b:Author>
    </b:Author>
    <b:Title>Joint Link Prediction and Network Alignment via Cross-graph Embedding</b:Title>
    <b:Year>2019</b:Year>
    <b:ConferenceName>IJCAI</b:ConferenceName>
    <b:RefOrder>69</b:RefOrder>
  </b:Source>
  <b:Source>
    <b:Tag>CTD19</b:Tag>
    <b:SourceType>ConferenceProceedings</b:SourceType>
    <b:Guid>{62FA9422-BA7F-47B9-BB62-9544F62A413F}</b:Guid>
    <b:Author>
      <b:Author>
        <b:NameList>
          <b:Person>
            <b:Last>C. T. Duong</b:Last>
            <b:First>T.</b:First>
            <b:Middle>D. Hoang</b:Middle>
          </b:Person>
        </b:NameList>
      </b:Author>
    </b:Author>
    <b:Title>On Node Features for Graph Neural Networks</b:Title>
    <b:Year>2019</b:Year>
    <b:ConferenceName>arXiv:1909.02977</b:ConferenceName>
    <b:RefOrder>70</b:RefOrder>
  </b:Source>
  <b:Source>
    <b:Tag>CTD191</b:Tag>
    <b:SourceType>ConferenceProceedings</b:SourceType>
    <b:Guid>{DBFEC198-05D6-4889-96B4-B45E5EEF90C4}</b:Guid>
    <b:Author>
      <b:Author>
        <b:NameList>
          <b:Person>
            <b:Last>C. T. Duong</b:Last>
            <b:First>H.</b:First>
            <b:Middle>Yin</b:Middle>
          </b:Person>
        </b:NameList>
      </b:Author>
    </b:Author>
    <b:Title>Parallel Computation of Graph embeddings</b:Title>
    <b:Year>2019</b:Year>
    <b:ConferenceName>arXiv preprint arXiv:1909.02977</b:ConferenceName>
    <b:RefOrder>58</b:RefOrder>
  </b:Source>
  <b:Source>
    <b:Tag>FEm16</b:Tag>
    <b:SourceType>ConferenceProceedings</b:SourceType>
    <b:Guid>{F7505AB2-05C3-486D-84BA-930BDFCC23E7}</b:Guid>
    <b:Author>
      <b:Author>
        <b:NameList>
          <b:Person>
            <b:Last>F. Emmert-Streb</b:Last>
            <b:First>M.</b:First>
            <b:Middle>Dehmer</b:Middle>
          </b:Person>
        </b:NameList>
      </b:Author>
    </b:Author>
    <b:Title>Fifty years of graph matching, network alignment and network comparison</b:Title>
    <b:Year>2016</b:Year>
    <b:ConferenceName>Inf. Sci</b:ConferenceName>
    <b:RefOrder>71</b:RefOrder>
  </b:Source>
  <b:Source>
    <b:Tag>RCF18</b:Tag>
    <b:SourceType>ConferenceProceedings</b:SourceType>
    <b:Guid>{9FF262FE-6C4F-4FD2-8BBE-66576222B319}</b:Guid>
    <b:Author>
      <b:Author>
        <b:NameList>
          <b:Person>
            <b:Last>R. C. Fernandex</b:Last>
            <b:First>E.</b:First>
            <b:Middle>Mansour</b:Middle>
          </b:Person>
        </b:NameList>
      </b:Author>
    </b:Author>
    <b:Title>Seeping semantics: Linking datasets using word embeddings for data discovery</b:Title>
    <b:Year>2018</b:Year>
    <b:ConferenceName>ICDE</b:ConferenceName>
    <b:RefOrder>72</b:RefOrder>
  </b:Source>
  <b:Source>
    <b:Tag>FKG10</b:Tag>
    <b:SourceType>ConferenceProceedings</b:SourceType>
    <b:Guid>{82A3DD52-4409-497B-9CB5-59D74E32FE5B}</b:Guid>
    <b:Author>
      <b:Author>
        <b:NameList>
          <b:Person>
            <b:Last>Gluckstad</b:Last>
            <b:First>F.K.</b:First>
          </b:Person>
        </b:NameList>
      </b:Author>
    </b:Author>
    <b:Title>Terminological ontology and cognitive processes in translation</b:Title>
    <b:Year>2010</b:Year>
    <b:ConferenceName>PACLIC</b:ConferenceName>
    <b:RefOrder>73</b:RefOrder>
  </b:Source>
  <b:Source>
    <b:Tag>PGo18</b:Tag>
    <b:SourceType>ConferenceProceedings</b:SourceType>
    <b:Guid>{309DA723-9F6A-4DB2-84A4-E23292AC419E}</b:Guid>
    <b:Author>
      <b:Author>
        <b:NameList>
          <b:Person>
            <b:Last>Ferrara</b:Last>
            <b:First>P.</b:First>
            <b:Middle>Goyal and E.</b:Middle>
          </b:Person>
        </b:NameList>
      </b:Author>
    </b:Author>
    <b:Title>Graph embedding techniques, applications, and performance: A survey</b:Title>
    <b:Year>2018</b:Year>
    <b:ConferenceName>KBS</b:ConferenceName>
    <b:RefOrder>74</b:RefOrder>
  </b:Source>
  <b:Source>
    <b:Tag>WHa13</b:Tag>
    <b:SourceType>ConferenceProceedings</b:SourceType>
    <b:Guid>{E0048D05-EE7A-4F0E-9629-4A9A39B846D4}</b:Guid>
    <b:Title>Graphlet-based measures are suitable for biological network comparison</b:Title>
    <b:Year>2013</b:Year>
    <b:ConferenceName>Bioinformatics</b:ConferenceName>
    <b:Author>
      <b:Author>
        <b:NameList>
          <b:Person>
            <b:Last>W. Hayes</b:Last>
            <b:First>K.</b:First>
            <b:Middle>Sun</b:Middle>
          </b:Person>
        </b:NameList>
      </b:Author>
    </b:Author>
    <b:RefOrder>75</b:RefOrder>
  </b:Source>
  <b:Source>
    <b:Tag>WHe11</b:Tag>
    <b:SourceType>ConferenceProceedings</b:SourceType>
    <b:Guid>{D5B6B0F6-FDCB-4CFC-B757-29895EA03E68}</b:Guid>
    <b:Author>
      <b:Author>
        <b:NameList>
          <b:Person>
            <b:Last>W. He</b:Last>
            <b:First>X.</b:First>
            <b:Middle>Yang</b:Middle>
          </b:Person>
        </b:NameList>
      </b:Author>
    </b:Author>
    <b:Title>A hybrid approach for measuring semantic similarity between ontologies based on wordnet</b:Title>
    <b:Year>2011</b:Year>
    <b:ConferenceName>KSEM</b:ConferenceName>
    <b:RefOrder>76</b:RefOrder>
  </b:Source>
  <b:Source>
    <b:Tag>HHe18</b:Tag>
    <b:SourceType>ConferenceProceedings</b:SourceType>
    <b:Guid>{027EA673-FD8A-4AC4-8C4A-A4366188AD0A}</b:Guid>
    <b:Title>REGAL: Representaion Learning-based Graph Alignment</b:Title>
    <b:Year>2018</b:Year>
    <b:ConferenceName>CIKM</b:ConferenceName>
    <b:Author>
      <b:Author>
        <b:NameList>
          <b:Person>
            <b:Last>H. Heimann</b:Last>
            <b:First>H.</b:First>
            <b:Middle>Shen</b:Middle>
          </b:Person>
        </b:NameList>
      </b:Author>
    </b:Author>
    <b:RefOrder>5</b:RefOrder>
  </b:Source>
  <b:Source>
    <b:Tag>THo04</b:Tag>
    <b:SourceType>ConferenceProceedings</b:SourceType>
    <b:Guid>{11194AB9-1509-4656-86DC-4BF17A0FE323}</b:Guid>
    <b:Author>
      <b:Author>
        <b:NameList>
          <b:Person>
            <b:Last>T. Horvath</b:Last>
            <b:First>T.</b:First>
            <b:Middle>G ´ artner</b:Middle>
          </b:Person>
        </b:NameList>
      </b:Author>
    </b:Author>
    <b:Title>Cyclic pattern kernels for predictive graph mining</b:Title>
    <b:Year>2004</b:Year>
    <b:ConferenceName>KDD</b:ConferenceName>
    <b:RefOrder>77</b:RefOrder>
  </b:Source>
  <b:Source>
    <b:Tag>TTH19</b:Tag>
    <b:SourceType>ConferenceProceedings</b:SourceType>
    <b:Guid>{EA249649-E4F5-42C2-B7A3-0A1AA3719E9F}</b:Guid>
    <b:Author>
      <b:Author>
        <b:NameList>
          <b:Person>
            <b:Last>T. T. Huynh</b:Last>
            <b:First>C.</b:First>
            <b:Middle>T. Duong</b:Middle>
          </b:Person>
        </b:NameList>
      </b:Author>
    </b:Author>
    <b:Title>Network Alignment by Representation Learning on Structural and Attribute</b:Title>
    <b:Year>2019</b:Year>
    <b:ConferenceName>PRICAI</b:ConferenceName>
    <b:RefOrder>53</b:RefOrder>
  </b:Source>
  <b:Source>
    <b:Tag>KKi17</b:Tag>
    <b:SourceType>ConferenceProceedings</b:SourceType>
    <b:Guid>{795B4482-34E3-4CDE-AC41-0156336EC879}</b:Guid>
    <b:Author>
      <b:Author>
        <b:NameList>
          <b:Person>
            <b:Last>K. Kim</b:Last>
            <b:First>J.</b:First>
            <b:Middle>Altmann</b:Middle>
          </b:Person>
        </b:NameList>
      </b:Author>
    </b:Author>
    <b:Title>Effect of homophily on network formation</b:Title>
    <b:Year>2017</b:Year>
    <b:ConferenceName>Comm. Nonlinear Sci. Numer</b:ConferenceName>
    <b:RefOrder>54</b:RefOrder>
  </b:Source>
  <b:Source>
    <b:Tag>GKo12</b:Tag>
    <b:SourceType>ConferenceProceedings</b:SourceType>
    <b:Guid>{AB2B7B81-6753-4BA0-8909-8E58807855BE}</b:Guid>
    <b:Author>
      <b:Author>
        <b:NameList>
          <b:Person>
            <b:Last>G. Kollias</b:Last>
            <b:First>S.</b:First>
            <b:Middle>Mohammadi</b:Middle>
          </b:Person>
        </b:NameList>
      </b:Author>
    </b:Author>
    <b:Title>Network Similarity Decomposition (NSD): A Fast and Scalable Approach to Network Alignment</b:Title>
    <b:Year>2012</b:Year>
    <b:ConferenceName>TKDE</b:ConferenceName>
    <b:RefOrder>52</b:RefOrder>
  </b:Source>
  <b:Source>
    <b:Tag>DKo13</b:Tag>
    <b:SourceType>ConferenceProceedings</b:SourceType>
    <b:Guid>{886874DB-1791-4A6B-90CA-AD923BA57692}</b:Guid>
    <b:Author>
      <b:Author>
        <b:NameList>
          <b:Person>
            <b:Last>D. Koutra</b:Last>
            <b:First>H.</b:First>
            <b:Middle>Tong</b:Middle>
          </b:Person>
        </b:NameList>
      </b:Author>
    </b:Author>
    <b:Title>Big-Align: Fast bipartite graph alignment</b:Title>
    <b:Year>2013</b:Year>
    <b:ConferenceName>ICDM</b:ConferenceName>
    <b:RefOrder>55</b:RefOrder>
  </b:Source>
  <b:Source>
    <b:Tag>MLe02</b:Tag>
    <b:SourceType>ConferenceProceedings</b:SourceType>
    <b:Guid>{DB288968-05F5-4150-A231-7EBF8ACFFDE0}</b:Guid>
    <b:Author>
      <b:Author>
        <b:NameList>
          <b:Person>
            <b:Last>Lenzerini</b:Last>
            <b:First>M.</b:First>
          </b:Person>
        </b:NameList>
      </b:Author>
    </b:Author>
    <b:Title>Data integration: A theoretical perspective</b:Title>
    <b:Year>2002</b:Year>
    <b:ConferenceName>PODS</b:ConferenceName>
    <b:RefOrder>78</b:RefOrder>
  </b:Source>
  <b:Source>
    <b:Tag>LLi16</b:Tag>
    <b:SourceType>ConferenceProceedings</b:SourceType>
    <b:Guid>{544CF418-EA8B-49DB-92E3-AF011B5C1268}</b:Guid>
    <b:Author>
      <b:Author>
        <b:NameList>
          <b:Person>
            <b:Last>L. Liu</b:Last>
            <b:First>W.</b:First>
            <b:Middle>K. Cheung</b:Middle>
          </b:Person>
        </b:NameList>
      </b:Author>
    </b:Author>
    <b:Title>Aligning Users across Social Networks Using Network Embedding</b:Title>
    <b:Year>2016</b:Year>
    <b:ConferenceName>IJCAI</b:ConferenceName>
    <b:RefOrder>59</b:RefOrder>
  </b:Source>
  <b:Source>
    <b:Tag>HNa18</b:Tag>
    <b:SourceType>ConferenceProceedings</b:SourceType>
    <b:Guid>{744BCB09-5B4F-467F-9226-CC9E9A2F05AE}</b:Guid>
    <b:Author>
      <b:Author>
        <b:NameList>
          <b:Person>
            <b:Last>H. Nassar</b:Last>
            <b:First>N.</b:First>
            <b:Middle>Vveldt</b:Middle>
          </b:Person>
        </b:NameList>
      </b:Author>
    </b:Author>
    <b:Title>Low rank spectral network alignment</b:Title>
    <b:Year>2018</b:Year>
    <b:ConferenceName>WWW</b:ConferenceName>
    <b:RefOrder>43</b:RefOrder>
  </b:Source>
  <b:Source>
    <b:Tag>QVH14</b:Tag>
    <b:SourceType>ConferenceProceedings</b:SourceType>
    <b:Guid>{C1371658-C7AB-4805-B668-8334EF32B554}</b:Guid>
    <b:Author>
      <b:Author>
        <b:NameList>
          <b:Person>
            <b:Last>Q. V. H. Nguyen</b:Last>
            <b:First>T.</b:First>
            <b:Middle>T. Nguyen</b:Middle>
          </b:Person>
        </b:NameList>
      </b:Author>
    </b:Author>
    <b:Title>Pay-as-you-go reconciliation in schema matching networks</b:Title>
    <b:Year>2014</b:Year>
    <b:ConferenceName>ICDE</b:ConferenceName>
    <b:RefOrder>79</b:RefOrder>
  </b:Source>
  <b:Source>
    <b:Tag>LOt15</b:Tag>
    <b:SourceType>ConferenceProceedings</b:SourceType>
    <b:Guid>{5841E89A-927C-4006-B506-B93ED7EB0C35}</b:Guid>
    <b:Author>
      <b:Author>
        <b:NameList>
          <b:Person>
            <b:Last>L. Otero-Cerdeira</b:Last>
            <b:First>F.</b:First>
            <b:Middle>J. Rodr´ıguez-Mart´ınez</b:Middle>
          </b:Person>
        </b:NameList>
      </b:Author>
    </b:Author>
    <b:Title>Ontology matching: A literature review</b:Title>
    <b:Year>2015</b:Year>
    <b:ConferenceName>ESWA</b:ConferenceName>
    <b:RefOrder>80</b:RefOrder>
  </b:Source>
  <b:Source>
    <b:Tag>BPe14</b:Tag>
    <b:SourceType>ConferenceProceedings</b:SourceType>
    <b:Guid>{AF03F141-A059-4C42-B607-23B8AC831A70}</b:Guid>
    <b:Author>
      <b:Author>
        <b:NameList>
          <b:Person>
            <b:Last>B. Perozzi</b:Last>
            <b:First>R.</b:First>
            <b:Middle>Al-Rfou</b:Middle>
          </b:Person>
        </b:NameList>
      </b:Author>
    </b:Author>
    <b:Title>Deepwalk: Online learning of social representations</b:Title>
    <b:Year>2014</b:Year>
    <b:ConferenceName>KDD</b:ConferenceName>
    <b:RefOrder>81</b:RefOrder>
  </b:Source>
  <b:Source>
    <b:Tag>YRe19</b:Tag>
    <b:SourceType>ConferenceProceedings</b:SourceType>
    <b:Guid>{C2257B34-B50F-416F-8C65-08A8D17C997B}</b:Guid>
    <b:Author>
      <b:Author>
        <b:NameList>
          <b:Person>
            <b:Last>Y. Ren</b:Last>
            <b:First>C.</b:First>
            <b:Middle>C. Aggarwal</b:Middle>
          </b:Person>
        </b:NameList>
      </b:Author>
    </b:Author>
    <b:Title>Meta diagram based active social networks alignment</b:Title>
    <b:Year>2019</b:Year>
    <b:ConferenceName>ICDE</b:ConferenceName>
    <b:RefOrder>42</b:RefOrder>
  </b:Source>
  <b:Source>
    <b:Tag>RRo05</b:Tag>
    <b:SourceType>ConferenceProceedings</b:SourceType>
    <b:Guid>{16F62F77-7EAB-4AFE-BCEB-A26EEE2D0C26}</b:Guid>
    <b:Author>
      <b:Author>
        <b:NameList>
          <b:Person>
            <b:Last>R. Rossi</b:Last>
            <b:First>N.</b:First>
            <b:Middle>Ahmed</b:Middle>
          </b:Person>
        </b:NameList>
      </b:Author>
    </b:Author>
    <b:Title>The network data repository with interactive graph analytics and visualization</b:Title>
    <b:Year>2005</b:Year>
    <b:ConferenceName>AAAI</b:ConferenceName>
    <b:RefOrder>63</b:RefOrder>
  </b:Source>
  <b:Source>
    <b:Tag>KSh17</b:Tag>
    <b:SourceType>ConferenceProceedings</b:SourceType>
    <b:Guid>{E9A75CEE-8FBD-4FC8-B297-62D6DF2627FC}</b:Guid>
    <b:Author>
      <b:Author>
        <b:NameList>
          <b:Person>
            <b:Last>K. Shu</b:Last>
            <b:First>S.</b:First>
            <b:Middle>Wang</b:Middle>
          </b:Person>
        </b:NameList>
      </b:Author>
    </b:Author>
    <b:Title>User Identity Linkage Across Online Social Networks: A review</b:Title>
    <b:Year>2017</b:Year>
    <b:ConferenceName>KDD EN</b:ConferenceName>
    <b:RefOrder>40</b:RefOrder>
  </b:Source>
  <b:Source>
    <b:Tag>RSi08</b:Tag>
    <b:SourceType>ConferenceProceedings</b:SourceType>
    <b:Guid>{7E06E4D8-190C-42BD-9124-EDAFEB4F03D1}</b:Guid>
    <b:Author>
      <b:Author>
        <b:NameList>
          <b:Person>
            <b:Last>R. Singh</b:Last>
            <b:First>J.</b:First>
            <b:Middle>Xu</b:Middle>
          </b:Person>
        </b:NameList>
      </b:Author>
    </b:Author>
    <b:Title>Global alignment of multiple protein interaction networks with application to functional orthology detection</b:Title>
    <b:Year>2008</b:Year>
    <b:ConferenceName>PNAS</b:ConferenceName>
    <b:RefOrder>39</b:RefOrder>
  </b:Source>
  <b:Source>
    <b:Tag>NTT19</b:Tag>
    <b:SourceType>ConferenceProceedings</b:SourceType>
    <b:Guid>{234FD41A-B9C4-4C52-BD49-86315900CF6C}</b:Guid>
    <b:Author>
      <b:Author>
        <b:NameList>
          <b:Person>
            <b:Last>N. T. Tam</b:Last>
            <b:First>M.</b:First>
            <b:Middle>Weidlich</b:Middle>
          </b:Person>
        </b:NameList>
      </b:Author>
    </b:Author>
    <b:Title>From anomaly detection to rumour detection using data streams of social platforms</b:Title>
    <b:Year>2019</b:Year>
    <b:ConferenceName>PVLDB</b:ConferenceName>
    <b:RefOrder>41</b:RefOrder>
  </b:Source>
  <b:Source>
    <b:Tag>HTT20</b:Tag>
    <b:SourceType>ConferenceProceedings</b:SourceType>
    <b:Guid>{3C3185A5-3396-4B5A-B54E-CDEF1181F76E}</b:Guid>
    <b:Author>
      <b:Author>
        <b:NameList>
          <b:Person>
            <b:Last>H. T. Trung</b:Last>
            <b:First>N.</b:First>
            <b:Middle>T. Toan</b:Middle>
          </b:Person>
        </b:NameList>
      </b:Author>
    </b:Author>
    <b:Title>A comparative study on network alignment techniques</b:Title>
    <b:Year>2020</b:Year>
    <b:ConferenceName>ESWA</b:ConferenceName>
    <b:RefOrder>44</b:RefOrder>
  </b:Source>
  <b:Source>
    <b:Tag>ZWa18</b:Tag>
    <b:SourceType>ConferenceProceedings</b:SourceType>
    <b:Guid>{38771147-AB36-49D3-8884-AE8C5065CDA1}</b:Guid>
    <b:Author>
      <b:Author>
        <b:NameList>
          <b:Person>
            <b:Last>Z. Wang</b:Last>
            <b:First>Q.</b:First>
            <b:Middle>Lv</b:Middle>
          </b:Person>
        </b:NameList>
      </b:Author>
    </b:Author>
    <b:Title>Cross-lingual knowledge graph alignment via graph convolutional networks</b:Title>
    <b:Year>2018</b:Year>
    <b:ConferenceName>EMNLP</b:ConferenceName>
    <b:RefOrder>56</b:RefOrder>
  </b:Source>
  <b:Source>
    <b:Tag>QXi04</b:Tag>
    <b:SourceType>ConferenceProceedings</b:SourceType>
    <b:Guid>{4EA759EE-80FF-425E-8CE3-9E0A64CA1214}</b:Guid>
    <b:Author>
      <b:Author>
        <b:NameList>
          <b:Person>
            <b:Last>Q. Xie</b:Last>
            <b:First>Z.</b:First>
            <b:Middle>Dai</b:Middle>
          </b:Person>
        </b:NameList>
      </b:Author>
    </b:Author>
    <b:Title>Unsupervised data augmentation</b:Title>
    <b:Year>2019</b:Year>
    <b:ConferenceName>arXiv preprint arXiv:1904.12848</b:ConferenceName>
    <b:RefOrder>57</b:RefOrder>
  </b:Source>
  <b:Source>
    <b:Tag>KXu18</b:Tag>
    <b:SourceType>ConferenceProceedings</b:SourceType>
    <b:Guid>{EC0E9524-A8AB-4D90-867D-4BFD408AA692}</b:Guid>
    <b:Author>
      <b:Author>
        <b:NameList>
          <b:Person>
            <b:Last>K. Xu</b:Last>
            <b:First>C.</b:First>
            <b:Middle>Li</b:Middle>
          </b:Person>
        </b:NameList>
      </b:Author>
    </b:Author>
    <b:Title>Representation learning on graphs with jumping knowledge networks</b:Title>
    <b:Year>2018</b:Year>
    <b:ConferenceName>arXiv preprint arXiv:1806.03536</b:ConferenceName>
    <b:RefOrder>64</b:RefOrder>
  </b:Source>
  <b:Source>
    <b:Tag>HYi18</b:Tag>
    <b:SourceType>ConferenceProceedings</b:SourceType>
    <b:Guid>{0B760CE2-D644-4ACC-9739-C1A072E8B19F}</b:Guid>
    <b:Author>
      <b:Author>
        <b:NameList>
          <b:Person>
            <b:Last>H. Yin</b:Last>
            <b:First>L.</b:First>
            <b:Middle>Zou</b:Middle>
          </b:Person>
        </b:NameList>
      </b:Author>
    </b:Author>
    <b:Title>Joint event-partner recommendation in event-based social networks</b:Title>
    <b:Year>2018</b:Year>
    <b:ConferenceName>ICDE</b:ConferenceName>
    <b:RefOrder>61</b:RefOrder>
  </b:Source>
  <b:Source>
    <b:Tag>SZh16</b:Tag>
    <b:SourceType>ConferenceProceedings</b:SourceType>
    <b:Guid>{8898A693-CF80-4891-9011-07415FEBE9B8}</b:Guid>
    <b:Author>
      <b:Author>
        <b:NameList>
          <b:Person>
            <b:Last>S. Zhang</b:Last>
            <b:First>H.</b:First>
            <b:Middle>Tong</b:Middle>
          </b:Person>
        </b:NameList>
      </b:Author>
    </b:Author>
    <b:Title>FINAL: Fast attributed network alignment</b:Title>
    <b:Year>2016</b:Year>
    <b:ConferenceName>KDD</b:ConferenceName>
    <b:RefOrder>1</b:RefOrder>
  </b:Source>
  <b:Source>
    <b:Tag>YZh19</b:Tag>
    <b:SourceType>ConferenceProceedings</b:SourceType>
    <b:Guid>{A9B2D71B-3471-4CFB-AA10-034F32DEA905}</b:Guid>
    <b:Author>
      <b:Author>
        <b:NameList>
          <b:Person>
            <b:Last>Y. Zhang</b:Last>
            <b:First>Q.</b:First>
            <b:Middle>Yao</b:Middle>
          </b:Person>
        </b:NameList>
      </b:Author>
    </b:Author>
    <b:Title>NSCaching: simple and efficient negative sampling for knowledge graph embedding</b:Title>
    <b:Year>2019</b:Year>
    <b:ConferenceName>ICDE</b:ConferenceName>
    <b:RefOrder>82</b:RefOrder>
  </b:Source>
  <b:Source>
    <b:Tag>FZh18</b:Tag>
    <b:SourceType>ConferenceProceedings</b:SourceType>
    <b:Guid>{FA0BC13D-0C9C-4D1C-9639-A935357370D1}</b:Guid>
    <b:Author>
      <b:Author>
        <b:NameList>
          <b:Person>
            <b:Last>F. Zhou</b:Last>
            <b:First>L.</b:First>
            <b:Middle>Liu</b:Middle>
          </b:Person>
        </b:NameList>
      </b:Author>
    </b:Author>
    <b:Title>DeepLink: A Deep Learning Approach for User Identity Linkage</b:Title>
    <b:Year>2018</b:Year>
    <b:ConferenceName>INFOCOM</b:ConferenceName>
    <b:RefOrder>60</b:RefOrder>
  </b:Source>
  <b:Source>
    <b:Tag>Huy20</b:Tag>
    <b:SourceType>ConferenceProceedings</b:SourceType>
    <b:Guid>{962B1ACD-2093-4739-8EEC-12586339F315}</b:Guid>
    <b:Author>
      <b:Author>
        <b:NameList>
          <b:Person>
            <b:Last>Huynh Thanh Trung</b:Last>
            <b:First>Tong</b:First>
            <b:Middle>Van Vinh</b:Middle>
          </b:Person>
        </b:NameList>
      </b:Author>
    </b:Author>
    <b:Title>Adaptive Network Alignment with Unsupervised and Multi-order Convolutional Networks</b:Title>
    <b:Year>2020</b:Year>
    <b:ConferenceName>ICDE</b:ConferenceName>
    <b:RefOrder>46</b:RefOrder>
  </b:Source>
  <b:Source>
    <b:Tag>Hua18</b:Tag>
    <b:SourceType>ConferenceProceedings</b:SourceType>
    <b:Guid>{1F354EFE-7342-43BB-8EB1-A2787A4002A5}</b:Guid>
    <b:Author>
      <b:Author>
        <b:NameList>
          <b:Person>
            <b:Last>Huan Yang</b:Last>
            <b:First>Dandan</b:First>
            <b:Middle>Song</b:Middle>
          </b:Person>
        </b:NameList>
      </b:Author>
    </b:Author>
    <b:Title>Image Captioning with Relational Knowledge</b:Title>
    <b:Year>2018</b:Year>
    <b:ConferenceName>PRICAI</b:ConferenceName>
    <b:RefOrder>2</b:RefOrder>
  </b:Source>
  <b:Source>
    <b:Tag>Som14</b:Tag>
    <b:SourceType>ConferenceProceedings</b:SourceType>
    <b:Guid>{93BCA3E9-2DA7-4720-99D4-75BA73675014}</b:Guid>
    <b:Author>
      <b:Author>
        <b:NameList>
          <b:Person>
            <b:Last>Somaye Hashemifar</b:Last>
            <b:First>Jinbo</b:First>
            <b:Middle>Xu</b:Middle>
          </b:Person>
        </b:NameList>
      </b:Author>
    </b:Author>
    <b:Title>HubAlign: an accurate and efficient method for global alignment of protein–protein interaction networks</b:Title>
    <b:Year>2014</b:Year>
    <b:ConferenceName>Bioinformatic</b:ConferenceName>
    <b:RefOrder>3</b:RefOrder>
  </b:Source>
  <b:Source>
    <b:Tag>TMa16</b:Tag>
    <b:SourceType>ConferenceProceedings</b:SourceType>
    <b:Guid>{47D258A3-F958-4C8B-8A94-9618D7A64BB1}</b:Guid>
    <b:Author>
      <b:Author>
        <b:NameList>
          <b:Person>
            <b:Last>T. Man</b:Last>
            <b:First>H.</b:First>
            <b:Middle>Shen</b:Middle>
          </b:Person>
        </b:NameList>
      </b:Author>
    </b:Author>
    <b:Title>Predict Anchor Links across Social Networks via an Embedding Approach</b:Title>
    <b:Year>2016</b:Year>
    <b:ConferenceName>IJCAI</b:ConferenceName>
    <b:RefOrder>4</b:RefOrder>
  </b:Source>
  <b:Source>
    <b:Tag>Bim09</b:Tag>
    <b:SourceType>ConferenceProceedings</b:SourceType>
    <b:Guid>{2FA78D2E-29F2-436B-9B14-152A5ECC5112}</b:Guid>
    <b:Author>
      <b:Author>
        <b:NameList>
          <b:Person>
            <b:Last>Viswanath</b:Last>
            <b:First>Bimal</b:First>
          </b:Person>
        </b:NameList>
      </b:Author>
    </b:Author>
    <b:Title>On the evolution of user interaction in facebook</b:Title>
    <b:Year>2009</b:Year>
    <b:ConferenceName>WOSN</b:ConferenceName>
    <b:RefOrder>6</b:RefOrder>
  </b:Source>
  <b:Source>
    <b:Tag>Gia17</b:Tag>
    <b:SourceType>ConferenceProceedings</b:SourceType>
    <b:Guid>{AAA36856-6407-4F4A-8CC5-553D024A95A8}</b:Guid>
    <b:Author>
      <b:Author>
        <b:NameList>
          <b:Person>
            <b:Last>Giannis Nikolentzos</b:Last>
            <b:First>Polykarpos</b:First>
            <b:Middle>Meladianos</b:Middle>
          </b:Person>
        </b:NameList>
      </b:Author>
    </b:Author>
    <b:Title>Matching node embeddings for graph similarity</b:Title>
    <b:Year>2017</b:Year>
    <b:ConferenceName>AAAI</b:ConferenceName>
    <b:RefOrder>7</b:RefOrder>
  </b:Source>
  <b:Source>
    <b:Tag>Lia13</b:Tag>
    <b:SourceType>ConferenceProceedings</b:SourceType>
    <b:Guid>{E14BED90-57CE-4D92-A701-17E4CF629D84}</b:Guid>
    <b:Author>
      <b:Author>
        <b:NameList>
          <b:Person>
            <b:Last>Hu</b:Last>
            <b:First>Liang</b:First>
          </b:Person>
        </b:NameList>
      </b:Author>
    </b:Author>
    <b:Title>Personalized recommendation via Cross-Domain Triadic Factorization</b:Title>
    <b:Year>2013</b:Year>
    <b:ConferenceName>WWW</b:ConferenceName>
    <b:RefOrder>8</b:RefOrder>
  </b:Source>
  <b:Source>
    <b:Tag>YDo12</b:Tag>
    <b:SourceType>ConferenceProceedings</b:SourceType>
    <b:Guid>{B0B0B4C2-2F44-4F34-BA2C-8631AE8339E5}</b:Guid>
    <b:Author>
      <b:Author>
        <b:NameList>
          <b:Person>
            <b:Last>Dong</b:Last>
            <b:First>Y.</b:First>
          </b:Person>
        </b:NameList>
      </b:Author>
    </b:Author>
    <b:Title>Link Prediction and Recommendation across Heterogeneous Social Networks</b:Title>
    <b:Year>2012</b:Year>
    <b:ConferenceName>ICDM</b:ConferenceName>
    <b:RefOrder>9</b:RefOrder>
  </b:Source>
  <b:Source>
    <b:Tag>Ngu15</b:Tag>
    <b:SourceType>ConferenceProceedings</b:SourceType>
    <b:Guid>{D9BD0CB8-E1F8-42DC-99DE-179920AAAF63}</b:Guid>
    <b:Author>
      <b:Author>
        <b:NameList>
          <b:Person>
            <b:Last>Hung</b:Last>
            <b:First>Nguyen</b:First>
            <b:Middle>Quoc Viet</b:Middle>
          </b:Person>
        </b:NameList>
      </b:Author>
    </b:Author>
    <b:Title>Minimizing efforts in validating crowd</b:Title>
    <b:Year>2015</b:Year>
    <b:ConferenceName>SIGMOD</b:ConferenceName>
    <b:RefOrder>10</b:RefOrder>
  </b:Source>
  <b:Source>
    <b:Tag>LuL17</b:Tag>
    <b:SourceType>ConferenceProceedings</b:SourceType>
    <b:Guid>{C68C3DA8-0D81-4476-BEDC-EE0AAF113F3F}</b:Guid>
    <b:Author>
      <b:Author>
        <b:NameList>
          <b:Person>
            <b:Last>Lu Liu</b:Last>
            <b:First>WL</b:First>
            <b:Middle>Zuo</b:Middle>
          </b:Person>
        </b:NameList>
      </b:Author>
    </b:Author>
    <b:Title>Detecting outlier pairs in complex network based on link structure and semantic relationship</b:Title>
    <b:Year>2017</b:Year>
    <b:ConferenceName>ESWA</b:ConferenceName>
    <b:RefOrder>11</b:RefOrder>
  </b:Source>
  <b:Source>
    <b:Tag>YuX18</b:Tag>
    <b:SourceType>ConferenceProceedings</b:SourceType>
    <b:Guid>{4C823848-8E17-4C75-94EE-7E0D013FD870}</b:Guid>
    <b:Author>
      <b:Author>
        <b:NameList>
          <b:Person>
            <b:Last>Xiang</b:Last>
            <b:First>Yu</b:First>
          </b:Person>
        </b:NameList>
      </b:Author>
    </b:Author>
    <b:Title>Online multi-layer dictionary pair learning for visual classification</b:Title>
    <b:Year>2018</b:Year>
    <b:ConferenceName>ESWA</b:ConferenceName>
    <b:RefOrder>12</b:RefOrder>
  </b:Source>
  <b:Source>
    <b:Tag>Jia14</b:Tag>
    <b:SourceType>ConferenceProceedings</b:SourceType>
    <b:Guid>{27294289-4D03-447B-A214-506E846C58B6}</b:Guid>
    <b:Author>
      <b:Author>
        <b:NameList>
          <b:Person>
            <b:Last>Jiawei Zhang</b:Last>
            <b:First>Philip</b:First>
            <b:Middle>S Yu</b:Middle>
          </b:Person>
        </b:NameList>
      </b:Author>
    </b:Author>
    <b:Title>Meta-path based multinetwork collective link prediction</b:Title>
    <b:Year>2014</b:Year>
    <b:ConferenceName>KDD</b:ConferenceName>
    <b:RefOrder>13</b:RefOrder>
  </b:Source>
  <b:Source>
    <b:Tag>Zhe13</b:Tag>
    <b:SourceType>ConferenceProceedings</b:SourceType>
    <b:Guid>{8CF9CB9D-80F6-40DB-85BE-A1BB406EEC2B}</b:Guid>
    <b:Author>
      <b:Author>
        <b:NameList>
          <b:Person>
            <b:Last>Zhengyu Deng</b:Last>
            <b:First>Jitao</b:First>
            <b:Middle>Sang</b:Middle>
          </b:Person>
        </b:NameList>
      </b:Author>
    </b:Author>
    <b:Title>Personalized video recommendation based on cross-platform user modeling</b:Title>
    <b:Year>2013</b:Year>
    <b:ConferenceName>ICME</b:ConferenceName>
    <b:RefOrder>14</b:RefOrder>
  </b:Source>
  <b:Source>
    <b:Tag>Lia18</b:Tag>
    <b:SourceType>ConferenceProceedings</b:SourceType>
    <b:Guid>{96C2BD8F-89DE-49F8-8B7F-34EFA078A503}</b:Guid>
    <b:Author>
      <b:Author>
        <b:NameList>
          <b:Person>
            <b:Last>Liu</b:Last>
            <b:First>Liang</b:First>
          </b:Person>
        </b:NameList>
      </b:Author>
    </b:Author>
    <b:Title>Modelling of information diffusion on social networks with application to WeChat</b:Title>
    <b:Year>2018</b:Year>
    <b:ConferenceName>Physica A: Statistical Mechanics and its Applications</b:ConferenceName>
    <b:RefOrder>15</b:RefOrder>
  </b:Source>
  <b:Source>
    <b:Tag>Roh08</b:Tag>
    <b:SourceType>ConferenceProceedings</b:SourceType>
    <b:Guid>{09CA5898-AE19-41A1-85D0-87E889444BED}</b:Guid>
    <b:Author>
      <b:Author>
        <b:NameList>
          <b:Person>
            <b:Last>Rohit Singh</b:Last>
            <b:First>Jinbo</b:First>
            <b:Middle>Xu</b:Middle>
          </b:Person>
        </b:NameList>
      </b:Author>
    </b:Author>
    <b:Title>Global alignment of multiple protein interaction networks with application to functional orthology detection</b:Title>
    <b:Year>2008</b:Year>
    <b:ConferenceName>Proceedings of the National Academy of Sciences</b:ConferenceName>
    <b:RefOrder>16</b:RefOrder>
  </b:Source>
  <b:Source>
    <b:Tag>Rod</b:Tag>
    <b:SourceType>ConferenceProceedings</b:SourceType>
    <b:Guid>{7EA000E8-AC43-46C6-B145-514821A31D46}</b:Guid>
    <b:Author>
      <b:Author>
        <b:NameList>
          <b:Person>
            <b:Last>Sharan</b:Last>
            <b:First>Roded</b:First>
          </b:Person>
        </b:NameList>
      </b:Author>
    </b:Author>
    <b:Title>Conserved patterns of protein interaction in multiple species</b:Title>
    <b:ConferenceName>Proceedings of the National Academy of Sciences</b:ConferenceName>
    <b:RefOrder>17</b:RefOrder>
  </b:Source>
  <b:Source>
    <b:Tag>Lis01</b:Tag>
    <b:SourceType>ConferenceProceedings</b:SourceType>
    <b:Guid>{80539FC4-5321-4CEB-9145-74EA9861E49C}</b:Guid>
    <b:Author>
      <b:Author>
        <b:NameList>
          <b:Person>
            <b:Last>Matthews</b:Last>
            <b:First>Lisa</b:First>
            <b:Middle>R</b:Middle>
          </b:Person>
        </b:NameList>
      </b:Author>
    </b:Author>
    <b:Title>Identification of potential interaction networks using sequence-based searches for conserved protein-protein interactions or "interologs"</b:Title>
    <b:Year>2001</b:Year>
    <b:ConferenceName>Genome research</b:ConferenceName>
    <b:RefOrder>18</b:RefOrder>
  </b:Source>
  <b:Source>
    <b:Tag>Rod01</b:Tag>
    <b:SourceType>ConferenceProceedings</b:SourceType>
    <b:Guid>{7FEBB32C-A0AF-4F05-A989-C3C963D604CE}</b:Guid>
    <b:Author>
      <b:Author>
        <b:NameList>
          <b:Person>
            <b:Last>Roded Sharan</b:Last>
            <b:First>Trey</b:First>
            <b:Middle>Ideker</b:Middle>
          </b:Person>
        </b:NameList>
      </b:Author>
    </b:Author>
    <b:Title>Topographic graph matching for shift estimation</b:Title>
    <b:Year>2001</b:Year>
    <b:ConferenceName>IAPR</b:ConferenceName>
    <b:RefOrder>19</b:RefOrder>
  </b:Source>
  <b:Source>
    <b:Tag>Mai01</b:Tag>
    <b:SourceType>ConferenceProceedings</b:SourceType>
    <b:Guid>{AC876D1B-EB36-4E4D-B993-7109899DF199}</b:Guid>
    <b:Author>
      <b:Author>
        <b:NameList>
          <b:Person>
            <b:Last>Maido Remm</b:Last>
            <b:First>Christian</b:First>
            <b:Middle>EV Storm</b:Middle>
          </b:Person>
        </b:NameList>
      </b:Author>
    </b:Author>
    <b:Title>Automatic clustering of orthologs and in-paralogs from pairwise species comparisons</b:Title>
    <b:Year>2001</b:Year>
    <b:ConferenceName>Journal of molecular biology</b:ConferenceName>
    <b:RefOrder>20</b:RefOrder>
  </b:Source>
  <b:Source>
    <b:Tag>QSo18</b:Tag>
    <b:SourceType>ConferenceProceedings</b:SourceType>
    <b:Guid>{C458B4DC-AAB4-43F6-BD51-E7594FBC98A3}</b:Guid>
    <b:Author>
      <b:Author>
        <b:NameList>
          <b:Person>
            <b:Last>Song</b:Last>
            <b:First>Q.</b:First>
          </b:Person>
        </b:NameList>
      </b:Author>
    </b:Author>
    <b:Title>Mining summaries for knowledge graph search</b:Title>
    <b:Year>2018</b:Year>
    <b:ConferenceName>TKDE</b:ConferenceName>
    <b:RefOrder>21</b:RefOrder>
  </b:Source>
  <b:Source>
    <b:Tag>QWa17</b:Tag>
    <b:SourceType>ConferenceProceedings</b:SourceType>
    <b:Guid>{6416E9CD-9F19-4712-A195-0FAA9981CFF8}</b:Guid>
    <b:Author>
      <b:Author>
        <b:NameList>
          <b:Person>
            <b:Last>Wang</b:Last>
            <b:First>Q.</b:First>
          </b:Person>
        </b:NameList>
      </b:Author>
    </b:Author>
    <b:Title>Knowledge graph embedding: A survey of approaches and application</b:Title>
    <b:Year>2017</b:Year>
    <b:ConferenceName>AAAI</b:ConferenceName>
    <b:RefOrder>22</b:RefOrder>
  </b:Source>
  <b:Source>
    <b:Tag>FZa16</b:Tag>
    <b:SourceType>ConferenceProceedings</b:SourceType>
    <b:Guid>{5CD37C91-ACAC-4594-BEED-E5E85D5DEAE5}</b:Guid>
    <b:Author>
      <b:Author>
        <b:NameList>
          <b:Person>
            <b:Last>Zang</b:Last>
            <b:First>F.</b:First>
          </b:Person>
        </b:NameList>
      </b:Author>
    </b:Author>
    <b:Title>Collaborative knowledge base embedding for recommender systems</b:Title>
    <b:Year>2016</b:Year>
    <b:ConferenceName>KDD</b:ConferenceName>
    <b:RefOrder>23</b:RefOrder>
  </b:Source>
  <b:Source>
    <b:Tag>CWa16</b:Tag>
    <b:SourceType>ConferenceProceedings</b:SourceType>
    <b:Guid>{E2262DB1-4335-4E31-9BE4-0BEE9BAED9E9}</b:Guid>
    <b:Title>Text classification with heterogeneous information network kernels</b:Title>
    <b:Year>2016</b:Year>
    <b:ConferenceName>AAAI</b:ConferenceName>
    <b:Author>
      <b:Author>
        <b:NameList>
          <b:Person>
            <b:Last>Wang</b:Last>
            <b:First>C.</b:First>
          </b:Person>
        </b:NameList>
      </b:Author>
    </b:Author>
    <b:RefOrder>24</b:RefOrder>
  </b:Source>
  <b:Source>
    <b:Tag>YZh18</b:Tag>
    <b:SourceType>ConferenceProceedings</b:SourceType>
    <b:Guid>{F0B7E86F-3DA1-46CD-902C-98C4808E35A3}</b:Guid>
    <b:Author>
      <b:Author>
        <b:NameList>
          <b:Person>
            <b:Last>Zhang</b:Last>
            <b:First>Y.</b:First>
          </b:Person>
        </b:NameList>
      </b:Author>
    </b:Author>
    <b:Title>Variational reasoning for question answearing with knowledge graph</b:Title>
    <b:Year>2018</b:Year>
    <b:ConferenceName>AAAI</b:ConferenceName>
    <b:RefOrder>25</b:RefOrder>
  </b:Source>
  <b:Source>
    <b:Tag>CWa161</b:Tag>
    <b:SourceType>ConferenceProceedings</b:SourceType>
    <b:Guid>{8F6EF418-6BAD-4CA4-A549-E3F65A9F3C90}</b:Guid>
    <b:Author>
      <b:Author>
        <b:NameList>
          <b:Person>
            <b:Last>Wang</b:Last>
            <b:First>C.</b:First>
          </b:Person>
        </b:NameList>
      </b:Author>
    </b:Author>
    <b:Title>Text classification with heterogeneous information network kernels</b:Title>
    <b:Year>2016</b:Year>
    <b:ConferenceName>AAAI</b:ConferenceName>
    <b:RefOrder>26</b:RefOrder>
  </b:Source>
  <b:Source>
    <b:Tag>ZWa181</b:Tag>
    <b:SourceType>ConferenceProceedings</b:SourceType>
    <b:Guid>{0DC20C02-67AE-4EEF-93DE-C29EFE20F37C}</b:Guid>
    <b:Author>
      <b:Author>
        <b:NameList>
          <b:Person>
            <b:Last>Wang</b:Last>
            <b:First>Z.</b:First>
          </b:Person>
        </b:NameList>
      </b:Author>
    </b:Author>
    <b:Title>Cross-lingual knowledge graph alignment via graph convolutional networks</b:Title>
    <b:Year>2018</b:Year>
    <b:ConferenceName>EMNLP</b:ConferenceName>
    <b:RefOrder>27</b:RefOrder>
  </b:Source>
  <b:Source>
    <b:Tag>MCh16</b:Tag>
    <b:SourceType>ConferenceProceedings</b:SourceType>
    <b:Guid>{34089719-6041-43D4-85B2-A11015346C25}</b:Guid>
    <b:Author>
      <b:Author>
        <b:NameList>
          <b:Person>
            <b:Last>Chen</b:Last>
            <b:First>M.</b:First>
          </b:Person>
        </b:NameList>
      </b:Author>
    </b:Author>
    <b:Title>Multilingual knowledge graph embeddings for cross-lingual knowledge alignment</b:Title>
    <b:Year>2016</b:Year>
    <b:ConferenceName>arXiv preprint arXiv:1611.03954</b:ConferenceName>
    <b:RefOrder>28</b:RefOrder>
  </b:Source>
  <b:Source>
    <b:Tag>SHu17</b:Tag>
    <b:SourceType>ConferenceProceedings</b:SourceType>
    <b:Guid>{357A76EE-0999-44BF-971A-798E750FF2B9}</b:Guid>
    <b:Title>Answering natural language questions by subgraph matching over knowledge graphs</b:Title>
    <b:Year>2017</b:Year>
    <b:ConferenceName>NIPS</b:ConferenceName>
    <b:Author>
      <b:Author>
        <b:NameList>
          <b:Person>
            <b:Last>Hu</b:Last>
            <b:First>S.</b:First>
          </b:Person>
        </b:NameList>
      </b:Author>
    </b:Author>
    <b:RefOrder>29</b:RefOrder>
  </b:Source>
  <b:Source>
    <b:Tag>ZSu18</b:Tag>
    <b:SourceType>ConferenceProceedings</b:SourceType>
    <b:Guid>{3FC56D9E-83A1-4088-B9C2-99FA0C7500F3}</b:Guid>
    <b:Author>
      <b:Author>
        <b:NameList>
          <b:Person>
            <b:Last>Sun</b:Last>
            <b:First>Z</b:First>
          </b:Person>
        </b:NameList>
      </b:Author>
    </b:Author>
    <b:Title>Cross-Lingual Entity Alignment with Knowledge Graph Embedding</b:Title>
    <b:Year>2018</b:Year>
    <b:ConferenceName>IJCAI</b:ConferenceName>
    <b:RefOrder>30</b:RefOrder>
  </b:Source>
  <b:Source>
    <b:Tag>HZh16</b:Tag>
    <b:SourceType>ConferenceProceedings</b:SourceType>
    <b:Guid>{9E423312-C3D3-499F-83DA-9CBF2307E479}</b:Guid>
    <b:Author>
      <b:Author>
        <b:NameList>
          <b:Person>
            <b:Last>Zhu</b:Last>
            <b:First>H</b:First>
          </b:Person>
        </b:NameList>
      </b:Author>
    </b:Author>
    <b:Title>Online subgraph skyline analysis over knowledge edge graphs</b:Title>
    <b:Year>2016</b:Year>
    <b:ConferenceName>TKDE</b:ConferenceName>
    <b:RefOrder>31</b:RefOrder>
  </b:Source>
  <b:Source>
    <b:Tag>ZSu181</b:Tag>
    <b:SourceType>ConferenceProceedings</b:SourceType>
    <b:Guid>{B5511C56-98E3-49D4-BAB8-B3B3A5148952}</b:Guid>
    <b:Author>
      <b:Author>
        <b:NameList>
          <b:Person>
            <b:Last>Sun</b:Last>
            <b:First>Z</b:First>
          </b:Person>
        </b:NameList>
      </b:Author>
    </b:Author>
    <b:Title>Bootstrapping Entity Alignment with Knowledge Graph Embedding</b:Title>
    <b:Year>2018</b:Year>
    <b:ConferenceName>IJCAI</b:ConferenceName>
    <b:RefOrder>32</b:RefOrder>
  </b:Source>
  <b:Source>
    <b:Tag>YWu19</b:Tag>
    <b:SourceType>ConferenceProceedings</b:SourceType>
    <b:Guid>{D85B9FB6-2A7D-4B36-87CE-EBB6827D7D48}</b:Guid>
    <b:Author>
      <b:Author>
        <b:NameList>
          <b:Person>
            <b:Last>Wu</b:Last>
            <b:First>Y</b:First>
          </b:Person>
        </b:NameList>
      </b:Author>
    </b:Author>
    <b:Title>Relation-Aware Entity Alignment for Heterogeneous Knowledge Graph</b:Title>
    <b:Year>2019</b:Year>
    <b:ConferenceName>arXiv preprint arXiv:1908.08210</b:ConferenceName>
    <b:RefOrder>33</b:RefOrder>
  </b:Source>
  <b:Source>
    <b:Tag>YCa19</b:Tag>
    <b:SourceType>ConferenceProceedings</b:SourceType>
    <b:Guid>{E8BF6788-1FAA-4AD9-B201-9E1AD1A64CE9}</b:Guid>
    <b:Author>
      <b:Author>
        <b:NameList>
          <b:Person>
            <b:Last>Cao</b:Last>
            <b:First>Y.</b:First>
          </b:Person>
        </b:NameList>
      </b:Author>
    </b:Author>
    <b:Title>Multi-channel graph neural network for entity alignment</b:Title>
    <b:Year>2019</b:Year>
    <b:ConferenceName> arXiv preprint arXiv:1908.09898</b:ConferenceName>
    <b:RefOrder>34</b:RefOrder>
  </b:Source>
  <b:Source>
    <b:Tag>KXu19</b:Tag>
    <b:SourceType>ConferenceProceedings</b:SourceType>
    <b:Guid>{6EF3619E-F4F6-4EFB-8965-35D88A7D23E7}</b:Guid>
    <b:Author>
      <b:Author>
        <b:NameList>
          <b:Person>
            <b:Last>Xu</b:Last>
            <b:First>K.</b:First>
          </b:Person>
        </b:NameList>
      </b:Author>
    </b:Author>
    <b:Title>Cross-lingual Knowledge Graph Alignment via Graph Matching Neural Network</b:Title>
    <b:Year>2019</b:Year>
    <b:ConferenceName>arXiv preprint arXiv:1905.11605 </b:ConferenceName>
    <b:RefOrder>35</b:RefOrder>
  </b:Source>
  <b:Source>
    <b:Tag>QZh19</b:Tag>
    <b:SourceType>ConferenceProceedings</b:SourceType>
    <b:Guid>{F4D17D1A-9B1A-4417-A7B1-57600E053DFF}</b:Guid>
    <b:Author>
      <b:Author>
        <b:NameList>
          <b:Person>
            <b:Last>Zhu</b:Last>
            <b:First>Q.</b:First>
          </b:Person>
        </b:NameList>
      </b:Author>
    </b:Author>
    <b:Title>Neighborhood-aware attentional representation for multilingual knowledge graphs</b:Title>
    <b:Year>2019</b:Year>
    <b:ConferenceName>IJCAI</b:ConferenceName>
    <b:RefOrder>36</b:RefOrder>
  </b:Source>
  <b:Source>
    <b:Tag>Zhi18</b:Tag>
    <b:SourceType>ConferenceProceedings</b:SourceType>
    <b:Guid>{A1388D9B-9F34-4EF9-B1C9-C1025A471FE5}</b:Guid>
    <b:Author>
      <b:Author>
        <b:NameList>
          <b:Person>
            <b:Last>Ying</b:Last>
            <b:First>Zhitao</b:First>
          </b:Person>
        </b:NameList>
      </b:Author>
    </b:Author>
    <b:Title>Hierarchical graph representation learning with differentiable pooling</b:Title>
    <b:Year>2018</b:Year>
    <b:ConferenceName>NIPS</b:ConferenceName>
    <b:RefOrder>37</b:RefOrder>
  </b:Source>
  <b:Source>
    <b:Tag>Muh10</b:Tag>
    <b:SourceType>ConferenceProceedings</b:SourceType>
    <b:Guid>{21424CDC-A36C-4004-B13D-C9CC609E73AD}</b:Guid>
    <b:Author>
      <b:Author>
        <b:NameList>
          <b:Person>
            <b:Last>Ahmad</b:Last>
            <b:First>Muhammad</b:First>
            <b:Middle>Aurangzeb</b:Middle>
          </b:Person>
        </b:NameList>
      </b:Author>
    </b:Author>
    <b:Title>Link prediction across multiple social networks</b:Title>
    <b:Year>2010</b:Year>
    <b:ConferenceName>ICDMW</b:ConferenceName>
    <b:RefOrder>47</b:RefOrder>
  </b:Source>
  <b:Source>
    <b:Tag>Den14</b:Tag>
    <b:SourceType>ConferenceProceedings</b:SourceType>
    <b:Guid>{A37CFD51-C642-47F0-8FCA-0AC76A5697F5}</b:Guid>
    <b:Author>
      <b:Author>
        <b:NameList>
          <b:Person>
            <b:Last>Deng Cai</b:Last>
            <b:First>Xuzhen</b:First>
            <b:Middle>Qin</b:Middle>
          </b:Person>
        </b:NameList>
      </b:Author>
    </b:Author>
    <b:Title>BigBrain: An Ultrahigh-Resolution 3D Human Brain Model</b:Title>
    <b:Year>2014</b:Year>
    <b:ConferenceName>AAAI</b:ConferenceName>
    <b:RefOrder>48</b:RefOrder>
  </b:Source>
  <b:Source>
    <b:Tag>Cla18</b:Tag>
    <b:SourceType>ConferenceProceedings</b:SourceType>
    <b:Guid>{FA409D60-D897-4085-B562-ED14249B62B0}</b:Guid>
    <b:Author>
      <b:Author>
        <b:NameList>
          <b:Person>
            <b:Last>Donnat</b:Last>
            <b:First>Claire</b:First>
          </b:Person>
        </b:NameList>
      </b:Author>
    </b:Author>
    <b:Title>Learning structural node embeddings via diffusion wavelets</b:Title>
    <b:Year>2018</b:Year>
    <b:ConferenceName>KDD</b:ConferenceName>
    <b:RefOrder>49</b:RefOrder>
  </b:Source>
  <b:Source>
    <b:Tag>Ale18</b:Tag>
    <b:SourceType>ConferenceProceedings</b:SourceType>
    <b:Guid>{681A0FBB-7907-4C56-BA02-C1919DEC5AB9}</b:Guid>
    <b:Author>
      <b:Author>
        <b:NameList>
          <b:Person>
            <b:Last>Coucheiro-Limeres</b:Last>
            <b:First>Alejandro</b:First>
          </b:Person>
        </b:NameList>
      </b:Author>
    </b:Author>
    <b:Title>Resource2Vec: Linked Data distributed representations for term discovery in automatic speech recognition</b:Title>
    <b:Year>2018</b:Year>
    <b:ConferenceName>ESWA</b:ConferenceName>
    <b:RefOrder>50</b:RefOrder>
  </b:Source>
  <b:Source>
    <b:Tag>Adi16</b:Tag>
    <b:SourceType>ConferenceProceedings</b:SourceType>
    <b:Guid>{8EE7C6C9-F840-461C-AEBA-1FA0367F4873}</b:Guid>
    <b:Author>
      <b:Author>
        <b:NameList>
          <b:Person>
            <b:Last>Aditya Grover</b:Last>
            <b:First>Jure</b:First>
            <b:Middle>Leskovec</b:Middle>
          </b:Person>
        </b:NameList>
      </b:Author>
    </b:Author>
    <b:Title>node2vec: Scalable feature learning for networks</b:Title>
    <b:Year>2016</b:Year>
    <b:ConferenceName>KDD</b:ConferenceName>
    <b:RefOrder>51</b:RefOrder>
  </b:Source>
  <b:Source>
    <b:Tag>ZZh19</b:Tag>
    <b:SourceType>ConferenceProceedings</b:SourceType>
    <b:Guid>{942BDEFE-63F4-4142-B8C3-D6795EA884B0}</b:Guid>
    <b:Author>
      <b:Author>
        <b:NameList>
          <b:Person>
            <b:Last>Z. Zhang</b:Last>
            <b:First>W.S.Lee</b:First>
          </b:Person>
        </b:NameList>
      </b:Author>
    </b:Author>
    <b:Title>Deep graphical feature learning for the feature matching problem</b:Title>
    <b:Year>2019</b:Year>
    <b:ConferenceName>ICCV</b:ConferenceName>
    <b:RefOrder>83</b:RefOrder>
  </b:Source>
  <b:Source>
    <b:Tag>Huy19</b:Tag>
    <b:SourceType>ConferenceProceedings</b:SourceType>
    <b:Guid>{A4970A86-1E52-403E-A6E5-2FA92A19A236}</b:Guid>
    <b:Author>
      <b:Author>
        <b:NameList>
          <b:Person>
            <b:Last>Huynh Thanh Trung</b:Last>
            <b:First>Tong</b:First>
            <b:Middle>Van Vinh</b:Middle>
          </b:Person>
        </b:NameList>
      </b:Author>
    </b:Author>
    <b:Title>Network Alignment by Representation on Structure and Attribute</b:Title>
    <b:Year>2019</b:Year>
    <b:ConferenceName>PRICAI</b:ConferenceName>
    <b:RefOrder>45</b:RefOrder>
  </b:Source>
</b:Sources>
</file>

<file path=customXml/itemProps1.xml><?xml version="1.0" encoding="utf-8"?>
<ds:datastoreItem xmlns:ds="http://schemas.openxmlformats.org/officeDocument/2006/customXml" ds:itemID="{DAD16649-9605-4DDF-BDE3-872F89EF4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62</Pages>
  <Words>18522</Words>
  <Characters>105580</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Windows User</cp:lastModifiedBy>
  <cp:revision>69</cp:revision>
  <cp:lastPrinted>2020-06-25T06:54:00Z</cp:lastPrinted>
  <dcterms:created xsi:type="dcterms:W3CDTF">2020-06-15T11:08:00Z</dcterms:created>
  <dcterms:modified xsi:type="dcterms:W3CDTF">2020-06-25T09:52:00Z</dcterms:modified>
</cp:coreProperties>
</file>