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[SYNTHETIC SOURCE ACCEPTANCE] mock</w:t>
      </w:r>
    </w:p>
    <w:p>
      <w:r>
        <w:t>CONTAINS MOCK SOURCES / CÓ NGUỒN MOCK</w:t>
      </w:r>
    </w:p>
    <w:p>
      <w:r>
        <w:t>So sánh ba báo giá Valve-1 (số lượng 12): A tổng 1.520.000 VNĐ (có chứng chỉ), B tổng 1.320.000 VNĐ (không chứng chỉ), C tổng 1.560.000 VNĐ (có chứng chỉ). Tiêu chí: bắt buộc certified=true, sau đó chọn tổng chi phí thấp nhất. Nhà thầu A thắng nhờ đáp ứng chứng chỉ và tổng chi phí thấp nhất trong nhóm đủ điều kiện.</w:t>
      </w:r>
    </w:p>
    <w:p>
      <w:r>
        <w:t>Winner: A | Total VND: 1520000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Finding</w:t>
            </w:r>
          </w:p>
        </w:tc>
        <w:tc>
          <w:tcPr>
            <w:tcW w:type="dxa" w:w="2880"/>
          </w:tcPr>
          <w:p>
            <w:r>
              <w:t>Source / location</w:t>
            </w:r>
          </w:p>
        </w:tc>
        <w:tc>
          <w:tcPr>
            <w:tcW w:type="dxa" w:w="2880"/>
          </w:tcPr>
          <w:p>
            <w:r>
              <w:t>Verbatim evidence</w:t>
            </w:r>
          </w:p>
        </w:tc>
      </w:tr>
      <w:tr>
        <w:tc>
          <w:tcPr>
            <w:tcW w:type="dxa" w:w="2880"/>
          </w:tcPr>
          <w:p>
            <w:r>
              <w:t>Báo giá A: đơn giá 120.000 VNĐ, phí giao hàng 80.000 VNĐ, certified=true → tổng = 12×120.000 + 80.000 = 1.520.000 VNĐ</w:t>
            </w:r>
          </w:p>
        </w:tc>
        <w:tc>
          <w:tcPr>
            <w:tcW w:type="dxa" w:w="2880"/>
          </w:tcPr>
          <w:p>
            <w:r>
              <w:t>src_01m4ysf1z4peqx6qar5vqb5sn4 / lines:1-4</w:t>
            </w:r>
          </w:p>
        </w:tc>
        <w:tc>
          <w:tcPr>
            <w:tcW w:type="dxa" w:w="2880"/>
          </w:tcPr>
          <w:p>
            <w:r>
              <w:t>A,Valve-1,12,120000,80000,true</w:t>
            </w:r>
          </w:p>
        </w:tc>
      </w:tr>
      <w:tr>
        <w:tc>
          <w:tcPr>
            <w:tcW w:type="dxa" w:w="2880"/>
          </w:tcPr>
          <w:p>
            <w:r>
              <w:t>Báo giá B: đơn giá 110.000 VNĐ, phí giao hàng 0, certified=false → tổng = 12×110.000 = 1.320.000 VNĐ nhưng không đủ điều kiện do thiếu chứng chỉ</w:t>
            </w:r>
          </w:p>
        </w:tc>
        <w:tc>
          <w:tcPr>
            <w:tcW w:type="dxa" w:w="2880"/>
          </w:tcPr>
          <w:p>
            <w:r>
              <w:t>src_01m4ysf1z4peqx6qar5vqb5sn4 / lines:1-4</w:t>
            </w:r>
          </w:p>
        </w:tc>
        <w:tc>
          <w:tcPr>
            <w:tcW w:type="dxa" w:w="2880"/>
          </w:tcPr>
          <w:p>
            <w:r>
              <w:t>B,Valve-1,12,110000,0,false</w:t>
            </w:r>
          </w:p>
        </w:tc>
      </w:tr>
      <w:tr>
        <w:tc>
          <w:tcPr>
            <w:tcW w:type="dxa" w:w="2880"/>
          </w:tcPr>
          <w:p>
            <w:r>
              <w:t>Báo giá C: đơn giá 130.000 VNĐ, phí giao hàng 0, certified=true → tổng = 12×130.000 = 1.560.000 VNĐ, đáp ứng chứng chỉ nhưng đắt hơn A</w:t>
            </w:r>
          </w:p>
        </w:tc>
        <w:tc>
          <w:tcPr>
            <w:tcW w:type="dxa" w:w="2880"/>
          </w:tcPr>
          <w:p>
            <w:r>
              <w:t>src_01m4ysf1z4peqx6qar5vqb5sn4 / lines:1-4</w:t>
            </w:r>
          </w:p>
        </w:tc>
        <w:tc>
          <w:tcPr>
            <w:tcW w:type="dxa" w:w="2880"/>
          </w:tcPr>
          <w:p>
            <w:r>
              <w:t>C,Valve-1,12,130000,0,true</w:t>
            </w:r>
          </w:p>
        </w:tc>
      </w:tr>
    </w:tbl>
    <w:p>
      <w:pPr>
        <w:pStyle w:val="Heading1"/>
      </w:pPr>
      <w:r>
        <w:t>Limitations / Giới hạn</w:t>
      </w:r>
    </w:p>
    <w:p>
      <w:r>
        <w:t>Không có thông tin về điều khoản thanh toán, bảo hành, thời gian giao hàng cụ thể, hay năng lực tài chính của nhà thầu</w:t>
      </w:r>
    </w:p>
    <w:p>
      <w:r>
        <w:t>Chỉ so sánh trên một mặt hàng Valve-1, chưa xem xét gói thầu rộng hơn</w:t>
      </w:r>
    </w:p>
    <w:p>
      <w:pPr>
        <w:pStyle w:val="Heading1"/>
      </w:pPr>
      <w:r>
        <w:t>Source manifest</w:t>
      </w:r>
    </w:p>
    <w:p>
      <w:r>
        <w:t>src_01m4ysf1z4peqx6qar5vqb5sn4 | mock-quotes-1.csv | SHA-256 05ebf8e68b197ada8d5b88dcee5a7531a1e71ae547ca82596586e21768af37ce | internal | mock=True</w:t>
      </w:r>
    </w:p>
    <w:p>
      <w:r>
        <w:t>Manifest SHA-256: 45a9fc304fffde52dd3a648901fec56d1b0165dd171b2e01e9c07887502e9f9f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