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331D" w14:textId="1553AA0A" w:rsidR="00153A90" w:rsidRPr="00036CFC" w:rsidRDefault="00153A90" w:rsidP="00153A90">
      <w:pPr>
        <w:jc w:val="center"/>
        <w:rPr>
          <w:sz w:val="24"/>
          <w:szCs w:val="24"/>
          <w:u w:val="single"/>
        </w:rPr>
      </w:pPr>
      <w:r w:rsidRPr="00036CFC">
        <w:rPr>
          <w:sz w:val="24"/>
          <w:szCs w:val="24"/>
          <w:u w:val="single"/>
        </w:rPr>
        <w:t xml:space="preserve">Assignment 3: Introduction to business information system </w:t>
      </w:r>
    </w:p>
    <w:p w14:paraId="45AEFB1A" w14:textId="7FF6EDEF" w:rsidR="00153A90" w:rsidRDefault="00153A90" w:rsidP="00153A90">
      <w:pPr>
        <w:jc w:val="center"/>
        <w:rPr>
          <w:sz w:val="44"/>
          <w:szCs w:val="44"/>
        </w:rPr>
      </w:pPr>
      <w:r w:rsidRPr="00153A90">
        <w:rPr>
          <w:sz w:val="44"/>
          <w:szCs w:val="44"/>
        </w:rPr>
        <w:t xml:space="preserve">Draft </w:t>
      </w:r>
      <w:r w:rsidR="00EE6DD2">
        <w:rPr>
          <w:sz w:val="44"/>
          <w:szCs w:val="44"/>
        </w:rPr>
        <w:t>Answer</w:t>
      </w:r>
    </w:p>
    <w:p w14:paraId="1D522D69" w14:textId="26437561" w:rsidR="00DE53CF" w:rsidRDefault="00036CFC" w:rsidP="00036CFC">
      <w:pPr>
        <w:rPr>
          <w:rFonts w:ascii="ArialMT" w:hAnsi="ArialMT"/>
          <w:color w:val="000000"/>
          <w:sz w:val="20"/>
          <w:szCs w:val="20"/>
        </w:rPr>
      </w:pPr>
      <w:r w:rsidRPr="00036CFC">
        <w:rPr>
          <w:rFonts w:ascii="ArialMT" w:hAnsi="ArialMT"/>
          <w:color w:val="000000"/>
          <w:sz w:val="20"/>
          <w:szCs w:val="20"/>
        </w:rPr>
        <w:t xml:space="preserve">a. What does the </w:t>
      </w:r>
      <w:r w:rsidRPr="00036CFC">
        <w:rPr>
          <w:rFonts w:ascii="Arial-BoldMT" w:hAnsi="Arial-BoldMT"/>
          <w:b/>
          <w:bCs/>
          <w:color w:val="000000"/>
          <w:sz w:val="20"/>
          <w:szCs w:val="20"/>
        </w:rPr>
        <w:t xml:space="preserve">business </w:t>
      </w:r>
      <w:r w:rsidRPr="00036CFC">
        <w:rPr>
          <w:rFonts w:ascii="ArialMT" w:hAnsi="ArialMT"/>
          <w:color w:val="000000"/>
          <w:sz w:val="20"/>
          <w:szCs w:val="20"/>
        </w:rPr>
        <w:t xml:space="preserve">do? Why? How core is </w:t>
      </w:r>
      <w:r w:rsidRPr="00036CFC">
        <w:rPr>
          <w:rFonts w:ascii="Arial-BoldMT" w:hAnsi="Arial-BoldMT"/>
          <w:b/>
          <w:bCs/>
          <w:color w:val="000000"/>
          <w:sz w:val="20"/>
          <w:szCs w:val="20"/>
        </w:rPr>
        <w:t xml:space="preserve">digital </w:t>
      </w:r>
      <w:r w:rsidRPr="00036CFC">
        <w:rPr>
          <w:rFonts w:ascii="ArialMT" w:hAnsi="ArialMT"/>
          <w:color w:val="000000"/>
          <w:sz w:val="20"/>
          <w:szCs w:val="20"/>
        </w:rPr>
        <w:t>technology to the business?</w:t>
      </w:r>
      <w:r w:rsidRPr="00036CFC">
        <w:rPr>
          <w:rFonts w:ascii="ArialMT" w:hAnsi="ArialMT"/>
          <w:color w:val="000000"/>
          <w:sz w:val="20"/>
          <w:szCs w:val="20"/>
        </w:rPr>
        <w:br/>
        <w:t>Central to strategy? To operations? Both? Neither? Justify. (See Lecture 1-2)</w:t>
      </w:r>
      <w:r w:rsidRPr="00036CFC">
        <w:rPr>
          <w:rFonts w:ascii="ArialMT" w:hAnsi="ArialMT"/>
          <w:color w:val="000000"/>
          <w:sz w:val="20"/>
          <w:szCs w:val="20"/>
        </w:rPr>
        <w:br/>
        <w:t xml:space="preserve">b. How does the business relate to the </w:t>
      </w:r>
      <w:r w:rsidRPr="00036CFC">
        <w:rPr>
          <w:rFonts w:ascii="Arial-BoldMT" w:hAnsi="Arial-BoldMT"/>
          <w:b/>
          <w:bCs/>
          <w:color w:val="000000"/>
          <w:sz w:val="20"/>
          <w:szCs w:val="20"/>
        </w:rPr>
        <w:t xml:space="preserve">tech sector </w:t>
      </w:r>
      <w:r w:rsidRPr="00036CFC">
        <w:rPr>
          <w:rFonts w:ascii="ArialMT" w:hAnsi="ArialMT"/>
          <w:color w:val="000000"/>
          <w:sz w:val="20"/>
          <w:szCs w:val="20"/>
        </w:rPr>
        <w:t>(i.e., Is it part of the tech sector? If so,</w:t>
      </w:r>
      <w:r w:rsidRPr="00036CFC">
        <w:rPr>
          <w:rFonts w:ascii="ArialMT" w:hAnsi="ArialMT"/>
          <w:color w:val="000000"/>
          <w:sz w:val="20"/>
          <w:szCs w:val="20"/>
        </w:rPr>
        <w:br/>
        <w:t xml:space="preserve">which part? </w:t>
      </w:r>
      <w:r w:rsidRPr="00036CFC">
        <w:rPr>
          <w:rFonts w:ascii="ArialMT" w:hAnsi="ArialMT"/>
          <w:color w:val="000000"/>
          <w:sz w:val="20"/>
          <w:szCs w:val="20"/>
        </w:rPr>
        <w:t>Or</w:t>
      </w:r>
      <w:r w:rsidRPr="00036CFC">
        <w:rPr>
          <w:rFonts w:ascii="ArialMT" w:hAnsi="ArialMT"/>
          <w:color w:val="000000"/>
          <w:sz w:val="20"/>
          <w:szCs w:val="20"/>
        </w:rPr>
        <w:t xml:space="preserve"> does it just use services from the tech sector?) (See Lecture 4)</w:t>
      </w:r>
      <w:r w:rsidRPr="00036CFC">
        <w:rPr>
          <w:rFonts w:ascii="ArialMT" w:hAnsi="ArialMT"/>
          <w:color w:val="000000"/>
          <w:sz w:val="20"/>
          <w:szCs w:val="20"/>
        </w:rPr>
        <w:br/>
        <w:t xml:space="preserve">c. What </w:t>
      </w:r>
      <w:r w:rsidRPr="00036CFC">
        <w:rPr>
          <w:rFonts w:ascii="Arial-BoldMT" w:hAnsi="Arial-BoldMT"/>
          <w:b/>
          <w:bCs/>
          <w:color w:val="000000"/>
          <w:sz w:val="20"/>
          <w:szCs w:val="20"/>
        </w:rPr>
        <w:t xml:space="preserve">process </w:t>
      </w:r>
      <w:r w:rsidRPr="00036CFC">
        <w:rPr>
          <w:rFonts w:ascii="ArialMT" w:hAnsi="ArialMT"/>
          <w:color w:val="000000"/>
          <w:sz w:val="20"/>
          <w:szCs w:val="20"/>
        </w:rPr>
        <w:t xml:space="preserve">are you focusing on? How would you </w:t>
      </w:r>
      <w:r w:rsidRPr="00036CFC">
        <w:rPr>
          <w:rFonts w:ascii="ArialMT" w:hAnsi="ArialMT"/>
          <w:color w:val="000000"/>
          <w:sz w:val="20"/>
          <w:szCs w:val="20"/>
        </w:rPr>
        <w:t>categorize</w:t>
      </w:r>
      <w:r w:rsidRPr="00036CFC">
        <w:rPr>
          <w:rFonts w:ascii="ArialMT" w:hAnsi="ArialMT"/>
          <w:color w:val="000000"/>
          <w:sz w:val="20"/>
          <w:szCs w:val="20"/>
        </w:rPr>
        <w:t xml:space="preserve"> the process? What part</w:t>
      </w:r>
      <w:r w:rsidRPr="00036CFC">
        <w:rPr>
          <w:rFonts w:ascii="ArialMT" w:hAnsi="ArialMT"/>
          <w:color w:val="000000"/>
          <w:sz w:val="20"/>
          <w:szCs w:val="20"/>
        </w:rPr>
        <w:br/>
        <w:t>of the business does it relate to? (See Lecture 3)</w:t>
      </w:r>
      <w:r w:rsidRPr="00036CFC">
        <w:rPr>
          <w:rFonts w:ascii="ArialMT" w:hAnsi="ArialMT"/>
          <w:color w:val="000000"/>
          <w:sz w:val="20"/>
          <w:szCs w:val="20"/>
        </w:rPr>
        <w:br/>
        <w:t xml:space="preserve">d. </w:t>
      </w:r>
      <w:r w:rsidRPr="00036CFC">
        <w:rPr>
          <w:rFonts w:ascii="Arial-BoldMT" w:hAnsi="Arial-BoldMT"/>
          <w:b/>
          <w:bCs/>
          <w:color w:val="000000"/>
          <w:sz w:val="20"/>
          <w:szCs w:val="20"/>
        </w:rPr>
        <w:t xml:space="preserve">Model </w:t>
      </w:r>
      <w:r w:rsidRPr="00036CFC">
        <w:rPr>
          <w:rFonts w:ascii="ArialMT" w:hAnsi="ArialMT"/>
          <w:color w:val="000000"/>
          <w:sz w:val="20"/>
          <w:szCs w:val="20"/>
        </w:rPr>
        <w:t>the process: Who are the main actors/roles involved? What are the</w:t>
      </w:r>
      <w:r w:rsidRPr="00036CFC">
        <w:rPr>
          <w:rFonts w:ascii="ArialMT" w:hAnsi="ArialMT"/>
          <w:color w:val="000000"/>
          <w:sz w:val="20"/>
          <w:szCs w:val="20"/>
        </w:rPr>
        <w:br/>
        <w:t>tasks/decisions involved? How do they flow? (See Lecture 3)</w:t>
      </w:r>
      <w:r>
        <w:rPr>
          <w:rFonts w:ascii="ArialMT" w:hAnsi="ArialMT"/>
          <w:color w:val="000000"/>
          <w:sz w:val="20"/>
          <w:szCs w:val="20"/>
        </w:rPr>
        <w:t xml:space="preserve"> (</w:t>
      </w:r>
      <w:proofErr w:type="spellStart"/>
      <w:r>
        <w:rPr>
          <w:rFonts w:ascii="ArialMT" w:hAnsi="ArialMT"/>
          <w:color w:val="000000"/>
          <w:sz w:val="20"/>
          <w:szCs w:val="20"/>
        </w:rPr>
        <w:t>swimlane</w:t>
      </w:r>
      <w:proofErr w:type="spellEnd"/>
      <w:r>
        <w:rPr>
          <w:rFonts w:ascii="ArialMT" w:hAnsi="ArialMT"/>
          <w:color w:val="000000"/>
          <w:sz w:val="20"/>
          <w:szCs w:val="20"/>
        </w:rPr>
        <w:t>)</w:t>
      </w:r>
      <w:r w:rsidRPr="00036CFC">
        <w:rPr>
          <w:rFonts w:ascii="ArialMT" w:hAnsi="ArialMT"/>
          <w:color w:val="000000"/>
          <w:sz w:val="20"/>
          <w:szCs w:val="20"/>
        </w:rPr>
        <w:br/>
        <w:t xml:space="preserve">e. What </w:t>
      </w:r>
      <w:r w:rsidRPr="00036CFC">
        <w:rPr>
          <w:rFonts w:ascii="Arial-BoldMT" w:hAnsi="Arial-BoldMT"/>
          <w:b/>
          <w:bCs/>
          <w:color w:val="000000"/>
          <w:sz w:val="20"/>
          <w:szCs w:val="20"/>
        </w:rPr>
        <w:t xml:space="preserve">data </w:t>
      </w:r>
      <w:r w:rsidRPr="00036CFC">
        <w:rPr>
          <w:rFonts w:ascii="ArialMT" w:hAnsi="ArialMT"/>
          <w:color w:val="000000"/>
          <w:sz w:val="20"/>
          <w:szCs w:val="20"/>
        </w:rPr>
        <w:t>is the process reliant on (i.e., core entities and attributes) (See Lecture 7).</w:t>
      </w:r>
      <w:r w:rsidRPr="00036CFC">
        <w:rPr>
          <w:rFonts w:ascii="ArialMT" w:hAnsi="ArialMT"/>
          <w:color w:val="000000"/>
          <w:sz w:val="20"/>
          <w:szCs w:val="20"/>
        </w:rPr>
        <w:br/>
        <w:t xml:space="preserve">f. What </w:t>
      </w:r>
      <w:r w:rsidRPr="00036CFC">
        <w:rPr>
          <w:rFonts w:ascii="Arial-BoldMT" w:hAnsi="Arial-BoldMT"/>
          <w:b/>
          <w:bCs/>
          <w:color w:val="000000"/>
          <w:sz w:val="20"/>
          <w:szCs w:val="20"/>
        </w:rPr>
        <w:t xml:space="preserve">technology </w:t>
      </w:r>
      <w:r w:rsidRPr="00036CFC">
        <w:rPr>
          <w:rFonts w:ascii="ArialMT" w:hAnsi="ArialMT"/>
          <w:color w:val="000000"/>
          <w:sz w:val="20"/>
          <w:szCs w:val="20"/>
        </w:rPr>
        <w:t>(networks/hardware/software/cloud) are required to enable the</w:t>
      </w:r>
      <w:r w:rsidRPr="00036CFC">
        <w:rPr>
          <w:rFonts w:ascii="ArialMT" w:hAnsi="ArialMT"/>
          <w:color w:val="000000"/>
          <w:sz w:val="20"/>
          <w:szCs w:val="20"/>
        </w:rPr>
        <w:br/>
        <w:t>process? Create a simple architecture diagram (See Lecture 5, 6)</w:t>
      </w:r>
      <w:r>
        <w:rPr>
          <w:rFonts w:ascii="ArialMT" w:hAnsi="ArialMT"/>
          <w:color w:val="000000"/>
          <w:sz w:val="20"/>
          <w:szCs w:val="20"/>
        </w:rPr>
        <w:t xml:space="preserve"> </w:t>
      </w:r>
      <w:r w:rsidRPr="00036CFC">
        <w:rPr>
          <w:rFonts w:ascii="ArialMT" w:hAnsi="ArialMT"/>
          <w:color w:val="000000"/>
          <w:sz w:val="20"/>
          <w:szCs w:val="20"/>
        </w:rPr>
        <w:br/>
        <w:t xml:space="preserve">g. Are external </w:t>
      </w:r>
      <w:r w:rsidRPr="00036CFC">
        <w:rPr>
          <w:rFonts w:ascii="Arial-BoldMT" w:hAnsi="Arial-BoldMT"/>
          <w:b/>
          <w:bCs/>
          <w:color w:val="000000"/>
          <w:sz w:val="20"/>
          <w:szCs w:val="20"/>
        </w:rPr>
        <w:t xml:space="preserve">service </w:t>
      </w:r>
      <w:r w:rsidRPr="00036CFC">
        <w:rPr>
          <w:rFonts w:ascii="ArialMT" w:hAnsi="ArialMT"/>
          <w:color w:val="000000"/>
          <w:sz w:val="20"/>
          <w:szCs w:val="20"/>
        </w:rPr>
        <w:t>technology providers used in the process (e.g., ERP, web</w:t>
      </w:r>
      <w:r w:rsidRPr="00036CFC">
        <w:rPr>
          <w:rFonts w:ascii="ArialMT" w:hAnsi="ArialMT"/>
          <w:color w:val="000000"/>
          <w:sz w:val="20"/>
          <w:szCs w:val="20"/>
        </w:rPr>
        <w:br/>
        <w:t>services, outsourcing, offshoring)? Who are they? If not, should they be? Explain (See</w:t>
      </w:r>
      <w:r w:rsidRPr="00036CFC">
        <w:rPr>
          <w:rFonts w:ascii="ArialMT" w:hAnsi="ArialMT"/>
          <w:color w:val="000000"/>
          <w:sz w:val="20"/>
          <w:szCs w:val="20"/>
        </w:rPr>
        <w:br/>
        <w:t>Lecture 4, 5,12)</w:t>
      </w:r>
      <w:r w:rsidRPr="00036CFC">
        <w:rPr>
          <w:rFonts w:ascii="ArialMT" w:hAnsi="ArialMT"/>
          <w:color w:val="000000"/>
          <w:sz w:val="20"/>
          <w:szCs w:val="20"/>
        </w:rPr>
        <w:br/>
        <w:t xml:space="preserve">h. Based on your experience with the process, identify an </w:t>
      </w:r>
      <w:r w:rsidRPr="00036CFC">
        <w:rPr>
          <w:rFonts w:ascii="Arial-BoldMT" w:hAnsi="Arial-BoldMT"/>
          <w:b/>
          <w:bCs/>
          <w:color w:val="000000"/>
          <w:sz w:val="20"/>
          <w:szCs w:val="20"/>
        </w:rPr>
        <w:t xml:space="preserve">improvement </w:t>
      </w:r>
      <w:r w:rsidRPr="00036CFC">
        <w:rPr>
          <w:rFonts w:ascii="ArialMT" w:hAnsi="ArialMT"/>
          <w:color w:val="000000"/>
          <w:sz w:val="20"/>
          <w:szCs w:val="20"/>
        </w:rPr>
        <w:t>opportunity.</w:t>
      </w:r>
      <w:r w:rsidRPr="00036CFC">
        <w:rPr>
          <w:rFonts w:ascii="ArialMT" w:hAnsi="ArialMT"/>
          <w:color w:val="000000"/>
          <w:sz w:val="20"/>
          <w:szCs w:val="20"/>
        </w:rPr>
        <w:br/>
        <w:t>Adjust your process model, annotating it, and explaining any new data and technology</w:t>
      </w:r>
      <w:r w:rsidRPr="00036CFC">
        <w:rPr>
          <w:rFonts w:ascii="ArialMT" w:hAnsi="ArialMT"/>
          <w:color w:val="000000"/>
          <w:sz w:val="20"/>
          <w:szCs w:val="20"/>
        </w:rPr>
        <w:br/>
        <w:t>requirements (See Lecture 3, 5, 6).</w:t>
      </w:r>
      <w:r w:rsidR="00DE53CF">
        <w:rPr>
          <w:rFonts w:ascii="ArialMT" w:hAnsi="ArialMT"/>
          <w:color w:val="000000"/>
          <w:sz w:val="20"/>
          <w:szCs w:val="20"/>
        </w:rPr>
        <w:t xml:space="preserve"> (</w:t>
      </w:r>
      <w:proofErr w:type="spellStart"/>
      <w:r w:rsidR="00DE53CF">
        <w:rPr>
          <w:rFonts w:ascii="ArialMT" w:hAnsi="ArialMT"/>
          <w:color w:val="000000"/>
          <w:sz w:val="20"/>
          <w:szCs w:val="20"/>
        </w:rPr>
        <w:t>swimlane</w:t>
      </w:r>
      <w:proofErr w:type="spellEnd"/>
      <w:r w:rsidR="00DE53CF">
        <w:rPr>
          <w:rFonts w:ascii="ArialMT" w:hAnsi="ArialMT"/>
          <w:color w:val="000000"/>
          <w:sz w:val="20"/>
          <w:szCs w:val="20"/>
        </w:rPr>
        <w:t>)</w:t>
      </w:r>
      <w:r w:rsidRPr="00036CFC">
        <w:rPr>
          <w:rFonts w:ascii="ArialMT" w:hAnsi="ArialMT"/>
          <w:color w:val="000000"/>
          <w:sz w:val="20"/>
          <w:szCs w:val="20"/>
        </w:rPr>
        <w:br/>
      </w:r>
      <w:proofErr w:type="spellStart"/>
      <w:r w:rsidRPr="00036CFC">
        <w:rPr>
          <w:rFonts w:ascii="ArialMT" w:hAnsi="ArialMT"/>
          <w:color w:val="000000"/>
          <w:sz w:val="20"/>
          <w:szCs w:val="20"/>
        </w:rPr>
        <w:t>i</w:t>
      </w:r>
      <w:proofErr w:type="spellEnd"/>
      <w:r w:rsidRPr="00036CFC">
        <w:rPr>
          <w:rFonts w:ascii="ArialMT" w:hAnsi="ArialMT"/>
          <w:color w:val="000000"/>
          <w:sz w:val="20"/>
          <w:szCs w:val="20"/>
        </w:rPr>
        <w:t xml:space="preserve">. What </w:t>
      </w:r>
      <w:r w:rsidRPr="00036CFC">
        <w:rPr>
          <w:rFonts w:ascii="Arial-BoldMT" w:hAnsi="Arial-BoldMT"/>
          <w:b/>
          <w:bCs/>
          <w:color w:val="000000"/>
          <w:sz w:val="20"/>
          <w:szCs w:val="20"/>
        </w:rPr>
        <w:t xml:space="preserve">systems development method </w:t>
      </w:r>
      <w:r w:rsidRPr="00036CFC">
        <w:rPr>
          <w:rFonts w:ascii="ArialMT" w:hAnsi="ArialMT"/>
          <w:color w:val="000000"/>
          <w:sz w:val="20"/>
          <w:szCs w:val="20"/>
        </w:rPr>
        <w:t xml:space="preserve">would you suggest </w:t>
      </w:r>
      <w:proofErr w:type="gramStart"/>
      <w:r w:rsidRPr="00036CFC">
        <w:rPr>
          <w:rFonts w:ascii="ArialMT" w:hAnsi="ArialMT"/>
          <w:color w:val="000000"/>
          <w:sz w:val="20"/>
          <w:szCs w:val="20"/>
        </w:rPr>
        <w:t>in order to</w:t>
      </w:r>
      <w:proofErr w:type="gramEnd"/>
      <w:r w:rsidRPr="00036CFC">
        <w:rPr>
          <w:rFonts w:ascii="ArialMT" w:hAnsi="ArialMT"/>
          <w:color w:val="000000"/>
          <w:sz w:val="20"/>
          <w:szCs w:val="20"/>
        </w:rPr>
        <w:t xml:space="preserve"> implement the</w:t>
      </w:r>
      <w:r w:rsidRPr="00036CFC">
        <w:rPr>
          <w:rFonts w:ascii="ArialMT" w:hAnsi="ArialMT"/>
          <w:color w:val="000000"/>
          <w:sz w:val="20"/>
          <w:szCs w:val="20"/>
        </w:rPr>
        <w:br/>
        <w:t>change? Why? (See Lecture 8)?</w:t>
      </w:r>
      <w:r w:rsidRPr="00036CFC">
        <w:rPr>
          <w:rFonts w:ascii="ArialMT" w:hAnsi="ArialMT"/>
          <w:color w:val="000000"/>
          <w:sz w:val="20"/>
          <w:szCs w:val="20"/>
        </w:rPr>
        <w:br/>
        <w:t xml:space="preserve">j. What </w:t>
      </w:r>
      <w:r w:rsidRPr="00036CFC">
        <w:rPr>
          <w:rFonts w:ascii="Arial-BoldMT" w:hAnsi="Arial-BoldMT"/>
          <w:b/>
          <w:bCs/>
          <w:color w:val="000000"/>
          <w:sz w:val="20"/>
          <w:szCs w:val="20"/>
        </w:rPr>
        <w:t xml:space="preserve">value </w:t>
      </w:r>
      <w:r w:rsidRPr="00036CFC">
        <w:rPr>
          <w:rFonts w:ascii="ArialMT" w:hAnsi="ArialMT"/>
          <w:color w:val="000000"/>
          <w:sz w:val="20"/>
          <w:szCs w:val="20"/>
        </w:rPr>
        <w:t>and benefits would the updated process deliver? (See Lecture 9) What</w:t>
      </w:r>
      <w:r w:rsidRPr="00036CFC">
        <w:rPr>
          <w:rFonts w:ascii="ArialMT" w:hAnsi="ArialMT"/>
          <w:color w:val="000000"/>
          <w:sz w:val="20"/>
          <w:szCs w:val="20"/>
        </w:rPr>
        <w:br/>
        <w:t xml:space="preserve">about </w:t>
      </w:r>
      <w:r w:rsidRPr="00036CFC">
        <w:rPr>
          <w:rFonts w:ascii="Arial-BoldMT" w:hAnsi="Arial-BoldMT"/>
          <w:b/>
          <w:bCs/>
          <w:color w:val="000000"/>
          <w:sz w:val="20"/>
          <w:szCs w:val="20"/>
        </w:rPr>
        <w:t>concerns</w:t>
      </w:r>
      <w:r w:rsidRPr="00036CFC">
        <w:rPr>
          <w:rFonts w:ascii="ArialMT" w:hAnsi="ArialMT"/>
          <w:color w:val="000000"/>
          <w:sz w:val="20"/>
          <w:szCs w:val="20"/>
        </w:rPr>
        <w:t xml:space="preserve">? Does your new approach </w:t>
      </w:r>
      <w:proofErr w:type="gramStart"/>
      <w:r w:rsidRPr="00036CFC">
        <w:rPr>
          <w:rFonts w:ascii="ArialMT" w:hAnsi="ArialMT"/>
          <w:color w:val="000000"/>
          <w:sz w:val="20"/>
          <w:szCs w:val="20"/>
        </w:rPr>
        <w:t>open up</w:t>
      </w:r>
      <w:proofErr w:type="gramEnd"/>
      <w:r w:rsidRPr="00036CFC">
        <w:rPr>
          <w:rFonts w:ascii="ArialMT" w:hAnsi="ArialMT"/>
          <w:color w:val="000000"/>
          <w:sz w:val="20"/>
          <w:szCs w:val="20"/>
        </w:rPr>
        <w:t xml:space="preserve"> any potential cybercrime, privacy,</w:t>
      </w:r>
      <w:r w:rsidRPr="00036CFC">
        <w:rPr>
          <w:rFonts w:ascii="ArialMT" w:hAnsi="ArialMT"/>
          <w:color w:val="000000"/>
          <w:sz w:val="20"/>
          <w:szCs w:val="20"/>
        </w:rPr>
        <w:br/>
        <w:t xml:space="preserve">and security </w:t>
      </w:r>
      <w:r w:rsidRPr="00036CFC">
        <w:rPr>
          <w:rFonts w:ascii="Arial-BoldMT" w:hAnsi="Arial-BoldMT"/>
          <w:b/>
          <w:bCs/>
          <w:color w:val="000000"/>
          <w:sz w:val="20"/>
          <w:szCs w:val="20"/>
        </w:rPr>
        <w:t>concerns</w:t>
      </w:r>
      <w:r w:rsidRPr="00036CFC">
        <w:rPr>
          <w:rFonts w:ascii="ArialMT" w:hAnsi="ArialMT"/>
          <w:color w:val="000000"/>
          <w:sz w:val="20"/>
          <w:szCs w:val="20"/>
        </w:rPr>
        <w:t>? (See Lecture 11)</w:t>
      </w:r>
    </w:p>
    <w:p w14:paraId="74F59C49" w14:textId="77777777" w:rsidR="00DE53CF" w:rsidRDefault="00DE53CF" w:rsidP="00036CFC">
      <w:pPr>
        <w:rPr>
          <w:rFonts w:ascii="ArialMT" w:hAnsi="ArialMT"/>
          <w:color w:val="000000"/>
          <w:sz w:val="20"/>
          <w:szCs w:val="20"/>
        </w:rPr>
      </w:pPr>
    </w:p>
    <w:p w14:paraId="386F1697" w14:textId="121217E8" w:rsidR="00036CFC" w:rsidRDefault="00DE53CF" w:rsidP="00036CFC">
      <w:r>
        <w:rPr>
          <w:rFonts w:ascii="ArialMT" w:hAnsi="ArialMT"/>
          <w:color w:val="000000"/>
          <w:sz w:val="20"/>
          <w:szCs w:val="20"/>
        </w:rPr>
        <w:t>e</w:t>
      </w:r>
      <w:r>
        <w:rPr>
          <w:rFonts w:ascii="ArialMT" w:hAnsi="ArialMT"/>
          <w:color w:val="000000"/>
          <w:sz w:val="20"/>
          <w:szCs w:val="20"/>
        </w:rPr>
        <w:t xml:space="preserve">, </w:t>
      </w:r>
      <w:r>
        <w:rPr>
          <w:rFonts w:ascii="ArialMT" w:hAnsi="ArialMT"/>
          <w:color w:val="000000"/>
          <w:sz w:val="20"/>
          <w:szCs w:val="20"/>
        </w:rPr>
        <w:t>f</w:t>
      </w:r>
      <w:r>
        <w:rPr>
          <w:rFonts w:ascii="ArialMT" w:hAnsi="ArialMT"/>
          <w:color w:val="000000"/>
          <w:sz w:val="20"/>
          <w:szCs w:val="20"/>
        </w:rPr>
        <w:t xml:space="preserve">, </w:t>
      </w:r>
      <w:r>
        <w:rPr>
          <w:rFonts w:ascii="ArialMT" w:hAnsi="ArialMT"/>
          <w:color w:val="000000"/>
          <w:sz w:val="20"/>
          <w:szCs w:val="20"/>
        </w:rPr>
        <w:t>g(table) f</w:t>
      </w:r>
      <w:r>
        <w:rPr>
          <w:rFonts w:ascii="ArialMT" w:hAnsi="ArialMT"/>
          <w:color w:val="000000"/>
          <w:sz w:val="20"/>
          <w:szCs w:val="20"/>
        </w:rPr>
        <w:t xml:space="preserve">, </w:t>
      </w:r>
      <w:r>
        <w:rPr>
          <w:rFonts w:ascii="ArialMT" w:hAnsi="ArialMT"/>
          <w:color w:val="000000"/>
          <w:sz w:val="20"/>
          <w:szCs w:val="20"/>
        </w:rPr>
        <w:t>(architecture diagram)</w:t>
      </w:r>
      <w:r w:rsidR="00036CFC" w:rsidRPr="00036CFC">
        <w:br/>
      </w:r>
    </w:p>
    <w:p w14:paraId="78D0A87F" w14:textId="77DCFCEE" w:rsidR="00036CFC" w:rsidRDefault="00036CFC" w:rsidP="00036CFC"/>
    <w:p w14:paraId="73E02CC5" w14:textId="7A227A93" w:rsidR="00036CFC" w:rsidRDefault="00036CFC" w:rsidP="00036CFC"/>
    <w:p w14:paraId="17C540BB" w14:textId="05510BFF" w:rsidR="00036CFC" w:rsidRDefault="00036CFC" w:rsidP="00036CFC"/>
    <w:p w14:paraId="1145E2BF" w14:textId="77777777" w:rsidR="00036CFC" w:rsidRPr="00153A90" w:rsidRDefault="00036CFC" w:rsidP="00036CFC"/>
    <w:p w14:paraId="38B73A7A" w14:textId="51DA746D" w:rsidR="00153A90" w:rsidRDefault="00153A90" w:rsidP="00153A90">
      <w:pPr>
        <w:rPr>
          <w:rStyle w:val="fontstyle01"/>
        </w:rPr>
      </w:pPr>
      <w:r w:rsidRPr="00153A90">
        <w:rPr>
          <w:rStyle w:val="fontstyle01"/>
        </w:rPr>
        <w:t xml:space="preserve">Based on your experience with the process, identify an </w:t>
      </w:r>
      <w:r w:rsidRPr="00153A90">
        <w:rPr>
          <w:rStyle w:val="fontstyle21"/>
        </w:rPr>
        <w:t xml:space="preserve">improvement </w:t>
      </w:r>
      <w:r w:rsidRPr="00153A90">
        <w:rPr>
          <w:rStyle w:val="fontstyle01"/>
        </w:rPr>
        <w:t>opportunity.</w:t>
      </w:r>
      <w:r w:rsidRPr="00153A90">
        <w:rPr>
          <w:rFonts w:ascii="ArialMT" w:hAnsi="ArialMT"/>
          <w:color w:val="000000"/>
          <w:sz w:val="20"/>
          <w:szCs w:val="20"/>
        </w:rPr>
        <w:br/>
      </w:r>
      <w:r w:rsidRPr="00153A90">
        <w:rPr>
          <w:rStyle w:val="fontstyle01"/>
        </w:rPr>
        <w:t>Adjust your process model, annotating it, and explaining any new data and technology</w:t>
      </w:r>
      <w:r w:rsidRPr="00153A90">
        <w:rPr>
          <w:rFonts w:ascii="ArialMT" w:hAnsi="ArialMT"/>
          <w:color w:val="000000"/>
          <w:sz w:val="20"/>
          <w:szCs w:val="20"/>
        </w:rPr>
        <w:br/>
      </w:r>
      <w:r w:rsidRPr="00153A90">
        <w:rPr>
          <w:rStyle w:val="fontstyle01"/>
        </w:rPr>
        <w:t>requirements (See Lecture 3, 5, 6).</w:t>
      </w:r>
    </w:p>
    <w:p w14:paraId="44B16A71" w14:textId="5C153BE5" w:rsidR="008044EE" w:rsidRDefault="00EE6DD2" w:rsidP="00153A90">
      <w:pPr>
        <w:rPr>
          <w:rFonts w:ascii="ArialMT" w:hAnsi="ArialMT"/>
          <w:color w:val="000000"/>
          <w:sz w:val="20"/>
          <w:szCs w:val="20"/>
        </w:rPr>
      </w:pPr>
      <w:r w:rsidRPr="00EE6DD2">
        <w:rPr>
          <w:rFonts w:ascii="ArialMT" w:hAnsi="ArialMT"/>
          <w:noProof/>
          <w:color w:val="000000"/>
          <w:sz w:val="20"/>
          <w:szCs w:val="20"/>
        </w:rPr>
        <w:drawing>
          <wp:inline distT="0" distB="0" distL="0" distR="0" wp14:anchorId="5679FD77" wp14:editId="50EC413E">
            <wp:extent cx="5943600" cy="142557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E1FD" w14:textId="6743F4C0" w:rsidR="00DE53CF" w:rsidRDefault="00EE6DD2" w:rsidP="00153A90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lastRenderedPageBreak/>
        <w:t>Printing process in library</w:t>
      </w:r>
    </w:p>
    <w:p w14:paraId="351151CA" w14:textId="747B810E" w:rsidR="00DE53CF" w:rsidRDefault="00DE53CF" w:rsidP="00153A90">
      <w:pPr>
        <w:rPr>
          <w:rFonts w:ascii="ArialMT" w:hAnsi="ArialMT"/>
          <w:color w:val="000000"/>
          <w:sz w:val="20"/>
          <w:szCs w:val="20"/>
        </w:rPr>
      </w:pPr>
    </w:p>
    <w:p w14:paraId="4112EBA6" w14:textId="5B2BE2A4" w:rsidR="00DE53CF" w:rsidRDefault="00DE53CF" w:rsidP="00153A90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>Improvement opportunity:</w:t>
      </w:r>
    </w:p>
    <w:p w14:paraId="3DA292BB" w14:textId="546C7DBA" w:rsidR="00DE53CF" w:rsidRDefault="00DE53CF" w:rsidP="00DE53CF">
      <w:pPr>
        <w:pStyle w:val="ListParagraph"/>
        <w:numPr>
          <w:ilvl w:val="0"/>
          <w:numId w:val="2"/>
        </w:num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>Starts doing s</w:t>
      </w:r>
      <w:r w:rsidR="0042384F">
        <w:rPr>
          <w:rFonts w:ascii="ArialMT" w:hAnsi="ArialMT"/>
          <w:color w:val="000000"/>
          <w:sz w:val="20"/>
          <w:szCs w:val="20"/>
        </w:rPr>
        <w:t xml:space="preserve">omething </w:t>
      </w:r>
      <w:r>
        <w:rPr>
          <w:rFonts w:ascii="ArialMT" w:hAnsi="ArialMT"/>
          <w:color w:val="000000"/>
          <w:sz w:val="20"/>
          <w:szCs w:val="20"/>
        </w:rPr>
        <w:t>or stop doing s</w:t>
      </w:r>
      <w:r w:rsidR="0042384F">
        <w:rPr>
          <w:rFonts w:ascii="ArialMT" w:hAnsi="ArialMT"/>
          <w:color w:val="000000"/>
          <w:sz w:val="20"/>
          <w:szCs w:val="20"/>
        </w:rPr>
        <w:t>omething</w:t>
      </w:r>
      <w:r>
        <w:rPr>
          <w:rFonts w:ascii="ArialMT" w:hAnsi="ArialMT"/>
          <w:color w:val="000000"/>
          <w:sz w:val="20"/>
          <w:szCs w:val="20"/>
        </w:rPr>
        <w:t xml:space="preserve"> or d</w:t>
      </w:r>
      <w:r w:rsidR="0042384F">
        <w:rPr>
          <w:rFonts w:ascii="ArialMT" w:hAnsi="ArialMT"/>
          <w:color w:val="000000"/>
          <w:sz w:val="20"/>
          <w:szCs w:val="20"/>
        </w:rPr>
        <w:t>oi</w:t>
      </w:r>
      <w:r>
        <w:rPr>
          <w:rFonts w:ascii="ArialMT" w:hAnsi="ArialMT"/>
          <w:color w:val="000000"/>
          <w:sz w:val="20"/>
          <w:szCs w:val="20"/>
        </w:rPr>
        <w:t>ng something better</w:t>
      </w:r>
      <w:r w:rsidR="0042384F">
        <w:rPr>
          <w:rFonts w:ascii="ArialMT" w:hAnsi="ArialMT"/>
          <w:color w:val="000000"/>
          <w:sz w:val="20"/>
          <w:szCs w:val="20"/>
        </w:rPr>
        <w:t xml:space="preserve"> </w:t>
      </w:r>
    </w:p>
    <w:p w14:paraId="68BE7E53" w14:textId="0226E0B3" w:rsidR="00DE53CF" w:rsidRDefault="0042384F" w:rsidP="0042384F">
      <w:pPr>
        <w:pStyle w:val="ListParagraph"/>
        <w:numPr>
          <w:ilvl w:val="0"/>
          <w:numId w:val="2"/>
        </w:num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 xml:space="preserve">Improvement: </w:t>
      </w:r>
    </w:p>
    <w:p w14:paraId="2886F112" w14:textId="115782EE" w:rsidR="0042384F" w:rsidRDefault="0042384F" w:rsidP="0042384F">
      <w:pPr>
        <w:ind w:left="360"/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 xml:space="preserve">+ Create a printing pass (beside top </w:t>
      </w:r>
      <w:proofErr w:type="gramStart"/>
      <w:r>
        <w:rPr>
          <w:rFonts w:ascii="ArialMT" w:hAnsi="ArialMT"/>
          <w:color w:val="000000"/>
          <w:sz w:val="20"/>
          <w:szCs w:val="20"/>
        </w:rPr>
        <w:t>up )</w:t>
      </w:r>
      <w:proofErr w:type="gramEnd"/>
      <w:r>
        <w:rPr>
          <w:rFonts w:ascii="ArialMT" w:hAnsi="ArialMT"/>
          <w:color w:val="000000"/>
          <w:sz w:val="20"/>
          <w:szCs w:val="20"/>
        </w:rPr>
        <w:t xml:space="preserve"> for students who need a lot of printing </w:t>
      </w:r>
    </w:p>
    <w:p w14:paraId="79C64018" w14:textId="1D2ECFD5" w:rsidR="00236CD1" w:rsidRDefault="0042384F" w:rsidP="00236CD1">
      <w:pPr>
        <w:ind w:left="360"/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 xml:space="preserve">+  Just tap the student id, no need for entering the </w:t>
      </w:r>
      <w:proofErr w:type="spellStart"/>
      <w:r>
        <w:rPr>
          <w:rFonts w:ascii="ArialMT" w:hAnsi="ArialMT"/>
          <w:color w:val="000000"/>
          <w:sz w:val="20"/>
          <w:szCs w:val="20"/>
        </w:rPr>
        <w:t>usename</w:t>
      </w:r>
      <w:proofErr w:type="spellEnd"/>
      <w:r>
        <w:rPr>
          <w:rFonts w:ascii="ArialMT" w:hAnsi="ArialMT"/>
          <w:color w:val="000000"/>
          <w:sz w:val="20"/>
          <w:szCs w:val="20"/>
        </w:rPr>
        <w:t xml:space="preserve"> and passcode</w:t>
      </w:r>
    </w:p>
    <w:p w14:paraId="27E7EC28" w14:textId="77777777" w:rsidR="00236CD1" w:rsidRPr="0042384F" w:rsidRDefault="00236CD1" w:rsidP="00236CD1">
      <w:pPr>
        <w:ind w:left="360"/>
        <w:rPr>
          <w:rFonts w:ascii="ArialMT" w:hAnsi="ArialMT"/>
          <w:color w:val="000000"/>
          <w:sz w:val="20"/>
          <w:szCs w:val="20"/>
        </w:rPr>
      </w:pPr>
    </w:p>
    <w:p w14:paraId="07C8BE97" w14:textId="77777777" w:rsidR="00DE53CF" w:rsidRDefault="00DE53CF" w:rsidP="00153A90">
      <w:pPr>
        <w:rPr>
          <w:rFonts w:ascii="ArialMT" w:hAnsi="ArialMT"/>
          <w:color w:val="000000"/>
          <w:sz w:val="20"/>
          <w:szCs w:val="20"/>
        </w:rPr>
      </w:pPr>
    </w:p>
    <w:p w14:paraId="1B39346D" w14:textId="77777777" w:rsidR="00EE6DD2" w:rsidRPr="008044EE" w:rsidRDefault="00EE6DD2" w:rsidP="00153A90">
      <w:pPr>
        <w:rPr>
          <w:rFonts w:ascii="ArialMT" w:hAnsi="ArialMT"/>
          <w:color w:val="000000"/>
          <w:sz w:val="20"/>
          <w:szCs w:val="20"/>
        </w:rPr>
      </w:pPr>
    </w:p>
    <w:sectPr w:rsidR="00EE6DD2" w:rsidRPr="0080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OpenSans-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14F9"/>
    <w:multiLevelType w:val="hybridMultilevel"/>
    <w:tmpl w:val="50FE99D4"/>
    <w:lvl w:ilvl="0" w:tplc="84BA3A12">
      <w:start w:val="1"/>
      <w:numFmt w:val="bullet"/>
      <w:lvlText w:val="-"/>
      <w:lvlJc w:val="left"/>
      <w:pPr>
        <w:ind w:left="720" w:hanging="360"/>
      </w:pPr>
      <w:rPr>
        <w:rFonts w:ascii="ArialMT" w:eastAsiaTheme="minorHAnsi" w:hAnsi="Arial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F3250"/>
    <w:multiLevelType w:val="hybridMultilevel"/>
    <w:tmpl w:val="9352442A"/>
    <w:lvl w:ilvl="0" w:tplc="B9DCC7E0">
      <w:start w:val="1"/>
      <w:numFmt w:val="bullet"/>
      <w:lvlText w:val="-"/>
      <w:lvlJc w:val="left"/>
      <w:pPr>
        <w:ind w:left="720" w:hanging="360"/>
      </w:pPr>
      <w:rPr>
        <w:rFonts w:ascii="ArialMT" w:eastAsiaTheme="minorHAnsi" w:hAnsi="Arial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84227">
    <w:abstractNumId w:val="1"/>
  </w:num>
  <w:num w:numId="2" w16cid:durableId="100246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90"/>
    <w:rsid w:val="00036CFC"/>
    <w:rsid w:val="00153A90"/>
    <w:rsid w:val="00236CD1"/>
    <w:rsid w:val="00321123"/>
    <w:rsid w:val="003B471E"/>
    <w:rsid w:val="00410801"/>
    <w:rsid w:val="0042384F"/>
    <w:rsid w:val="005B0E3F"/>
    <w:rsid w:val="008044EE"/>
    <w:rsid w:val="00A23A80"/>
    <w:rsid w:val="00DE53CF"/>
    <w:rsid w:val="00E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3760"/>
  <w15:chartTrackingRefBased/>
  <w15:docId w15:val="{882572AC-7B4C-46D7-817D-F4031207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53A90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53A90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036CFC"/>
    <w:rPr>
      <w:rFonts w:ascii="OpenSans-Light" w:hAnsi="OpenSans-Ligh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E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2</cp:revision>
  <dcterms:created xsi:type="dcterms:W3CDTF">2022-04-29T03:09:00Z</dcterms:created>
  <dcterms:modified xsi:type="dcterms:W3CDTF">2022-05-02T02:19:00Z</dcterms:modified>
</cp:coreProperties>
</file>