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0" w:rsidRDefault="00647219"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lang w:val="vi-VN"/>
        </w:rPr>
        <w:t>EXTENDED-</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1615"/>
        <w:gridCol w:w="8100"/>
      </w:tblGrid>
      <w:tr w:rsidR="00AE6F3A" w:rsidRPr="00806EE0" w:rsidTr="00AE528D">
        <w:trPr>
          <w:trHeight w:val="228"/>
        </w:trPr>
        <w:tc>
          <w:tcPr>
            <w:tcW w:w="1615" w:type="dxa"/>
          </w:tcPr>
          <w:p w:rsidR="00AE6F3A" w:rsidRPr="00806EE0" w:rsidRDefault="00AE6F3A" w:rsidP="00563007">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563007" w:rsidP="00563007">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hint="eastAsia"/>
                <w:bCs/>
                <w:lang w:eastAsia="ja-JP"/>
              </w:rPr>
              <w:t>98</w:t>
            </w:r>
          </w:p>
        </w:tc>
      </w:tr>
      <w:tr w:rsidR="00AE6F3A" w:rsidRPr="00806EE0" w:rsidTr="00AE528D">
        <w:trPr>
          <w:trHeight w:val="518"/>
        </w:trPr>
        <w:tc>
          <w:tcPr>
            <w:tcW w:w="1615" w:type="dxa"/>
            <w:vAlign w:val="center"/>
          </w:tcPr>
          <w:p w:rsidR="00AE6F3A" w:rsidRPr="00806EE0" w:rsidRDefault="00F303BC" w:rsidP="00AA4F47">
            <w:pPr>
              <w:pStyle w:val="BodyText"/>
              <w:jc w:val="left"/>
              <w:rPr>
                <w:rFonts w:ascii="Times New Roman" w:hAnsi="Times New Roman" w:cs="Times New Roman"/>
                <w:bCs/>
                <w:lang w:val="en-US"/>
              </w:rPr>
            </w:pPr>
            <w:r>
              <w:rPr>
                <w:rFonts w:ascii="Times New Roman" w:hAnsi="Times New Roman" w:cs="Times New Roman"/>
                <w:bCs/>
                <w:lang w:val="vi-VN"/>
              </w:rPr>
              <w:t>Extended-</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563007" w:rsidRPr="00F94CFD" w:rsidRDefault="00563007" w:rsidP="00563007">
            <w:pPr>
              <w:pStyle w:val="IWAPaperTitle"/>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Mitigation </w:t>
            </w:r>
            <w:r>
              <w:rPr>
                <w:rFonts w:ascii="Times New Roman" w:eastAsia="Times New Roman" w:hAnsi="Times New Roman" w:cs="Times New Roman"/>
                <w:sz w:val="26"/>
                <w:szCs w:val="26"/>
              </w:rPr>
              <w:t>of methane emission from tropical landfill using different waste cover materials</w:t>
            </w:r>
          </w:p>
          <w:p w:rsidR="00AA4F47" w:rsidRPr="00806EE0" w:rsidRDefault="00AA4F47" w:rsidP="00563007">
            <w:pPr>
              <w:pStyle w:val="BodyText"/>
              <w:jc w:val="left"/>
              <w:rPr>
                <w:rStyle w:val="apple-style-span"/>
                <w:rFonts w:ascii="Times New Roman" w:hAnsi="Times New Roman" w:cs="Times New Roman"/>
                <w:b/>
                <w:bCs/>
                <w:lang w:val="en-IN"/>
              </w:rPr>
            </w:pPr>
          </w:p>
        </w:tc>
      </w:tr>
    </w:tbl>
    <w:p w:rsidR="00AE6F3A" w:rsidRDefault="00AE6F3A"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 xml:space="preserve">Reply </w:t>
      </w:r>
    </w:p>
    <w:tbl>
      <w:tblPr>
        <w:tblStyle w:val="TableGrid"/>
        <w:tblW w:w="9805" w:type="dxa"/>
        <w:tblLook w:val="04A0"/>
      </w:tblPr>
      <w:tblGrid>
        <w:gridCol w:w="9805"/>
      </w:tblGrid>
      <w:tr w:rsidR="00AE528D" w:rsidTr="00563007">
        <w:tc>
          <w:tcPr>
            <w:tcW w:w="9805" w:type="dxa"/>
          </w:tcPr>
          <w:p w:rsidR="00AE528D" w:rsidRDefault="00AE528D" w:rsidP="00AE528D">
            <w:pPr>
              <w:pStyle w:val="BodyText"/>
              <w:numPr>
                <w:ilvl w:val="0"/>
                <w:numId w:val="20"/>
              </w:numPr>
              <w:spacing w:before="120"/>
              <w:ind w:left="420"/>
              <w:rPr>
                <w:rFonts w:ascii="Times New Roman" w:hAnsi="Times New Roman" w:cs="Times New Roman"/>
                <w:b/>
                <w:bCs/>
                <w:i/>
                <w:lang w:val="en-US"/>
              </w:rPr>
            </w:pPr>
            <w:r w:rsidRPr="00AE528D">
              <w:rPr>
                <w:rFonts w:ascii="Times New Roman" w:hAnsi="Times New Roman" w:cs="Times New Roman"/>
                <w:b/>
                <w:bCs/>
                <w:i/>
                <w:lang w:val="en-US"/>
              </w:rPr>
              <w:t>Advices and /or Comments to the authors if any</w:t>
            </w:r>
          </w:p>
          <w:p w:rsidR="00AE528D" w:rsidRDefault="00AE528D" w:rsidP="00AE528D">
            <w:pPr>
              <w:pStyle w:val="BodyText"/>
              <w:spacing w:before="120"/>
              <w:rPr>
                <w:rFonts w:ascii="Times New Roman" w:hAnsi="Times New Roman" w:cs="Times New Roman"/>
                <w:b/>
                <w:bCs/>
                <w:i/>
                <w:lang w:val="en-US"/>
              </w:rPr>
            </w:pPr>
          </w:p>
          <w:p w:rsidR="00AE528D" w:rsidRPr="0025291E" w:rsidRDefault="001C743C" w:rsidP="00AE528D">
            <w:pPr>
              <w:pStyle w:val="BodyText"/>
              <w:spacing w:before="120"/>
              <w:rPr>
                <w:rFonts w:ascii="Times New Roman" w:hAnsi="Times New Roman" w:cs="Times New Roman"/>
                <w:bCs/>
                <w:lang w:val="en-US" w:eastAsia="ja-JP"/>
              </w:rPr>
            </w:pPr>
            <w:r w:rsidRPr="0025291E">
              <w:rPr>
                <w:rFonts w:ascii="Times New Roman" w:hAnsi="Times New Roman" w:cs="Times New Roman" w:hint="eastAsia"/>
                <w:bCs/>
                <w:lang w:val="en-US" w:eastAsia="ja-JP"/>
              </w:rPr>
              <w:t>This research theme is interesting. But, the following parts should be cleared.</w:t>
            </w:r>
          </w:p>
          <w:p w:rsidR="001C743C" w:rsidRPr="0025291E" w:rsidRDefault="001C743C"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Please show the moisture content in the covered materials.</w:t>
            </w:r>
          </w:p>
          <w:p w:rsidR="001C743C" w:rsidRPr="0025291E" w:rsidRDefault="001C743C"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At the end of 2pages, CM is used in the unit. What is this?</w:t>
            </w:r>
          </w:p>
          <w:p w:rsidR="001C743C" w:rsidRPr="0025291E" w:rsidRDefault="001C743C"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At the beginning of 3 pages, you mentioned that the remaining untreated gas was removed at at the upper zone od the cover material but at much lower extent.  However, from view point of removal efficiency, the upper zone of the cover material is better than the lower zone.</w:t>
            </w:r>
          </w:p>
          <w:p w:rsidR="00AE528D" w:rsidRPr="0025291E" w:rsidRDefault="001C743C"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The part on MOR experimental method should be moved to “Material and Method” section.</w:t>
            </w:r>
          </w:p>
          <w:p w:rsidR="00AE528D" w:rsidRPr="0025291E" w:rsidRDefault="001C743C"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If you repeat the MOR experiments, please show the standard deviation.</w:t>
            </w:r>
          </w:p>
          <w:p w:rsidR="001C743C" w:rsidRPr="0025291E" w:rsidRDefault="0025291E" w:rsidP="001C743C">
            <w:pPr>
              <w:pStyle w:val="BodyText"/>
              <w:numPr>
                <w:ilvl w:val="0"/>
                <w:numId w:val="21"/>
              </w:numPr>
              <w:spacing w:before="120"/>
              <w:rPr>
                <w:rFonts w:ascii="Times New Roman" w:hAnsi="Times New Roman" w:cs="Times New Roman"/>
                <w:bCs/>
                <w:lang w:val="en-US" w:eastAsia="ja-JP"/>
              </w:rPr>
            </w:pPr>
            <w:r w:rsidRPr="0025291E">
              <w:rPr>
                <w:rFonts w:ascii="Times New Roman" w:hAnsi="Times New Roman" w:cs="Times New Roman"/>
                <w:bCs/>
                <w:lang w:val="en-US" w:eastAsia="ja-JP"/>
              </w:rPr>
              <w:t>If you repeat the determination of Methanotrophic microorganisms, please show the standard deviation.</w:t>
            </w: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lang w:val="en-US"/>
              </w:rPr>
            </w:pPr>
          </w:p>
        </w:tc>
      </w:tr>
    </w:tbl>
    <w:p w:rsidR="00AA4F47" w:rsidRPr="00806EE0" w:rsidRDefault="00AA4F47" w:rsidP="00AE6F3A">
      <w:pPr>
        <w:pStyle w:val="BodyText"/>
        <w:rPr>
          <w:rFonts w:ascii="Times New Roman" w:hAnsi="Times New Roman" w:cs="Times New Roman"/>
          <w:b/>
          <w:bCs/>
          <w:lang w:val="en-US"/>
        </w:rPr>
      </w:pPr>
    </w:p>
    <w:p w:rsidR="00AE6F3A" w:rsidRPr="00806EE0" w:rsidRDefault="00AE6F3A" w:rsidP="00AE6F3A">
      <w:pPr>
        <w:pStyle w:val="BodyText"/>
        <w:rPr>
          <w:rFonts w:ascii="Times New Roman" w:hAnsi="Times New Roman" w:cs="Times New Roman"/>
          <w:b/>
          <w:bCs/>
          <w:lang w:val="en-US"/>
        </w:rPr>
      </w:pPr>
    </w:p>
    <w:sectPr w:rsidR="00AE6F3A" w:rsidRPr="00806EE0" w:rsidSect="0065538D">
      <w:footerReference w:type="default" r:id="rId7"/>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B00" w:rsidRDefault="00821B00" w:rsidP="00F53AD5">
      <w:pPr>
        <w:spacing w:after="0" w:line="240" w:lineRule="auto"/>
      </w:pPr>
      <w:r>
        <w:separator/>
      </w:r>
    </w:p>
  </w:endnote>
  <w:endnote w:type="continuationSeparator" w:id="1">
    <w:p w:rsidR="00821B00" w:rsidRDefault="00821B00" w:rsidP="00F5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007" w:rsidRDefault="00563007">
    <w:pPr>
      <w:pStyle w:val="Footer"/>
    </w:pPr>
    <w:r w:rsidRPr="003A05AF">
      <w:rPr>
        <w:noProof/>
        <w:sz w:val="26"/>
        <w:szCs w:val="26"/>
        <w:lang w:val="vi-VN" w:eastAsia="ja-JP"/>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654" r="23100"/>
                  <a:stretch>
                    <a:fillRect/>
                  </a:stretch>
                </pic:blipFill>
                <pic:spPr bwMode="auto">
                  <a:xfrm>
                    <a:off x="0" y="0"/>
                    <a:ext cx="447675" cy="457200"/>
                  </a:xfrm>
                  <a:prstGeom prst="rect">
                    <a:avLst/>
                  </a:prstGeom>
                  <a:noFill/>
                  <a:ln>
                    <a:noFill/>
                  </a:ln>
                </pic:spPr>
              </pic:pic>
            </a:graphicData>
          </a:graphic>
        </wp:anchor>
      </w:drawing>
    </w:r>
    <w:r w:rsidRPr="003A05AF">
      <w:rPr>
        <w:noProof/>
        <w:sz w:val="26"/>
        <w:szCs w:val="26"/>
        <w:lang w:val="vi-VN" w:eastAsia="ja-JP"/>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518" r="-20370"/>
                  <a:stretch>
                    <a:fillRect/>
                  </a:stretch>
                </pic:blipFill>
                <pic:spPr bwMode="auto">
                  <a:xfrm>
                    <a:off x="0" y="0"/>
                    <a:ext cx="383540" cy="447675"/>
                  </a:xfrm>
                  <a:prstGeom prst="rect">
                    <a:avLst/>
                  </a:prstGeom>
                  <a:noFill/>
                  <a:ln>
                    <a:noFill/>
                  </a:ln>
                </pic:spPr>
              </pic:pic>
            </a:graphicData>
          </a:graphic>
        </wp:anchor>
      </w:drawing>
    </w:r>
    <w:r>
      <w:rPr>
        <w:noProof/>
        <w:lang w:val="vi-VN" w:eastAsia="ja-JP"/>
      </w:rPr>
      <w:drawing>
        <wp:anchor distT="0" distB="0" distL="114300" distR="114300" simplePos="0" relativeHeight="251659264"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1845" cy="411480"/>
                  </a:xfrm>
                  <a:prstGeom prst="rect">
                    <a:avLst/>
                  </a:prstGeom>
                  <a:noFill/>
                  <a:ln>
                    <a:noFill/>
                  </a:ln>
                </pic:spPr>
              </pic:pic>
            </a:graphicData>
          </a:graphic>
        </wp:anchor>
      </w:drawing>
    </w:r>
  </w:p>
  <w:p w:rsidR="00563007" w:rsidRDefault="005630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B00" w:rsidRDefault="00821B00" w:rsidP="00F53AD5">
      <w:pPr>
        <w:spacing w:after="0" w:line="240" w:lineRule="auto"/>
      </w:pPr>
      <w:r>
        <w:separator/>
      </w:r>
    </w:p>
  </w:footnote>
  <w:footnote w:type="continuationSeparator" w:id="1">
    <w:p w:rsidR="00821B00" w:rsidRDefault="00821B00" w:rsidP="00F5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753D9"/>
    <w:multiLevelType w:val="hybridMultilevel"/>
    <w:tmpl w:val="2392F568"/>
    <w:lvl w:ilvl="0" w:tplc="EE9428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
  </w:num>
  <w:num w:numId="4">
    <w:abstractNumId w:val="9"/>
  </w:num>
  <w:num w:numId="5">
    <w:abstractNumId w:val="18"/>
  </w:num>
  <w:num w:numId="6">
    <w:abstractNumId w:val="16"/>
  </w:num>
  <w:num w:numId="7">
    <w:abstractNumId w:val="12"/>
  </w:num>
  <w:num w:numId="8">
    <w:abstractNumId w:val="20"/>
  </w:num>
  <w:num w:numId="9">
    <w:abstractNumId w:val="0"/>
  </w:num>
  <w:num w:numId="10">
    <w:abstractNumId w:val="7"/>
  </w:num>
  <w:num w:numId="11">
    <w:abstractNumId w:val="3"/>
  </w:num>
  <w:num w:numId="12">
    <w:abstractNumId w:val="8"/>
  </w:num>
  <w:num w:numId="13">
    <w:abstractNumId w:val="4"/>
  </w:num>
  <w:num w:numId="14">
    <w:abstractNumId w:val="19"/>
  </w:num>
  <w:num w:numId="15">
    <w:abstractNumId w:val="13"/>
  </w:num>
  <w:num w:numId="16">
    <w:abstractNumId w:val="5"/>
  </w:num>
  <w:num w:numId="17">
    <w:abstractNumId w:val="10"/>
  </w:num>
  <w:num w:numId="18">
    <w:abstractNumId w:val="2"/>
  </w:num>
  <w:num w:numId="19">
    <w:abstractNumId w:val="6"/>
  </w:num>
  <w:num w:numId="20">
    <w:abstractNumId w:val="15"/>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5122">
      <v:textbox inset="5.85pt,.7pt,5.85pt,.7pt"/>
    </o:shapedefaults>
  </w:hdrShapeDefaults>
  <w:footnotePr>
    <w:footnote w:id="0"/>
    <w:footnote w:id="1"/>
  </w:footnotePr>
  <w:endnotePr>
    <w:endnote w:id="0"/>
    <w:endnote w:id="1"/>
  </w:endnotePr>
  <w:compat>
    <w:useFELayout/>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5415"/>
    <w:rsid w:val="000917B3"/>
    <w:rsid w:val="00091FCF"/>
    <w:rsid w:val="0009450A"/>
    <w:rsid w:val="00096596"/>
    <w:rsid w:val="000A043F"/>
    <w:rsid w:val="000A09FF"/>
    <w:rsid w:val="000A1556"/>
    <w:rsid w:val="000A356D"/>
    <w:rsid w:val="000A5B48"/>
    <w:rsid w:val="000A6859"/>
    <w:rsid w:val="000A79FB"/>
    <w:rsid w:val="000B2FDA"/>
    <w:rsid w:val="000B4091"/>
    <w:rsid w:val="000B5F12"/>
    <w:rsid w:val="000B774D"/>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747"/>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C743C"/>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0D56"/>
    <w:rsid w:val="00242B30"/>
    <w:rsid w:val="00243338"/>
    <w:rsid w:val="00243C6E"/>
    <w:rsid w:val="0024523C"/>
    <w:rsid w:val="002461B0"/>
    <w:rsid w:val="00247874"/>
    <w:rsid w:val="00250C59"/>
    <w:rsid w:val="00251EDA"/>
    <w:rsid w:val="0025291E"/>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474E"/>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4CDD"/>
    <w:rsid w:val="003D63B5"/>
    <w:rsid w:val="003D6F5D"/>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3E40"/>
    <w:rsid w:val="005442AB"/>
    <w:rsid w:val="00545F54"/>
    <w:rsid w:val="005470ED"/>
    <w:rsid w:val="00547BCB"/>
    <w:rsid w:val="005504A4"/>
    <w:rsid w:val="0055100A"/>
    <w:rsid w:val="00552525"/>
    <w:rsid w:val="005526F3"/>
    <w:rsid w:val="00562B18"/>
    <w:rsid w:val="00563007"/>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47219"/>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1B00"/>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D3315"/>
    <w:rsid w:val="00BE118C"/>
    <w:rsid w:val="00BE3AE6"/>
    <w:rsid w:val="00BE48D9"/>
    <w:rsid w:val="00BE5BF4"/>
    <w:rsid w:val="00BE739E"/>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03BC"/>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15"/>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WAPaperTitle">
    <w:name w:val="(IWA) Paper Title"/>
    <w:basedOn w:val="Normal"/>
    <w:next w:val="Normal"/>
    <w:rsid w:val="00563007"/>
    <w:pPr>
      <w:spacing w:after="0" w:line="240" w:lineRule="auto"/>
    </w:pPr>
    <w:rPr>
      <w:rFonts w:ascii="Arial" w:eastAsia="MS Mincho" w:hAnsi="Arial" w:cs="Arial"/>
      <w:b/>
      <w:bCs/>
      <w:sz w:val="28"/>
      <w:szCs w:val="28"/>
      <w:lang w:val="en-GB"/>
    </w:rPr>
  </w:style>
  <w:style w:type="paragraph" w:styleId="BalloonText">
    <w:name w:val="Balloon Text"/>
    <w:basedOn w:val="Normal"/>
    <w:link w:val="BalloonTextChar"/>
    <w:uiPriority w:val="99"/>
    <w:semiHidden/>
    <w:unhideWhenUsed/>
    <w:rsid w:val="003D6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F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1059</Characters>
  <Application>Microsoft Office Word</Application>
  <DocSecurity>0</DocSecurity>
  <Lines>8</Lines>
  <Paragraphs>2</Paragraphs>
  <ScaleCrop>false</ScaleCrop>
  <HeadingPairs>
    <vt:vector size="4" baseType="variant">
      <vt:variant>
        <vt:lpstr>タイトル</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Nguyễn-Hữu Đức</dc:creator>
  <cp:keywords/>
  <dc:description/>
  <cp:lastModifiedBy>DELL</cp:lastModifiedBy>
  <cp:revision>3</cp:revision>
  <dcterms:created xsi:type="dcterms:W3CDTF">2017-07-16T08:00:00Z</dcterms:created>
  <dcterms:modified xsi:type="dcterms:W3CDTF">2017-08-09T02:19:00Z</dcterms:modified>
</cp:coreProperties>
</file>