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1F6FEB"/>
          <w:sz w:val="32"/>
          <w:szCs w:val="32"/>
        </w:rPr>
        <w:t xml:space="preserve">PHƯƠNG ÁN BỘ GỌI 3 NÚT NHẤN CÓ ĐÈN</w:t>
      </w:r>
    </w:p>
    <w:p>
      <w:pPr>
        <w:spacing w:after="60"/>
        <w:jc w:val="center"/>
      </w:pPr>
      <w:r>
        <w:rPr>
          <w:rFonts w:ascii="Times New Roman" w:cs="Times New Roman" w:eastAsia="Times New Roman" w:hAnsi="Times New Roman"/>
          <w:b/>
          <w:bCs/>
          <w:sz w:val="26"/>
          <w:szCs w:val="26"/>
        </w:rPr>
        <w:t xml:space="preserve">HỆ THỐNG AGV VẬN CHUYỂN THÙNG NHỰA – NHÀ MÁY SEWS</w:t>
      </w:r>
    </w:p>
    <w:p>
      <w:pPr>
        <w:pBdr>
          <w:bottom w:val="single" w:color="1F6FEB" w:sz="6"/>
        </w:pBdr>
        <w:spacing w:after="240"/>
        <w:jc w:val="center"/>
      </w:pPr>
      <w:r>
        <w:rPr>
          <w:rFonts w:ascii="Times New Roman" w:cs="Times New Roman" w:eastAsia="Times New Roman" w:hAnsi="Times New Roman"/>
          <w:i/>
          <w:iCs/>
          <w:sz w:val="22"/>
          <w:szCs w:val="22"/>
        </w:rPr>
        <w:t xml:space="preserve">Tài liệu thiết kế sơ bộ – AUBOT R&amp;D</w:t>
      </w:r>
    </w:p>
    <w:p>
      <w:pPr>
        <w:pStyle w:val="Heading1"/>
        <w:spacing w:after="160" w:before="320"/>
      </w:pPr>
      <w:r>
        <w:rPr>
          <w:rFonts w:ascii="Times New Roman" w:cs="Times New Roman" w:eastAsia="Times New Roman" w:hAnsi="Times New Roman"/>
          <w:b/>
          <w:bCs/>
          <w:color w:val="1F6FEB"/>
          <w:sz w:val="28"/>
          <w:szCs w:val="28"/>
        </w:rPr>
        <w:t xml:space="preserve">1. TỔNG QUAN PHƯƠNG ÁN</w:t>
      </w:r>
    </w:p>
    <w:p>
      <w:pPr>
        <w:spacing w:after="120" w:line="300"/>
        <w:jc w:val="both"/>
      </w:pPr>
      <w:r>
        <w:rPr>
          <w:rFonts w:ascii="Times New Roman" w:cs="Times New Roman" w:eastAsia="Times New Roman" w:hAnsi="Times New Roman"/>
          <w:sz w:val="24"/>
          <w:szCs w:val="24"/>
        </w:rPr>
        <w:t xml:space="preserve">Bộ gọi (Callbox) đặt tại mỗi vị trí line sản xuất, gồm 3 nút nhấn có đèn LED tích hợp, 1 đèn tháp 3 màu hiển thị trạng thái chung và 1 còi báo. Bộ điều khiển trung tâm dùng vi điều khiển ESP32, giao tiếp với WCS qua Wifi 2.4GHz. Bộ gọi phục vụ hai loại nhiệm vụ:</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Nhiệm vụ 1 – Đổi xe (nhiệm vụ ghép): </w:t>
      </w:r>
      <w:r>
        <w:rPr>
          <w:rFonts w:ascii="Times New Roman" w:cs="Times New Roman" w:eastAsia="Times New Roman" w:hAnsi="Times New Roman"/>
          <w:sz w:val="24"/>
          <w:szCs w:val="24"/>
        </w:rPr>
        <w:t xml:space="preserve">AGV đến line kéo xe hàng đầy về kho (ASRS), sau đó lấy luôn một xe trống từ vị trí tập kết đưa về vị trí line.</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Nhiệm vụ 2 – Cấp xe trống: </w:t>
      </w:r>
      <w:r>
        <w:rPr>
          <w:rFonts w:ascii="Times New Roman" w:cs="Times New Roman" w:eastAsia="Times New Roman" w:hAnsi="Times New Roman"/>
          <w:sz w:val="24"/>
          <w:szCs w:val="24"/>
        </w:rPr>
        <w:t xml:space="preserve">AGV lấy một xe trống từ vị trí tập kết đưa về vị trí line, không kèm công đoạn trả xe đầy.</w:t>
      </w:r>
    </w:p>
    <w:p>
      <w:pPr>
        <w:spacing w:after="120" w:line="300"/>
        <w:jc w:val="both"/>
      </w:pPr>
      <w:r>
        <w:rPr>
          <w:rFonts w:ascii="Times New Roman" w:cs="Times New Roman" w:eastAsia="Times New Roman" w:hAnsi="Times New Roman"/>
          <w:sz w:val="24"/>
          <w:szCs w:val="24"/>
        </w:rPr>
        <w:t xml:space="preserve">Cách tổ chức này phủ được hai nhu cầu thực tế thường gặp nhất tại line: đổi xe trọn gói khi xe đầy (một lần bấm, một AGV làm trọn chu trình) và bổ sung xe trống khi line thiếu chỗ bỏ thùng. Nút hủy tách riêng giúp thao tác gọi/hủy rõ ràng, không cần quy ước toggle.</w:t>
      </w:r>
    </w:p>
    <w:p>
      <w:pPr>
        <w:pStyle w:val="Heading1"/>
        <w:spacing w:after="160" w:before="320"/>
      </w:pPr>
      <w:r>
        <w:rPr>
          <w:rFonts w:ascii="Times New Roman" w:cs="Times New Roman" w:eastAsia="Times New Roman" w:hAnsi="Times New Roman"/>
          <w:b/>
          <w:bCs/>
          <w:color w:val="1F6FEB"/>
          <w:sz w:val="28"/>
          <w:szCs w:val="28"/>
        </w:rPr>
        <w:t xml:space="preserve">2. CẤU HÌNH PHẦN CỨNG</w:t>
      </w:r>
    </w:p>
    <w:p>
      <w:pPr>
        <w:pStyle w:val="Heading2"/>
        <w:spacing w:after="120" w:before="240"/>
      </w:pPr>
      <w:r>
        <w:rPr>
          <w:rFonts w:ascii="Times New Roman" w:cs="Times New Roman" w:eastAsia="Times New Roman" w:hAnsi="Times New Roman"/>
          <w:b/>
          <w:bCs/>
          <w:color w:val="1A1A1A"/>
          <w:sz w:val="25"/>
          <w:szCs w:val="25"/>
        </w:rPr>
        <w:t xml:space="preserve">2.1. Thành phần chính</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Vi điều khiển: </w:t>
      </w:r>
      <w:r>
        <w:rPr>
          <w:rFonts w:ascii="Times New Roman" w:cs="Times New Roman" w:eastAsia="Times New Roman" w:hAnsi="Times New Roman"/>
          <w:sz w:val="24"/>
          <w:szCs w:val="24"/>
        </w:rPr>
        <w:t xml:space="preserve">module ESP32 (khuyến nghị ESP32-WROOM-32E hoặc ESP32-S3), Wifi 2.4GHz tích hợp, đủ GPIO cho toàn bộ I/O của bộ gọi.</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3 nút nhấn có đèn: </w:t>
      </w:r>
      <w:r>
        <w:rPr>
          <w:rFonts w:ascii="Times New Roman" w:cs="Times New Roman" w:eastAsia="Times New Roman" w:hAnsi="Times New Roman"/>
          <w:sz w:val="24"/>
          <w:szCs w:val="24"/>
        </w:rPr>
        <w:t xml:space="preserve">loại illuminated pushbutton 22mm, LED 24VDC điều khiển độc lập với tiếp điểm; màu quy ước: nút 1 vàng, nút 2 xanh, nút 3 đỏ.</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1 đèn tháp 3 màu: </w:t>
      </w:r>
      <w:r>
        <w:rPr>
          <w:rFonts w:ascii="Times New Roman" w:cs="Times New Roman" w:eastAsia="Times New Roman" w:hAnsi="Times New Roman"/>
          <w:sz w:val="24"/>
          <w:szCs w:val="24"/>
        </w:rPr>
        <w:t xml:space="preserve">xanh – vàng – đỏ, 24VDC, chế độ nháy do firmware điều khiển (không dùng loại tự nháy).</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Còi báo: </w:t>
      </w:r>
      <w:r>
        <w:rPr>
          <w:rFonts w:ascii="Times New Roman" w:cs="Times New Roman" w:eastAsia="Times New Roman" w:hAnsi="Times New Roman"/>
          <w:sz w:val="24"/>
          <w:szCs w:val="24"/>
        </w:rPr>
        <w:t xml:space="preserve">buzzer 24VDC, xác nhận thao tác và báo lỗi bằng âm thanh.</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Nguồn: </w:t>
      </w:r>
      <w:r>
        <w:rPr>
          <w:rFonts w:ascii="Times New Roman" w:cs="Times New Roman" w:eastAsia="Times New Roman" w:hAnsi="Times New Roman"/>
          <w:sz w:val="24"/>
          <w:szCs w:val="24"/>
        </w:rPr>
        <w:t xml:space="preserve">24VDC cấp cho đèn/còi, hạ áp 5V/3.3V (buck converter) cấp cho ESP32; bảo vệ ngược cực và cầu chì tự phục hồi.</w:t>
      </w:r>
    </w:p>
    <w:p>
      <w:pPr>
        <w:pStyle w:val="Heading2"/>
        <w:spacing w:after="120" w:before="240"/>
      </w:pPr>
      <w:r>
        <w:rPr>
          <w:rFonts w:ascii="Times New Roman" w:cs="Times New Roman" w:eastAsia="Times New Roman" w:hAnsi="Times New Roman"/>
          <w:b/>
          <w:bCs/>
          <w:color w:val="1A1A1A"/>
          <w:sz w:val="25"/>
          <w:szCs w:val="25"/>
        </w:rPr>
        <w:t xml:space="preserve">2.2. Bảng phân bổ 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c>
          <w:tcPr>
            <w:tcW w:type="dxa" w:w="3200"/>
            <w:shd w:fill="D6E4FF" w:color="auto" w:val="clear"/>
            <w:tcMar>
              <w:top w:type="dxa" w:w="80"/>
              <w:left w:type="dxa" w:w="100"/>
              <w:bottom w:type="dxa" w:w="80"/>
              <w:right w:type="dxa" w:w="100"/>
            </w:tcMar>
          </w:tcPr>
          <w:p>
            <w:pPr>
              <w:spacing w:after="0" w:line="260"/>
            </w:pPr>
            <w:r>
              <w:rPr>
                <w:rFonts w:ascii="Times New Roman" w:cs="Times New Roman" w:eastAsia="Times New Roman" w:hAnsi="Times New Roman"/>
                <w:b/>
                <w:bCs/>
                <w:sz w:val="21"/>
                <w:szCs w:val="21"/>
              </w:rPr>
              <w:t xml:space="preserve">Tín hiệu</w:t>
            </w:r>
          </w:p>
        </w:tc>
        <w:tc>
          <w:tcPr>
            <w:tcW w:type="dxa" w:w="2600"/>
            <w:shd w:fill="D6E4FF" w:color="auto" w:val="clear"/>
            <w:tcMar>
              <w:top w:type="dxa" w:w="80"/>
              <w:left w:type="dxa" w:w="100"/>
              <w:bottom w:type="dxa" w:w="80"/>
              <w:right w:type="dxa" w:w="100"/>
            </w:tcMar>
          </w:tcPr>
          <w:p>
            <w:pPr>
              <w:spacing w:after="0" w:line="260"/>
            </w:pPr>
            <w:r>
              <w:rPr>
                <w:rFonts w:ascii="Times New Roman" w:cs="Times New Roman" w:eastAsia="Times New Roman" w:hAnsi="Times New Roman"/>
                <w:b/>
                <w:bCs/>
                <w:sz w:val="21"/>
                <w:szCs w:val="21"/>
              </w:rPr>
              <w:t xml:space="preserve">Hướng</w:t>
            </w:r>
          </w:p>
        </w:tc>
        <w:tc>
          <w:tcPr>
            <w:tcW w:type="dxa" w:w="3560"/>
            <w:shd w:fill="D6E4FF" w:color="auto" w:val="clear"/>
            <w:tcMar>
              <w:top w:type="dxa" w:w="80"/>
              <w:left w:type="dxa" w:w="100"/>
              <w:bottom w:type="dxa" w:w="80"/>
              <w:right w:type="dxa" w:w="100"/>
            </w:tcMar>
          </w:tcPr>
          <w:p>
            <w:pPr>
              <w:spacing w:after="0" w:line="260"/>
            </w:pPr>
            <w:r>
              <w:rPr>
                <w:rFonts w:ascii="Times New Roman" w:cs="Times New Roman" w:eastAsia="Times New Roman" w:hAnsi="Times New Roman"/>
                <w:b/>
                <w:bCs/>
                <w:sz w:val="21"/>
                <w:szCs w:val="21"/>
              </w:rPr>
              <w:t xml:space="preserve">Ghi chú</w:t>
            </w:r>
          </w:p>
        </w:tc>
      </w:tr>
      <w:tr>
        <w:tc>
          <w:tcPr>
            <w:tcW w:type="dxa" w:w="3200"/>
            <w:tcMar>
              <w:top w:type="dxa" w:w="80"/>
              <w:left w:type="dxa" w:w="100"/>
              <w:bottom w:type="dxa" w:w="80"/>
              <w:right w:type="dxa" w:w="100"/>
            </w:tcMar>
          </w:tcPr>
          <w:p>
            <w:pPr>
              <w:spacing w:after="0" w:line="260"/>
            </w:pPr>
            <w:r>
              <w:rPr>
                <w:rFonts w:ascii="Times New Roman" w:cs="Times New Roman" w:eastAsia="Times New Roman" w:hAnsi="Times New Roman"/>
                <w:b/>
                <w:bCs/>
                <w:sz w:val="21"/>
                <w:szCs w:val="21"/>
              </w:rPr>
              <w:t xml:space="preserve">Tiếp điểm nút 1 / 2 / 3</w:t>
            </w:r>
          </w:p>
        </w:tc>
        <w:tc>
          <w:tcPr>
            <w:tcW w:type="dxa" w:w="260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1"/>
                <w:szCs w:val="21"/>
              </w:rPr>
              <w:t xml:space="preserve">Input × 3</w:t>
            </w:r>
          </w:p>
        </w:tc>
        <w:tc>
          <w:tcPr>
            <w:tcW w:type="dxa" w:w="356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1"/>
                <w:szCs w:val="21"/>
              </w:rPr>
              <w:t xml:space="preserve">Kéo lên nội bộ, chống dội phím bằng phần mềm (debounce ≥ 30ms)</w:t>
            </w:r>
          </w:p>
        </w:tc>
      </w:tr>
      <w:tr>
        <w:tc>
          <w:tcPr>
            <w:tcW w:type="dxa" w:w="3200"/>
            <w:tcMar>
              <w:top w:type="dxa" w:w="80"/>
              <w:left w:type="dxa" w:w="100"/>
              <w:bottom w:type="dxa" w:w="80"/>
              <w:right w:type="dxa" w:w="100"/>
            </w:tcMar>
          </w:tcPr>
          <w:p>
            <w:pPr>
              <w:spacing w:after="0" w:line="260"/>
            </w:pPr>
            <w:r>
              <w:rPr>
                <w:rFonts w:ascii="Times New Roman" w:cs="Times New Roman" w:eastAsia="Times New Roman" w:hAnsi="Times New Roman"/>
                <w:b/>
                <w:bCs/>
                <w:sz w:val="21"/>
                <w:szCs w:val="21"/>
              </w:rPr>
              <w:t xml:space="preserve">LED nút 1 / 2 / 3</w:t>
            </w:r>
          </w:p>
        </w:tc>
        <w:tc>
          <w:tcPr>
            <w:tcW w:type="dxa" w:w="260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1"/>
                <w:szCs w:val="21"/>
              </w:rPr>
              <w:t xml:space="preserve">Output × 3</w:t>
            </w:r>
          </w:p>
        </w:tc>
        <w:tc>
          <w:tcPr>
            <w:tcW w:type="dxa" w:w="356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1"/>
                <w:szCs w:val="21"/>
              </w:rPr>
              <w:t xml:space="preserve">Lái qua transistor/MOSFET, LED 24VDC điều khiển độc lập với tiếp điểm</w:t>
            </w:r>
          </w:p>
        </w:tc>
      </w:tr>
      <w:tr>
        <w:tc>
          <w:tcPr>
            <w:tcW w:type="dxa" w:w="3200"/>
            <w:tcMar>
              <w:top w:type="dxa" w:w="80"/>
              <w:left w:type="dxa" w:w="100"/>
              <w:bottom w:type="dxa" w:w="80"/>
              <w:right w:type="dxa" w:w="100"/>
            </w:tcMar>
          </w:tcPr>
          <w:p>
            <w:pPr>
              <w:spacing w:after="0" w:line="260"/>
            </w:pPr>
            <w:r>
              <w:rPr>
                <w:rFonts w:ascii="Times New Roman" w:cs="Times New Roman" w:eastAsia="Times New Roman" w:hAnsi="Times New Roman"/>
                <w:b/>
                <w:bCs/>
                <w:sz w:val="21"/>
                <w:szCs w:val="21"/>
              </w:rPr>
              <w:t xml:space="preserve">Đèn tháp Xanh / Vàng / Đỏ</w:t>
            </w:r>
          </w:p>
        </w:tc>
        <w:tc>
          <w:tcPr>
            <w:tcW w:type="dxa" w:w="260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1"/>
                <w:szCs w:val="21"/>
              </w:rPr>
              <w:t xml:space="preserve">Output × 3</w:t>
            </w:r>
          </w:p>
        </w:tc>
        <w:tc>
          <w:tcPr>
            <w:tcW w:type="dxa" w:w="356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1"/>
                <w:szCs w:val="21"/>
              </w:rPr>
              <w:t xml:space="preserve">Lái qua relay hoặc MOSFET 24VDC; chế độ nháy do firmware điều khiển</w:t>
            </w:r>
          </w:p>
        </w:tc>
      </w:tr>
      <w:tr>
        <w:tc>
          <w:tcPr>
            <w:tcW w:type="dxa" w:w="3200"/>
            <w:tcMar>
              <w:top w:type="dxa" w:w="80"/>
              <w:left w:type="dxa" w:w="100"/>
              <w:bottom w:type="dxa" w:w="80"/>
              <w:right w:type="dxa" w:w="100"/>
            </w:tcMar>
          </w:tcPr>
          <w:p>
            <w:pPr>
              <w:spacing w:after="0" w:line="260"/>
            </w:pPr>
            <w:r>
              <w:rPr>
                <w:rFonts w:ascii="Times New Roman" w:cs="Times New Roman" w:eastAsia="Times New Roman" w:hAnsi="Times New Roman"/>
                <w:b/>
                <w:bCs/>
                <w:sz w:val="21"/>
                <w:szCs w:val="21"/>
              </w:rPr>
              <w:t xml:space="preserve">Còi báo</w:t>
            </w:r>
          </w:p>
        </w:tc>
        <w:tc>
          <w:tcPr>
            <w:tcW w:type="dxa" w:w="260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1"/>
                <w:szCs w:val="21"/>
              </w:rPr>
              <w:t xml:space="preserve">Output × 1</w:t>
            </w:r>
          </w:p>
        </w:tc>
        <w:tc>
          <w:tcPr>
            <w:tcW w:type="dxa" w:w="356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1"/>
                <w:szCs w:val="21"/>
              </w:rPr>
              <w:t xml:space="preserve">Bíp ngắn xác nhận, bíp dài báo lỗi/thao tác không hợp lệ</w:t>
            </w:r>
          </w:p>
        </w:tc>
      </w:tr>
    </w:tbl>
    <w:p>
      <w:pPr>
        <w:spacing w:after="120"/>
      </w:pPr>
    </w:p>
    <w:p>
      <w:pPr>
        <w:spacing w:after="120" w:line="300"/>
        <w:jc w:val="both"/>
      </w:pPr>
      <w:r>
        <w:rPr>
          <w:rFonts w:ascii="Times New Roman" w:cs="Times New Roman" w:eastAsia="Times New Roman" w:hAnsi="Times New Roman"/>
          <w:sz w:val="24"/>
          <w:szCs w:val="24"/>
        </w:rPr>
        <w:t xml:space="preserve">Tổng cộng 3 input + 7 output — nằm gọn trong quỹ GPIO của ESP32, còn dư cho mở rộng (ví dụ cảm biến cửa tủ, nút bảo trì).</w:t>
      </w:r>
    </w:p>
    <w:p>
      <w:pPr>
        <w:pStyle w:val="Heading1"/>
        <w:spacing w:after="160" w:before="320"/>
      </w:pPr>
      <w:r>
        <w:rPr>
          <w:rFonts w:ascii="Times New Roman" w:cs="Times New Roman" w:eastAsia="Times New Roman" w:hAnsi="Times New Roman"/>
          <w:b/>
          <w:bCs/>
          <w:color w:val="1F6FEB"/>
          <w:sz w:val="28"/>
          <w:szCs w:val="28"/>
        </w:rPr>
        <w:t xml:space="preserve">3. CHỨC NĂNG NÚT VÀ QUY ƯỚC ĐÈN</w:t>
      </w:r>
    </w:p>
    <w:p>
      <w:pPr>
        <w:pStyle w:val="Heading2"/>
        <w:spacing w:after="120" w:before="240"/>
      </w:pPr>
      <w:r>
        <w:rPr>
          <w:rFonts w:ascii="Times New Roman" w:cs="Times New Roman" w:eastAsia="Times New Roman" w:hAnsi="Times New Roman"/>
          <w:b/>
          <w:bCs/>
          <w:color w:val="1A1A1A"/>
          <w:sz w:val="25"/>
          <w:szCs w:val="25"/>
        </w:rPr>
        <w:t xml:space="preserve">3.1. Chức năng 3 nút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5260"/>
      </w:tblGrid>
      <w:tr>
        <w:tc>
          <w:tcPr>
            <w:tcW w:type="dxa" w:w="1500"/>
            <w:shd w:fill="D6E4FF" w:color="auto" w:val="clear"/>
            <w:tcMar>
              <w:top w:type="dxa" w:w="80"/>
              <w:left w:type="dxa" w:w="100"/>
              <w:bottom w:type="dxa" w:w="80"/>
              <w:right w:type="dxa" w:w="100"/>
            </w:tcMar>
          </w:tcPr>
          <w:p>
            <w:pPr>
              <w:spacing w:after="0" w:line="260"/>
            </w:pPr>
            <w:r>
              <w:rPr>
                <w:rFonts w:ascii="Times New Roman" w:cs="Times New Roman" w:eastAsia="Times New Roman" w:hAnsi="Times New Roman"/>
                <w:b/>
                <w:bCs/>
                <w:sz w:val="21"/>
                <w:szCs w:val="21"/>
              </w:rPr>
              <w:t xml:space="preserve">Nút</w:t>
            </w:r>
          </w:p>
        </w:tc>
        <w:tc>
          <w:tcPr>
            <w:tcW w:type="dxa" w:w="2600"/>
            <w:shd w:fill="D6E4FF" w:color="auto" w:val="clear"/>
            <w:tcMar>
              <w:top w:type="dxa" w:w="80"/>
              <w:left w:type="dxa" w:w="100"/>
              <w:bottom w:type="dxa" w:w="80"/>
              <w:right w:type="dxa" w:w="100"/>
            </w:tcMar>
          </w:tcPr>
          <w:p>
            <w:pPr>
              <w:spacing w:after="0" w:line="260"/>
            </w:pPr>
            <w:r>
              <w:rPr>
                <w:rFonts w:ascii="Times New Roman" w:cs="Times New Roman" w:eastAsia="Times New Roman" w:hAnsi="Times New Roman"/>
                <w:b/>
                <w:bCs/>
                <w:sz w:val="21"/>
                <w:szCs w:val="21"/>
              </w:rPr>
              <w:t xml:space="preserve">Chức năng</w:t>
            </w:r>
          </w:p>
        </w:tc>
        <w:tc>
          <w:tcPr>
            <w:tcW w:type="dxa" w:w="5260"/>
            <w:shd w:fill="D6E4FF" w:color="auto" w:val="clear"/>
            <w:tcMar>
              <w:top w:type="dxa" w:w="80"/>
              <w:left w:type="dxa" w:w="100"/>
              <w:bottom w:type="dxa" w:w="80"/>
              <w:right w:type="dxa" w:w="100"/>
            </w:tcMar>
          </w:tcPr>
          <w:p>
            <w:pPr>
              <w:spacing w:after="0" w:line="260"/>
            </w:pPr>
            <w:r>
              <w:rPr>
                <w:rFonts w:ascii="Times New Roman" w:cs="Times New Roman" w:eastAsia="Times New Roman" w:hAnsi="Times New Roman"/>
                <w:b/>
                <w:bCs/>
                <w:sz w:val="21"/>
                <w:szCs w:val="21"/>
              </w:rPr>
              <w:t xml:space="preserve">Mô tả</w:t>
            </w:r>
          </w:p>
        </w:tc>
      </w:tr>
      <w:tr>
        <w:tc>
          <w:tcPr>
            <w:tcW w:type="dxa" w:w="1500"/>
            <w:shd w:fill="FFF3BF" w:color="auto" w:val="clear"/>
            <w:tcMar>
              <w:top w:type="dxa" w:w="80"/>
              <w:left w:type="dxa" w:w="100"/>
              <w:bottom w:type="dxa" w:w="80"/>
              <w:right w:type="dxa" w:w="100"/>
            </w:tcMar>
          </w:tcPr>
          <w:p>
            <w:pPr>
              <w:spacing w:after="0" w:line="260"/>
            </w:pPr>
            <w:r>
              <w:rPr>
                <w:rFonts w:ascii="Times New Roman" w:cs="Times New Roman" w:eastAsia="Times New Roman" w:hAnsi="Times New Roman"/>
                <w:b/>
                <w:bCs/>
                <w:sz w:val="21"/>
                <w:szCs w:val="21"/>
              </w:rPr>
              <w:t xml:space="preserve">NÚT 1 (Vàng)</w:t>
            </w:r>
          </w:p>
        </w:tc>
        <w:tc>
          <w:tcPr>
            <w:tcW w:type="dxa" w:w="260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1"/>
                <w:szCs w:val="21"/>
              </w:rPr>
              <w:t xml:space="preserve">Gọi nhiệm vụ 1 – đổi xe</w:t>
            </w:r>
          </w:p>
        </w:tc>
        <w:tc>
          <w:tcPr>
            <w:tcW w:type="dxa" w:w="526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1"/>
                <w:szCs w:val="21"/>
              </w:rPr>
              <w:t xml:space="preserve">AGV đến line kéo xe đầy về kho (ASRS), sau đó lấy luôn một xe trống từ vị trí tập kết đưa về vị trí line (nhiệm vụ ghép)</w:t>
            </w:r>
          </w:p>
        </w:tc>
      </w:tr>
      <w:tr>
        <w:tc>
          <w:tcPr>
            <w:tcW w:type="dxa" w:w="1500"/>
            <w:shd w:fill="D3F9D8" w:color="auto" w:val="clear"/>
            <w:tcMar>
              <w:top w:type="dxa" w:w="80"/>
              <w:left w:type="dxa" w:w="100"/>
              <w:bottom w:type="dxa" w:w="80"/>
              <w:right w:type="dxa" w:w="100"/>
            </w:tcMar>
          </w:tcPr>
          <w:p>
            <w:pPr>
              <w:spacing w:after="0" w:line="260"/>
            </w:pPr>
            <w:r>
              <w:rPr>
                <w:rFonts w:ascii="Times New Roman" w:cs="Times New Roman" w:eastAsia="Times New Roman" w:hAnsi="Times New Roman"/>
                <w:b/>
                <w:bCs/>
                <w:sz w:val="21"/>
                <w:szCs w:val="21"/>
              </w:rPr>
              <w:t xml:space="preserve">NÚT 2 (Xanh)</w:t>
            </w:r>
          </w:p>
        </w:tc>
        <w:tc>
          <w:tcPr>
            <w:tcW w:type="dxa" w:w="260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1"/>
                <w:szCs w:val="21"/>
              </w:rPr>
              <w:t xml:space="preserve">Gọi nhiệm vụ 2 – cấp xe trống</w:t>
            </w:r>
          </w:p>
        </w:tc>
        <w:tc>
          <w:tcPr>
            <w:tcW w:type="dxa" w:w="526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1"/>
                <w:szCs w:val="21"/>
              </w:rPr>
              <w:t xml:space="preserve">AGV lấy một xe trống từ vị trí tập kết đưa về vị trí line (không kéo xe đầy)</w:t>
            </w:r>
          </w:p>
        </w:tc>
      </w:tr>
      <w:tr>
        <w:tc>
          <w:tcPr>
            <w:tcW w:type="dxa" w:w="1500"/>
            <w:shd w:fill="FFE3E3" w:color="auto" w:val="clear"/>
            <w:tcMar>
              <w:top w:type="dxa" w:w="80"/>
              <w:left w:type="dxa" w:w="100"/>
              <w:bottom w:type="dxa" w:w="80"/>
              <w:right w:type="dxa" w:w="100"/>
            </w:tcMar>
          </w:tcPr>
          <w:p>
            <w:pPr>
              <w:spacing w:after="0" w:line="260"/>
            </w:pPr>
            <w:r>
              <w:rPr>
                <w:rFonts w:ascii="Times New Roman" w:cs="Times New Roman" w:eastAsia="Times New Roman" w:hAnsi="Times New Roman"/>
                <w:b/>
                <w:bCs/>
                <w:sz w:val="21"/>
                <w:szCs w:val="21"/>
              </w:rPr>
              <w:t xml:space="preserve">NÚT 3 (Đỏ)</w:t>
            </w:r>
          </w:p>
        </w:tc>
        <w:tc>
          <w:tcPr>
            <w:tcW w:type="dxa" w:w="260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1"/>
                <w:szCs w:val="21"/>
              </w:rPr>
              <w:t xml:space="preserve">Hủy</w:t>
            </w:r>
          </w:p>
        </w:tc>
        <w:tc>
          <w:tcPr>
            <w:tcW w:type="dxa" w:w="526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1"/>
                <w:szCs w:val="21"/>
              </w:rPr>
              <w:t xml:space="preserve">Hủy nhiệm vụ đang hiệu lực của line theo quy tắc tại mục 5</w:t>
            </w:r>
          </w:p>
        </w:tc>
      </w:tr>
    </w:tbl>
    <w:p>
      <w:pPr>
        <w:spacing w:after="120"/>
      </w:pPr>
    </w:p>
    <w:p>
      <w:pPr>
        <w:pStyle w:val="Heading2"/>
        <w:spacing w:after="120" w:before="240"/>
      </w:pPr>
      <w:r>
        <w:rPr>
          <w:rFonts w:ascii="Times New Roman" w:cs="Times New Roman" w:eastAsia="Times New Roman" w:hAnsi="Times New Roman"/>
          <w:b/>
          <w:bCs/>
          <w:color w:val="1A1A1A"/>
          <w:sz w:val="25"/>
          <w:szCs w:val="25"/>
        </w:rPr>
        <w:t xml:space="preserve">3.2. Quy ước LED nút 1 và nút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shd w:fill="D6E4FF" w:color="auto" w:val="clear"/>
            <w:tcMar>
              <w:top w:type="dxa" w:w="80"/>
              <w:left w:type="dxa" w:w="100"/>
              <w:bottom w:type="dxa" w:w="80"/>
              <w:right w:type="dxa" w:w="100"/>
            </w:tcMar>
          </w:tcPr>
          <w:p>
            <w:pPr>
              <w:spacing w:after="0" w:line="260"/>
            </w:pPr>
            <w:r>
              <w:rPr>
                <w:rFonts w:ascii="Times New Roman" w:cs="Times New Roman" w:eastAsia="Times New Roman" w:hAnsi="Times New Roman"/>
                <w:b/>
                <w:bCs/>
                <w:sz w:val="21"/>
                <w:szCs w:val="21"/>
              </w:rPr>
              <w:t xml:space="preserve">Trạng thái LED nút 1 / nút 2</w:t>
            </w:r>
          </w:p>
        </w:tc>
        <w:tc>
          <w:tcPr>
            <w:tcW w:type="dxa" w:w="3500"/>
            <w:shd w:fill="D6E4FF" w:color="auto" w:val="clear"/>
            <w:tcMar>
              <w:top w:type="dxa" w:w="80"/>
              <w:left w:type="dxa" w:w="100"/>
              <w:bottom w:type="dxa" w:w="80"/>
              <w:right w:type="dxa" w:w="100"/>
            </w:tcMar>
          </w:tcPr>
          <w:p>
            <w:pPr>
              <w:spacing w:after="0" w:line="260"/>
            </w:pPr>
            <w:r>
              <w:rPr>
                <w:rFonts w:ascii="Times New Roman" w:cs="Times New Roman" w:eastAsia="Times New Roman" w:hAnsi="Times New Roman"/>
                <w:b/>
                <w:bCs/>
                <w:sz w:val="21"/>
                <w:szCs w:val="21"/>
              </w:rPr>
              <w:t xml:space="preserve">Ý nghĩa</w:t>
            </w:r>
          </w:p>
        </w:tc>
        <w:tc>
          <w:tcPr>
            <w:tcW w:type="dxa" w:w="3660"/>
            <w:shd w:fill="D6E4FF" w:color="auto" w:val="clear"/>
            <w:tcMar>
              <w:top w:type="dxa" w:w="80"/>
              <w:left w:type="dxa" w:w="100"/>
              <w:bottom w:type="dxa" w:w="80"/>
              <w:right w:type="dxa" w:w="100"/>
            </w:tcMar>
          </w:tcPr>
          <w:p>
            <w:pPr>
              <w:spacing w:after="0" w:line="260"/>
            </w:pPr>
            <w:r>
              <w:rPr>
                <w:rFonts w:ascii="Times New Roman" w:cs="Times New Roman" w:eastAsia="Times New Roman" w:hAnsi="Times New Roman"/>
                <w:b/>
                <w:bCs/>
                <w:sz w:val="21"/>
                <w:szCs w:val="21"/>
              </w:rPr>
              <w:t xml:space="preserve">Thao tác hợp lệ</w:t>
            </w:r>
          </w:p>
        </w:tc>
      </w:tr>
      <w:tr>
        <w:tc>
          <w:tcPr>
            <w:tcW w:type="dxa" w:w="2200"/>
            <w:tcMar>
              <w:top w:type="dxa" w:w="80"/>
              <w:left w:type="dxa" w:w="100"/>
              <w:bottom w:type="dxa" w:w="80"/>
              <w:right w:type="dxa" w:w="100"/>
            </w:tcMar>
          </w:tcPr>
          <w:p>
            <w:pPr>
              <w:spacing w:after="0" w:line="260"/>
            </w:pPr>
            <w:r>
              <w:rPr>
                <w:rFonts w:ascii="Times New Roman" w:cs="Times New Roman" w:eastAsia="Times New Roman" w:hAnsi="Times New Roman"/>
                <w:b/>
                <w:bCs/>
                <w:sz w:val="21"/>
                <w:szCs w:val="21"/>
              </w:rPr>
              <w:t xml:space="preserve">Tắt</w:t>
            </w:r>
          </w:p>
        </w:tc>
        <w:tc>
          <w:tcPr>
            <w:tcW w:type="dxa" w:w="350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1"/>
                <w:szCs w:val="21"/>
              </w:rPr>
              <w:t xml:space="preserve">Không có nhiệm vụ tương ứng</w:t>
            </w:r>
          </w:p>
        </w:tc>
        <w:tc>
          <w:tcPr>
            <w:tcW w:type="dxa" w:w="366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1"/>
                <w:szCs w:val="21"/>
              </w:rPr>
              <w:t xml:space="preserve">Bấm để gọi</w:t>
            </w:r>
          </w:p>
        </w:tc>
      </w:tr>
      <w:tr>
        <w:tc>
          <w:tcPr>
            <w:tcW w:type="dxa" w:w="2200"/>
            <w:tcMar>
              <w:top w:type="dxa" w:w="80"/>
              <w:left w:type="dxa" w:w="100"/>
              <w:bottom w:type="dxa" w:w="80"/>
              <w:right w:type="dxa" w:w="100"/>
            </w:tcMar>
          </w:tcPr>
          <w:p>
            <w:pPr>
              <w:spacing w:after="0" w:line="260"/>
            </w:pPr>
            <w:r>
              <w:rPr>
                <w:rFonts w:ascii="Times New Roman" w:cs="Times New Roman" w:eastAsia="Times New Roman" w:hAnsi="Times New Roman"/>
                <w:b/>
                <w:bCs/>
                <w:sz w:val="21"/>
                <w:szCs w:val="21"/>
              </w:rPr>
              <w:t xml:space="preserve">Nhấp nháy chậm</w:t>
            </w:r>
          </w:p>
        </w:tc>
        <w:tc>
          <w:tcPr>
            <w:tcW w:type="dxa" w:w="350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1"/>
                <w:szCs w:val="21"/>
              </w:rPr>
              <w:t xml:space="preserve">Đã gọi, chờ WCS gán AGV</w:t>
            </w:r>
          </w:p>
        </w:tc>
        <w:tc>
          <w:tcPr>
            <w:tcW w:type="dxa" w:w="366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1"/>
                <w:szCs w:val="21"/>
              </w:rPr>
              <w:t xml:space="preserve">Bấm NÚT 3 để hủy</w:t>
            </w:r>
          </w:p>
        </w:tc>
      </w:tr>
      <w:tr>
        <w:tc>
          <w:tcPr>
            <w:tcW w:type="dxa" w:w="2200"/>
            <w:tcMar>
              <w:top w:type="dxa" w:w="80"/>
              <w:left w:type="dxa" w:w="100"/>
              <w:bottom w:type="dxa" w:w="80"/>
              <w:right w:type="dxa" w:w="100"/>
            </w:tcMar>
          </w:tcPr>
          <w:p>
            <w:pPr>
              <w:spacing w:after="0" w:line="260"/>
            </w:pPr>
            <w:r>
              <w:rPr>
                <w:rFonts w:ascii="Times New Roman" w:cs="Times New Roman" w:eastAsia="Times New Roman" w:hAnsi="Times New Roman"/>
                <w:b/>
                <w:bCs/>
                <w:sz w:val="21"/>
                <w:szCs w:val="21"/>
              </w:rPr>
              <w:t xml:space="preserve">Sáng liên tục</w:t>
            </w:r>
          </w:p>
        </w:tc>
        <w:tc>
          <w:tcPr>
            <w:tcW w:type="dxa" w:w="350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1"/>
                <w:szCs w:val="21"/>
              </w:rPr>
              <w:t xml:space="preserve">AGV đã nhận nhiệm vụ, đang đến</w:t>
            </w:r>
          </w:p>
        </w:tc>
        <w:tc>
          <w:tcPr>
            <w:tcW w:type="dxa" w:w="366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1"/>
                <w:szCs w:val="21"/>
              </w:rPr>
              <w:t xml:space="preserve">Bấm NÚT 3 để hủy (nếu AGV chưa nhấc xe)</w:t>
            </w:r>
          </w:p>
        </w:tc>
      </w:tr>
      <w:tr>
        <w:tc>
          <w:tcPr>
            <w:tcW w:type="dxa" w:w="2200"/>
            <w:tcMar>
              <w:top w:type="dxa" w:w="80"/>
              <w:left w:type="dxa" w:w="100"/>
              <w:bottom w:type="dxa" w:w="80"/>
              <w:right w:type="dxa" w:w="100"/>
            </w:tcMar>
          </w:tcPr>
          <w:p>
            <w:pPr>
              <w:spacing w:after="0" w:line="260"/>
            </w:pPr>
            <w:r>
              <w:rPr>
                <w:rFonts w:ascii="Times New Roman" w:cs="Times New Roman" w:eastAsia="Times New Roman" w:hAnsi="Times New Roman"/>
                <w:b/>
                <w:bCs/>
                <w:sz w:val="21"/>
                <w:szCs w:val="21"/>
              </w:rPr>
              <w:t xml:space="preserve">Nháy nhanh 3 lần rồi tắt</w:t>
            </w:r>
          </w:p>
        </w:tc>
        <w:tc>
          <w:tcPr>
            <w:tcW w:type="dxa" w:w="350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1"/>
                <w:szCs w:val="21"/>
              </w:rPr>
              <w:t xml:space="preserve">Lệnh bị từ chối / thao tác không hợp lệ (kèm còi bíp dài)</w:t>
            </w:r>
          </w:p>
        </w:tc>
        <w:tc>
          <w:tcPr>
            <w:tcW w:type="dxa" w:w="366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1"/>
                <w:szCs w:val="21"/>
              </w:rPr>
              <w:t xml:space="preserve">Kiểm tra trạng thái, gọi lại</w:t>
            </w:r>
          </w:p>
        </w:tc>
      </w:tr>
    </w:tbl>
    <w:p>
      <w:pPr>
        <w:spacing w:after="120"/>
      </w:pPr>
    </w:p>
    <w:p>
      <w:pPr>
        <w:pStyle w:val="Heading2"/>
        <w:spacing w:after="120" w:before="240"/>
      </w:pPr>
      <w:r>
        <w:rPr>
          <w:rFonts w:ascii="Times New Roman" w:cs="Times New Roman" w:eastAsia="Times New Roman" w:hAnsi="Times New Roman"/>
          <w:b/>
          <w:bCs/>
          <w:color w:val="1A1A1A"/>
          <w:sz w:val="25"/>
          <w:szCs w:val="25"/>
        </w:rPr>
        <w:t xml:space="preserve">3.3. Quy ước LED nút 3 (hủy)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D6E4FF" w:color="auto" w:val="clear"/>
            <w:tcMar>
              <w:top w:type="dxa" w:w="80"/>
              <w:left w:type="dxa" w:w="100"/>
              <w:bottom w:type="dxa" w:w="80"/>
              <w:right w:type="dxa" w:w="100"/>
            </w:tcMar>
          </w:tcPr>
          <w:p>
            <w:pPr>
              <w:spacing w:after="0" w:line="260"/>
            </w:pPr>
            <w:r>
              <w:rPr>
                <w:rFonts w:ascii="Times New Roman" w:cs="Times New Roman" w:eastAsia="Times New Roman" w:hAnsi="Times New Roman"/>
                <w:b/>
                <w:bCs/>
                <w:sz w:val="21"/>
                <w:szCs w:val="21"/>
              </w:rPr>
              <w:t xml:space="preserve">Trạng thái LED nút 3</w:t>
            </w:r>
          </w:p>
        </w:tc>
        <w:tc>
          <w:tcPr>
            <w:tcW w:type="dxa" w:w="7160"/>
            <w:shd w:fill="D6E4FF" w:color="auto" w:val="clear"/>
            <w:tcMar>
              <w:top w:type="dxa" w:w="80"/>
              <w:left w:type="dxa" w:w="100"/>
              <w:bottom w:type="dxa" w:w="80"/>
              <w:right w:type="dxa" w:w="100"/>
            </w:tcMar>
          </w:tcPr>
          <w:p>
            <w:pPr>
              <w:spacing w:after="0" w:line="260"/>
            </w:pPr>
            <w:r>
              <w:rPr>
                <w:rFonts w:ascii="Times New Roman" w:cs="Times New Roman" w:eastAsia="Times New Roman" w:hAnsi="Times New Roman"/>
                <w:b/>
                <w:bCs/>
                <w:sz w:val="21"/>
                <w:szCs w:val="21"/>
              </w:rPr>
              <w:t xml:space="preserve">Ý nghĩa</w:t>
            </w:r>
          </w:p>
        </w:tc>
      </w:tr>
      <w:tr>
        <w:tc>
          <w:tcPr>
            <w:tcW w:type="dxa" w:w="2200"/>
            <w:tcMar>
              <w:top w:type="dxa" w:w="80"/>
              <w:left w:type="dxa" w:w="100"/>
              <w:bottom w:type="dxa" w:w="80"/>
              <w:right w:type="dxa" w:w="100"/>
            </w:tcMar>
          </w:tcPr>
          <w:p>
            <w:pPr>
              <w:spacing w:after="0" w:line="260"/>
            </w:pPr>
            <w:r>
              <w:rPr>
                <w:rFonts w:ascii="Times New Roman" w:cs="Times New Roman" w:eastAsia="Times New Roman" w:hAnsi="Times New Roman"/>
                <w:b/>
                <w:bCs/>
                <w:sz w:val="21"/>
                <w:szCs w:val="21"/>
              </w:rPr>
              <w:t xml:space="preserve">Tắt</w:t>
            </w:r>
          </w:p>
        </w:tc>
        <w:tc>
          <w:tcPr>
            <w:tcW w:type="dxa" w:w="716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1"/>
                <w:szCs w:val="21"/>
              </w:rPr>
              <w:t xml:space="preserve">Không có nhiệm vụ nào để hủy</w:t>
            </w:r>
          </w:p>
        </w:tc>
      </w:tr>
      <w:tr>
        <w:tc>
          <w:tcPr>
            <w:tcW w:type="dxa" w:w="2200"/>
            <w:tcMar>
              <w:top w:type="dxa" w:w="80"/>
              <w:left w:type="dxa" w:w="100"/>
              <w:bottom w:type="dxa" w:w="80"/>
              <w:right w:type="dxa" w:w="100"/>
            </w:tcMar>
          </w:tcPr>
          <w:p>
            <w:pPr>
              <w:spacing w:after="0" w:line="260"/>
            </w:pPr>
            <w:r>
              <w:rPr>
                <w:rFonts w:ascii="Times New Roman" w:cs="Times New Roman" w:eastAsia="Times New Roman" w:hAnsi="Times New Roman"/>
                <w:b/>
                <w:bCs/>
                <w:sz w:val="21"/>
                <w:szCs w:val="21"/>
              </w:rPr>
              <w:t xml:space="preserve">Sáng liên tục</w:t>
            </w:r>
          </w:p>
        </w:tc>
        <w:tc>
          <w:tcPr>
            <w:tcW w:type="dxa" w:w="716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1"/>
                <w:szCs w:val="21"/>
              </w:rPr>
              <w:t xml:space="preserve">Có ít nhất một nhiệm vụ có thể hủy được (chưa bị khóa)</w:t>
            </w:r>
          </w:p>
        </w:tc>
      </w:tr>
      <w:tr>
        <w:tc>
          <w:tcPr>
            <w:tcW w:type="dxa" w:w="2200"/>
            <w:tcMar>
              <w:top w:type="dxa" w:w="80"/>
              <w:left w:type="dxa" w:w="100"/>
              <w:bottom w:type="dxa" w:w="80"/>
              <w:right w:type="dxa" w:w="100"/>
            </w:tcMar>
          </w:tcPr>
          <w:p>
            <w:pPr>
              <w:spacing w:after="0" w:line="260"/>
            </w:pPr>
            <w:r>
              <w:rPr>
                <w:rFonts w:ascii="Times New Roman" w:cs="Times New Roman" w:eastAsia="Times New Roman" w:hAnsi="Times New Roman"/>
                <w:b/>
                <w:bCs/>
                <w:sz w:val="21"/>
                <w:szCs w:val="21"/>
              </w:rPr>
              <w:t xml:space="preserve">Nháy nhanh 2 lần</w:t>
            </w:r>
          </w:p>
        </w:tc>
        <w:tc>
          <w:tcPr>
            <w:tcW w:type="dxa" w:w="716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1"/>
                <w:szCs w:val="21"/>
              </w:rPr>
              <w:t xml:space="preserve">Xác nhận đã hủy thành công một nhiệm vụ (kèm còi bíp ngắn)</w:t>
            </w:r>
          </w:p>
        </w:tc>
      </w:tr>
    </w:tbl>
    <w:p>
      <w:pPr>
        <w:spacing w:after="120"/>
      </w:pPr>
    </w:p>
    <w:p>
      <w:pPr>
        <w:pStyle w:val="Heading2"/>
        <w:spacing w:after="120" w:before="240"/>
      </w:pPr>
      <w:r>
        <w:rPr>
          <w:rFonts w:ascii="Times New Roman" w:cs="Times New Roman" w:eastAsia="Times New Roman" w:hAnsi="Times New Roman"/>
          <w:b/>
          <w:bCs/>
          <w:color w:val="1A1A1A"/>
          <w:sz w:val="25"/>
          <w:szCs w:val="25"/>
        </w:rPr>
        <w:t xml:space="preserve">3.4. Đèn tháp trạng thái chung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5660"/>
      </w:tblGrid>
      <w:tr>
        <w:tc>
          <w:tcPr>
            <w:tcW w:type="dxa" w:w="1300"/>
            <w:shd w:fill="D6E4FF" w:color="auto" w:val="clear"/>
            <w:tcMar>
              <w:top w:type="dxa" w:w="80"/>
              <w:left w:type="dxa" w:w="100"/>
              <w:bottom w:type="dxa" w:w="80"/>
              <w:right w:type="dxa" w:w="100"/>
            </w:tcMar>
          </w:tcPr>
          <w:p>
            <w:pPr>
              <w:spacing w:after="0" w:line="260"/>
            </w:pPr>
            <w:r>
              <w:rPr>
                <w:rFonts w:ascii="Times New Roman" w:cs="Times New Roman" w:eastAsia="Times New Roman" w:hAnsi="Times New Roman"/>
                <w:b/>
                <w:bCs/>
                <w:sz w:val="21"/>
                <w:szCs w:val="21"/>
              </w:rPr>
              <w:t xml:space="preserve">Tầng đèn</w:t>
            </w:r>
          </w:p>
        </w:tc>
        <w:tc>
          <w:tcPr>
            <w:tcW w:type="dxa" w:w="2400"/>
            <w:shd w:fill="D6E4FF" w:color="auto" w:val="clear"/>
            <w:tcMar>
              <w:top w:type="dxa" w:w="80"/>
              <w:left w:type="dxa" w:w="100"/>
              <w:bottom w:type="dxa" w:w="80"/>
              <w:right w:type="dxa" w:w="100"/>
            </w:tcMar>
          </w:tcPr>
          <w:p>
            <w:pPr>
              <w:spacing w:after="0" w:line="260"/>
            </w:pPr>
            <w:r>
              <w:rPr>
                <w:rFonts w:ascii="Times New Roman" w:cs="Times New Roman" w:eastAsia="Times New Roman" w:hAnsi="Times New Roman"/>
                <w:b/>
                <w:bCs/>
                <w:sz w:val="21"/>
                <w:szCs w:val="21"/>
              </w:rPr>
              <w:t xml:space="preserve">Trạng thái</w:t>
            </w:r>
          </w:p>
        </w:tc>
        <w:tc>
          <w:tcPr>
            <w:tcW w:type="dxa" w:w="5660"/>
            <w:shd w:fill="D6E4FF" w:color="auto" w:val="clear"/>
            <w:tcMar>
              <w:top w:type="dxa" w:w="80"/>
              <w:left w:type="dxa" w:w="100"/>
              <w:bottom w:type="dxa" w:w="80"/>
              <w:right w:type="dxa" w:w="100"/>
            </w:tcMar>
          </w:tcPr>
          <w:p>
            <w:pPr>
              <w:spacing w:after="0" w:line="260"/>
            </w:pPr>
            <w:r>
              <w:rPr>
                <w:rFonts w:ascii="Times New Roman" w:cs="Times New Roman" w:eastAsia="Times New Roman" w:hAnsi="Times New Roman"/>
                <w:b/>
                <w:bCs/>
                <w:sz w:val="21"/>
                <w:szCs w:val="21"/>
              </w:rPr>
              <w:t xml:space="preserve">Ý nghĩa chung cho cả bộ gọi</w:t>
            </w:r>
          </w:p>
        </w:tc>
      </w:tr>
      <w:tr>
        <w:tc>
          <w:tcPr>
            <w:tcW w:type="dxa" w:w="1300"/>
            <w:shd w:fill="D3F9D8" w:color="auto" w:val="clear"/>
            <w:tcMar>
              <w:top w:type="dxa" w:w="80"/>
              <w:left w:type="dxa" w:w="100"/>
              <w:bottom w:type="dxa" w:w="80"/>
              <w:right w:type="dxa" w:w="100"/>
            </w:tcMar>
          </w:tcPr>
          <w:p>
            <w:pPr>
              <w:spacing w:after="0" w:line="260"/>
            </w:pPr>
            <w:r>
              <w:rPr>
                <w:rFonts w:ascii="Times New Roman" w:cs="Times New Roman" w:eastAsia="Times New Roman" w:hAnsi="Times New Roman"/>
                <w:b/>
                <w:bCs/>
                <w:sz w:val="21"/>
                <w:szCs w:val="21"/>
              </w:rPr>
              <w:t xml:space="preserve">XANH</w:t>
            </w:r>
          </w:p>
        </w:tc>
        <w:tc>
          <w:tcPr>
            <w:tcW w:type="dxa" w:w="240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1"/>
                <w:szCs w:val="21"/>
              </w:rPr>
              <w:t xml:space="preserve">Sáng liên tục</w:t>
            </w:r>
          </w:p>
        </w:tc>
        <w:tc>
          <w:tcPr>
            <w:tcW w:type="dxa" w:w="566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1"/>
                <w:szCs w:val="21"/>
              </w:rPr>
              <w:t xml:space="preserve">Bộ gọi hoạt động bình thường, sẵn sàng nhận lệnh</w:t>
            </w:r>
          </w:p>
        </w:tc>
      </w:tr>
      <w:tr>
        <w:tc>
          <w:tcPr>
            <w:tcW w:type="dxa" w:w="1300"/>
            <w:shd w:fill="FFF3BF" w:color="auto" w:val="clear"/>
            <w:tcMar>
              <w:top w:type="dxa" w:w="80"/>
              <w:left w:type="dxa" w:w="100"/>
              <w:bottom w:type="dxa" w:w="80"/>
              <w:right w:type="dxa" w:w="100"/>
            </w:tcMar>
          </w:tcPr>
          <w:p>
            <w:pPr>
              <w:spacing w:after="0" w:line="260"/>
            </w:pPr>
            <w:r>
              <w:rPr>
                <w:rFonts w:ascii="Times New Roman" w:cs="Times New Roman" w:eastAsia="Times New Roman" w:hAnsi="Times New Roman"/>
                <w:b/>
                <w:bCs/>
                <w:sz w:val="21"/>
                <w:szCs w:val="21"/>
              </w:rPr>
              <w:t xml:space="preserve">VÀNG</w:t>
            </w:r>
          </w:p>
        </w:tc>
        <w:tc>
          <w:tcPr>
            <w:tcW w:type="dxa" w:w="240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1"/>
                <w:szCs w:val="21"/>
              </w:rPr>
              <w:t xml:space="preserve">Sáng liên tục</w:t>
            </w:r>
          </w:p>
        </w:tc>
        <w:tc>
          <w:tcPr>
            <w:tcW w:type="dxa" w:w="566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1"/>
                <w:szCs w:val="21"/>
              </w:rPr>
              <w:t xml:space="preserve">Có ít nhất một nhiệm vụ của line đang được thực hiện</w:t>
            </w:r>
          </w:p>
        </w:tc>
      </w:tr>
      <w:tr>
        <w:tc>
          <w:tcPr>
            <w:tcW w:type="dxa" w:w="1300"/>
            <w:shd w:fill="FFF3BF" w:color="auto" w:val="clear"/>
            <w:tcMar>
              <w:top w:type="dxa" w:w="80"/>
              <w:left w:type="dxa" w:w="100"/>
              <w:bottom w:type="dxa" w:w="80"/>
              <w:right w:type="dxa" w:w="100"/>
            </w:tcMar>
          </w:tcPr>
          <w:p>
            <w:pPr>
              <w:spacing w:after="0" w:line="260"/>
            </w:pPr>
            <w:r>
              <w:rPr>
                <w:rFonts w:ascii="Times New Roman" w:cs="Times New Roman" w:eastAsia="Times New Roman" w:hAnsi="Times New Roman"/>
                <w:b/>
                <w:bCs/>
                <w:sz w:val="21"/>
                <w:szCs w:val="21"/>
              </w:rPr>
              <w:t xml:space="preserve">VÀNG</w:t>
            </w:r>
          </w:p>
        </w:tc>
        <w:tc>
          <w:tcPr>
            <w:tcW w:type="dxa" w:w="240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1"/>
                <w:szCs w:val="21"/>
              </w:rPr>
              <w:t xml:space="preserve">Nhấp nháy</w:t>
            </w:r>
          </w:p>
        </w:tc>
        <w:tc>
          <w:tcPr>
            <w:tcW w:type="dxa" w:w="566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1"/>
                <w:szCs w:val="21"/>
              </w:rPr>
              <w:t xml:space="preserve">Nhiệm vụ chờ gán quá ngưỡng thời gian (cảnh báo thiếu AGV / tắc nghẽn)</w:t>
            </w:r>
          </w:p>
        </w:tc>
      </w:tr>
      <w:tr>
        <w:tc>
          <w:tcPr>
            <w:tcW w:type="dxa" w:w="1300"/>
            <w:shd w:fill="FFE3E3" w:color="auto" w:val="clear"/>
            <w:tcMar>
              <w:top w:type="dxa" w:w="80"/>
              <w:left w:type="dxa" w:w="100"/>
              <w:bottom w:type="dxa" w:w="80"/>
              <w:right w:type="dxa" w:w="100"/>
            </w:tcMar>
          </w:tcPr>
          <w:p>
            <w:pPr>
              <w:spacing w:after="0" w:line="260"/>
            </w:pPr>
            <w:r>
              <w:rPr>
                <w:rFonts w:ascii="Times New Roman" w:cs="Times New Roman" w:eastAsia="Times New Roman" w:hAnsi="Times New Roman"/>
                <w:b/>
                <w:bCs/>
                <w:sz w:val="21"/>
                <w:szCs w:val="21"/>
              </w:rPr>
              <w:t xml:space="preserve">ĐỎ</w:t>
            </w:r>
          </w:p>
        </w:tc>
        <w:tc>
          <w:tcPr>
            <w:tcW w:type="dxa" w:w="240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1"/>
                <w:szCs w:val="21"/>
              </w:rPr>
              <w:t xml:space="preserve">Nhấp nháy</w:t>
            </w:r>
          </w:p>
        </w:tc>
        <w:tc>
          <w:tcPr>
            <w:tcW w:type="dxa" w:w="566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1"/>
                <w:szCs w:val="21"/>
              </w:rPr>
              <w:t xml:space="preserve">Mất kết nối Wifi với WCS</w:t>
            </w:r>
          </w:p>
        </w:tc>
      </w:tr>
      <w:tr>
        <w:tc>
          <w:tcPr>
            <w:tcW w:type="dxa" w:w="1300"/>
            <w:shd w:fill="FFE3E3" w:color="auto" w:val="clear"/>
            <w:tcMar>
              <w:top w:type="dxa" w:w="80"/>
              <w:left w:type="dxa" w:w="100"/>
              <w:bottom w:type="dxa" w:w="80"/>
              <w:right w:type="dxa" w:w="100"/>
            </w:tcMar>
          </w:tcPr>
          <w:p>
            <w:pPr>
              <w:spacing w:after="0" w:line="260"/>
            </w:pPr>
            <w:r>
              <w:rPr>
                <w:rFonts w:ascii="Times New Roman" w:cs="Times New Roman" w:eastAsia="Times New Roman" w:hAnsi="Times New Roman"/>
                <w:b/>
                <w:bCs/>
                <w:sz w:val="21"/>
                <w:szCs w:val="21"/>
              </w:rPr>
              <w:t xml:space="preserve">ĐỎ</w:t>
            </w:r>
          </w:p>
        </w:tc>
        <w:tc>
          <w:tcPr>
            <w:tcW w:type="dxa" w:w="240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1"/>
                <w:szCs w:val="21"/>
              </w:rPr>
              <w:t xml:space="preserve">Sáng liên tục</w:t>
            </w:r>
          </w:p>
        </w:tc>
        <w:tc>
          <w:tcPr>
            <w:tcW w:type="dxa" w:w="566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1"/>
                <w:szCs w:val="21"/>
              </w:rPr>
              <w:t xml:space="preserve">Nhiệm vụ lỗi / bị từ chối, cần kiểm tra</w:t>
            </w:r>
          </w:p>
        </w:tc>
      </w:tr>
    </w:tbl>
    <w:p>
      <w:pPr>
        <w:spacing w:after="120"/>
      </w:pPr>
    </w:p>
    <w:p>
      <w:pPr>
        <w:pStyle w:val="Heading1"/>
        <w:spacing w:after="160" w:before="320"/>
      </w:pPr>
      <w:r>
        <w:rPr>
          <w:rFonts w:ascii="Times New Roman" w:cs="Times New Roman" w:eastAsia="Times New Roman" w:hAnsi="Times New Roman"/>
          <w:b/>
          <w:bCs/>
          <w:color w:val="1F6FEB"/>
          <w:sz w:val="28"/>
          <w:szCs w:val="28"/>
        </w:rPr>
        <w:t xml:space="preserve">4. QUY TRÌNH VẬN HÀNH</w:t>
      </w:r>
    </w:p>
    <w:p>
      <w:pPr>
        <w:pStyle w:val="Heading2"/>
        <w:spacing w:after="120" w:before="240"/>
      </w:pPr>
      <w:r>
        <w:rPr>
          <w:rFonts w:ascii="Times New Roman" w:cs="Times New Roman" w:eastAsia="Times New Roman" w:hAnsi="Times New Roman"/>
          <w:b/>
          <w:bCs/>
          <w:color w:val="1A1A1A"/>
          <w:sz w:val="25"/>
          <w:szCs w:val="25"/>
        </w:rPr>
        <w:t xml:space="preserve">4.1. Nhiệm vụ 1 – Đổi xe (nút 1)</w:t>
      </w:r>
    </w:p>
    <w:p>
      <w:pPr>
        <w:pStyle w:val="ListParagraph"/>
        <w:numPr>
          <w:ilvl w:val="0"/>
          <w:numId w:val="3"/>
        </w:numPr>
        <w:spacing w:after="80" w:line="300"/>
        <w:jc w:val="both"/>
      </w:pPr>
      <w:r>
        <w:rPr>
          <w:rFonts w:ascii="Times New Roman" w:cs="Times New Roman" w:eastAsia="Times New Roman" w:hAnsi="Times New Roman"/>
          <w:sz w:val="24"/>
          <w:szCs w:val="24"/>
        </w:rPr>
        <w:t xml:space="preserve">Xe hàng tại line đầy thùng, công nhân bấm NÚT 1 → LED nút 1 nhấp nháy, ESP32 gửi lệnh gọi về WCS.</w:t>
      </w:r>
    </w:p>
    <w:p>
      <w:pPr>
        <w:pStyle w:val="ListParagraph"/>
        <w:numPr>
          <w:ilvl w:val="0"/>
          <w:numId w:val="3"/>
        </w:numPr>
        <w:spacing w:after="80" w:line="300"/>
        <w:jc w:val="both"/>
      </w:pPr>
      <w:r>
        <w:rPr>
          <w:rFonts w:ascii="Times New Roman" w:cs="Times New Roman" w:eastAsia="Times New Roman" w:hAnsi="Times New Roman"/>
          <w:sz w:val="24"/>
          <w:szCs w:val="24"/>
        </w:rPr>
        <w:t xml:space="preserve">WCS gán AGV và xác nhận → LED nút 1 sáng liên tục, đèn tháp vàng sáng.</w:t>
      </w:r>
    </w:p>
    <w:p>
      <w:pPr>
        <w:pStyle w:val="ListParagraph"/>
        <w:numPr>
          <w:ilvl w:val="0"/>
          <w:numId w:val="3"/>
        </w:numPr>
        <w:spacing w:after="80" w:line="300"/>
        <w:jc w:val="both"/>
      </w:pPr>
      <w:r>
        <w:rPr>
          <w:rFonts w:ascii="Times New Roman" w:cs="Times New Roman" w:eastAsia="Times New Roman" w:hAnsi="Times New Roman"/>
          <w:sz w:val="24"/>
          <w:szCs w:val="24"/>
        </w:rPr>
        <w:t xml:space="preserve">AGV đến line, chui gầm nâng xe đầy → nhiệm vụ chuyển trạng thái khóa (không hủy được từ bộ gọi).</w:t>
      </w:r>
    </w:p>
    <w:p>
      <w:pPr>
        <w:pStyle w:val="ListParagraph"/>
        <w:numPr>
          <w:ilvl w:val="0"/>
          <w:numId w:val="3"/>
        </w:numPr>
        <w:spacing w:after="80" w:line="300"/>
        <w:jc w:val="both"/>
      </w:pPr>
      <w:r>
        <w:rPr>
          <w:rFonts w:ascii="Times New Roman" w:cs="Times New Roman" w:eastAsia="Times New Roman" w:hAnsi="Times New Roman"/>
          <w:sz w:val="24"/>
          <w:szCs w:val="24"/>
        </w:rPr>
        <w:t xml:space="preserve">AGV kéo xe đầy về kho (ASRS), thả xe tại vị trí trả hàng.</w:t>
      </w:r>
    </w:p>
    <w:p>
      <w:pPr>
        <w:pStyle w:val="ListParagraph"/>
        <w:numPr>
          <w:ilvl w:val="0"/>
          <w:numId w:val="3"/>
        </w:numPr>
        <w:spacing w:after="80" w:line="300"/>
        <w:jc w:val="both"/>
      </w:pPr>
      <w:r>
        <w:rPr>
          <w:rFonts w:ascii="Times New Roman" w:cs="Times New Roman" w:eastAsia="Times New Roman" w:hAnsi="Times New Roman"/>
          <w:sz w:val="24"/>
          <w:szCs w:val="24"/>
        </w:rPr>
        <w:t xml:space="preserve">AGV di chuyển đến vị trí tập kết xe trống, lấy một xe trống và đưa về đúng vị trí line.</w:t>
      </w:r>
    </w:p>
    <w:p>
      <w:pPr>
        <w:pStyle w:val="ListParagraph"/>
        <w:numPr>
          <w:ilvl w:val="0"/>
          <w:numId w:val="3"/>
        </w:numPr>
        <w:spacing w:after="80" w:line="300"/>
        <w:jc w:val="both"/>
      </w:pPr>
      <w:r>
        <w:rPr>
          <w:rFonts w:ascii="Times New Roman" w:cs="Times New Roman" w:eastAsia="Times New Roman" w:hAnsi="Times New Roman"/>
          <w:sz w:val="24"/>
          <w:szCs w:val="24"/>
        </w:rPr>
        <w:t xml:space="preserve">AGV thả xe trống, WCS báo hoàn tất → LED nút 1 tắt, đèn tháp vàng tắt (nếu không còn nhiệm vụ khác).</w:t>
      </w:r>
    </w:p>
    <w:p>
      <w:pPr>
        <w:pStyle w:val="Heading2"/>
        <w:spacing w:after="120" w:before="240"/>
      </w:pPr>
      <w:r>
        <w:rPr>
          <w:rFonts w:ascii="Times New Roman" w:cs="Times New Roman" w:eastAsia="Times New Roman" w:hAnsi="Times New Roman"/>
          <w:b/>
          <w:bCs/>
          <w:color w:val="1A1A1A"/>
          <w:sz w:val="25"/>
          <w:szCs w:val="25"/>
        </w:rPr>
        <w:t xml:space="preserve">4.2. Nhiệm vụ 2 – Cấp xe trống (nút 2)</w:t>
      </w:r>
    </w:p>
    <w:p>
      <w:pPr>
        <w:pStyle w:val="ListParagraph"/>
        <w:numPr>
          <w:ilvl w:val="0"/>
          <w:numId w:val="4"/>
        </w:numPr>
        <w:spacing w:after="80" w:line="300"/>
        <w:jc w:val="both"/>
      </w:pPr>
      <w:r>
        <w:rPr>
          <w:rFonts w:ascii="Times New Roman" w:cs="Times New Roman" w:eastAsia="Times New Roman" w:hAnsi="Times New Roman"/>
          <w:sz w:val="24"/>
          <w:szCs w:val="24"/>
        </w:rPr>
        <w:t xml:space="preserve">Line cần thêm xe trống, công nhân bấm NÚT 2 → LED nút 2 nhấp nháy, ESP32 gửi lệnh về WCS.</w:t>
      </w:r>
    </w:p>
    <w:p>
      <w:pPr>
        <w:pStyle w:val="ListParagraph"/>
        <w:numPr>
          <w:ilvl w:val="0"/>
          <w:numId w:val="4"/>
        </w:numPr>
        <w:spacing w:after="80" w:line="300"/>
        <w:jc w:val="both"/>
      </w:pPr>
      <w:r>
        <w:rPr>
          <w:rFonts w:ascii="Times New Roman" w:cs="Times New Roman" w:eastAsia="Times New Roman" w:hAnsi="Times New Roman"/>
          <w:sz w:val="24"/>
          <w:szCs w:val="24"/>
        </w:rPr>
        <w:t xml:space="preserve">WCS gán AGV → LED nút 2 sáng liên tục, đèn tháp vàng sáng.</w:t>
      </w:r>
    </w:p>
    <w:p>
      <w:pPr>
        <w:pStyle w:val="ListParagraph"/>
        <w:numPr>
          <w:ilvl w:val="0"/>
          <w:numId w:val="4"/>
        </w:numPr>
        <w:spacing w:after="80" w:line="300"/>
        <w:jc w:val="both"/>
      </w:pPr>
      <w:r>
        <w:rPr>
          <w:rFonts w:ascii="Times New Roman" w:cs="Times New Roman" w:eastAsia="Times New Roman" w:hAnsi="Times New Roman"/>
          <w:sz w:val="24"/>
          <w:szCs w:val="24"/>
        </w:rPr>
        <w:t xml:space="preserve">AGV lấy xe trống tại vị trí tập kết (nhấc xe → khóa hủy), đưa về vị trí line, thả xe.</w:t>
      </w:r>
    </w:p>
    <w:p>
      <w:pPr>
        <w:pStyle w:val="ListParagraph"/>
        <w:numPr>
          <w:ilvl w:val="0"/>
          <w:numId w:val="4"/>
        </w:numPr>
        <w:spacing w:after="80" w:line="300"/>
        <w:jc w:val="both"/>
      </w:pPr>
      <w:r>
        <w:rPr>
          <w:rFonts w:ascii="Times New Roman" w:cs="Times New Roman" w:eastAsia="Times New Roman" w:hAnsi="Times New Roman"/>
          <w:sz w:val="24"/>
          <w:szCs w:val="24"/>
        </w:rPr>
        <w:t xml:space="preserve">WCS báo hoàn tất → LED nút 2 tắt.</w:t>
      </w:r>
    </w:p>
    <w:p>
      <w:pPr>
        <w:spacing w:after="120" w:line="300"/>
        <w:jc w:val="both"/>
      </w:pPr>
      <w:r>
        <w:rPr>
          <w:rFonts w:ascii="Times New Roman" w:cs="Times New Roman" w:eastAsia="Times New Roman" w:hAnsi="Times New Roman"/>
          <w:sz w:val="24"/>
          <w:szCs w:val="24"/>
        </w:rPr>
        <w:t xml:space="preserve">Hai nhiệm vụ độc lập về hàng đợi: line có thể gọi đồng thời cả nhiệm vụ 1 và nhiệm vụ 2 (ví dụ cần trả một xe đầy và bổ sung thêm một xe trống nữa); WCS có thể gán cho hai AGV khác nhau.</w:t>
      </w:r>
    </w:p>
    <w:p>
      <w:pPr>
        <w:pStyle w:val="Heading1"/>
        <w:spacing w:after="160" w:before="320"/>
      </w:pPr>
      <w:r>
        <w:rPr>
          <w:rFonts w:ascii="Times New Roman" w:cs="Times New Roman" w:eastAsia="Times New Roman" w:hAnsi="Times New Roman"/>
          <w:b/>
          <w:bCs/>
          <w:color w:val="1F6FEB"/>
          <w:sz w:val="28"/>
          <w:szCs w:val="28"/>
        </w:rPr>
        <w:t xml:space="preserve">5. QUY TẮC NÚT HỦY (NÚT 3)</w:t>
      </w:r>
    </w:p>
    <w:p>
      <w:pPr>
        <w:spacing w:after="120" w:line="300"/>
        <w:jc w:val="both"/>
      </w:pPr>
      <w:r>
        <w:rPr>
          <w:rFonts w:ascii="Times New Roman" w:cs="Times New Roman" w:eastAsia="Times New Roman" w:hAnsi="Times New Roman"/>
          <w:sz w:val="24"/>
          <w:szCs w:val="24"/>
        </w:rPr>
        <w:t xml:space="preserve">Vì chỉ có một nút hủy dùng chung cho hai nhiệm vụ, firmware và WCS thống nhất quy tắc sau: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shd w:fill="D6E4FF" w:color="auto" w:val="clear"/>
            <w:tcMar>
              <w:top w:type="dxa" w:w="80"/>
              <w:left w:type="dxa" w:w="100"/>
              <w:bottom w:type="dxa" w:w="80"/>
              <w:right w:type="dxa" w:w="100"/>
            </w:tcMar>
          </w:tcPr>
          <w:p>
            <w:pPr>
              <w:spacing w:after="0" w:line="260"/>
            </w:pPr>
            <w:r>
              <w:rPr>
                <w:rFonts w:ascii="Times New Roman" w:cs="Times New Roman" w:eastAsia="Times New Roman" w:hAnsi="Times New Roman"/>
                <w:b/>
                <w:bCs/>
                <w:sz w:val="21"/>
                <w:szCs w:val="21"/>
              </w:rPr>
              <w:t xml:space="preserve">Tình huống khi bấm NÚT 3</w:t>
            </w:r>
          </w:p>
        </w:tc>
        <w:tc>
          <w:tcPr>
            <w:tcW w:type="dxa" w:w="6260"/>
            <w:shd w:fill="D6E4FF" w:color="auto" w:val="clear"/>
            <w:tcMar>
              <w:top w:type="dxa" w:w="80"/>
              <w:left w:type="dxa" w:w="100"/>
              <w:bottom w:type="dxa" w:w="80"/>
              <w:right w:type="dxa" w:w="100"/>
            </w:tcMar>
          </w:tcPr>
          <w:p>
            <w:pPr>
              <w:spacing w:after="0" w:line="260"/>
            </w:pPr>
            <w:r>
              <w:rPr>
                <w:rFonts w:ascii="Times New Roman" w:cs="Times New Roman" w:eastAsia="Times New Roman" w:hAnsi="Times New Roman"/>
                <w:b/>
                <w:bCs/>
                <w:sz w:val="21"/>
                <w:szCs w:val="21"/>
              </w:rPr>
              <w:t xml:space="preserve">Hành vi</w:t>
            </w:r>
          </w:p>
        </w:tc>
      </w:tr>
      <w:tr>
        <w:tc>
          <w:tcPr>
            <w:tcW w:type="dxa" w:w="3100"/>
            <w:tcMar>
              <w:top w:type="dxa" w:w="80"/>
              <w:left w:type="dxa" w:w="100"/>
              <w:bottom w:type="dxa" w:w="80"/>
              <w:right w:type="dxa" w:w="100"/>
            </w:tcMar>
          </w:tcPr>
          <w:p>
            <w:pPr>
              <w:spacing w:after="0" w:line="260"/>
            </w:pPr>
            <w:r>
              <w:rPr>
                <w:rFonts w:ascii="Times New Roman" w:cs="Times New Roman" w:eastAsia="Times New Roman" w:hAnsi="Times New Roman"/>
                <w:b/>
                <w:bCs/>
                <w:sz w:val="21"/>
                <w:szCs w:val="21"/>
              </w:rPr>
              <w:t xml:space="preserve">Không có nhiệm vụ nào hiệu lực</w:t>
            </w:r>
          </w:p>
        </w:tc>
        <w:tc>
          <w:tcPr>
            <w:tcW w:type="dxa" w:w="626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1"/>
                <w:szCs w:val="21"/>
              </w:rPr>
              <w:t xml:space="preserve">Không tác dụng; còi bíp dài báo thao tác không hợp lệ</w:t>
            </w:r>
          </w:p>
        </w:tc>
      </w:tr>
      <w:tr>
        <w:tc>
          <w:tcPr>
            <w:tcW w:type="dxa" w:w="3100"/>
            <w:tcMar>
              <w:top w:type="dxa" w:w="80"/>
              <w:left w:type="dxa" w:w="100"/>
              <w:bottom w:type="dxa" w:w="80"/>
              <w:right w:type="dxa" w:w="100"/>
            </w:tcMar>
          </w:tcPr>
          <w:p>
            <w:pPr>
              <w:spacing w:after="0" w:line="260"/>
            </w:pPr>
            <w:r>
              <w:rPr>
                <w:rFonts w:ascii="Times New Roman" w:cs="Times New Roman" w:eastAsia="Times New Roman" w:hAnsi="Times New Roman"/>
                <w:b/>
                <w:bCs/>
                <w:sz w:val="21"/>
                <w:szCs w:val="21"/>
              </w:rPr>
              <w:t xml:space="preserve">Chỉ có 1 nhiệm vụ hiệu lực (chưa khóa)</w:t>
            </w:r>
          </w:p>
        </w:tc>
        <w:tc>
          <w:tcPr>
            <w:tcW w:type="dxa" w:w="626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1"/>
                <w:szCs w:val="21"/>
              </w:rPr>
              <w:t xml:space="preserve">Hủy nhiệm vụ đó; LED nút tương ứng tắt, còi bíp ngắn xác nhận</w:t>
            </w:r>
          </w:p>
        </w:tc>
      </w:tr>
      <w:tr>
        <w:tc>
          <w:tcPr>
            <w:tcW w:type="dxa" w:w="3100"/>
            <w:tcMar>
              <w:top w:type="dxa" w:w="80"/>
              <w:left w:type="dxa" w:w="100"/>
              <w:bottom w:type="dxa" w:w="80"/>
              <w:right w:type="dxa" w:w="100"/>
            </w:tcMar>
          </w:tcPr>
          <w:p>
            <w:pPr>
              <w:spacing w:after="0" w:line="260"/>
            </w:pPr>
            <w:r>
              <w:rPr>
                <w:rFonts w:ascii="Times New Roman" w:cs="Times New Roman" w:eastAsia="Times New Roman" w:hAnsi="Times New Roman"/>
                <w:b/>
                <w:bCs/>
                <w:sz w:val="21"/>
                <w:szCs w:val="21"/>
              </w:rPr>
              <w:t xml:space="preserve">Cả 2 nhiệm vụ hiệu lực</w:t>
            </w:r>
          </w:p>
        </w:tc>
        <w:tc>
          <w:tcPr>
            <w:tcW w:type="dxa" w:w="626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1"/>
                <w:szCs w:val="21"/>
              </w:rPr>
              <w:t xml:space="preserve">Bấm lần 1: hủy nhiệm vụ được gọi sau cùng; bấm lần 2 (trong 5 giây): hủy nốt nhiệm vụ còn lại</w:t>
            </w:r>
          </w:p>
        </w:tc>
      </w:tr>
      <w:tr>
        <w:tc>
          <w:tcPr>
            <w:tcW w:type="dxa" w:w="3100"/>
            <w:tcMar>
              <w:top w:type="dxa" w:w="80"/>
              <w:left w:type="dxa" w:w="100"/>
              <w:bottom w:type="dxa" w:w="80"/>
              <w:right w:type="dxa" w:w="100"/>
            </w:tcMar>
          </w:tcPr>
          <w:p>
            <w:pPr>
              <w:spacing w:after="0" w:line="260"/>
            </w:pPr>
            <w:r>
              <w:rPr>
                <w:rFonts w:ascii="Times New Roman" w:cs="Times New Roman" w:eastAsia="Times New Roman" w:hAnsi="Times New Roman"/>
                <w:b/>
                <w:bCs/>
                <w:sz w:val="21"/>
                <w:szCs w:val="21"/>
              </w:rPr>
              <w:t xml:space="preserve">Nhiệm vụ đã khóa (AGV đã nhấc xe)</w:t>
            </w:r>
          </w:p>
        </w:tc>
        <w:tc>
          <w:tcPr>
            <w:tcW w:type="dxa" w:w="626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1"/>
                <w:szCs w:val="21"/>
              </w:rPr>
              <w:t xml:space="preserve">Không hủy được từ bộ gọi; hủy muộn thao tác trên Handheld / màn hình WCS</w:t>
            </w:r>
          </w:p>
        </w:tc>
      </w:tr>
    </w:tbl>
    <w:p>
      <w:pPr>
        <w:spacing w:after="120"/>
      </w:pPr>
    </w:p>
    <w:p>
      <w:pPr>
        <w:spacing w:after="120" w:line="300"/>
        <w:jc w:val="both"/>
      </w:pPr>
      <w:r>
        <w:rPr>
          <w:rFonts w:ascii="Times New Roman" w:cs="Times New Roman" w:eastAsia="Times New Roman" w:hAnsi="Times New Roman"/>
          <w:sz w:val="24"/>
          <w:szCs w:val="24"/>
        </w:rPr>
        <w:t xml:space="preserve">Nguyên tắc “hủy nhiệm vụ gọi sau cùng trước” dựa trên thực tế: lệnh gọi sau thường là lệnh vừa bấm nhầm hoặc vừa đổi ý. LED của nhiệm vụ bị hủy tắt ngay khi WCS xác nhận thu hồi, giúp công nhân nhìn thấy chính xác nhiệm vụ nào đã bị hủy. Mọi lần bấm hợp lệ đều khóa phím 2–3 giây để chống bấm đúp vô tình.</w:t>
      </w:r>
    </w:p>
    <w:p>
      <w:pPr>
        <w:pStyle w:val="Heading1"/>
        <w:spacing w:after="160" w:before="320"/>
      </w:pPr>
      <w:r>
        <w:rPr>
          <w:rFonts w:ascii="Times New Roman" w:cs="Times New Roman" w:eastAsia="Times New Roman" w:hAnsi="Times New Roman"/>
          <w:b/>
          <w:bCs/>
          <w:color w:val="1F6FEB"/>
          <w:sz w:val="28"/>
          <w:szCs w:val="28"/>
        </w:rPr>
        <w:t xml:space="preserve">6. GIAO TIẾP WIFI GIỮA ESP32 VÀ WCS</w:t>
      </w:r>
    </w:p>
    <w:p>
      <w:pPr>
        <w:pStyle w:val="Heading2"/>
        <w:spacing w:after="120" w:before="240"/>
      </w:pPr>
      <w:r>
        <w:rPr>
          <w:rFonts w:ascii="Times New Roman" w:cs="Times New Roman" w:eastAsia="Times New Roman" w:hAnsi="Times New Roman"/>
          <w:b/>
          <w:bCs/>
          <w:color w:val="1A1A1A"/>
          <w:sz w:val="25"/>
          <w:szCs w:val="25"/>
        </w:rPr>
        <w:t xml:space="preserve">6.1. Kiến trúc</w:t>
      </w:r>
    </w:p>
    <w:p>
      <w:pPr>
        <w:spacing w:after="120" w:line="300"/>
        <w:jc w:val="both"/>
      </w:pPr>
      <w:r>
        <w:rPr>
          <w:rFonts w:ascii="Times New Roman" w:cs="Times New Roman" w:eastAsia="Times New Roman" w:hAnsi="Times New Roman"/>
          <w:sz w:val="24"/>
          <w:szCs w:val="24"/>
        </w:rPr>
        <w:t xml:space="preserve">ESP32 kết nối Wifi 2.4GHz của nhà máy (cùng hạ tầng với AGV và trạm sạc) và trao đổi với WCS qua giao thức MQTT (khuyến nghị) hoặc TCP socket. MQTT phù hợp vì nhẹ, có sẵn cơ chế QoS và Last Will phục vụ giám sát mất kết nối, dễ mở rộng khi số bộ gọi lớn.</w:t>
      </w:r>
    </w:p>
    <w:p>
      <w:pPr>
        <w:pStyle w:val="Heading2"/>
        <w:spacing w:after="120" w:before="240"/>
      </w:pPr>
      <w:r>
        <w:rPr>
          <w:rFonts w:ascii="Times New Roman" w:cs="Times New Roman" w:eastAsia="Times New Roman" w:hAnsi="Times New Roman"/>
          <w:b/>
          <w:bCs/>
          <w:color w:val="1A1A1A"/>
          <w:sz w:val="25"/>
          <w:szCs w:val="25"/>
        </w:rPr>
        <w:t xml:space="preserve">6.2. Thiết kế bản tin (MQTT)</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callbox/{id}/event </w:t>
      </w:r>
      <w:r>
        <w:rPr>
          <w:rFonts w:ascii="Times New Roman" w:cs="Times New Roman" w:eastAsia="Times New Roman" w:hAnsi="Times New Roman"/>
          <w:sz w:val="24"/>
          <w:szCs w:val="24"/>
        </w:rPr>
        <w:t xml:space="preserve">(bộ gọi → WCS, QoS 1): sự kiện bấm nút, gồm loại nhiệm vụ (1/2), hành động (gọi/hủy), số thứ tự bản tin và timestamp.</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callbox/{id}/cmd </w:t>
      </w:r>
      <w:r>
        <w:rPr>
          <w:rFonts w:ascii="Times New Roman" w:cs="Times New Roman" w:eastAsia="Times New Roman" w:hAnsi="Times New Roman"/>
          <w:sz w:val="24"/>
          <w:szCs w:val="24"/>
        </w:rPr>
        <w:t xml:space="preserve">(WCS → bộ gọi, QoS 1): xác nhận gán AGV, xác nhận hủy, từ chối lệnh, lệnh khóa nhiệm vụ khi AGV nhấc xe, trạng thái hoàn tất.</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callbox/{id}/status </w:t>
      </w:r>
      <w:r>
        <w:rPr>
          <w:rFonts w:ascii="Times New Roman" w:cs="Times New Roman" w:eastAsia="Times New Roman" w:hAnsi="Times New Roman"/>
          <w:sz w:val="24"/>
          <w:szCs w:val="24"/>
        </w:rPr>
        <w:t xml:space="preserve">(bộ gọi → WCS, retained): heartbeat định kỳ 10–30 giây kèm trạng thái hiện tại của hai nhiệm vụ; cấu hình Last Will để WCS phát hiện bộ gọi rớt mạng ngay lập tức.</w:t>
      </w:r>
    </w:p>
    <w:p>
      <w:pPr>
        <w:pStyle w:val="Heading2"/>
        <w:spacing w:after="120" w:before="240"/>
      </w:pPr>
      <w:r>
        <w:rPr>
          <w:rFonts w:ascii="Times New Roman" w:cs="Times New Roman" w:eastAsia="Times New Roman" w:hAnsi="Times New Roman"/>
          <w:b/>
          <w:bCs/>
          <w:color w:val="1A1A1A"/>
          <w:sz w:val="25"/>
          <w:szCs w:val="25"/>
        </w:rPr>
        <w:t xml:space="preserve">6.3. Đồng bộ trạng thái và xử lý mất kết nối</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WCS là nguồn trạng thái chuẩn: </w:t>
      </w:r>
      <w:r>
        <w:rPr>
          <w:rFonts w:ascii="Times New Roman" w:cs="Times New Roman" w:eastAsia="Times New Roman" w:hAnsi="Times New Roman"/>
          <w:sz w:val="24"/>
          <w:szCs w:val="24"/>
        </w:rPr>
        <w:t xml:space="preserve">đèn nút và đèn tháp chỉ chuyển trạng thái theo xác nhận từ WCS, không tự chuyển theo thao tác bấm; loại bỏ tình huống đèn lệch với hệ thống.</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Mất Wifi: </w:t>
      </w:r>
      <w:r>
        <w:rPr>
          <w:rFonts w:ascii="Times New Roman" w:cs="Times New Roman" w:eastAsia="Times New Roman" w:hAnsi="Times New Roman"/>
          <w:sz w:val="24"/>
          <w:szCs w:val="24"/>
        </w:rPr>
        <w:t xml:space="preserve">ESP32 phát hiện rớt kết nối → đèn tháp đỏ nhấp nháy, mọi thao tác bấm được từ chối kèm còi bíp dài (không xếp hàng lệnh mù); tự động kết nối lại và yêu cầu WCS gửi lại trạng thái hiện hành trước khi mở khóa thao tác.</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Chống trùng lặp: </w:t>
      </w:r>
      <w:r>
        <w:rPr>
          <w:rFonts w:ascii="Times New Roman" w:cs="Times New Roman" w:eastAsia="Times New Roman" w:hAnsi="Times New Roman"/>
          <w:sz w:val="24"/>
          <w:szCs w:val="24"/>
        </w:rPr>
        <w:t xml:space="preserve">mỗi bản tin sự kiện mang số thứ tự tăng dần; WCS bỏ qua bản tin trùng khi ESP32 gửi lại do QoS 1.</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OTA firmware: </w:t>
      </w:r>
      <w:r>
        <w:rPr>
          <w:rFonts w:ascii="Times New Roman" w:cs="Times New Roman" w:eastAsia="Times New Roman" w:hAnsi="Times New Roman"/>
          <w:sz w:val="24"/>
          <w:szCs w:val="24"/>
        </w:rPr>
        <w:t xml:space="preserve">ESP32 hỗ trợ cập nhật firmware qua Wifi, thuận tiện khi nâng cấp logic bộ gọi hàng loạt mà không tháo thiết bị tại hiện trường.</w:t>
      </w:r>
    </w:p>
    <w:p>
      <w:pPr>
        <w:pStyle w:val="Heading1"/>
        <w:spacing w:after="160" w:before="320"/>
      </w:pPr>
      <w:r>
        <w:rPr>
          <w:rFonts w:ascii="Times New Roman" w:cs="Times New Roman" w:eastAsia="Times New Roman" w:hAnsi="Times New Roman"/>
          <w:b/>
          <w:bCs/>
          <w:color w:val="1F6FEB"/>
          <w:sz w:val="28"/>
          <w:szCs w:val="28"/>
        </w:rPr>
        <w:t xml:space="preserve">7. ƯU NHƯỢC ĐIỂM CỦA PHƯƠNG ÁN</w:t>
      </w:r>
    </w:p>
    <w:p>
      <w:pPr>
        <w:pStyle w:val="Heading2"/>
        <w:spacing w:after="120" w:before="240"/>
      </w:pPr>
      <w:r>
        <w:rPr>
          <w:rFonts w:ascii="Times New Roman" w:cs="Times New Roman" w:eastAsia="Times New Roman" w:hAnsi="Times New Roman"/>
          <w:b/>
          <w:bCs/>
          <w:color w:val="1A1A1A"/>
          <w:sz w:val="25"/>
          <w:szCs w:val="25"/>
        </w:rPr>
        <w:t xml:space="preserve">7.1. Ưu điểm</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Một nút cho nhu cầu phổ biến nhất: </w:t>
      </w:r>
      <w:r>
        <w:rPr>
          <w:rFonts w:ascii="Times New Roman" w:cs="Times New Roman" w:eastAsia="Times New Roman" w:hAnsi="Times New Roman"/>
          <w:sz w:val="24"/>
          <w:szCs w:val="24"/>
        </w:rPr>
        <w:t xml:space="preserve">tình huống thường gặp nhất tại line là “xe đầy → cần đổi xe” chỉ tốn một lần bấm nút 1, AGV làm trọn chu trình; số lần thao tác trên mỗi vòng xe thấp nhất trong các phương án nhiều nhiệm vụ.</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Gọi/hủy tách bạch, không cần quy ước toggle: </w:t>
      </w:r>
      <w:r>
        <w:rPr>
          <w:rFonts w:ascii="Times New Roman" w:cs="Times New Roman" w:eastAsia="Times New Roman" w:hAnsi="Times New Roman"/>
          <w:sz w:val="24"/>
          <w:szCs w:val="24"/>
        </w:rPr>
        <w:t xml:space="preserve">nút hủy riêng màu đỏ theo phản xạ công nghiệp quen thuộc, hầu như không cần đào tạo; tránh rủi ro hủy nhầm do bấm đúp của cơ chế toggle.</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Vẫn xử lý được tình huống thiếu xe trống: </w:t>
      </w:r>
      <w:r>
        <w:rPr>
          <w:rFonts w:ascii="Times New Roman" w:cs="Times New Roman" w:eastAsia="Times New Roman" w:hAnsi="Times New Roman"/>
          <w:sz w:val="24"/>
          <w:szCs w:val="24"/>
        </w:rPr>
        <w:t xml:space="preserve">nút 2 phủ nhu cầu bổ sung xe trống độc lập — khắc phục nhược điểm lớn nhất của phương án 1 nút ghép thuần túy.</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Phản hồi đầy đủ tại chỗ: </w:t>
      </w:r>
      <w:r>
        <w:rPr>
          <w:rFonts w:ascii="Times New Roman" w:cs="Times New Roman" w:eastAsia="Times New Roman" w:hAnsi="Times New Roman"/>
          <w:sz w:val="24"/>
          <w:szCs w:val="24"/>
        </w:rPr>
        <w:t xml:space="preserve">LED trong từng nút hiển thị trạng thái đúng nhiệm vụ, đèn tháp báo mức tổng cho giám sát từ xa, còi xác nhận mọi thao tác.</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Nền tảng ESP32 rẻ và linh hoạt: </w:t>
      </w:r>
      <w:r>
        <w:rPr>
          <w:rFonts w:ascii="Times New Roman" w:cs="Times New Roman" w:eastAsia="Times New Roman" w:hAnsi="Times New Roman"/>
          <w:sz w:val="24"/>
          <w:szCs w:val="24"/>
        </w:rPr>
        <w:t xml:space="preserve">chi phí vi điều khiển thấp, Wifi tích hợp, hỗ trợ MQTT/OTA; dễ nhân bản số lượng lớn bộ gọi cho toàn nhà máy.</w:t>
      </w:r>
    </w:p>
    <w:p>
      <w:pPr>
        <w:pStyle w:val="Heading2"/>
        <w:spacing w:after="120" w:before="240"/>
      </w:pPr>
      <w:r>
        <w:rPr>
          <w:rFonts w:ascii="Times New Roman" w:cs="Times New Roman" w:eastAsia="Times New Roman" w:hAnsi="Times New Roman"/>
          <w:b/>
          <w:bCs/>
          <w:color w:val="1A1A1A"/>
          <w:sz w:val="25"/>
          <w:szCs w:val="25"/>
        </w:rPr>
        <w:t xml:space="preserve">7.2. Nhược điểm và biện pháp</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Không gọi riêng được “chỉ trả xe đầy”: </w:t>
      </w:r>
      <w:r>
        <w:rPr>
          <w:rFonts w:ascii="Times New Roman" w:cs="Times New Roman" w:eastAsia="Times New Roman" w:hAnsi="Times New Roman"/>
          <w:sz w:val="24"/>
          <w:szCs w:val="24"/>
        </w:rPr>
        <w:t xml:space="preserve">nhiệm vụ 1 luôn kèm công đoạn lấy xe trống. Trường hợp line muốn trả xe đầy mà không cần thêm xe trống (hiếm, ví dụ cuối ca) sẽ dư một xe trống tại line → chấp nhận như quy trình chuẩn, hoặc xử lý qua Handheld/WCS khi cần.</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Nhiệm vụ 1 chiếm dụng AGV lâu: </w:t>
      </w:r>
      <w:r>
        <w:rPr>
          <w:rFonts w:ascii="Times New Roman" w:cs="Times New Roman" w:eastAsia="Times New Roman" w:hAnsi="Times New Roman"/>
          <w:sz w:val="24"/>
          <w:szCs w:val="24"/>
        </w:rPr>
        <w:t xml:space="preserve">chu trình ghép line → kho → bãi xe trống → line khóa một AGV trọn vòng; khi nhiều line gọi dồn dập cần đủ số AGV hoặc WCS có quy tắc ưu tiên hàng đợi.</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Một nút hủy dùng chung: </w:t>
      </w:r>
      <w:r>
        <w:rPr>
          <w:rFonts w:ascii="Times New Roman" w:cs="Times New Roman" w:eastAsia="Times New Roman" w:hAnsi="Times New Roman"/>
          <w:sz w:val="24"/>
          <w:szCs w:val="24"/>
        </w:rPr>
        <w:t xml:space="preserve">khi cả hai nhiệm vụ cùng hiệu lực, quy tắc “hủy lệnh gọi sau cùng trước” phải được dán nhãn hướng dẫn rõ trên mặt bộ gọi để tránh hiểu nhầm.</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Phụ thuộc hạ tầng Wifi 2.4GHz: </w:t>
      </w:r>
      <w:r>
        <w:rPr>
          <w:rFonts w:ascii="Times New Roman" w:cs="Times New Roman" w:eastAsia="Times New Roman" w:hAnsi="Times New Roman"/>
          <w:sz w:val="24"/>
          <w:szCs w:val="24"/>
        </w:rPr>
        <w:t xml:space="preserve">cần khảo sát phủ sóng tại toàn bộ vị trí line; ESP32 chỉ hỗ trợ 2.4GHz nên quy hoạch kênh Wifi phải tránh nhiễu với các thiết bị khác trong xưởng.</w:t>
      </w:r>
    </w:p>
    <w:p>
      <w:pPr>
        <w:pStyle w:val="Heading1"/>
        <w:spacing w:after="160" w:before="320"/>
      </w:pPr>
      <w:r>
        <w:rPr>
          <w:rFonts w:ascii="Times New Roman" w:cs="Times New Roman" w:eastAsia="Times New Roman" w:hAnsi="Times New Roman"/>
          <w:b/>
          <w:bCs/>
          <w:color w:val="1F6FEB"/>
          <w:sz w:val="28"/>
          <w:szCs w:val="28"/>
        </w:rPr>
        <w:t xml:space="preserve">8. GHI CHÚ TRIỂN KHAI</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Nhãn mặt bộ gọi in song ngữ ngắn gọn: </w:t>
      </w:r>
      <w:r>
        <w:rPr>
          <w:rFonts w:ascii="Times New Roman" w:cs="Times New Roman" w:eastAsia="Times New Roman" w:hAnsi="Times New Roman"/>
          <w:sz w:val="24"/>
          <w:szCs w:val="24"/>
        </w:rPr>
        <w:t xml:space="preserve">“Nút 1: Đổi xe”, “Nút 2: Thêm xe trống”, “Nút 3: Hủy”, kèm sơ đồ trạng thái đèn thu gọn.</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Ngưỡng cảnh báo chờ gán (đèn vàng nháy) </w:t>
      </w:r>
      <w:r>
        <w:rPr>
          <w:rFonts w:ascii="Times New Roman" w:cs="Times New Roman" w:eastAsia="Times New Roman" w:hAnsi="Times New Roman"/>
          <w:sz w:val="24"/>
          <w:szCs w:val="24"/>
        </w:rPr>
        <w:t xml:space="preserve">khuyến nghị đặt 2–3 phút, cấu hình được từ WCS.</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Kiểm thử nghiệm thu tối thiểu: </w:t>
      </w:r>
      <w:r>
        <w:rPr>
          <w:rFonts w:ascii="Times New Roman" w:cs="Times New Roman" w:eastAsia="Times New Roman" w:hAnsi="Times New Roman"/>
          <w:sz w:val="24"/>
          <w:szCs w:val="24"/>
        </w:rPr>
        <w:t xml:space="preserve">gọi/hủy từng nhiệm vụ, gọi đồng thời hai nhiệm vụ, hủy khi cả hai hiệu lực, hủy sau khi AGV nhấc xe (phải bị từ chối), rớt Wifi giữa chừng và khôi phục trạng thái, bấm giữ/bấm liên tục (chống dội phím).</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Dự phòng mở rộng: </w:t>
      </w:r>
      <w:r>
        <w:rPr>
          <w:rFonts w:ascii="Times New Roman" w:cs="Times New Roman" w:eastAsia="Times New Roman" w:hAnsi="Times New Roman"/>
          <w:sz w:val="24"/>
          <w:szCs w:val="24"/>
        </w:rPr>
        <w:t xml:space="preserve">firmware nên thiết kế bảng ánh xạ nút → mã nhiệm vụ cấu hình được từ WCS, để sau này đổi chức năng nút (ví dụ chuyển sang mô hình 2 nhiệm vụ tách rời) chỉ cần cập nhật cấu hình/OTA, không đổi phần cứng.</w:t>
      </w:r>
    </w:p>
    <w:sectPr>
      <w:pgSz w:w="11906" w:h="16838" w:orient="portrait"/>
      <w:pgMar w:top="1133" w:right="1020" w:bottom="1133"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300"/>
      </w:pPr>
    </w:lvl>
  </w:abstractNum>
  <w:abstractNum w:abstractNumId="4" w15:restartNumberingAfterBreak="0">
    <w:multiLevelType w:val="hybridMultilevel"/>
    <w:lvl w:ilvl="0" w15:tentative="1">
      <w:start w:val="1"/>
      <w:numFmt w:val="decimal"/>
      <w:lvlText w:val="%1."/>
      <w:lvlJc w:val="left"/>
      <w:pPr>
        <w:ind w:left="480" w:hanging="300"/>
      </w:pPr>
    </w:lvl>
  </w:abstractNum>
  <w:abstractNum w:abstractNumId="5"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2026-07-06T02:01:39.887Z</dcterms:created>
  <dcterms:modified xsi:type="dcterms:W3CDTF">2026-07-06T02:01:39.901Z</dcterms:modified>
</cp:coreProperties>
</file>

<file path=docProps/custom.xml><?xml version="1.0" encoding="utf-8"?>
<Properties xmlns="http://schemas.openxmlformats.org/officeDocument/2006/custom-properties" xmlns:vt="http://schemas.openxmlformats.org/officeDocument/2006/docPropsVTypes"/>
</file>