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FC015">
      <w:pPr>
        <w:pStyle w:val="2"/>
        <w:keepNext w:val="0"/>
        <w:keepLines w:val="0"/>
        <w:widowControl/>
        <w:suppressLineNumbers w:val="0"/>
      </w:pPr>
      <w:r>
        <w:t>一、实验目的</w:t>
      </w:r>
    </w:p>
    <w:p w14:paraId="4D406F43">
      <w:pPr>
        <w:pStyle w:val="6"/>
        <w:keepNext w:val="0"/>
        <w:keepLines w:val="0"/>
        <w:widowControl/>
        <w:suppressLineNumbers w:val="0"/>
      </w:pPr>
      <w:r>
        <w:t xml:space="preserve">本实验旨在掌握无监督学习的基本概念与主要方法，理解聚类与降维任务的核心思想，并能够使用 </w:t>
      </w:r>
      <w:r>
        <w:rPr>
          <w:rStyle w:val="10"/>
        </w:rPr>
        <w:t>scikit-learn</w:t>
      </w:r>
      <w:r>
        <w:t xml:space="preserve"> 对真实数据进行无监督分析。通过实验掌握常见算法的特点和适用场景，为后续在数据探索与模式发现中的应用打下基础。</w:t>
      </w:r>
    </w:p>
    <w:p w14:paraId="6A1CC59C">
      <w:pPr>
        <w:pStyle w:val="2"/>
        <w:keepNext w:val="0"/>
        <w:keepLines w:val="0"/>
        <w:widowControl/>
        <w:suppressLineNumbers w:val="0"/>
      </w:pPr>
      <w:r>
        <w:t>二、实验背景与任务说明</w:t>
      </w:r>
    </w:p>
    <w:p w14:paraId="497EC9AE">
      <w:pPr>
        <w:pStyle w:val="6"/>
        <w:keepNext w:val="0"/>
        <w:keepLines w:val="0"/>
        <w:widowControl/>
        <w:suppressLineNumbers w:val="0"/>
      </w:pPr>
      <w:r>
        <w:t>无监督学习是一类无需人工标注标签即可对数据进行结构分析和潜在模式发现的学习方法。在实际应用中，大多数数据都缺少标签，因此无监督学习在数据挖掘、医学信号分析、金融风控等领域具有重要价值。</w:t>
      </w:r>
    </w:p>
    <w:p w14:paraId="6B960813">
      <w:pPr>
        <w:pStyle w:val="6"/>
        <w:keepNext w:val="0"/>
        <w:keepLines w:val="0"/>
        <w:widowControl/>
        <w:suppressLineNumbers w:val="0"/>
      </w:pPr>
      <w:r>
        <w:t>本实验包含两大核心任务：</w:t>
      </w:r>
    </w:p>
    <w:p w14:paraId="6EB16B7F">
      <w:pPr>
        <w:pStyle w:val="3"/>
        <w:keepNext w:val="0"/>
        <w:keepLines w:val="0"/>
        <w:widowControl/>
        <w:suppressLineNumbers w:val="0"/>
      </w:pPr>
      <w:r>
        <w:t>1. 聚类任务</w:t>
      </w:r>
    </w:p>
    <w:p w14:paraId="2399FEDE">
      <w:pPr>
        <w:pStyle w:val="6"/>
        <w:keepNext w:val="0"/>
        <w:keepLines w:val="0"/>
        <w:widowControl/>
        <w:suppressLineNumbers w:val="0"/>
      </w:pPr>
      <w:r>
        <w:t>聚类是一种将数据自动划分为不同类别的学习方法，每个类别称为一个簇。簇内样本应尽可能相似，而簇间样本应尽可能不同。本实验采用了</w:t>
      </w:r>
      <w:r>
        <w:rPr>
          <w:rFonts w:hint="eastAsia"/>
          <w:lang w:val="en-US" w:eastAsia="zh-CN"/>
        </w:rPr>
        <w:t>四</w:t>
      </w:r>
      <w:r>
        <w:t>种经典聚类算法：</w:t>
      </w:r>
    </w:p>
    <w:p w14:paraId="400CD071">
      <w:pPr>
        <w:pStyle w:val="6"/>
        <w:keepNext w:val="0"/>
        <w:keepLines w:val="0"/>
        <w:widowControl/>
        <w:suppressLineNumbers w:val="0"/>
      </w:pPr>
      <w:r>
        <w:rPr>
          <w:rStyle w:val="9"/>
        </w:rPr>
        <w:t>K-Means 聚类</w:t>
      </w:r>
      <w:r>
        <w:t>：基于距离的划分式聚类方法，适合球形簇结构，效率高，但需预先指定类别数。</w:t>
      </w:r>
    </w:p>
    <w:p w14:paraId="21529094">
      <w:pPr>
        <w:pStyle w:val="6"/>
        <w:keepNext w:val="0"/>
        <w:keepLines w:val="0"/>
        <w:widowControl/>
        <w:suppressLineNumbers w:val="0"/>
      </w:pPr>
      <w:r>
        <w:rPr>
          <w:rStyle w:val="9"/>
        </w:rPr>
        <w:t>DBSCAN 聚类</w:t>
      </w:r>
      <w:r>
        <w:t>：基于密度的聚类方法，能够发现任意形状簇，并能识别噪声点，适用于噪声较多的数据场景。</w:t>
      </w:r>
    </w:p>
    <w:p w14:paraId="13441FDE">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t>GMM 高斯混合聚类</w:t>
      </w:r>
      <w:r>
        <w:rPr>
          <w:rFonts w:hint="eastAsia"/>
          <w:lang w:eastAsia="zh-CN"/>
        </w:rPr>
        <w:t>：</w:t>
      </w:r>
      <w:r>
        <w:rPr>
          <w:rFonts w:hint="default" w:asciiTheme="minorHAnsi" w:hAnsiTheme="minorHAnsi" w:eastAsiaTheme="minorEastAsia" w:cstheme="minorBidi"/>
          <w:b w:val="0"/>
          <w:bCs w:val="0"/>
          <w:kern w:val="0"/>
          <w:sz w:val="24"/>
          <w:szCs w:val="24"/>
          <w:lang w:val="en-US" w:eastAsia="zh-CN" w:bidi="ar"/>
        </w:rPr>
        <w:t>Gaussian Mixture Model 通过多个高斯分布的概率混合来描述数据分布。相比 K-Means 的硬划分，GMM 属于软聚类算法，能够返回样本属于各簇的概率，适用于统计建模任务。</w:t>
      </w:r>
    </w:p>
    <w:p w14:paraId="29707164">
      <w:pPr>
        <w:pStyle w:val="4"/>
        <w:keepNext w:val="0"/>
        <w:keepLines w:val="0"/>
        <w:widowControl/>
        <w:suppressLineNumbers w:val="0"/>
      </w:pPr>
      <w:r>
        <w:t>层次聚类（Agglomerative Clustering）</w:t>
      </w:r>
      <w:r>
        <w:rPr>
          <w:rFonts w:hint="eastAsia"/>
          <w:lang w:eastAsia="zh-CN"/>
        </w:rPr>
        <w:t>：</w:t>
      </w:r>
      <w:r>
        <w:rPr>
          <w:rFonts w:hint="default" w:asciiTheme="minorHAnsi" w:hAnsiTheme="minorHAnsi" w:eastAsiaTheme="minorEastAsia" w:cstheme="minorBidi"/>
          <w:b w:val="0"/>
          <w:bCs w:val="0"/>
          <w:kern w:val="0"/>
          <w:sz w:val="24"/>
          <w:szCs w:val="24"/>
          <w:lang w:val="en-US" w:eastAsia="zh-CN" w:bidi="ar"/>
        </w:rPr>
        <w:t>层次聚类通过“自底向上”逐层合并样本形成聚类树结构（Dendrogram），适用于类别层次分析，不需要迭代优化过程，可用于类簇关系解释。</w:t>
      </w:r>
    </w:p>
    <w:p w14:paraId="4DD63FF4">
      <w:pPr>
        <w:pStyle w:val="6"/>
        <w:keepNext w:val="0"/>
        <w:keepLines w:val="0"/>
        <w:widowControl/>
        <w:suppressLineNumbers w:val="0"/>
      </w:pPr>
      <w:r>
        <w:t>聚类方法广泛用于客户分群、医学表型分类、生理信号模式发现等场景。</w:t>
      </w:r>
    </w:p>
    <w:p w14:paraId="45759630">
      <w:pPr>
        <w:pStyle w:val="3"/>
        <w:keepNext w:val="0"/>
        <w:keepLines w:val="0"/>
        <w:widowControl/>
        <w:suppressLineNumbers w:val="0"/>
      </w:pPr>
      <w:r>
        <w:t>2. 降维任务</w:t>
      </w:r>
    </w:p>
    <w:p w14:paraId="4DA6D42F">
      <w:pPr>
        <w:pStyle w:val="6"/>
        <w:keepNext w:val="0"/>
        <w:keepLines w:val="0"/>
        <w:widowControl/>
        <w:suppressLineNumbers w:val="0"/>
      </w:pPr>
      <w:r>
        <w:t>降维目标是将高维数据映射到低维空间，同时尽可能保留原始数据的重要信息。降维不仅可以提高计算效率，还能帮助数据可视化和噪声压缩。本实验采用以下降维方法：</w:t>
      </w:r>
    </w:p>
    <w:p w14:paraId="4BB0C9A1">
      <w:pPr>
        <w:pStyle w:val="6"/>
        <w:keepNext w:val="0"/>
        <w:keepLines w:val="0"/>
        <w:widowControl/>
        <w:suppressLineNumbers w:val="0"/>
        <w:ind w:left="0" w:leftChars="0" w:firstLine="0" w:firstLineChars="0"/>
      </w:pPr>
      <w:r>
        <w:rPr>
          <w:rStyle w:val="9"/>
        </w:rPr>
        <w:t>PCA（主成分分析）</w:t>
      </w:r>
      <w:r>
        <w:t>：最经典的线性降维方法，保留数据最大方差方向，适用于具有线性结构的数据。</w:t>
      </w:r>
    </w:p>
    <w:p w14:paraId="569CB03A">
      <w:pPr>
        <w:pStyle w:val="6"/>
        <w:keepNext w:val="0"/>
        <w:keepLines w:val="0"/>
        <w:widowControl/>
        <w:suppressLineNumbers w:val="0"/>
        <w:ind w:left="0" w:leftChars="0" w:firstLine="0" w:firstLineChars="0"/>
      </w:pPr>
      <w:r>
        <w:rPr>
          <w:rStyle w:val="9"/>
        </w:rPr>
        <w:t>t-SNE（t-分布随机邻域嵌入）</w:t>
      </w:r>
      <w:r>
        <w:t>：一种非线性降维方法，常用于数据可视化，能够突出数据在低维空间的聚类结构。</w:t>
      </w:r>
    </w:p>
    <w:p w14:paraId="185C34E2">
      <w:pPr>
        <w:pStyle w:val="6"/>
        <w:keepNext w:val="0"/>
        <w:keepLines w:val="0"/>
        <w:widowControl/>
        <w:suppressLineNumbers w:val="0"/>
        <w:ind w:left="723" w:leftChars="0" w:hanging="723" w:hangingChars="300"/>
      </w:pPr>
      <w:r>
        <w:rPr>
          <w:rStyle w:val="9"/>
        </w:rPr>
        <w:t>ICA（独立成分分析）</w:t>
      </w:r>
      <w:r>
        <w:t>：重点提取统计独立性强的成分，常用于信号分离，如脑电信号或混合音源分离。</w:t>
      </w:r>
    </w:p>
    <w:p w14:paraId="15B6829C">
      <w:pPr>
        <w:pStyle w:val="6"/>
        <w:keepNext w:val="0"/>
        <w:keepLines w:val="0"/>
        <w:widowControl/>
        <w:suppressLineNumbers w:val="0"/>
        <w:ind w:left="0" w:leftChars="0" w:firstLine="0" w:firstLineChars="0"/>
      </w:pPr>
      <w:r>
        <w:rPr>
          <w:rStyle w:val="9"/>
        </w:rPr>
        <w:t>LLE（局部线性嵌入）</w:t>
      </w:r>
      <w:r>
        <w:t>：流形学习算法，通过保持局部几何关系实现非线性降维，适用于数据存在非线性流形结构的情况。</w:t>
      </w:r>
    </w:p>
    <w:p w14:paraId="5912F914">
      <w:pPr>
        <w:pStyle w:val="6"/>
        <w:keepNext w:val="0"/>
        <w:keepLines w:val="0"/>
        <w:widowControl/>
        <w:suppressLineNumbers w:val="0"/>
      </w:pPr>
      <w:r>
        <w:t xml:space="preserve">实验数据使用 </w:t>
      </w:r>
      <w:r>
        <w:rPr>
          <w:rStyle w:val="10"/>
        </w:rPr>
        <w:t>sklearn.datasets</w:t>
      </w:r>
      <w:r>
        <w:t xml:space="preserve"> 提供的公开数据集，用于演示无监督学习算法在经典数据分析中的典型应用流程。</w:t>
      </w:r>
    </w:p>
    <w:p w14:paraId="68C130C2">
      <w:pPr>
        <w:pStyle w:val="2"/>
        <w:keepNext w:val="0"/>
        <w:keepLines w:val="0"/>
        <w:widowControl/>
        <w:suppressLineNumbers w:val="0"/>
      </w:pPr>
      <w:r>
        <w:t>三、实验内容</w:t>
      </w:r>
    </w:p>
    <w:p w14:paraId="63BF4EBE">
      <w:pPr>
        <w:pStyle w:val="6"/>
        <w:keepNext w:val="0"/>
        <w:keepLines w:val="0"/>
        <w:widowControl/>
        <w:suppressLineNumbers w:val="0"/>
      </w:pPr>
      <w:r>
        <w:rPr>
          <w:rFonts w:hint="eastAsia"/>
          <w:lang w:val="en-US" w:eastAsia="zh-CN"/>
        </w:rPr>
        <w:t>1、</w:t>
      </w:r>
      <w:r>
        <w:t>使用 K-Means 和 DBSCAN 对数据进行聚类实验，并比较不同算法对数据分组结构的识别效果。</w:t>
      </w:r>
    </w:p>
    <w:p w14:paraId="45A6595F">
      <w:pPr>
        <w:pStyle w:val="6"/>
        <w:keepNext w:val="0"/>
        <w:keepLines w:val="0"/>
        <w:widowControl/>
        <w:suppressLineNumbers w:val="0"/>
      </w:pPr>
      <w:r>
        <w:rPr>
          <w:rFonts w:hint="eastAsia"/>
          <w:lang w:val="en-US" w:eastAsia="zh-CN"/>
        </w:rPr>
        <w:t>2、</w:t>
      </w:r>
      <w:r>
        <w:t>分别使用 PCA、t-SNE、ICA 和 LLE 进行数据降维，将高维数据映射为二维特征空间。</w:t>
      </w:r>
    </w:p>
    <w:p w14:paraId="52C7C4B1">
      <w:pPr>
        <w:pStyle w:val="6"/>
        <w:keepNext w:val="0"/>
        <w:keepLines w:val="0"/>
        <w:widowControl/>
        <w:suppressLineNumbers w:val="0"/>
      </w:pPr>
      <w:r>
        <w:rPr>
          <w:rFonts w:hint="eastAsia"/>
          <w:lang w:val="en-US" w:eastAsia="zh-CN"/>
        </w:rPr>
        <w:t>3、</w:t>
      </w:r>
      <w:r>
        <w:t>总结各算法原理与适用场景，分析不同无监督方法的优缺点。</w:t>
      </w:r>
    </w:p>
    <w:p w14:paraId="095569BA">
      <w:pPr>
        <w:pStyle w:val="6"/>
        <w:keepNext w:val="0"/>
        <w:keepLines w:val="0"/>
        <w:widowControl/>
        <w:suppressLineNumbers w:val="0"/>
        <w:rPr>
          <w:rFonts w:hint="eastAsia"/>
          <w:lang w:val="en-US" w:eastAsia="zh-CN"/>
        </w:rPr>
      </w:pPr>
    </w:p>
    <w:p w14:paraId="7CF89016">
      <w:pPr>
        <w:rPr>
          <w:rFonts w:hint="eastAsia" w:ascii="宋体" w:hAnsi="宋体" w:eastAsia="宋体" w:cs="宋体"/>
          <w:sz w:val="24"/>
          <w:szCs w:val="24"/>
          <w:lang w:val="en-US" w:eastAsia="zh-CN"/>
        </w:rPr>
      </w:pPr>
    </w:p>
    <w:p w14:paraId="177A5000">
      <w:pPr>
        <w:rPr>
          <w:rFonts w:hint="eastAsia" w:ascii="宋体" w:hAnsi="宋体" w:eastAsia="宋体" w:cs="宋体"/>
          <w:sz w:val="24"/>
          <w:szCs w:val="24"/>
          <w:lang w:val="en-US" w:eastAsia="zh-CN"/>
        </w:rPr>
      </w:pPr>
    </w:p>
    <w:p w14:paraId="2EE50868">
      <w:pPr>
        <w:keepNext/>
        <w:keepLines w:val="0"/>
        <w:pageBreakBefore/>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bookmarkStart w:id="0" w:name="_GoBack"/>
      <w:r>
        <w:rPr>
          <w:rFonts w:hint="eastAsia" w:ascii="宋体" w:hAnsi="宋体" w:eastAsia="宋体" w:cs="宋体"/>
          <w:sz w:val="24"/>
          <w:szCs w:val="24"/>
          <w:lang w:val="en-US" w:eastAsia="zh-CN"/>
        </w:rPr>
        <w:t>代码需安装的库：pip install scikit-learn numpy pandas</w:t>
      </w:r>
    </w:p>
    <w:bookmarkEnd w:id="0"/>
    <w:p w14:paraId="3800266D">
      <w:pPr>
        <w:rPr>
          <w:rFonts w:hint="eastAsia" w:ascii="宋体" w:hAnsi="宋体" w:eastAsia="宋体" w:cs="宋体"/>
          <w:sz w:val="24"/>
          <w:szCs w:val="24"/>
          <w:lang w:val="en-US" w:eastAsia="zh-CN"/>
        </w:rPr>
      </w:pPr>
    </w:p>
    <w:p w14:paraId="3263C998">
      <w:pPr>
        <w:rPr>
          <w:rFonts w:ascii="宋体" w:hAnsi="宋体" w:eastAsia="宋体" w:cs="宋体"/>
          <w:b/>
          <w:bCs/>
          <w:sz w:val="24"/>
          <w:szCs w:val="24"/>
        </w:rPr>
      </w:pPr>
      <w:r>
        <w:rPr>
          <w:rFonts w:ascii="宋体" w:hAnsi="宋体" w:eastAsia="宋体" w:cs="宋体"/>
          <w:b/>
          <w:bCs/>
          <w:sz w:val="24"/>
          <w:szCs w:val="24"/>
        </w:rPr>
        <w:t>K-Means 聚类（K-Means Clustering）</w:t>
      </w:r>
    </w:p>
    <w:p w14:paraId="1DD5CF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AF9197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无监督聚类实验 - K-Means</w:t>
      </w:r>
    </w:p>
    <w:p w14:paraId="7CDD10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原理简述：</w:t>
      </w:r>
    </w:p>
    <w:p w14:paraId="2B6C188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K-Means 是基于距离的聚类算法，通过迭代更新簇中心，使得类内平方误差最小。</w:t>
      </w:r>
    </w:p>
    <w:p w14:paraId="36725B9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参数 k 需要人为指定，即聚类数量。</w:t>
      </w:r>
    </w:p>
    <w:p w14:paraId="2D06F3E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A8E1C20">
      <w:pPr>
        <w:rPr>
          <w:rFonts w:hint="eastAsia" w:ascii="宋体" w:hAnsi="宋体" w:eastAsia="宋体" w:cs="宋体"/>
          <w:sz w:val="24"/>
          <w:szCs w:val="24"/>
          <w:lang w:val="en-US" w:eastAsia="zh-CN"/>
        </w:rPr>
      </w:pPr>
    </w:p>
    <w:p w14:paraId="2DDEFFE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sklearn.datasets import load_iris</w:t>
      </w:r>
    </w:p>
    <w:p w14:paraId="3342D31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sklearn.preprocessing import StandardScaler</w:t>
      </w:r>
    </w:p>
    <w:p w14:paraId="079570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sklearn.cluster import KMeans</w:t>
      </w:r>
    </w:p>
    <w:p w14:paraId="67CC83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sklearn.metrics import silhouette_score, calinski_harabasz_score</w:t>
      </w:r>
    </w:p>
    <w:p w14:paraId="371A1A18">
      <w:pPr>
        <w:rPr>
          <w:rFonts w:hint="eastAsia" w:ascii="宋体" w:hAnsi="宋体" w:eastAsia="宋体" w:cs="宋体"/>
          <w:sz w:val="24"/>
          <w:szCs w:val="24"/>
          <w:lang w:val="en-US" w:eastAsia="zh-CN"/>
        </w:rPr>
      </w:pPr>
    </w:p>
    <w:p w14:paraId="3DA7E58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加载数据</w:t>
      </w:r>
    </w:p>
    <w:p w14:paraId="3294351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 = load_iris()</w:t>
      </w:r>
    </w:p>
    <w:p w14:paraId="14206BD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data.data</w:t>
      </w:r>
    </w:p>
    <w:p w14:paraId="1833B341">
      <w:pPr>
        <w:rPr>
          <w:rFonts w:hint="eastAsia" w:ascii="宋体" w:hAnsi="宋体" w:eastAsia="宋体" w:cs="宋体"/>
          <w:sz w:val="24"/>
          <w:szCs w:val="24"/>
          <w:lang w:val="en-US" w:eastAsia="zh-CN"/>
        </w:rPr>
      </w:pPr>
    </w:p>
    <w:p w14:paraId="159EAFB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数据标准化</w:t>
      </w:r>
    </w:p>
    <w:p w14:paraId="49E4E20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StandardScaler().fit_transform(X)</w:t>
      </w:r>
    </w:p>
    <w:p w14:paraId="1F799456">
      <w:pPr>
        <w:rPr>
          <w:rFonts w:hint="eastAsia" w:ascii="宋体" w:hAnsi="宋体" w:eastAsia="宋体" w:cs="宋体"/>
          <w:sz w:val="24"/>
          <w:szCs w:val="24"/>
          <w:lang w:val="en-US" w:eastAsia="zh-CN"/>
        </w:rPr>
      </w:pPr>
    </w:p>
    <w:p w14:paraId="4A8D563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K-Means聚类</w:t>
      </w:r>
    </w:p>
    <w:p w14:paraId="67D659A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kmeans = KMeans(n_clusters=3, random_state=42)</w:t>
      </w:r>
    </w:p>
    <w:p w14:paraId="3D666F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labels = kmeans.fit_predict(X)</w:t>
      </w:r>
    </w:p>
    <w:p w14:paraId="797CB446">
      <w:pPr>
        <w:rPr>
          <w:rFonts w:hint="eastAsia" w:ascii="宋体" w:hAnsi="宋体" w:eastAsia="宋体" w:cs="宋体"/>
          <w:sz w:val="24"/>
          <w:szCs w:val="24"/>
          <w:lang w:val="en-US" w:eastAsia="zh-CN"/>
        </w:rPr>
      </w:pPr>
    </w:p>
    <w:p w14:paraId="080A558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评估</w:t>
      </w:r>
    </w:p>
    <w:p w14:paraId="494CA4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 K-Means 聚类结果 ===")</w:t>
      </w:r>
    </w:p>
    <w:p w14:paraId="205D241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print("簇中心：\n", kmeans.cluster_centers_)</w:t>
      </w:r>
    </w:p>
    <w:p w14:paraId="63898E3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print("聚类标签前10个：", labels[:10])</w:t>
      </w:r>
    </w:p>
    <w:p w14:paraId="17F76A9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print("轮廓系数：", silhouette_score(X, labels))</w:t>
      </w:r>
    </w:p>
    <w:p w14:paraId="5E56184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print("Calinski-Harabasz 指数：", calinski_harabasz_score(X, labels))</w:t>
      </w:r>
    </w:p>
    <w:p w14:paraId="7D701FCB">
      <w:pPr>
        <w:rPr>
          <w:rFonts w:hint="eastAsia" w:ascii="宋体" w:hAnsi="宋体" w:eastAsia="宋体" w:cs="宋体"/>
          <w:sz w:val="24"/>
          <w:szCs w:val="24"/>
          <w:lang w:val="en-US" w:eastAsia="zh-CN"/>
        </w:rPr>
      </w:pPr>
    </w:p>
    <w:p w14:paraId="4FCCBFEE">
      <w:pPr>
        <w:rPr>
          <w:rFonts w:hint="eastAsia" w:ascii="宋体" w:hAnsi="宋体" w:eastAsia="宋体" w:cs="宋体"/>
          <w:sz w:val="24"/>
          <w:szCs w:val="24"/>
          <w:lang w:val="en-US" w:eastAsia="zh-CN"/>
        </w:rPr>
      </w:pPr>
    </w:p>
    <w:p w14:paraId="3A8CE994">
      <w:pPr>
        <w:rPr>
          <w:rFonts w:hint="eastAsia" w:ascii="宋体" w:hAnsi="宋体" w:eastAsia="宋体" w:cs="宋体"/>
          <w:b/>
          <w:bCs/>
          <w:sz w:val="24"/>
          <w:szCs w:val="24"/>
          <w:lang w:val="en-US" w:eastAsia="zh-CN"/>
        </w:rPr>
      </w:pPr>
      <w:r>
        <w:rPr>
          <w:rFonts w:ascii="宋体" w:hAnsi="宋体" w:eastAsia="宋体" w:cs="宋体"/>
          <w:b/>
          <w:bCs/>
          <w:sz w:val="24"/>
          <w:szCs w:val="24"/>
        </w:rPr>
        <w:t>DBSCAN 聚类（基于密度）</w:t>
      </w:r>
    </w:p>
    <w:p w14:paraId="556A0BE8">
      <w:pPr>
        <w:rPr>
          <w:rFonts w:hint="eastAsia"/>
          <w:lang w:val="en-US" w:eastAsia="zh-CN"/>
        </w:rPr>
      </w:pPr>
      <w:r>
        <w:rPr>
          <w:rFonts w:hint="eastAsia"/>
          <w:lang w:val="en-US" w:eastAsia="zh-CN"/>
        </w:rPr>
        <w:t>"""</w:t>
      </w:r>
    </w:p>
    <w:p w14:paraId="780399D5">
      <w:pPr>
        <w:rPr>
          <w:rFonts w:hint="eastAsia"/>
          <w:lang w:val="en-US" w:eastAsia="zh-CN"/>
        </w:rPr>
      </w:pPr>
      <w:r>
        <w:rPr>
          <w:rFonts w:hint="eastAsia"/>
          <w:lang w:val="en-US" w:eastAsia="zh-CN"/>
        </w:rPr>
        <w:t>无监督聚类实验 - DBSCAN</w:t>
      </w:r>
    </w:p>
    <w:p w14:paraId="0C2AB07B">
      <w:pPr>
        <w:rPr>
          <w:rFonts w:hint="eastAsia"/>
          <w:lang w:val="en-US" w:eastAsia="zh-CN"/>
        </w:rPr>
      </w:pPr>
      <w:r>
        <w:rPr>
          <w:rFonts w:hint="eastAsia"/>
          <w:lang w:val="en-US" w:eastAsia="zh-CN"/>
        </w:rPr>
        <w:t>原理简述：</w:t>
      </w:r>
    </w:p>
    <w:p w14:paraId="31FF2D6F">
      <w:pPr>
        <w:rPr>
          <w:rFonts w:hint="eastAsia"/>
          <w:lang w:val="en-US" w:eastAsia="zh-CN"/>
        </w:rPr>
      </w:pPr>
      <w:r>
        <w:rPr>
          <w:rFonts w:hint="eastAsia"/>
          <w:lang w:val="en-US" w:eastAsia="zh-CN"/>
        </w:rPr>
        <w:t>DBSCAN 基于密度聚类，可以识别噪声点，不需要指定簇数量。适用于簇形复杂场景。</w:t>
      </w:r>
    </w:p>
    <w:p w14:paraId="23B409AC">
      <w:pPr>
        <w:rPr>
          <w:rFonts w:hint="eastAsia"/>
          <w:lang w:val="en-US" w:eastAsia="zh-CN"/>
        </w:rPr>
      </w:pPr>
      <w:r>
        <w:rPr>
          <w:rFonts w:hint="eastAsia"/>
          <w:lang w:val="en-US" w:eastAsia="zh-CN"/>
        </w:rPr>
        <w:t>"""</w:t>
      </w:r>
    </w:p>
    <w:p w14:paraId="342B4E28">
      <w:pPr>
        <w:rPr>
          <w:rFonts w:hint="eastAsia"/>
          <w:lang w:val="en-US" w:eastAsia="zh-CN"/>
        </w:rPr>
      </w:pPr>
    </w:p>
    <w:p w14:paraId="3ED534DC">
      <w:pPr>
        <w:rPr>
          <w:rFonts w:hint="eastAsia"/>
          <w:lang w:val="en-US" w:eastAsia="zh-CN"/>
        </w:rPr>
      </w:pPr>
      <w:r>
        <w:rPr>
          <w:rFonts w:hint="eastAsia"/>
          <w:lang w:val="en-US" w:eastAsia="zh-CN"/>
        </w:rPr>
        <w:t>from sklearn.datasets import load_iris</w:t>
      </w:r>
    </w:p>
    <w:p w14:paraId="34BF31EF">
      <w:pPr>
        <w:rPr>
          <w:rFonts w:hint="eastAsia"/>
          <w:lang w:val="en-US" w:eastAsia="zh-CN"/>
        </w:rPr>
      </w:pPr>
      <w:r>
        <w:rPr>
          <w:rFonts w:hint="eastAsia"/>
          <w:lang w:val="en-US" w:eastAsia="zh-CN"/>
        </w:rPr>
        <w:t>from sklearn.preprocessing import StandardScaler</w:t>
      </w:r>
    </w:p>
    <w:p w14:paraId="17510FAF">
      <w:pPr>
        <w:rPr>
          <w:rFonts w:hint="eastAsia"/>
          <w:lang w:val="en-US" w:eastAsia="zh-CN"/>
        </w:rPr>
      </w:pPr>
      <w:r>
        <w:rPr>
          <w:rFonts w:hint="eastAsia"/>
          <w:lang w:val="en-US" w:eastAsia="zh-CN"/>
        </w:rPr>
        <w:t>from sklearn.cluster import DBSCAN</w:t>
      </w:r>
    </w:p>
    <w:p w14:paraId="2753DE47">
      <w:pPr>
        <w:rPr>
          <w:rFonts w:hint="eastAsia"/>
          <w:lang w:val="en-US" w:eastAsia="zh-CN"/>
        </w:rPr>
      </w:pPr>
      <w:r>
        <w:rPr>
          <w:rFonts w:hint="eastAsia"/>
          <w:lang w:val="en-US" w:eastAsia="zh-CN"/>
        </w:rPr>
        <w:t>from sklearn.metrics import silhouette_score</w:t>
      </w:r>
    </w:p>
    <w:p w14:paraId="31B81C3E">
      <w:pPr>
        <w:rPr>
          <w:rFonts w:hint="eastAsia"/>
          <w:lang w:val="en-US" w:eastAsia="zh-CN"/>
        </w:rPr>
      </w:pPr>
    </w:p>
    <w:p w14:paraId="69A3D698">
      <w:pPr>
        <w:rPr>
          <w:rFonts w:hint="eastAsia"/>
          <w:lang w:val="en-US" w:eastAsia="zh-CN"/>
        </w:rPr>
      </w:pPr>
      <w:r>
        <w:rPr>
          <w:rFonts w:hint="eastAsia"/>
          <w:lang w:val="en-US" w:eastAsia="zh-CN"/>
        </w:rPr>
        <w:t># 1. 加载数据</w:t>
      </w:r>
    </w:p>
    <w:p w14:paraId="55808C77">
      <w:pPr>
        <w:rPr>
          <w:rFonts w:hint="eastAsia"/>
          <w:lang w:val="en-US" w:eastAsia="zh-CN"/>
        </w:rPr>
      </w:pPr>
      <w:r>
        <w:rPr>
          <w:rFonts w:hint="eastAsia"/>
          <w:lang w:val="en-US" w:eastAsia="zh-CN"/>
        </w:rPr>
        <w:t>data = load_iris()</w:t>
      </w:r>
    </w:p>
    <w:p w14:paraId="7274B3DD">
      <w:pPr>
        <w:rPr>
          <w:rFonts w:hint="eastAsia"/>
          <w:lang w:val="en-US" w:eastAsia="zh-CN"/>
        </w:rPr>
      </w:pPr>
      <w:r>
        <w:rPr>
          <w:rFonts w:hint="eastAsia"/>
          <w:lang w:val="en-US" w:eastAsia="zh-CN"/>
        </w:rPr>
        <w:t>X = data.data</w:t>
      </w:r>
    </w:p>
    <w:p w14:paraId="30611BE9">
      <w:pPr>
        <w:rPr>
          <w:rFonts w:hint="eastAsia"/>
          <w:lang w:val="en-US" w:eastAsia="zh-CN"/>
        </w:rPr>
      </w:pPr>
    </w:p>
    <w:p w14:paraId="7BD0420D">
      <w:pPr>
        <w:rPr>
          <w:rFonts w:hint="eastAsia"/>
          <w:lang w:val="en-US" w:eastAsia="zh-CN"/>
        </w:rPr>
      </w:pPr>
      <w:r>
        <w:rPr>
          <w:rFonts w:hint="eastAsia"/>
          <w:lang w:val="en-US" w:eastAsia="zh-CN"/>
        </w:rPr>
        <w:t># 2. 数据标准化</w:t>
      </w:r>
    </w:p>
    <w:p w14:paraId="21AB63AE">
      <w:pPr>
        <w:rPr>
          <w:rFonts w:hint="eastAsia"/>
          <w:lang w:val="en-US" w:eastAsia="zh-CN"/>
        </w:rPr>
      </w:pPr>
      <w:r>
        <w:rPr>
          <w:rFonts w:hint="eastAsia"/>
          <w:lang w:val="en-US" w:eastAsia="zh-CN"/>
        </w:rPr>
        <w:t>X = StandardScaler().fit_transform(X)</w:t>
      </w:r>
    </w:p>
    <w:p w14:paraId="266C9E66">
      <w:pPr>
        <w:rPr>
          <w:rFonts w:hint="eastAsia"/>
          <w:lang w:val="en-US" w:eastAsia="zh-CN"/>
        </w:rPr>
      </w:pPr>
    </w:p>
    <w:p w14:paraId="202696B3">
      <w:pPr>
        <w:rPr>
          <w:rFonts w:hint="eastAsia"/>
          <w:lang w:val="en-US" w:eastAsia="zh-CN"/>
        </w:rPr>
      </w:pPr>
      <w:r>
        <w:rPr>
          <w:rFonts w:hint="eastAsia"/>
          <w:lang w:val="en-US" w:eastAsia="zh-CN"/>
        </w:rPr>
        <w:t># 3. DBSCAN聚类</w:t>
      </w:r>
    </w:p>
    <w:p w14:paraId="1190B4BC">
      <w:pPr>
        <w:rPr>
          <w:rFonts w:hint="eastAsia"/>
          <w:lang w:val="en-US" w:eastAsia="zh-CN"/>
        </w:rPr>
      </w:pPr>
      <w:r>
        <w:rPr>
          <w:rFonts w:hint="eastAsia"/>
          <w:lang w:val="en-US" w:eastAsia="zh-CN"/>
        </w:rPr>
        <w:t>dbscan = DBSCAN(eps=0.6, min_samples=5)</w:t>
      </w:r>
    </w:p>
    <w:p w14:paraId="56A1CFA6">
      <w:pPr>
        <w:rPr>
          <w:rFonts w:hint="eastAsia"/>
          <w:lang w:val="en-US" w:eastAsia="zh-CN"/>
        </w:rPr>
      </w:pPr>
      <w:r>
        <w:rPr>
          <w:rFonts w:hint="eastAsia"/>
          <w:lang w:val="en-US" w:eastAsia="zh-CN"/>
        </w:rPr>
        <w:t>labels = dbscan.fit_predict(X)</w:t>
      </w:r>
    </w:p>
    <w:p w14:paraId="2AFD7960">
      <w:pPr>
        <w:rPr>
          <w:rFonts w:hint="eastAsia"/>
          <w:lang w:val="en-US" w:eastAsia="zh-CN"/>
        </w:rPr>
      </w:pPr>
    </w:p>
    <w:p w14:paraId="12A8D736">
      <w:pPr>
        <w:rPr>
          <w:rFonts w:hint="eastAsia"/>
          <w:lang w:val="en-US" w:eastAsia="zh-CN"/>
        </w:rPr>
      </w:pPr>
      <w:r>
        <w:rPr>
          <w:rFonts w:hint="eastAsia"/>
          <w:lang w:val="en-US" w:eastAsia="zh-CN"/>
        </w:rPr>
        <w:t># 4. 输出结果</w:t>
      </w:r>
    </w:p>
    <w:p w14:paraId="28CCAEFF">
      <w:pPr>
        <w:rPr>
          <w:rFonts w:hint="eastAsia"/>
          <w:lang w:val="en-US" w:eastAsia="zh-CN"/>
        </w:rPr>
      </w:pPr>
      <w:r>
        <w:rPr>
          <w:rFonts w:hint="eastAsia"/>
          <w:lang w:val="en-US" w:eastAsia="zh-CN"/>
        </w:rPr>
        <w:t>print("=== DBSCAN 聚类结果 ===")</w:t>
      </w:r>
    </w:p>
    <w:p w14:paraId="0AC14933">
      <w:pPr>
        <w:rPr>
          <w:rFonts w:hint="eastAsia"/>
          <w:lang w:val="en-US" w:eastAsia="zh-CN"/>
        </w:rPr>
      </w:pPr>
      <w:r>
        <w:rPr>
          <w:rFonts w:hint="eastAsia"/>
          <w:lang w:val="en-US" w:eastAsia="zh-CN"/>
        </w:rPr>
        <w:t>print("聚类标签前10个：", labels[:10])</w:t>
      </w:r>
    </w:p>
    <w:p w14:paraId="622B2718">
      <w:pPr>
        <w:rPr>
          <w:rFonts w:hint="eastAsia"/>
          <w:lang w:val="en-US" w:eastAsia="zh-CN"/>
        </w:rPr>
      </w:pPr>
      <w:r>
        <w:rPr>
          <w:rFonts w:hint="eastAsia"/>
          <w:lang w:val="en-US" w:eastAsia="zh-CN"/>
        </w:rPr>
        <w:t>print("噪声点数量：", sum(labels == -1))</w:t>
      </w:r>
    </w:p>
    <w:p w14:paraId="55C76C96">
      <w:pPr>
        <w:rPr>
          <w:rFonts w:hint="eastAsia"/>
          <w:lang w:val="en-US" w:eastAsia="zh-CN"/>
        </w:rPr>
      </w:pPr>
      <w:r>
        <w:rPr>
          <w:rFonts w:hint="eastAsia"/>
          <w:lang w:val="en-US" w:eastAsia="zh-CN"/>
        </w:rPr>
        <w:t>print("有效聚类个数：", len(set(labels)) - (1 if -1 in labels else 0))</w:t>
      </w:r>
    </w:p>
    <w:p w14:paraId="3A3AEDF8">
      <w:pPr>
        <w:rPr>
          <w:rFonts w:hint="eastAsia"/>
          <w:lang w:val="en-US" w:eastAsia="zh-CN"/>
        </w:rPr>
      </w:pPr>
      <w:r>
        <w:rPr>
          <w:rFonts w:hint="eastAsia"/>
          <w:lang w:val="en-US" w:eastAsia="zh-CN"/>
        </w:rPr>
        <w:t>print("轮廓系数（排除噪声后）：",</w:t>
      </w:r>
    </w:p>
    <w:p w14:paraId="44DC885A">
      <w:pPr>
        <w:rPr>
          <w:rFonts w:hint="eastAsia"/>
          <w:lang w:val="en-US" w:eastAsia="zh-CN"/>
        </w:rPr>
      </w:pPr>
      <w:r>
        <w:rPr>
          <w:rFonts w:hint="eastAsia"/>
          <w:lang w:val="en-US" w:eastAsia="zh-CN"/>
        </w:rPr>
        <w:t xml:space="preserve">      silhouette_score(X[labels != -1], labels[labels != -1]) if len(set(labels)) &gt; 1 else "N/A")</w:t>
      </w:r>
    </w:p>
    <w:p w14:paraId="09D46A48">
      <w:pPr>
        <w:rPr>
          <w:rFonts w:hint="eastAsia" w:ascii="宋体" w:hAnsi="宋体" w:eastAsia="宋体" w:cs="宋体"/>
          <w:b/>
          <w:bCs/>
          <w:sz w:val="24"/>
          <w:szCs w:val="24"/>
          <w:lang w:val="en-US" w:eastAsia="zh-CN"/>
        </w:rPr>
      </w:pPr>
    </w:p>
    <w:p w14:paraId="560270F1">
      <w:pPr>
        <w:rPr>
          <w:rFonts w:ascii="宋体" w:hAnsi="宋体" w:eastAsia="宋体" w:cs="宋体"/>
          <w:b/>
          <w:bCs/>
          <w:sz w:val="24"/>
          <w:szCs w:val="24"/>
        </w:rPr>
      </w:pPr>
      <w:r>
        <w:rPr>
          <w:rFonts w:ascii="宋体" w:hAnsi="宋体" w:eastAsia="宋体" w:cs="宋体"/>
          <w:b/>
          <w:bCs/>
          <w:sz w:val="24"/>
          <w:szCs w:val="24"/>
        </w:rPr>
        <w:t>GMM 高斯混合聚类（Gaussian Mixture）</w:t>
      </w:r>
    </w:p>
    <w:p w14:paraId="30372C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B9EDB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无监督聚类实验 - GMM（高斯混合模型）</w:t>
      </w:r>
    </w:p>
    <w:p w14:paraId="5EE62E0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原理简述：</w:t>
      </w:r>
    </w:p>
    <w:p w14:paraId="3659C9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GMM 假设数据由多个高斯分布混合生成，属于软聚类方法，可输出概率。</w:t>
      </w:r>
    </w:p>
    <w:p w14:paraId="4C5BF2A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A4F9674">
      <w:pPr>
        <w:rPr>
          <w:rFonts w:hint="eastAsia" w:ascii="宋体" w:hAnsi="宋体" w:eastAsia="宋体" w:cs="宋体"/>
          <w:sz w:val="24"/>
          <w:szCs w:val="24"/>
          <w:lang w:val="en-US" w:eastAsia="zh-CN"/>
        </w:rPr>
      </w:pPr>
    </w:p>
    <w:p w14:paraId="41ACB1C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sklearn.datasets import load_iris</w:t>
      </w:r>
    </w:p>
    <w:p w14:paraId="2A6C04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sklearn.preprocessing import StandardScaler</w:t>
      </w:r>
    </w:p>
    <w:p w14:paraId="55D6359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sklearn.mixture import GaussianMixture</w:t>
      </w:r>
    </w:p>
    <w:p w14:paraId="00E6B1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sklearn.metrics import silhouette_score</w:t>
      </w:r>
    </w:p>
    <w:p w14:paraId="1046AB15">
      <w:pPr>
        <w:rPr>
          <w:rFonts w:hint="eastAsia" w:ascii="宋体" w:hAnsi="宋体" w:eastAsia="宋体" w:cs="宋体"/>
          <w:sz w:val="24"/>
          <w:szCs w:val="24"/>
          <w:lang w:val="en-US" w:eastAsia="zh-CN"/>
        </w:rPr>
      </w:pPr>
    </w:p>
    <w:p w14:paraId="67A5E9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加载数据</w:t>
      </w:r>
    </w:p>
    <w:p w14:paraId="33CB856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 = load_iris()</w:t>
      </w:r>
    </w:p>
    <w:p w14:paraId="12431C7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data.data</w:t>
      </w:r>
    </w:p>
    <w:p w14:paraId="21813313">
      <w:pPr>
        <w:rPr>
          <w:rFonts w:hint="eastAsia" w:ascii="宋体" w:hAnsi="宋体" w:eastAsia="宋体" w:cs="宋体"/>
          <w:sz w:val="24"/>
          <w:szCs w:val="24"/>
          <w:lang w:val="en-US" w:eastAsia="zh-CN"/>
        </w:rPr>
      </w:pPr>
    </w:p>
    <w:p w14:paraId="742430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数据标准化</w:t>
      </w:r>
    </w:p>
    <w:p w14:paraId="2588D6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StandardScaler().fit_transform(X)</w:t>
      </w:r>
    </w:p>
    <w:p w14:paraId="1E055DBA">
      <w:pPr>
        <w:rPr>
          <w:rFonts w:hint="eastAsia" w:ascii="宋体" w:hAnsi="宋体" w:eastAsia="宋体" w:cs="宋体"/>
          <w:sz w:val="24"/>
          <w:szCs w:val="24"/>
          <w:lang w:val="en-US" w:eastAsia="zh-CN"/>
        </w:rPr>
      </w:pPr>
    </w:p>
    <w:p w14:paraId="014AF9C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GMM聚类</w:t>
      </w:r>
    </w:p>
    <w:p w14:paraId="13C8CCC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gmm = GaussianMixture(n_components=3, random_state=42)</w:t>
      </w:r>
    </w:p>
    <w:p w14:paraId="214941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labels = gmm.fit_predict(X)</w:t>
      </w:r>
    </w:p>
    <w:p w14:paraId="5535876E">
      <w:pPr>
        <w:rPr>
          <w:rFonts w:hint="eastAsia" w:ascii="宋体" w:hAnsi="宋体" w:eastAsia="宋体" w:cs="宋体"/>
          <w:sz w:val="24"/>
          <w:szCs w:val="24"/>
          <w:lang w:val="en-US" w:eastAsia="zh-CN"/>
        </w:rPr>
      </w:pPr>
    </w:p>
    <w:p w14:paraId="3C4F48E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输出结果</w:t>
      </w:r>
    </w:p>
    <w:p w14:paraId="1BE31EF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 GMM 聚类结果 ===")</w:t>
      </w:r>
    </w:p>
    <w:p w14:paraId="5D3180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print("聚类标签前10个：", labels[:10])</w:t>
      </w:r>
    </w:p>
    <w:p w14:paraId="4CBC280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print("每类权重：", gmm.weights_)</w:t>
      </w:r>
    </w:p>
    <w:p w14:paraId="1ADECEB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print("轮廓系数：", silhouette_score(X, labels))</w:t>
      </w:r>
    </w:p>
    <w:p w14:paraId="568CD066">
      <w:pPr>
        <w:rPr>
          <w:rFonts w:hint="eastAsia" w:ascii="宋体" w:hAnsi="宋体" w:eastAsia="宋体" w:cs="宋体"/>
          <w:sz w:val="24"/>
          <w:szCs w:val="24"/>
          <w:lang w:val="en-US" w:eastAsia="zh-CN"/>
        </w:rPr>
      </w:pPr>
    </w:p>
    <w:p w14:paraId="0BE742AB">
      <w:pPr>
        <w:rPr>
          <w:rFonts w:hint="eastAsia" w:ascii="宋体" w:hAnsi="宋体" w:eastAsia="宋体" w:cs="宋体"/>
          <w:sz w:val="24"/>
          <w:szCs w:val="24"/>
          <w:lang w:val="en-US" w:eastAsia="zh-CN"/>
        </w:rPr>
      </w:pPr>
    </w:p>
    <w:p w14:paraId="18D14ADA">
      <w:pPr>
        <w:rPr>
          <w:rFonts w:ascii="宋体" w:hAnsi="宋体" w:eastAsia="宋体" w:cs="宋体"/>
          <w:b/>
          <w:bCs/>
          <w:sz w:val="24"/>
          <w:szCs w:val="24"/>
        </w:rPr>
      </w:pPr>
      <w:r>
        <w:rPr>
          <w:rFonts w:ascii="宋体" w:hAnsi="宋体" w:eastAsia="宋体" w:cs="宋体"/>
          <w:b/>
          <w:bCs/>
          <w:sz w:val="24"/>
          <w:szCs w:val="24"/>
        </w:rPr>
        <w:t>层次聚类（Agglomerative Clustering）</w:t>
      </w:r>
    </w:p>
    <w:p w14:paraId="5B7CFD2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D5F6C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无监督聚类实验 - 层次聚类（Agglomerative Clustering）</w:t>
      </w:r>
    </w:p>
    <w:p w14:paraId="2F6959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原理简述：</w:t>
      </w:r>
    </w:p>
    <w:p w14:paraId="3879FE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层次聚类通过“逐步合并”数据形成树状聚类结构，不需要迭代过程。</w:t>
      </w:r>
    </w:p>
    <w:p w14:paraId="5709DF3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639A39E">
      <w:pPr>
        <w:rPr>
          <w:rFonts w:hint="eastAsia" w:ascii="宋体" w:hAnsi="宋体" w:eastAsia="宋体" w:cs="宋体"/>
          <w:sz w:val="24"/>
          <w:szCs w:val="24"/>
          <w:lang w:val="en-US" w:eastAsia="zh-CN"/>
        </w:rPr>
      </w:pPr>
    </w:p>
    <w:p w14:paraId="485A82F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sklearn.datasets import load_iris</w:t>
      </w:r>
    </w:p>
    <w:p w14:paraId="5AFCFFA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sklearn.preprocessing import StandardScaler</w:t>
      </w:r>
    </w:p>
    <w:p w14:paraId="733C7E2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sklearn.cluster import AgglomerativeClustering</w:t>
      </w:r>
    </w:p>
    <w:p w14:paraId="7D6D77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sklearn.metrics import silhouette_score</w:t>
      </w:r>
    </w:p>
    <w:p w14:paraId="0921968A">
      <w:pPr>
        <w:rPr>
          <w:rFonts w:hint="eastAsia" w:ascii="宋体" w:hAnsi="宋体" w:eastAsia="宋体" w:cs="宋体"/>
          <w:sz w:val="24"/>
          <w:szCs w:val="24"/>
          <w:lang w:val="en-US" w:eastAsia="zh-CN"/>
        </w:rPr>
      </w:pPr>
    </w:p>
    <w:p w14:paraId="6C4C6A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加载数据</w:t>
      </w:r>
    </w:p>
    <w:p w14:paraId="1C7CE7F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 = load_iris()</w:t>
      </w:r>
    </w:p>
    <w:p w14:paraId="60C836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data.data</w:t>
      </w:r>
    </w:p>
    <w:p w14:paraId="012ECAB5">
      <w:pPr>
        <w:rPr>
          <w:rFonts w:hint="eastAsia" w:ascii="宋体" w:hAnsi="宋体" w:eastAsia="宋体" w:cs="宋体"/>
          <w:sz w:val="24"/>
          <w:szCs w:val="24"/>
          <w:lang w:val="en-US" w:eastAsia="zh-CN"/>
        </w:rPr>
      </w:pPr>
    </w:p>
    <w:p w14:paraId="3D7A43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数据标准化</w:t>
      </w:r>
    </w:p>
    <w:p w14:paraId="5E2393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 StandardScaler().fit_transform(X)</w:t>
      </w:r>
    </w:p>
    <w:p w14:paraId="2E6DA2F2">
      <w:pPr>
        <w:rPr>
          <w:rFonts w:hint="eastAsia" w:ascii="宋体" w:hAnsi="宋体" w:eastAsia="宋体" w:cs="宋体"/>
          <w:sz w:val="24"/>
          <w:szCs w:val="24"/>
          <w:lang w:val="en-US" w:eastAsia="zh-CN"/>
        </w:rPr>
      </w:pPr>
    </w:p>
    <w:p w14:paraId="1D0A32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层次聚类</w:t>
      </w:r>
    </w:p>
    <w:p w14:paraId="2495A1E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agg = AgglomerativeClustering(n_clusters=3, linkage='ward')</w:t>
      </w:r>
    </w:p>
    <w:p w14:paraId="63750A8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labels = agg.fit_predict(X)</w:t>
      </w:r>
    </w:p>
    <w:p w14:paraId="109717A7">
      <w:pPr>
        <w:rPr>
          <w:rFonts w:hint="eastAsia" w:ascii="宋体" w:hAnsi="宋体" w:eastAsia="宋体" w:cs="宋体"/>
          <w:sz w:val="24"/>
          <w:szCs w:val="24"/>
          <w:lang w:val="en-US" w:eastAsia="zh-CN"/>
        </w:rPr>
      </w:pPr>
    </w:p>
    <w:p w14:paraId="152EF8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输出结果</w:t>
      </w:r>
    </w:p>
    <w:p w14:paraId="5F10F4E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 层次聚类结果 ===")</w:t>
      </w:r>
    </w:p>
    <w:p w14:paraId="019AB6B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print("聚类标签前10个：", labels[:10])</w:t>
      </w:r>
    </w:p>
    <w:p w14:paraId="55EB4F6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print("轮廓系数：", silhouette_score(X, labels))</w:t>
      </w:r>
    </w:p>
    <w:p w14:paraId="33D14DF3">
      <w:pPr>
        <w:rPr>
          <w:rFonts w:hint="eastAsia" w:ascii="宋体" w:hAnsi="宋体" w:eastAsia="宋体" w:cs="宋体"/>
          <w:sz w:val="24"/>
          <w:szCs w:val="24"/>
          <w:lang w:val="en-US" w:eastAsia="zh-CN"/>
        </w:rPr>
      </w:pPr>
    </w:p>
    <w:p w14:paraId="733260BE">
      <w:pPr>
        <w:rPr>
          <w:rFonts w:hint="eastAsia" w:ascii="宋体" w:hAnsi="宋体" w:eastAsia="宋体" w:cs="宋体"/>
          <w:sz w:val="24"/>
          <w:szCs w:val="24"/>
          <w:lang w:val="en-US" w:eastAsia="zh-CN"/>
        </w:rPr>
      </w:pPr>
    </w:p>
    <w:p w14:paraId="1B9045C7">
      <w:pPr>
        <w:rPr>
          <w:rFonts w:hint="eastAsia" w:ascii="宋体" w:hAnsi="宋体" w:eastAsia="宋体" w:cs="宋体"/>
          <w:sz w:val="24"/>
          <w:szCs w:val="24"/>
          <w:lang w:val="en-US" w:eastAsia="zh-CN"/>
        </w:rPr>
      </w:pPr>
    </w:p>
    <w:p w14:paraId="6685BEF4">
      <w:pPr>
        <w:rPr>
          <w:rFonts w:ascii="宋体" w:hAnsi="宋体" w:eastAsia="宋体" w:cs="宋体"/>
          <w:b/>
          <w:bCs/>
          <w:sz w:val="24"/>
          <w:szCs w:val="24"/>
        </w:rPr>
      </w:pPr>
      <w:r>
        <w:rPr>
          <w:rFonts w:ascii="宋体" w:hAnsi="宋体" w:eastAsia="宋体" w:cs="宋体"/>
          <w:b/>
          <w:bCs/>
          <w:sz w:val="24"/>
          <w:szCs w:val="24"/>
        </w:rPr>
        <w:t>PCA 降维</w:t>
      </w:r>
    </w:p>
    <w:p w14:paraId="49C3B90A">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sklearn.decomposition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PCA</w:t>
      </w: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sklearn.datasets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load_digits</w:t>
      </w:r>
    </w:p>
    <w:p w14:paraId="0A8CE674">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加载数据</w:t>
      </w:r>
    </w:p>
    <w:p w14:paraId="4F9B4139">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digits = load_digits()</w:t>
      </w:r>
    </w:p>
    <w:p w14:paraId="602ABFB1">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 xml:space="preserve">X = digits.data  </w:t>
      </w:r>
      <w:r>
        <w:rPr>
          <w:rFonts w:ascii="宋体" w:hAnsi="宋体" w:eastAsia="宋体" w:cs="宋体"/>
          <w:kern w:val="0"/>
          <w:sz w:val="24"/>
          <w:szCs w:val="24"/>
          <w:lang w:val="en-US" w:eastAsia="zh-CN" w:bidi="ar"/>
        </w:rPr>
        <w:t># shape = (1797, 64)</w:t>
      </w:r>
    </w:p>
    <w:p w14:paraId="7E6EB6F5">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使用 PCA 将 64 维降到 2 维</w:t>
      </w:r>
    </w:p>
    <w:p w14:paraId="343D3901">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pca = PCA(n_components=</w:t>
      </w:r>
      <w:r>
        <w:rPr>
          <w:rFonts w:ascii="宋体" w:hAnsi="宋体" w:eastAsia="宋体" w:cs="宋体"/>
          <w:kern w:val="0"/>
          <w:sz w:val="24"/>
          <w:szCs w:val="24"/>
          <w:lang w:val="en-US" w:eastAsia="zh-CN" w:bidi="ar"/>
        </w:rPr>
        <w:t>2</w:t>
      </w:r>
      <w:r>
        <w:rPr>
          <w:rStyle w:val="10"/>
          <w:rFonts w:ascii="宋体" w:hAnsi="宋体" w:eastAsia="宋体" w:cs="宋体"/>
          <w:kern w:val="0"/>
          <w:sz w:val="24"/>
          <w:szCs w:val="24"/>
          <w:lang w:val="en-US" w:eastAsia="zh-CN" w:bidi="ar"/>
        </w:rPr>
        <w:t>)</w:t>
      </w:r>
    </w:p>
    <w:p w14:paraId="6F818C55">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X_pca = pca.fit_transform(X)</w:t>
      </w:r>
    </w:p>
    <w:p w14:paraId="25408E79">
      <w:pPr>
        <w:keepNext w:val="0"/>
        <w:keepLines w:val="0"/>
        <w:widowControl/>
        <w:suppressLineNumbers w:val="0"/>
        <w:bidi w:val="0"/>
        <w:jc w:val="left"/>
      </w:pP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"原始维度："</w:t>
      </w:r>
      <w:r>
        <w:rPr>
          <w:rStyle w:val="10"/>
          <w:rFonts w:ascii="宋体" w:hAnsi="宋体" w:eastAsia="宋体" w:cs="宋体"/>
          <w:kern w:val="0"/>
          <w:sz w:val="24"/>
          <w:szCs w:val="24"/>
          <w:lang w:val="en-US" w:eastAsia="zh-CN" w:bidi="ar"/>
        </w:rPr>
        <w:t>, X.shape)</w:t>
      </w: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"降维后维度(PCA)："</w:t>
      </w:r>
      <w:r>
        <w:rPr>
          <w:rStyle w:val="10"/>
          <w:rFonts w:ascii="宋体" w:hAnsi="宋体" w:eastAsia="宋体" w:cs="宋体"/>
          <w:kern w:val="0"/>
          <w:sz w:val="24"/>
          <w:szCs w:val="24"/>
          <w:lang w:val="en-US" w:eastAsia="zh-CN" w:bidi="ar"/>
        </w:rPr>
        <w:t>, X_pca.shape)</w:t>
      </w:r>
    </w:p>
    <w:p w14:paraId="18E471E8">
      <w:pPr>
        <w:rPr>
          <w:rFonts w:ascii="宋体" w:hAnsi="宋体" w:eastAsia="宋体" w:cs="宋体"/>
          <w:b/>
          <w:bCs/>
          <w:sz w:val="24"/>
          <w:szCs w:val="24"/>
        </w:rPr>
      </w:pPr>
    </w:p>
    <w:p w14:paraId="3D504427">
      <w:pPr>
        <w:rPr>
          <w:rFonts w:ascii="宋体" w:hAnsi="宋体" w:eastAsia="宋体" w:cs="宋体"/>
          <w:b/>
          <w:bCs/>
          <w:sz w:val="24"/>
          <w:szCs w:val="24"/>
        </w:rPr>
      </w:pPr>
    </w:p>
    <w:p w14:paraId="62B57FDE">
      <w:pPr>
        <w:rPr>
          <w:rFonts w:ascii="宋体" w:hAnsi="宋体" w:eastAsia="宋体" w:cs="宋体"/>
          <w:b/>
          <w:bCs/>
          <w:sz w:val="24"/>
          <w:szCs w:val="24"/>
        </w:rPr>
      </w:pPr>
      <w:r>
        <w:rPr>
          <w:rFonts w:ascii="宋体" w:hAnsi="宋体" w:eastAsia="宋体" w:cs="宋体"/>
          <w:b/>
          <w:bCs/>
          <w:sz w:val="24"/>
          <w:szCs w:val="24"/>
        </w:rPr>
        <w:t>t-SNE 降维</w:t>
      </w:r>
    </w:p>
    <w:p w14:paraId="2DEB3516">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sklearn.manifold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TSNE</w:t>
      </w: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sklearn.datasets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load_digits</w:t>
      </w:r>
    </w:p>
    <w:p w14:paraId="42C81509">
      <w:pPr>
        <w:keepNext w:val="0"/>
        <w:keepLines w:val="0"/>
        <w:widowControl/>
        <w:suppressLineNumbers w:val="0"/>
        <w:bidi w:val="0"/>
        <w:jc w:val="left"/>
        <w:rPr>
          <w:rStyle w:val="10"/>
          <w:rFonts w:ascii="宋体" w:hAnsi="宋体" w:eastAsia="宋体" w:cs="宋体"/>
          <w:kern w:val="0"/>
          <w:sz w:val="24"/>
          <w:szCs w:val="24"/>
          <w:lang w:val="en-US" w:eastAsia="zh-CN" w:bidi="ar"/>
        </w:rPr>
      </w:pPr>
    </w:p>
    <w:p w14:paraId="43552C0A">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digits = load_digits()</w:t>
      </w:r>
    </w:p>
    <w:p w14:paraId="7C61301B">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 = digits.data</w:t>
      </w:r>
    </w:p>
    <w:p w14:paraId="39F8A4C3">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使用 t-SNE 降维为 2 维</w:t>
      </w:r>
    </w:p>
    <w:p w14:paraId="2A79EA89">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tsne = TSNE(n_components=</w:t>
      </w:r>
      <w:r>
        <w:rPr>
          <w:rFonts w:ascii="宋体" w:hAnsi="宋体" w:eastAsia="宋体" w:cs="宋体"/>
          <w:kern w:val="0"/>
          <w:sz w:val="24"/>
          <w:szCs w:val="24"/>
          <w:lang w:val="en-US" w:eastAsia="zh-CN" w:bidi="ar"/>
        </w:rPr>
        <w:t>2</w:t>
      </w:r>
      <w:r>
        <w:rPr>
          <w:rStyle w:val="10"/>
          <w:rFonts w:ascii="宋体" w:hAnsi="宋体" w:eastAsia="宋体" w:cs="宋体"/>
          <w:kern w:val="0"/>
          <w:sz w:val="24"/>
          <w:szCs w:val="24"/>
          <w:lang w:val="en-US" w:eastAsia="zh-CN" w:bidi="ar"/>
        </w:rPr>
        <w:t>, learning_rate=</w:t>
      </w:r>
      <w:r>
        <w:rPr>
          <w:rFonts w:ascii="宋体" w:hAnsi="宋体" w:eastAsia="宋体" w:cs="宋体"/>
          <w:kern w:val="0"/>
          <w:sz w:val="24"/>
          <w:szCs w:val="24"/>
          <w:lang w:val="en-US" w:eastAsia="zh-CN" w:bidi="ar"/>
        </w:rPr>
        <w:t>'auto'</w:t>
      </w:r>
      <w:r>
        <w:rPr>
          <w:rStyle w:val="10"/>
          <w:rFonts w:ascii="宋体" w:hAnsi="宋体" w:eastAsia="宋体" w:cs="宋体"/>
          <w:kern w:val="0"/>
          <w:sz w:val="24"/>
          <w:szCs w:val="24"/>
          <w:lang w:val="en-US" w:eastAsia="zh-CN" w:bidi="ar"/>
        </w:rPr>
        <w:t>, init=</w:t>
      </w:r>
      <w:r>
        <w:rPr>
          <w:rFonts w:ascii="宋体" w:hAnsi="宋体" w:eastAsia="宋体" w:cs="宋体"/>
          <w:kern w:val="0"/>
          <w:sz w:val="24"/>
          <w:szCs w:val="24"/>
          <w:lang w:val="en-US" w:eastAsia="zh-CN" w:bidi="ar"/>
        </w:rPr>
        <w:t>'random'</w:t>
      </w:r>
      <w:r>
        <w:rPr>
          <w:rStyle w:val="10"/>
          <w:rFonts w:ascii="宋体" w:hAnsi="宋体" w:eastAsia="宋体" w:cs="宋体"/>
          <w:kern w:val="0"/>
          <w:sz w:val="24"/>
          <w:szCs w:val="24"/>
          <w:lang w:val="en-US" w:eastAsia="zh-CN" w:bidi="ar"/>
        </w:rPr>
        <w:t>)</w:t>
      </w:r>
    </w:p>
    <w:p w14:paraId="0329D2D6">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X_tsne = tsne.fit_transform(X)</w:t>
      </w:r>
    </w:p>
    <w:p w14:paraId="009EC6C3">
      <w:pPr>
        <w:keepNext w:val="0"/>
        <w:keepLines w:val="0"/>
        <w:widowControl/>
        <w:suppressLineNumbers w:val="0"/>
        <w:bidi w:val="0"/>
        <w:jc w:val="left"/>
      </w:pP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"原始维度："</w:t>
      </w:r>
      <w:r>
        <w:rPr>
          <w:rStyle w:val="10"/>
          <w:rFonts w:ascii="宋体" w:hAnsi="宋体" w:eastAsia="宋体" w:cs="宋体"/>
          <w:kern w:val="0"/>
          <w:sz w:val="24"/>
          <w:szCs w:val="24"/>
          <w:lang w:val="en-US" w:eastAsia="zh-CN" w:bidi="ar"/>
        </w:rPr>
        <w:t>, X.shape)</w:t>
      </w: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"降维后维度(t-SNE)："</w:t>
      </w:r>
      <w:r>
        <w:rPr>
          <w:rStyle w:val="10"/>
          <w:rFonts w:ascii="宋体" w:hAnsi="宋体" w:eastAsia="宋体" w:cs="宋体"/>
          <w:kern w:val="0"/>
          <w:sz w:val="24"/>
          <w:szCs w:val="24"/>
          <w:lang w:val="en-US" w:eastAsia="zh-CN" w:bidi="ar"/>
        </w:rPr>
        <w:t>, X_tsne.shape)</w:t>
      </w:r>
    </w:p>
    <w:p w14:paraId="3C66CF4B">
      <w:pPr>
        <w:rPr>
          <w:rFonts w:ascii="宋体" w:hAnsi="宋体" w:eastAsia="宋体" w:cs="宋体"/>
          <w:b/>
          <w:bCs/>
          <w:sz w:val="24"/>
          <w:szCs w:val="24"/>
        </w:rPr>
      </w:pPr>
    </w:p>
    <w:p w14:paraId="6BABFC85">
      <w:pPr>
        <w:rPr>
          <w:rFonts w:ascii="宋体" w:hAnsi="宋体" w:eastAsia="宋体" w:cs="宋体"/>
          <w:b/>
          <w:bCs/>
          <w:sz w:val="24"/>
          <w:szCs w:val="24"/>
        </w:rPr>
      </w:pPr>
    </w:p>
    <w:p w14:paraId="75DEB601">
      <w:pPr>
        <w:rPr>
          <w:rFonts w:ascii="宋体" w:hAnsi="宋体" w:eastAsia="宋体" w:cs="宋体"/>
          <w:b/>
          <w:bCs/>
          <w:sz w:val="24"/>
          <w:szCs w:val="24"/>
        </w:rPr>
      </w:pPr>
      <w:r>
        <w:rPr>
          <w:rFonts w:ascii="宋体" w:hAnsi="宋体" w:eastAsia="宋体" w:cs="宋体"/>
          <w:b/>
          <w:bCs/>
          <w:sz w:val="24"/>
          <w:szCs w:val="24"/>
        </w:rPr>
        <w:t>ICA 降维</w:t>
      </w:r>
    </w:p>
    <w:p w14:paraId="664DF7BE">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sklearn.decomposition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FastICA</w:t>
      </w: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sklearn.datasets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load_digits</w:t>
      </w:r>
    </w:p>
    <w:p w14:paraId="155C324D">
      <w:pPr>
        <w:keepNext w:val="0"/>
        <w:keepLines w:val="0"/>
        <w:widowControl/>
        <w:suppressLineNumbers w:val="0"/>
        <w:bidi w:val="0"/>
        <w:jc w:val="left"/>
        <w:rPr>
          <w:rStyle w:val="10"/>
          <w:rFonts w:ascii="宋体" w:hAnsi="宋体" w:eastAsia="宋体" w:cs="宋体"/>
          <w:kern w:val="0"/>
          <w:sz w:val="24"/>
          <w:szCs w:val="24"/>
          <w:lang w:val="en-US" w:eastAsia="zh-CN" w:bidi="ar"/>
        </w:rPr>
      </w:pPr>
    </w:p>
    <w:p w14:paraId="1165347A">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digits = load_digits()</w:t>
      </w:r>
    </w:p>
    <w:p w14:paraId="032DF25F">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 = digits.data</w:t>
      </w:r>
    </w:p>
    <w:p w14:paraId="0F2F1F3A">
      <w:pPr>
        <w:keepNext w:val="0"/>
        <w:keepLines w:val="0"/>
        <w:widowControl/>
        <w:suppressLineNumbers w:val="0"/>
        <w:bidi w:val="0"/>
        <w:jc w:val="left"/>
        <w:rPr>
          <w:rStyle w:val="10"/>
          <w:rFonts w:ascii="宋体" w:hAnsi="宋体" w:eastAsia="宋体" w:cs="宋体"/>
          <w:kern w:val="0"/>
          <w:sz w:val="24"/>
          <w:szCs w:val="24"/>
          <w:lang w:val="en-US" w:eastAsia="zh-CN" w:bidi="ar"/>
        </w:rPr>
      </w:pPr>
    </w:p>
    <w:p w14:paraId="5BAD6695">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ica = FastICA(n_components=</w:t>
      </w:r>
      <w:r>
        <w:rPr>
          <w:rFonts w:ascii="宋体" w:hAnsi="宋体" w:eastAsia="宋体" w:cs="宋体"/>
          <w:kern w:val="0"/>
          <w:sz w:val="24"/>
          <w:szCs w:val="24"/>
          <w:lang w:val="en-US" w:eastAsia="zh-CN" w:bidi="ar"/>
        </w:rPr>
        <w:t>2</w:t>
      </w:r>
      <w:r>
        <w:rPr>
          <w:rStyle w:val="10"/>
          <w:rFonts w:ascii="宋体" w:hAnsi="宋体" w:eastAsia="宋体" w:cs="宋体"/>
          <w:kern w:val="0"/>
          <w:sz w:val="24"/>
          <w:szCs w:val="24"/>
          <w:lang w:val="en-US" w:eastAsia="zh-CN" w:bidi="ar"/>
        </w:rPr>
        <w:t>)</w:t>
      </w:r>
    </w:p>
    <w:p w14:paraId="344D5698">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X_ica = ica.fit_transform(X)</w:t>
      </w:r>
    </w:p>
    <w:p w14:paraId="63EDCC35">
      <w:pPr>
        <w:keepNext w:val="0"/>
        <w:keepLines w:val="0"/>
        <w:widowControl/>
        <w:suppressLineNumbers w:val="0"/>
        <w:bidi w:val="0"/>
        <w:jc w:val="left"/>
      </w:pP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"原始维度："</w:t>
      </w:r>
      <w:r>
        <w:rPr>
          <w:rStyle w:val="10"/>
          <w:rFonts w:ascii="宋体" w:hAnsi="宋体" w:eastAsia="宋体" w:cs="宋体"/>
          <w:kern w:val="0"/>
          <w:sz w:val="24"/>
          <w:szCs w:val="24"/>
          <w:lang w:val="en-US" w:eastAsia="zh-CN" w:bidi="ar"/>
        </w:rPr>
        <w:t>, X.shape)</w:t>
      </w: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"降维后维度(ICA)："</w:t>
      </w:r>
      <w:r>
        <w:rPr>
          <w:rStyle w:val="10"/>
          <w:rFonts w:ascii="宋体" w:hAnsi="宋体" w:eastAsia="宋体" w:cs="宋体"/>
          <w:kern w:val="0"/>
          <w:sz w:val="24"/>
          <w:szCs w:val="24"/>
          <w:lang w:val="en-US" w:eastAsia="zh-CN" w:bidi="ar"/>
        </w:rPr>
        <w:t>, X_ica.shape)</w:t>
      </w:r>
    </w:p>
    <w:p w14:paraId="0B757541">
      <w:pPr>
        <w:rPr>
          <w:rFonts w:ascii="宋体" w:hAnsi="宋体" w:eastAsia="宋体" w:cs="宋体"/>
          <w:b/>
          <w:bCs/>
          <w:sz w:val="24"/>
          <w:szCs w:val="24"/>
        </w:rPr>
      </w:pPr>
    </w:p>
    <w:p w14:paraId="56E60ACD">
      <w:pPr>
        <w:rPr>
          <w:rFonts w:ascii="宋体" w:hAnsi="宋体" w:eastAsia="宋体" w:cs="宋体"/>
          <w:b/>
          <w:bCs/>
          <w:sz w:val="24"/>
          <w:szCs w:val="24"/>
        </w:rPr>
      </w:pPr>
    </w:p>
    <w:p w14:paraId="6C625A98">
      <w:pPr>
        <w:rPr>
          <w:rFonts w:ascii="宋体" w:hAnsi="宋体" w:eastAsia="宋体" w:cs="宋体"/>
          <w:b/>
          <w:bCs/>
          <w:sz w:val="24"/>
          <w:szCs w:val="24"/>
        </w:rPr>
      </w:pPr>
      <w:r>
        <w:rPr>
          <w:rFonts w:ascii="宋体" w:hAnsi="宋体" w:eastAsia="宋体" w:cs="宋体"/>
          <w:b/>
          <w:bCs/>
          <w:sz w:val="24"/>
          <w:szCs w:val="24"/>
        </w:rPr>
        <w:t>LLE（局部线性嵌入）</w:t>
      </w:r>
    </w:p>
    <w:p w14:paraId="176CD641">
      <w:pPr>
        <w:keepNext w:val="0"/>
        <w:keepLines w:val="0"/>
        <w:widowControl/>
        <w:suppressLineNumbers w:val="0"/>
        <w:bidi w:val="0"/>
        <w:jc w:val="left"/>
        <w:rPr>
          <w:rStyle w:val="10"/>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sklearn.manifold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LocallyLinearEmbedding</w:t>
      </w:r>
      <w:r>
        <w:rPr>
          <w:rFonts w:ascii="宋体" w:hAnsi="宋体" w:eastAsia="宋体" w:cs="宋体"/>
          <w:kern w:val="0"/>
          <w:sz w:val="24"/>
          <w:szCs w:val="24"/>
          <w:lang w:val="en-US" w:eastAsia="zh-CN" w:bidi="ar"/>
        </w:rPr>
        <w:t>from</w:t>
      </w:r>
      <w:r>
        <w:rPr>
          <w:rStyle w:val="10"/>
          <w:rFonts w:ascii="宋体" w:hAnsi="宋体" w:eastAsia="宋体" w:cs="宋体"/>
          <w:kern w:val="0"/>
          <w:sz w:val="24"/>
          <w:szCs w:val="24"/>
          <w:lang w:val="en-US" w:eastAsia="zh-CN" w:bidi="ar"/>
        </w:rPr>
        <w:t xml:space="preserve"> sklearn.datasets </w:t>
      </w:r>
      <w:r>
        <w:rPr>
          <w:rFonts w:ascii="宋体" w:hAnsi="宋体" w:eastAsia="宋体" w:cs="宋体"/>
          <w:kern w:val="0"/>
          <w:sz w:val="24"/>
          <w:szCs w:val="24"/>
          <w:lang w:val="en-US" w:eastAsia="zh-CN" w:bidi="ar"/>
        </w:rPr>
        <w:t>import</w:t>
      </w:r>
      <w:r>
        <w:rPr>
          <w:rStyle w:val="10"/>
          <w:rFonts w:ascii="宋体" w:hAnsi="宋体" w:eastAsia="宋体" w:cs="宋体"/>
          <w:kern w:val="0"/>
          <w:sz w:val="24"/>
          <w:szCs w:val="24"/>
          <w:lang w:val="en-US" w:eastAsia="zh-CN" w:bidi="ar"/>
        </w:rPr>
        <w:t xml:space="preserve"> load_digits</w:t>
      </w:r>
    </w:p>
    <w:p w14:paraId="480A8C28">
      <w:pPr>
        <w:keepNext w:val="0"/>
        <w:keepLines w:val="0"/>
        <w:widowControl/>
        <w:suppressLineNumbers w:val="0"/>
        <w:bidi w:val="0"/>
        <w:jc w:val="left"/>
        <w:rPr>
          <w:rStyle w:val="10"/>
          <w:rFonts w:ascii="宋体" w:hAnsi="宋体" w:eastAsia="宋体" w:cs="宋体"/>
          <w:kern w:val="0"/>
          <w:sz w:val="24"/>
          <w:szCs w:val="24"/>
          <w:lang w:val="en-US" w:eastAsia="zh-CN" w:bidi="ar"/>
        </w:rPr>
      </w:pPr>
    </w:p>
    <w:p w14:paraId="719914A4">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digits = load_digits()</w:t>
      </w:r>
    </w:p>
    <w:p w14:paraId="2DB9CDBB">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 = digits.data</w:t>
      </w:r>
    </w:p>
    <w:p w14:paraId="18C18816">
      <w:pPr>
        <w:keepNext w:val="0"/>
        <w:keepLines w:val="0"/>
        <w:widowControl/>
        <w:suppressLineNumbers w:val="0"/>
        <w:bidi w:val="0"/>
        <w:jc w:val="left"/>
        <w:rPr>
          <w:rStyle w:val="10"/>
          <w:rFonts w:ascii="宋体" w:hAnsi="宋体" w:eastAsia="宋体" w:cs="宋体"/>
          <w:kern w:val="0"/>
          <w:sz w:val="24"/>
          <w:szCs w:val="24"/>
          <w:lang w:val="en-US" w:eastAsia="zh-CN" w:bidi="ar"/>
        </w:rPr>
      </w:pPr>
    </w:p>
    <w:p w14:paraId="33C4E6ED">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lle = LocallyLinearEmbedding(n_components=</w:t>
      </w:r>
      <w:r>
        <w:rPr>
          <w:rFonts w:ascii="宋体" w:hAnsi="宋体" w:eastAsia="宋体" w:cs="宋体"/>
          <w:kern w:val="0"/>
          <w:sz w:val="24"/>
          <w:szCs w:val="24"/>
          <w:lang w:val="en-US" w:eastAsia="zh-CN" w:bidi="ar"/>
        </w:rPr>
        <w:t>2</w:t>
      </w:r>
      <w:r>
        <w:rPr>
          <w:rStyle w:val="10"/>
          <w:rFonts w:ascii="宋体" w:hAnsi="宋体" w:eastAsia="宋体" w:cs="宋体"/>
          <w:kern w:val="0"/>
          <w:sz w:val="24"/>
          <w:szCs w:val="24"/>
          <w:lang w:val="en-US" w:eastAsia="zh-CN" w:bidi="ar"/>
        </w:rPr>
        <w:t>, n_neighbors=</w:t>
      </w:r>
      <w:r>
        <w:rPr>
          <w:rFonts w:ascii="宋体" w:hAnsi="宋体" w:eastAsia="宋体" w:cs="宋体"/>
          <w:kern w:val="0"/>
          <w:sz w:val="24"/>
          <w:szCs w:val="24"/>
          <w:lang w:val="en-US" w:eastAsia="zh-CN" w:bidi="ar"/>
        </w:rPr>
        <w:t>10</w:t>
      </w:r>
      <w:r>
        <w:rPr>
          <w:rStyle w:val="10"/>
          <w:rFonts w:ascii="宋体" w:hAnsi="宋体" w:eastAsia="宋体" w:cs="宋体"/>
          <w:kern w:val="0"/>
          <w:sz w:val="24"/>
          <w:szCs w:val="24"/>
          <w:lang w:val="en-US" w:eastAsia="zh-CN" w:bidi="ar"/>
        </w:rPr>
        <w:t>)</w:t>
      </w:r>
    </w:p>
    <w:p w14:paraId="370CFD96">
      <w:pPr>
        <w:keepNext w:val="0"/>
        <w:keepLines w:val="0"/>
        <w:widowControl/>
        <w:suppressLineNumbers w:val="0"/>
        <w:bidi w:val="0"/>
        <w:jc w:val="left"/>
        <w:rPr>
          <w:rStyle w:val="10"/>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X_lle = lle.fit_transform(X)</w:t>
      </w:r>
    </w:p>
    <w:p w14:paraId="234A3D07">
      <w:pPr>
        <w:keepNext w:val="0"/>
        <w:keepLines w:val="0"/>
        <w:widowControl/>
        <w:suppressLineNumbers w:val="0"/>
        <w:bidi w:val="0"/>
        <w:jc w:val="left"/>
      </w:pP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"原始维度："</w:t>
      </w:r>
      <w:r>
        <w:rPr>
          <w:rStyle w:val="10"/>
          <w:rFonts w:ascii="宋体" w:hAnsi="宋体" w:eastAsia="宋体" w:cs="宋体"/>
          <w:kern w:val="0"/>
          <w:sz w:val="24"/>
          <w:szCs w:val="24"/>
          <w:lang w:val="en-US" w:eastAsia="zh-CN" w:bidi="ar"/>
        </w:rPr>
        <w:t>, X.shape)</w:t>
      </w:r>
      <w:r>
        <w:rPr>
          <w:rFonts w:ascii="宋体" w:hAnsi="宋体" w:eastAsia="宋体" w:cs="宋体"/>
          <w:kern w:val="0"/>
          <w:sz w:val="24"/>
          <w:szCs w:val="24"/>
          <w:lang w:val="en-US" w:eastAsia="zh-CN" w:bidi="ar"/>
        </w:rPr>
        <w:t>print</w:t>
      </w:r>
      <w:r>
        <w:rPr>
          <w:rStyle w:val="10"/>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"降维后维度(LLE)："</w:t>
      </w:r>
      <w:r>
        <w:rPr>
          <w:rStyle w:val="10"/>
          <w:rFonts w:ascii="宋体" w:hAnsi="宋体" w:eastAsia="宋体" w:cs="宋体"/>
          <w:kern w:val="0"/>
          <w:sz w:val="24"/>
          <w:szCs w:val="24"/>
          <w:lang w:val="en-US" w:eastAsia="zh-CN" w:bidi="ar"/>
        </w:rPr>
        <w:t>, X_lle.shape)</w:t>
      </w:r>
    </w:p>
    <w:p w14:paraId="380F5CF6">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BB6A12"/>
    <w:rsid w:val="165E4DBB"/>
    <w:rsid w:val="3168769E"/>
    <w:rsid w:val="581333BA"/>
    <w:rsid w:val="7AC65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2025-10-24T08:11:44Z</dcterms:created>
  <dc:creator>WJW</dc:creator>
  <cp:lastModifiedBy>王静文</cp:lastModifiedBy>
  <dcterms:modified xsi:type="dcterms:W3CDTF">2025-10-24T09:03:03Z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eyJoZGlkIjoiZDgzYTQ5M2NlODY3NDYzZTQ5ZmRjNjgzMzZlNzU3MGQiLCJ1c2VySWQiOiI3OTI4MTIxMjQifQ==</vt:lpwstr>
  </property>
  <property fmtid="{D5CDD505-2E9C-101B-9397-08002B2CF9AE}" pid="4" name="ICV">
    <vt:lpwstr>324041655ED146A3A038A3DF68C237DC_12</vt:lpwstr>
  </property>
</Properties>
</file>