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黑体" w:hAnsi="黑体" w:eastAsia="黑体"/>
          <w:sz w:val="36"/>
          <w:szCs w:val="36"/>
        </w:rPr>
      </w:pPr>
      <w:r>
        <w:rPr>
          <w:rFonts w:eastAsia="黑体" w:ascii="黑体" w:hAnsi="黑体"/>
          <w:sz w:val="36"/>
          <w:szCs w:val="36"/>
        </w:rPr>
        <w:drawing>
          <wp:anchor distT="0" distB="0" distL="114300" distR="114300" simplePos="0" relativeHeight="14" behindDoc="0" locked="0" layoutInCell="0" allowOverlap="1">
            <wp:simplePos x="0" y="0"/>
            <wp:positionH relativeFrom="margin">
              <wp:posOffset>1031875</wp:posOffset>
            </wp:positionH>
            <wp:positionV relativeFrom="paragraph">
              <wp:posOffset>635</wp:posOffset>
            </wp:positionV>
            <wp:extent cx="3096260" cy="2790825"/>
            <wp:effectExtent l="0" t="0" r="0" b="0"/>
            <wp:wrapTopAndBottom/>
            <wp:docPr id="1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260" cy="2790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114300" distR="114300" simplePos="0" relativeHeight="15" behindDoc="0" locked="0" layoutInCell="0" allowOverlap="1">
            <wp:simplePos x="0" y="0"/>
            <wp:positionH relativeFrom="margin">
              <wp:posOffset>726440</wp:posOffset>
            </wp:positionH>
            <wp:positionV relativeFrom="paragraph">
              <wp:posOffset>2799715</wp:posOffset>
            </wp:positionV>
            <wp:extent cx="3989705" cy="1108075"/>
            <wp:effectExtent l="0" t="0" r="0" b="0"/>
            <wp:wrapTopAndBottom/>
            <wp:docPr id="2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705" cy="1108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华文新魏" w:hAnsi="华文新魏" w:eastAsia="华文新魏"/>
          <w:sz w:val="52"/>
          <w:szCs w:val="52"/>
        </w:rPr>
      </w:pPr>
      <w:r>
        <w:rPr>
          <w:rFonts w:ascii="华文新魏" w:hAnsi="华文新魏" w:hint="eastAsia" w:eastAsia="华文新魏"/>
          <w:sz w:val="52"/>
          <w:szCs w:val="52"/>
        </w:rPr>
        <w:t>软件学院</w:t>
      </w:r>
    </w:p>
    <w:p>
      <w:pPr>
        <w:pStyle w:val="Normal"/>
        <w:jc w:val="center"/>
        <w:rPr>
          <w:rFonts w:ascii="华文新魏" w:hAnsi="华文新魏" w:eastAsia="华文新魏"/>
          <w:sz w:val="44"/>
          <w:szCs w:val="44"/>
        </w:rPr>
      </w:pPr>
      <w:r>
        <w:rPr>
          <w:rFonts w:ascii="华文新魏" w:hAnsi="华文新魏" w:hint="eastAsia" w:eastAsia="华文新魏"/>
          <w:sz w:val="44"/>
          <w:szCs w:val="44"/>
        </w:rPr>
        <w:t>数据库系统原理上机报告</w:t>
      </w:r>
    </w:p>
    <w:p>
      <w:pPr>
        <w:pStyle w:val="Normal"/>
        <w:jc w:val="center"/>
        <w:rPr>
          <w:rFonts w:ascii="华文新魏" w:hAnsi="华文新魏" w:eastAsia="华文新魏"/>
          <w:sz w:val="48"/>
          <w:szCs w:val="48"/>
        </w:rPr>
      </w:pPr>
      <w:r>
        <w:rPr>
          <w:rFonts w:eastAsia="华文新魏" w:ascii="华文新魏" w:hAnsi="华文新魏"/>
          <w:sz w:val="48"/>
          <w:szCs w:val="48"/>
        </w:rPr>
      </w:r>
    </w:p>
    <w:p>
      <w:pPr>
        <w:pStyle w:val="Normal"/>
        <w:ind w:firstLineChars="400"/>
        <w:jc w:val="start"/>
        <w:rPr>
          <w:rFonts w:ascii="华文新魏" w:hAnsi="华文新魏" w:eastAsia="华文新魏"/>
          <w:sz w:val="36"/>
          <w:szCs w:val="36"/>
        </w:rPr>
      </w:pPr>
      <w:r>
        <w:rPr>
          <w:rFonts w:ascii="华文新魏" w:hAnsi="华文新魏" w:hint="eastAsia" w:eastAsia="华文新魏"/>
          <w:sz w:val="36"/>
          <w:szCs w:val="36"/>
        </w:rPr>
        <w:t xml:space="preserve">姓    名： </w:t>
      </w:r>
      <w:r>
        <w:rPr>
          <w:rFonts w:ascii="华文新魏" w:hAnsi="华文新魏" w:hint="eastAsia" w:eastAsia="华文新魏"/>
          <w:sz w:val="36"/>
          <w:szCs w:val="36"/>
          <w:u w:val="single"/>
        </w:rPr>
        <w:t xml:space="preserve"> </w:t>
      </w:r>
      <w:r>
        <w:rPr>
          <w:rFonts w:ascii="华文新魏" w:hAnsi="华文新魏" w:eastAsia="华文新魏"/>
          <w:sz w:val="36"/>
          <w:szCs w:val="36"/>
          <w:u w:val="single"/>
        </w:rPr>
        <w:t xml:space="preserve">       </w:t>
      </w:r>
      <w:r>
        <w:rPr>
          <w:rFonts w:ascii="华文新魏" w:hAnsi="华文新魏" w:hint="eastAsia" w:eastAsia="华文新魏"/>
          <w:sz w:val="36"/>
          <w:szCs w:val="36"/>
          <w:u w:val="single"/>
        </w:rPr>
        <w:t xml:space="preserve"> </w:t>
      </w:r>
      <w:r>
        <w:rPr>
          <w:rFonts w:eastAsia="华文新魏" w:hint="eastAsia" w:ascii="华文新魏" w:hAnsi="华文新魏"/>
          <w:sz w:val="36"/>
          <w:szCs w:val="36"/>
          <w:u w:val="single"/>
        </w:rPr>
        <w:t>xxxx</w:t>
      </w:r>
      <w:r>
        <w:rPr>
          <w:rFonts w:eastAsia="华文新魏" w:hint="eastAsia" w:ascii="华文新魏" w:hAnsi="华文新魏"/>
          <w:sz w:val="36"/>
          <w:szCs w:val="36"/>
          <w:u w:val="single"/>
        </w:rPr>
        <w:t xml:space="preserve">           </w:t>
      </w:r>
    </w:p>
    <w:p>
      <w:pPr>
        <w:pStyle w:val="Normal"/>
        <w:ind w:firstLineChars="400"/>
        <w:jc w:val="start"/>
        <w:rPr>
          <w:rFonts w:ascii="华文新魏" w:hAnsi="华文新魏" w:eastAsia="华文新魏"/>
          <w:sz w:val="36"/>
          <w:szCs w:val="36"/>
          <w:u w:val="single"/>
        </w:rPr>
      </w:pPr>
      <w:r>
        <w:rPr>
          <w:rFonts w:ascii="华文新魏" w:hAnsi="华文新魏" w:hint="eastAsia" w:eastAsia="华文新魏"/>
          <w:sz w:val="36"/>
          <w:szCs w:val="36"/>
        </w:rPr>
        <w:t xml:space="preserve">学    号： </w:t>
      </w:r>
      <w:r>
        <w:rPr>
          <w:rFonts w:ascii="华文新魏" w:hAnsi="华文新魏" w:hint="eastAsia" w:eastAsia="华文新魏"/>
          <w:sz w:val="36"/>
          <w:szCs w:val="36"/>
          <w:u w:val="single"/>
        </w:rPr>
        <w:t xml:space="preserve"> </w:t>
      </w:r>
      <w:r>
        <w:rPr>
          <w:rFonts w:ascii="华文新魏" w:hAnsi="华文新魏" w:eastAsia="华文新魏"/>
          <w:sz w:val="36"/>
          <w:szCs w:val="36"/>
          <w:u w:val="single"/>
        </w:rPr>
        <w:t xml:space="preserve">      </w:t>
      </w:r>
      <w:r>
        <w:rPr>
          <w:rFonts w:eastAsia="华文新魏" w:ascii="华文新魏" w:hAnsi="华文新魏"/>
          <w:sz w:val="36"/>
          <w:szCs w:val="36"/>
          <w:u w:val="single"/>
        </w:rPr>
        <w:t>xxxxx</w:t>
      </w:r>
      <w:r>
        <w:rPr>
          <w:rFonts w:eastAsia="华文新魏" w:hint="eastAsia" w:ascii="华文新魏" w:hAnsi="华文新魏"/>
          <w:sz w:val="36"/>
          <w:szCs w:val="36"/>
          <w:u w:val="single"/>
        </w:rPr>
        <w:t xml:space="preserve">          </w:t>
      </w:r>
      <w:r>
        <w:rPr>
          <w:rFonts w:eastAsia="华文新魏" w:ascii="华文新魏" w:hAnsi="华文新魏"/>
          <w:sz w:val="36"/>
          <w:szCs w:val="36"/>
          <w:u w:val="single"/>
        </w:rPr>
        <w:t xml:space="preserve">   </w:t>
      </w:r>
    </w:p>
    <w:p>
      <w:pPr>
        <w:pStyle w:val="Normal"/>
        <w:ind w:firstLineChars="400"/>
        <w:jc w:val="start"/>
        <w:rPr>
          <w:rFonts w:ascii="华文新魏" w:hAnsi="华文新魏" w:eastAsia="华文新魏"/>
          <w:sz w:val="36"/>
          <w:szCs w:val="36"/>
        </w:rPr>
      </w:pPr>
      <w:r>
        <w:rPr>
          <w:rFonts w:ascii="华文新魏" w:hAnsi="华文新魏" w:hint="eastAsia" w:eastAsia="华文新魏"/>
          <w:sz w:val="36"/>
          <w:szCs w:val="36"/>
        </w:rPr>
        <w:t xml:space="preserve">班    级： </w:t>
      </w:r>
      <w:r>
        <w:rPr>
          <w:rFonts w:ascii="华文新魏" w:hAnsi="华文新魏" w:hint="eastAsia" w:eastAsia="华文新魏"/>
          <w:sz w:val="36"/>
          <w:szCs w:val="36"/>
          <w:u w:val="single"/>
        </w:rPr>
        <w:t xml:space="preserve"> </w:t>
      </w:r>
      <w:r>
        <w:rPr>
          <w:rFonts w:ascii="华文新魏" w:hAnsi="华文新魏" w:eastAsia="华文新魏"/>
          <w:sz w:val="36"/>
          <w:szCs w:val="36"/>
          <w:u w:val="single"/>
        </w:rPr>
        <w:t xml:space="preserve">     </w:t>
      </w:r>
      <w:r>
        <w:rPr>
          <w:rFonts w:ascii="华文新魏" w:hAnsi="华文新魏" w:hint="eastAsia" w:eastAsia="华文新魏"/>
          <w:sz w:val="36"/>
          <w:szCs w:val="36"/>
          <w:u w:val="single"/>
        </w:rPr>
        <w:t xml:space="preserve"> </w:t>
      </w:r>
      <w:r>
        <w:rPr>
          <w:rFonts w:eastAsia="华文新魏" w:hint="eastAsia" w:ascii="华文新魏" w:hAnsi="华文新魏"/>
          <w:sz w:val="36"/>
          <w:szCs w:val="36"/>
          <w:u w:val="single"/>
        </w:rPr>
        <w:t>xxxxx</w:t>
      </w:r>
      <w:r>
        <w:rPr>
          <w:rFonts w:eastAsia="华文新魏" w:hint="eastAsia" w:ascii="华文新魏" w:hAnsi="华文新魏"/>
          <w:sz w:val="36"/>
          <w:szCs w:val="36"/>
          <w:u w:val="single"/>
        </w:rPr>
        <w:t xml:space="preserve">           </w:t>
      </w:r>
      <w:r>
        <w:rPr>
          <w:rFonts w:eastAsia="华文新魏" w:ascii="华文新魏" w:hAnsi="华文新魏"/>
          <w:sz w:val="36"/>
          <w:szCs w:val="36"/>
          <w:u w:val="single"/>
        </w:rPr>
        <w:t xml:space="preserve"> </w:t>
      </w:r>
    </w:p>
    <w:p>
      <w:pPr>
        <w:pStyle w:val="Normal"/>
        <w:ind w:firstLineChars="400"/>
        <w:jc w:val="start"/>
        <w:rPr>
          <w:rFonts w:ascii="华文新魏" w:hAnsi="华文新魏" w:eastAsia="华文新魏"/>
          <w:sz w:val="36"/>
          <w:szCs w:val="36"/>
        </w:rPr>
      </w:pPr>
      <w:r>
        <w:rPr>
          <w:rFonts w:ascii="华文新魏" w:hAnsi="华文新魏" w:hint="eastAsia" w:eastAsia="华文新魏"/>
          <w:sz w:val="36"/>
          <w:szCs w:val="36"/>
        </w:rPr>
        <w:t xml:space="preserve">指导老师： </w:t>
      </w:r>
      <w:r>
        <w:rPr>
          <w:rFonts w:ascii="华文新魏" w:hAnsi="华文新魏" w:hint="eastAsia" w:eastAsia="华文新魏"/>
          <w:sz w:val="36"/>
          <w:szCs w:val="36"/>
          <w:u w:val="single"/>
        </w:rPr>
        <w:t xml:space="preserve"> </w:t>
      </w:r>
      <w:r>
        <w:rPr>
          <w:rFonts w:ascii="华文新魏" w:hAnsi="华文新魏" w:eastAsia="华文新魏"/>
          <w:sz w:val="36"/>
          <w:szCs w:val="36"/>
          <w:u w:val="single"/>
        </w:rPr>
        <w:t xml:space="preserve">       </w:t>
      </w:r>
      <w:r>
        <w:rPr>
          <w:rFonts w:ascii="华文新魏" w:hAnsi="华文新魏" w:hint="eastAsia" w:eastAsia="华文新魏"/>
          <w:sz w:val="36"/>
          <w:szCs w:val="36"/>
          <w:u w:val="single"/>
        </w:rPr>
        <w:t>胡敏</w:t>
      </w:r>
      <w:r>
        <w:rPr>
          <w:rFonts w:ascii="华文新魏" w:hAnsi="华文新魏" w:eastAsia="华文新魏"/>
          <w:sz w:val="36"/>
          <w:szCs w:val="36"/>
          <w:u w:val="single"/>
        </w:rPr>
        <w:t xml:space="preserve">  </w:t>
      </w:r>
      <w:r>
        <w:rPr>
          <w:rFonts w:ascii="华文新魏" w:hAnsi="华文新魏" w:hint="eastAsia" w:eastAsia="华文新魏"/>
          <w:sz w:val="36"/>
          <w:szCs w:val="36"/>
          <w:u w:val="single"/>
        </w:rPr>
        <w:t xml:space="preserve">        </w:t>
      </w:r>
      <w:r>
        <w:rPr>
          <w:rFonts w:ascii="华文新魏" w:hAnsi="华文新魏" w:eastAsia="华文新魏"/>
          <w:sz w:val="36"/>
          <w:szCs w:val="36"/>
          <w:u w:val="single"/>
        </w:rPr>
        <w:t xml:space="preserve">  </w:t>
      </w:r>
    </w:p>
    <w:p>
      <w:pPr>
        <w:pStyle w:val="Normal"/>
        <w:ind w:firstLineChars="400"/>
        <w:rPr>
          <w:rFonts w:ascii="华文新魏" w:hAnsi="华文新魏" w:eastAsia="华文新魏"/>
          <w:sz w:val="32"/>
          <w:szCs w:val="32"/>
        </w:rPr>
      </w:pPr>
      <w:r>
        <w:rPr>
          <w:rFonts w:ascii="华文新魏" w:hAnsi="华文新魏" w:hint="eastAsia" w:eastAsia="华文新魏"/>
          <w:sz w:val="32"/>
          <w:szCs w:val="32"/>
        </w:rPr>
        <w:t xml:space="preserve">   </w:t>
      </w:r>
    </w:p>
    <w:p>
      <w:pPr>
        <w:pStyle w:val="Normal"/>
        <w:ind w:firstLineChars="400"/>
        <w:rPr>
          <w:rFonts w:ascii="华文新魏" w:hAnsi="华文新魏" w:eastAsia="华文新魏"/>
          <w:sz w:val="32"/>
          <w:szCs w:val="32"/>
        </w:rPr>
      </w:pPr>
      <w:r>
        <w:rPr>
          <w:rFonts w:eastAsia="华文新魏" w:ascii="华文新魏" w:hAnsi="华文新魏"/>
          <w:sz w:val="32"/>
          <w:szCs w:val="32"/>
        </w:rPr>
      </w:r>
    </w:p>
    <w:p>
      <w:pPr>
        <w:pStyle w:val="Normal"/>
        <w:ind w:firstLineChars="400"/>
        <w:rPr>
          <w:rFonts w:ascii="华文新魏" w:hAnsi="华文新魏" w:eastAsia="华文新魏"/>
          <w:sz w:val="32"/>
          <w:szCs w:val="32"/>
        </w:rPr>
      </w:pPr>
      <w:r>
        <w:rPr>
          <w:rFonts w:ascii="华文新魏" w:hAnsi="华文新魏" w:hint="eastAsia" w:eastAsia="华文新魏"/>
          <w:sz w:val="32"/>
          <w:szCs w:val="32"/>
        </w:rPr>
        <w:t xml:space="preserve">      </w:t>
      </w:r>
      <w:r>
        <w:rPr>
          <w:rFonts w:eastAsia="华文新魏" w:hint="eastAsia" w:ascii="华文新魏" w:hAnsi="华文新魏"/>
          <w:sz w:val="32"/>
          <w:szCs w:val="32"/>
        </w:rPr>
        <w:t>2026</w:t>
      </w:r>
      <w:r>
        <w:rPr>
          <w:rFonts w:eastAsia="华文新魏" w:ascii="华文新魏" w:hAnsi="华文新魏"/>
          <w:sz w:val="32"/>
          <w:szCs w:val="32"/>
        </w:rPr>
        <w:t>-</w:t>
      </w:r>
      <w:r>
        <w:rPr>
          <w:rFonts w:eastAsia="华文新魏" w:hint="eastAsia" w:ascii="华文新魏" w:hAnsi="华文新魏"/>
          <w:sz w:val="32"/>
          <w:szCs w:val="32"/>
        </w:rPr>
        <w:t>2027</w:t>
      </w:r>
      <w:r>
        <w:rPr>
          <w:rFonts w:ascii="华文新魏" w:hAnsi="华文新魏" w:hint="eastAsia" w:eastAsia="华文新魏"/>
          <w:sz w:val="32"/>
          <w:szCs w:val="32"/>
        </w:rPr>
        <w:t>学年第二学期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1"/>
            <w:jc w:val="center"/>
            <w:rPr>
              <w:rFonts w:hint="eastAsia"/>
            </w:rPr>
          </w:pPr>
          <w:r>
            <w:rPr>
              <w:lang w:val="zh-CN"/>
            </w:rPr>
            <w:t>目录</w:t>
          </w:r>
        </w:p>
        <w:p>
          <w:pPr>
            <w:pStyle w:val="TOC1"/>
            <w:rPr>
              <w:rFonts w:ascii="等线" w:hAnsi="等线" w:eastAsia="等线" w:cs="" w:asciiTheme="minorHAnsi" w:cstheme="minorBidi" w:eastAsiaTheme="minorEastAsia" w:hAnsiTheme="minorHAnsi" w:hint="eastAsia"/>
              <w:b w:val="false"/>
              <w:bCs w:val="false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rPr>
              <w:rStyle w:val="Style21"/>
              <w:webHidden/>
            </w:rPr>
            <w:instrText xml:space="preserve"> TOC \z \o "1-3" \u \h</w:instrText>
          </w:r>
          <w:r>
            <w:rPr>
              <w:rStyle w:val="Style21"/>
              <w:webHidden/>
            </w:rPr>
            <w:fldChar w:fldCharType="separate"/>
          </w:r>
          <w:hyperlink w:anchor="_Toc234608880">
            <w:r>
              <w:rPr>
                <w:rStyle w:val="Style21"/>
                <w:webHidden/>
              </w:rPr>
              <w:t>实验一</w:t>
            </w:r>
            <w:r>
              <w:rPr>
                <w:rStyle w:val="Style21"/>
                <w:shd w:fill="FFFFFF" w:val="clear"/>
              </w:rPr>
              <w:t xml:space="preserve">   数据库的基本操作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_Toc234608880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1"/>
                <w:rFonts w:hint="eastAsia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等线" w:hAnsi="等线" w:eastAsia="等线" w:cs="" w:asciiTheme="minorHAnsi" w:cstheme="minorBidi" w:eastAsiaTheme="minorEastAsia" w:hAnsiTheme="minorHAnsi" w:hint="eastAsia"/>
              <w:b w:val="false"/>
              <w:bCs w:val="false"/>
              <w:sz w:val="22"/>
              <w:szCs w:val="24"/>
              <w14:ligatures w14:val="standardContextual"/>
            </w:rPr>
          </w:pPr>
          <w:hyperlink w:anchor="_Toc234608881">
            <w:r>
              <w:rPr>
                <w:rStyle w:val="Style21"/>
                <w:webHidden/>
              </w:rPr>
              <w:t>一、实验目的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_Toc234608881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1"/>
                <w:rFonts w:hint="eastAsia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等线" w:hAnsi="等线" w:eastAsia="等线" w:cs="" w:asciiTheme="minorHAnsi" w:cstheme="minorBidi" w:eastAsiaTheme="minorEastAsia" w:hAnsiTheme="minorHAnsi" w:hint="eastAsia"/>
              <w:b w:val="false"/>
              <w:bCs w:val="false"/>
              <w:sz w:val="22"/>
              <w:szCs w:val="24"/>
              <w14:ligatures w14:val="standardContextual"/>
            </w:rPr>
          </w:pPr>
          <w:hyperlink w:anchor="_Toc234608882">
            <w:r>
              <w:rPr>
                <w:rStyle w:val="Style21"/>
                <w:webHidden/>
              </w:rPr>
              <w:t>二、实验环境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_Toc234608882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1"/>
                <w:rFonts w:hint="eastAsia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等线" w:hAnsi="等线" w:eastAsia="等线" w:cs="" w:asciiTheme="minorHAnsi" w:cstheme="minorBidi" w:eastAsiaTheme="minorEastAsia" w:hAnsiTheme="minorHAnsi" w:hint="eastAsia"/>
              <w:b w:val="false"/>
              <w:bCs w:val="false"/>
              <w:sz w:val="22"/>
              <w:szCs w:val="24"/>
              <w14:ligatures w14:val="standardContextual"/>
            </w:rPr>
          </w:pPr>
          <w:hyperlink w:anchor="_Toc234608883">
            <w:r>
              <w:rPr>
                <w:rStyle w:val="Style21"/>
                <w:webHidden/>
              </w:rPr>
              <w:t>三、实验要求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_Toc234608883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1"/>
                <w:rFonts w:hint="eastAsia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等线" w:hAnsi="等线" w:eastAsia="等线" w:cs="" w:asciiTheme="minorHAnsi" w:cstheme="minorBidi" w:eastAsiaTheme="minorEastAsia" w:hAnsiTheme="minorHAnsi" w:hint="eastAsia"/>
              <w:b w:val="false"/>
              <w:bCs w:val="false"/>
              <w:sz w:val="22"/>
              <w:szCs w:val="24"/>
              <w14:ligatures w14:val="standardContextual"/>
            </w:rPr>
          </w:pPr>
          <w:hyperlink w:anchor="_Toc234608884">
            <w:r>
              <w:rPr>
                <w:rStyle w:val="Style21"/>
                <w:webHidden/>
              </w:rPr>
              <w:t>四、实验内容及结果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_Toc234608884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1"/>
                <w:rFonts w:hint="eastAsia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等线" w:hAnsi="等线" w:eastAsia="等线" w:cs="" w:asciiTheme="minorHAnsi" w:cstheme="minorBidi" w:eastAsiaTheme="minorEastAsia" w:hAnsiTheme="minorHAnsi" w:hint="eastAsia"/>
              <w:b w:val="false"/>
              <w:bCs w:val="false"/>
              <w:sz w:val="22"/>
              <w:szCs w:val="24"/>
              <w14:ligatures w14:val="standardContextual"/>
            </w:rPr>
          </w:pPr>
          <w:hyperlink w:anchor="_Toc234608885">
            <w:r>
              <w:rPr>
                <w:rStyle w:val="Style21"/>
                <w:webHidden/>
              </w:rPr>
              <w:t>五、总结与感想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_Toc234608885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1"/>
                <w:rFonts w:hint="eastAsia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等线" w:hAnsi="等线" w:eastAsia="等线" w:cs="" w:asciiTheme="minorHAnsi" w:cstheme="minorBidi" w:eastAsiaTheme="minorEastAsia" w:hAnsiTheme="minorHAnsi" w:hint="eastAsia"/>
              <w:b w:val="false"/>
              <w:bCs w:val="false"/>
              <w:sz w:val="22"/>
              <w:szCs w:val="24"/>
              <w14:ligatures w14:val="standardContextual"/>
            </w:rPr>
          </w:pPr>
          <w:hyperlink w:anchor="_Toc234608886">
            <w:r>
              <w:rPr>
                <w:rStyle w:val="Style21"/>
                <w:webHidden/>
              </w:rPr>
              <w:t>实验二</w:t>
            </w:r>
            <w:r>
              <w:rPr>
                <w:rStyle w:val="Style21"/>
                <w:shd w:fill="FFFFFF" w:val="clear"/>
              </w:rPr>
              <w:t xml:space="preserve">   触发器，存储过程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_Toc234608886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1"/>
                <w:rFonts w:hint="eastAsia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等线" w:hAnsi="等线" w:eastAsia="等线" w:cs="" w:asciiTheme="minorHAnsi" w:cstheme="minorBidi" w:eastAsiaTheme="minorEastAsia" w:hAnsiTheme="minorHAnsi" w:hint="eastAsia"/>
              <w:b w:val="false"/>
              <w:bCs w:val="false"/>
              <w:sz w:val="22"/>
              <w:szCs w:val="24"/>
              <w14:ligatures w14:val="standardContextual"/>
            </w:rPr>
          </w:pPr>
          <w:hyperlink w:anchor="_Toc234608887">
            <w:r>
              <w:rPr>
                <w:rStyle w:val="Style21"/>
                <w:webHidden/>
              </w:rPr>
              <w:t>一、实验目的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_Toc234608887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1"/>
                <w:rFonts w:hint="eastAsia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等线" w:hAnsi="等线" w:eastAsia="等线" w:cs="" w:asciiTheme="minorHAnsi" w:cstheme="minorBidi" w:eastAsiaTheme="minorEastAsia" w:hAnsiTheme="minorHAnsi" w:hint="eastAsia"/>
              <w:b w:val="false"/>
              <w:bCs w:val="false"/>
              <w:sz w:val="22"/>
              <w:szCs w:val="24"/>
              <w14:ligatures w14:val="standardContextual"/>
            </w:rPr>
          </w:pPr>
          <w:hyperlink w:anchor="_Toc234608888">
            <w:r>
              <w:rPr>
                <w:rStyle w:val="Style21"/>
                <w:webHidden/>
              </w:rPr>
              <w:t>二、实验环境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_Toc234608888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1"/>
                <w:rFonts w:hint="eastAsia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等线" w:hAnsi="等线" w:eastAsia="等线" w:cs="" w:asciiTheme="minorHAnsi" w:cstheme="minorBidi" w:eastAsiaTheme="minorEastAsia" w:hAnsiTheme="minorHAnsi" w:hint="eastAsia"/>
              <w:b w:val="false"/>
              <w:bCs w:val="false"/>
              <w:sz w:val="22"/>
              <w:szCs w:val="24"/>
              <w14:ligatures w14:val="standardContextual"/>
            </w:rPr>
          </w:pPr>
          <w:hyperlink w:anchor="_Toc234608889">
            <w:r>
              <w:rPr>
                <w:rStyle w:val="Style21"/>
                <w:webHidden/>
              </w:rPr>
              <w:t>三、实验要求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_Toc234608889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1"/>
                <w:rFonts w:hint="eastAsia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等线" w:hAnsi="等线" w:eastAsia="等线" w:cs="" w:asciiTheme="minorHAnsi" w:cstheme="minorBidi" w:eastAsiaTheme="minorEastAsia" w:hAnsiTheme="minorHAnsi" w:hint="eastAsia"/>
              <w:b w:val="false"/>
              <w:bCs w:val="false"/>
              <w:sz w:val="22"/>
              <w:szCs w:val="24"/>
              <w14:ligatures w14:val="standardContextual"/>
            </w:rPr>
          </w:pPr>
          <w:hyperlink w:anchor="_Toc234608890">
            <w:r>
              <w:rPr>
                <w:rStyle w:val="Style21"/>
                <w:webHidden/>
              </w:rPr>
              <w:t>四、实验内容及结果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_Toc234608890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1"/>
                <w:rFonts w:hint="eastAsia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等线" w:hAnsi="等线" w:eastAsia="等线" w:cs="" w:asciiTheme="minorHAnsi" w:cstheme="minorBidi" w:eastAsiaTheme="minorEastAsia" w:hAnsiTheme="minorHAnsi" w:hint="eastAsia"/>
              <w:b w:val="false"/>
              <w:bCs w:val="false"/>
              <w:sz w:val="22"/>
              <w:szCs w:val="24"/>
              <w14:ligatures w14:val="standardContextual"/>
            </w:rPr>
          </w:pPr>
          <w:hyperlink w:anchor="_Toc234608891">
            <w:r>
              <w:rPr>
                <w:rStyle w:val="Style21"/>
                <w:webHidden/>
              </w:rPr>
              <w:t>五、总结与感想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_Toc234608891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1"/>
                <w:rFonts w:hint="eastAsia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等线" w:hAnsi="等线" w:eastAsia="等线" w:cs="" w:asciiTheme="minorHAnsi" w:cstheme="minorBidi" w:eastAsiaTheme="minorEastAsia" w:hAnsiTheme="minorHAnsi" w:hint="eastAsia"/>
              <w:b w:val="false"/>
              <w:bCs w:val="false"/>
              <w:sz w:val="22"/>
              <w:szCs w:val="24"/>
              <w14:ligatures w14:val="standardContextual"/>
            </w:rPr>
          </w:pPr>
          <w:hyperlink w:anchor="_Toc234608892">
            <w:r>
              <w:rPr>
                <w:rStyle w:val="Style21"/>
                <w:webHidden/>
              </w:rPr>
              <w:t>实验三</w:t>
            </w:r>
            <w:r>
              <w:rPr>
                <w:rStyle w:val="Style21"/>
                <w:shd w:fill="FFFFFF" w:val="clear"/>
              </w:rPr>
              <w:t xml:space="preserve">  数据库的安全性备份与恢复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_Toc234608892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1"/>
                <w:rFonts w:hint="eastAsia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等线" w:hAnsi="等线" w:eastAsia="等线" w:cs="" w:asciiTheme="minorHAnsi" w:cstheme="minorBidi" w:eastAsiaTheme="minorEastAsia" w:hAnsiTheme="minorHAnsi" w:hint="eastAsia"/>
              <w:b w:val="false"/>
              <w:bCs w:val="false"/>
              <w:sz w:val="22"/>
              <w:szCs w:val="24"/>
              <w14:ligatures w14:val="standardContextual"/>
            </w:rPr>
          </w:pPr>
          <w:hyperlink w:anchor="_Toc234608893">
            <w:r>
              <w:rPr>
                <w:rStyle w:val="Style21"/>
                <w:webHidden/>
              </w:rPr>
              <w:t>一、实验目的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_Toc234608893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1"/>
                <w:rFonts w:hint="eastAsia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等线" w:hAnsi="等线" w:eastAsia="等线" w:cs="" w:asciiTheme="minorHAnsi" w:cstheme="minorBidi" w:eastAsiaTheme="minorEastAsia" w:hAnsiTheme="minorHAnsi" w:hint="eastAsia"/>
              <w:b w:val="false"/>
              <w:bCs w:val="false"/>
              <w:sz w:val="22"/>
              <w:szCs w:val="24"/>
              <w14:ligatures w14:val="standardContextual"/>
            </w:rPr>
          </w:pPr>
          <w:hyperlink w:anchor="_Toc234608894">
            <w:r>
              <w:rPr>
                <w:rStyle w:val="Style21"/>
                <w:webHidden/>
              </w:rPr>
              <w:t>二、实验环境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_Toc234608894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1"/>
                <w:rFonts w:hint="eastAsia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等线" w:hAnsi="等线" w:eastAsia="等线" w:cs="" w:asciiTheme="minorHAnsi" w:cstheme="minorBidi" w:eastAsiaTheme="minorEastAsia" w:hAnsiTheme="minorHAnsi" w:hint="eastAsia"/>
              <w:b w:val="false"/>
              <w:bCs w:val="false"/>
              <w:sz w:val="22"/>
              <w:szCs w:val="24"/>
              <w14:ligatures w14:val="standardContextual"/>
            </w:rPr>
          </w:pPr>
          <w:hyperlink w:anchor="_Toc234608895">
            <w:r>
              <w:rPr>
                <w:rStyle w:val="Style21"/>
                <w:webHidden/>
              </w:rPr>
              <w:t>三、实验要求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_Toc234608895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1"/>
                <w:rFonts w:hint="eastAsia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等线" w:hAnsi="等线" w:eastAsia="等线" w:cs="" w:asciiTheme="minorHAnsi" w:cstheme="minorBidi" w:eastAsiaTheme="minorEastAsia" w:hAnsiTheme="minorHAnsi" w:hint="eastAsia"/>
              <w:b w:val="false"/>
              <w:bCs w:val="false"/>
              <w:sz w:val="22"/>
              <w:szCs w:val="24"/>
              <w14:ligatures w14:val="standardContextual"/>
            </w:rPr>
          </w:pPr>
          <w:hyperlink w:anchor="_Toc234608896">
            <w:r>
              <w:rPr>
                <w:rStyle w:val="Style21"/>
                <w:webHidden/>
              </w:rPr>
              <w:t>四、实验内容及结果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_Toc234608896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1"/>
                <w:rFonts w:hint="eastAsia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等线" w:hAnsi="等线" w:eastAsia="等线" w:cs="" w:asciiTheme="minorHAnsi" w:cstheme="minorBidi" w:eastAsiaTheme="minorEastAsia" w:hAnsiTheme="minorHAnsi" w:hint="eastAsia"/>
              <w:b w:val="false"/>
              <w:bCs w:val="false"/>
              <w:sz w:val="22"/>
              <w:szCs w:val="24"/>
              <w14:ligatures w14:val="standardContextual"/>
            </w:rPr>
          </w:pPr>
          <w:hyperlink w:anchor="_Toc234608897">
            <w:r>
              <w:rPr>
                <w:rStyle w:val="Style21"/>
                <w:webHidden/>
              </w:rPr>
              <w:t>五、总结与感想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_Toc234608897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1"/>
                <w:rFonts w:hint="eastAsia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spacing w:lineRule="auto" w:line="360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ind w:firstLineChars="400"/>
        <w:rPr>
          <w:rFonts w:ascii="华文新魏" w:hAnsi="华文新魏" w:eastAsia="华文新魏"/>
          <w:sz w:val="32"/>
          <w:szCs w:val="32"/>
        </w:rPr>
      </w:pPr>
      <w:r>
        <w:rPr>
          <w:rFonts w:eastAsia="华文新魏" w:ascii="华文新魏" w:hAnsi="华文新魏"/>
          <w:sz w:val="32"/>
          <w:szCs w:val="32"/>
        </w:rPr>
      </w:r>
      <w:r>
        <w:br w:type="page"/>
      </w:r>
    </w:p>
    <w:p>
      <w:pPr>
        <w:pStyle w:val="Heading1"/>
        <w:spacing w:before="0" w:after="330"/>
        <w:rPr>
          <w:sz w:val="36"/>
          <w:szCs w:val="36"/>
          <w:shd w:fill="FFFFFF" w:val="clear"/>
        </w:rPr>
      </w:pPr>
      <w:bookmarkStart w:id="0" w:name="_Toc234608880"/>
      <w:r>
        <w:rPr>
          <w:rFonts w:hint="eastAsia"/>
          <w:sz w:val="36"/>
          <w:szCs w:val="36"/>
        </w:rPr>
        <w:t>实验一</w:t>
      </w:r>
      <w:r>
        <w:rPr>
          <w:sz w:val="36"/>
          <w:szCs w:val="36"/>
          <w:shd w:fill="FFFFFF" w:val="clear"/>
        </w:rPr>
        <w:t xml:space="preserve">   </w:t>
      </w:r>
      <w:r>
        <w:rPr>
          <w:rFonts w:hint="eastAsia"/>
          <w:sz w:val="36"/>
          <w:szCs w:val="36"/>
          <w:shd w:fill="FFFFFF" w:val="clear"/>
        </w:rPr>
        <w:t>数据库的基本操作</w:t>
      </w:r>
      <w:bookmarkEnd w:id="0"/>
    </w:p>
    <w:p>
      <w:pPr>
        <w:pStyle w:val="Heading1"/>
        <w:spacing w:lineRule="auto" w:line="360" w:before="340" w:after="120"/>
        <w:rPr>
          <w:sz w:val="28"/>
          <w:szCs w:val="28"/>
        </w:rPr>
      </w:pPr>
      <w:bookmarkStart w:id="1" w:name="_Toc234608881"/>
      <w:r>
        <w:rPr>
          <w:rFonts w:hint="eastAsia"/>
          <w:sz w:val="28"/>
          <w:szCs w:val="28"/>
        </w:rPr>
        <w:t>一、实验目的</w:t>
      </w:r>
      <w:bookmarkEnd w:id="1"/>
    </w:p>
    <w:p>
      <w:pPr>
        <w:pStyle w:val="ListParagraph"/>
        <w:numPr>
          <w:ilvl w:val="0"/>
          <w:numId w:val="2"/>
        </w:numPr>
        <w:snapToGrid w:val="false"/>
        <w:spacing w:lineRule="auto" w:line="360" w:before="156" w:after="0"/>
        <w:ind w:firstLineChars="0" w:firstLine="420"/>
        <w:rPr>
          <w:bCs/>
          <w:sz w:val="24"/>
        </w:rPr>
      </w:pPr>
      <w:r>
        <w:rPr>
          <w:bCs/>
          <w:sz w:val="24"/>
        </w:rPr>
        <w:t>掌握关系数据库管理系统的基本命令，并熟练使用</w:t>
      </w:r>
      <w:r>
        <w:rPr>
          <w:bCs/>
          <w:sz w:val="24"/>
        </w:rPr>
        <w:t>SQL</w:t>
      </w:r>
      <w:r>
        <w:rPr>
          <w:bCs/>
          <w:sz w:val="24"/>
        </w:rPr>
        <w:t>语言管理数据库。</w:t>
      </w:r>
    </w:p>
    <w:p>
      <w:pPr>
        <w:pStyle w:val="ListParagraph"/>
        <w:numPr>
          <w:ilvl w:val="0"/>
          <w:numId w:val="2"/>
        </w:numPr>
        <w:snapToGrid w:val="false"/>
        <w:spacing w:lineRule="auto" w:line="360" w:before="156" w:after="0"/>
        <w:ind w:firstLineChars="0" w:firstLine="420"/>
        <w:rPr>
          <w:bCs/>
          <w:sz w:val="24"/>
        </w:rPr>
      </w:pPr>
      <w:r>
        <w:rPr>
          <w:rFonts w:hint="eastAsia"/>
          <w:bCs/>
          <w:sz w:val="24"/>
        </w:rPr>
        <w:t>掌握使用</w:t>
      </w:r>
      <w:r>
        <w:rPr>
          <w:rFonts w:hint="eastAsia"/>
          <w:bCs/>
          <w:sz w:val="24"/>
        </w:rPr>
        <w:t>SQL</w:t>
      </w:r>
      <w:r>
        <w:rPr>
          <w:rFonts w:hint="eastAsia"/>
          <w:bCs/>
          <w:sz w:val="24"/>
        </w:rPr>
        <w:t>语句完成数据的定义、查询和更改等功能。</w:t>
      </w:r>
    </w:p>
    <w:p>
      <w:pPr>
        <w:pStyle w:val="Heading1"/>
        <w:spacing w:lineRule="auto" w:line="276" w:before="340" w:after="120"/>
        <w:rPr>
          <w:sz w:val="28"/>
          <w:szCs w:val="28"/>
        </w:rPr>
      </w:pPr>
      <w:bookmarkStart w:id="2" w:name="_Toc234608882"/>
      <w:r>
        <w:rPr>
          <w:rFonts w:hint="eastAsia"/>
          <w:sz w:val="28"/>
          <w:szCs w:val="28"/>
        </w:rPr>
        <w:t>二、实验环境</w:t>
      </w:r>
      <w:bookmarkEnd w:id="2"/>
    </w:p>
    <w:p>
      <w:pPr>
        <w:pStyle w:val="Normal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MySQL Server9.7</w:t>
      </w:r>
    </w:p>
    <w:p>
      <w:pPr>
        <w:pStyle w:val="Heading1"/>
        <w:spacing w:lineRule="auto" w:line="360" w:before="340" w:after="120"/>
        <w:rPr>
          <w:sz w:val="28"/>
          <w:szCs w:val="28"/>
        </w:rPr>
      </w:pPr>
      <w:bookmarkStart w:id="3" w:name="_Toc234608883"/>
      <w:r>
        <w:rPr>
          <w:rFonts w:hint="eastAsia"/>
          <w:sz w:val="28"/>
          <w:szCs w:val="28"/>
        </w:rPr>
        <w:t>三、实验要求</w:t>
      </w:r>
      <w:bookmarkEnd w:id="3"/>
    </w:p>
    <w:p>
      <w:pPr>
        <w:pStyle w:val="ListParagraph"/>
        <w:numPr>
          <w:ilvl w:val="0"/>
          <w:numId w:val="3"/>
        </w:numPr>
        <w:spacing w:lineRule="auto" w:line="360"/>
        <w:ind w:firstLineChars="0" w:firstLine="420"/>
        <w:rPr>
          <w:bCs/>
          <w:sz w:val="24"/>
        </w:rPr>
      </w:pPr>
      <w:r>
        <w:rPr>
          <w:rFonts w:ascii="宋体" w:hAnsi="宋体" w:hint="eastAsia"/>
          <w:bCs/>
          <w:kern w:val="0"/>
          <w:sz w:val="24"/>
        </w:rPr>
        <w:t>了解</w:t>
      </w:r>
      <w:r>
        <w:rPr>
          <w:rFonts w:hint="eastAsia" w:ascii="宋体" w:hAnsi="宋体"/>
          <w:bCs/>
          <w:kern w:val="0"/>
          <w:sz w:val="24"/>
        </w:rPr>
        <w:t>MySQL</w:t>
      </w:r>
      <w:r>
        <w:rPr>
          <w:rFonts w:ascii="宋体" w:hAnsi="宋体" w:hint="eastAsia"/>
          <w:bCs/>
          <w:kern w:val="0"/>
          <w:sz w:val="24"/>
        </w:rPr>
        <w:t>的基本数据类型。</w:t>
      </w:r>
    </w:p>
    <w:p>
      <w:pPr>
        <w:pStyle w:val="ListParagraph"/>
        <w:numPr>
          <w:ilvl w:val="0"/>
          <w:numId w:val="3"/>
        </w:numPr>
        <w:spacing w:lineRule="auto" w:line="360"/>
        <w:ind w:firstLineChars="0" w:firstLine="420"/>
        <w:rPr>
          <w:bCs/>
          <w:sz w:val="24"/>
        </w:rPr>
      </w:pPr>
      <w:r>
        <w:rPr>
          <w:rFonts w:hint="eastAsia"/>
          <w:bCs/>
          <w:sz w:val="24"/>
        </w:rPr>
        <w:t>了解数据库表关联、索引、视图等概念。</w:t>
      </w:r>
    </w:p>
    <w:p>
      <w:pPr>
        <w:pStyle w:val="Heading1"/>
        <w:spacing w:lineRule="auto" w:line="360" w:before="340" w:after="120"/>
        <w:rPr>
          <w:sz w:val="28"/>
          <w:szCs w:val="28"/>
        </w:rPr>
      </w:pPr>
      <w:bookmarkStart w:id="4" w:name="_Toc234608884"/>
      <w:r>
        <w:rPr>
          <w:rFonts w:hint="eastAsia"/>
          <w:sz w:val="28"/>
          <w:szCs w:val="28"/>
        </w:rPr>
        <w:t>四、实验内容及结果</w:t>
      </w:r>
      <w:bookmarkEnd w:id="4"/>
    </w:p>
    <w:p>
      <w:pPr>
        <w:pStyle w:val="Normal"/>
        <w:rPr/>
      </w:pPr>
      <w:r>
        <w:rPr>
          <w:rFonts w:hint="eastAsia"/>
        </w:rPr>
        <w:t>新建数据库：</w:t>
      </w:r>
    </w:p>
    <w:p>
      <w:pPr>
        <w:pStyle w:val="Normal"/>
        <w:rPr/>
      </w:pPr>
      <w:r>
        <w:rPr/>
        <w:drawing>
          <wp:inline distT="0" distB="0" distL="0" distR="0">
            <wp:extent cx="5274310" cy="294386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4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hint="eastAsia"/>
        </w:rPr>
        <w:t>新建数据表：</w:t>
      </w:r>
    </w:p>
    <w:p>
      <w:pPr>
        <w:pStyle w:val="Normal"/>
        <w:rPr/>
      </w:pPr>
      <w:r>
        <w:rPr/>
        <w:drawing>
          <wp:inline distT="0" distB="0" distL="0" distR="0">
            <wp:extent cx="5274310" cy="2938145"/>
            <wp:effectExtent l="0" t="0" r="0" b="0"/>
            <wp:docPr id="4" name="图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像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8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hint="eastAsia"/>
        </w:rPr>
        <w:t>修改列定义：</w:t>
      </w:r>
    </w:p>
    <w:p>
      <w:pPr>
        <w:pStyle w:val="Normal"/>
        <w:rPr/>
      </w:pPr>
      <w:r>
        <w:rPr/>
        <w:drawing>
          <wp:inline distT="0" distB="0" distL="0" distR="0">
            <wp:extent cx="5274310" cy="2938145"/>
            <wp:effectExtent l="0" t="0" r="0" b="0"/>
            <wp:docPr id="5" name="图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像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8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hint="eastAsia"/>
        </w:rPr>
        <w:t>建立索引</w:t>
      </w:r>
      <w:r>
        <w:rPr>
          <w:rFonts w:hint="eastAsia"/>
        </w:rPr>
        <w:t>&amp;</w:t>
      </w:r>
      <w:r>
        <w:rPr>
          <w:rFonts w:hint="eastAsia"/>
        </w:rPr>
        <w:t>删除索引：</w:t>
      </w:r>
    </w:p>
    <w:p>
      <w:pPr>
        <w:pStyle w:val="Normal"/>
        <w:rPr/>
      </w:pPr>
      <w:r>
        <w:rPr/>
        <w:drawing>
          <wp:inline distT="0" distB="0" distL="0" distR="0">
            <wp:extent cx="5274310" cy="2938145"/>
            <wp:effectExtent l="0" t="0" r="0" b="0"/>
            <wp:docPr id="6" name="图像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像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8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hint="eastAsia"/>
        </w:rPr>
        <w:t>备份与数据恢复：</w:t>
      </w:r>
    </w:p>
    <w:p>
      <w:pPr>
        <w:pStyle w:val="Normal"/>
        <w:rPr/>
      </w:pPr>
      <w:r>
        <w:rPr/>
        <w:drawing>
          <wp:inline distT="0" distB="0" distL="0" distR="0">
            <wp:extent cx="5274310" cy="1770380"/>
            <wp:effectExtent l="0" t="0" r="0" b="0"/>
            <wp:docPr id="7" name="图像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像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70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hint="eastAsia"/>
        </w:rPr>
        <w:t>插入数据：</w:t>
      </w:r>
    </w:p>
    <w:p>
      <w:pPr>
        <w:pStyle w:val="Normal"/>
        <w:rPr/>
      </w:pPr>
      <w:r>
        <w:rPr/>
        <w:drawing>
          <wp:inline distT="0" distB="0" distL="0" distR="0">
            <wp:extent cx="5274310" cy="2938145"/>
            <wp:effectExtent l="0" t="0" r="0" b="0"/>
            <wp:docPr id="8" name="图像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像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8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hint="eastAsia"/>
        </w:rPr>
        <w:t>更新与删除操作：</w:t>
      </w:r>
    </w:p>
    <w:p>
      <w:pPr>
        <w:pStyle w:val="Normal"/>
        <w:rPr/>
      </w:pPr>
      <w:r>
        <w:rPr/>
        <w:drawing>
          <wp:inline distT="0" distB="0" distL="0" distR="0">
            <wp:extent cx="5274310" cy="2938145"/>
            <wp:effectExtent l="0" t="0" r="0" b="0"/>
            <wp:docPr id="9" name="图像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像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8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hint="eastAsia"/>
        </w:rPr>
        <w:t>简单查询：</w:t>
      </w:r>
    </w:p>
    <w:p>
      <w:pPr>
        <w:pStyle w:val="Normal"/>
        <w:rPr/>
      </w:pPr>
      <w:r>
        <w:rPr/>
        <w:drawing>
          <wp:inline distT="0" distB="0" distL="0" distR="0">
            <wp:extent cx="5274310" cy="2938145"/>
            <wp:effectExtent l="0" t="0" r="0" b="0"/>
            <wp:docPr id="10" name="图像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像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8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hint="eastAsia"/>
        </w:rPr>
        <w:t>连接查询：</w:t>
      </w:r>
    </w:p>
    <w:p>
      <w:pPr>
        <w:pStyle w:val="Normal"/>
        <w:rPr>
          <w:rFonts w:hint="eastAsia"/>
        </w:rPr>
      </w:pPr>
      <w:r>
        <w:rPr/>
        <w:drawing>
          <wp:inline distT="0" distB="0" distL="0" distR="0">
            <wp:extent cx="5274310" cy="2938145"/>
            <wp:effectExtent l="0" t="0" r="0" b="0"/>
            <wp:docPr id="11" name="图像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像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8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Heading1"/>
        <w:rPr>
          <w:sz w:val="28"/>
          <w:szCs w:val="28"/>
        </w:rPr>
      </w:pPr>
      <w:bookmarkStart w:id="5" w:name="_Toc234608885"/>
      <w:r>
        <w:rPr>
          <w:rFonts w:hint="eastAsia"/>
          <w:sz w:val="28"/>
          <w:szCs w:val="28"/>
        </w:rPr>
        <w:t>五、总结与感想</w:t>
      </w:r>
      <w:bookmarkEnd w:id="5"/>
    </w:p>
    <w:p>
      <w:pPr>
        <w:pStyle w:val="Normal"/>
        <w:rPr>
          <w:rFonts w:hint="eastAsia"/>
        </w:rPr>
      </w:pPr>
      <w:r>
        <w:rPr>
          <w:rFonts w:hint="eastAsia"/>
        </w:rPr>
        <w:t>实验一中印象最深的是索引部分的</w:t>
      </w:r>
      <w:r>
        <w:rPr>
          <w:rFonts w:hint="eastAsia"/>
        </w:rPr>
        <w:t>"</w:t>
      </w:r>
      <w:r>
        <w:rPr>
          <w:rFonts w:hint="eastAsia"/>
        </w:rPr>
        <w:t>聚集索引</w:t>
      </w:r>
      <w:r>
        <w:rPr>
          <w:rFonts w:hint="eastAsia"/>
        </w:rPr>
        <w:t>"</w:t>
      </w:r>
      <w:r>
        <w:rPr>
          <w:rFonts w:hint="eastAsia"/>
        </w:rPr>
        <w:t xml:space="preserve">问题。在 </w:t>
      </w:r>
      <w:r>
        <w:rPr>
          <w:rFonts w:hint="eastAsia"/>
        </w:rPr>
        <w:t xml:space="preserve">SQL Server  </w:t>
      </w:r>
      <w:r>
        <w:rPr>
          <w:rFonts w:hint="eastAsia"/>
        </w:rPr>
        <w:t xml:space="preserve">中确实可以显式创建聚集索引，但在 </w:t>
      </w:r>
      <w:r>
        <w:rPr>
          <w:rFonts w:hint="eastAsia"/>
        </w:rPr>
        <w:t xml:space="preserve">MySQL InnoDB  </w:t>
      </w:r>
      <w:r>
        <w:rPr>
          <w:rFonts w:hint="eastAsia"/>
        </w:rPr>
        <w:t>中，主键就是聚集索引。如果不了解不同数据库的实现差异，机械地照搬语法会导致困惑。这让我  意识到学习数据库不能只记语法，更要理解底层存储引擎的工作原理。此外，</w:t>
      </w:r>
      <w:r>
        <w:rPr>
          <w:rFonts w:hint="eastAsia"/>
        </w:rPr>
        <w:t xml:space="preserve">Course  </w:t>
      </w:r>
      <w:r>
        <w:rPr>
          <w:rFonts w:hint="eastAsia"/>
        </w:rPr>
        <w:t>表插入数据时因自引用外键需要精心编排顺序（</w:t>
      </w:r>
      <w:r>
        <w:rPr>
          <w:rFonts w:hint="eastAsia"/>
        </w:rPr>
        <w:t xml:space="preserve">0005 </w:t>
      </w:r>
      <w:r>
        <w:rPr>
          <w:rFonts w:hint="eastAsia"/>
        </w:rPr>
        <w:t xml:space="preserve">必须在 </w:t>
      </w:r>
      <w:r>
        <w:rPr>
          <w:rFonts w:hint="eastAsia"/>
        </w:rPr>
        <w:t xml:space="preserve">0004 </w:t>
      </w:r>
      <w:r>
        <w:rPr>
          <w:rFonts w:hint="eastAsia"/>
        </w:rPr>
        <w:t xml:space="preserve">之前插入），让我体会到 </w:t>
      </w:r>
      <w:r>
        <w:rPr>
          <w:rFonts w:hint="eastAsia"/>
        </w:rPr>
        <w:t xml:space="preserve">DBA  </w:t>
      </w:r>
      <w:r>
        <w:rPr>
          <w:rFonts w:hint="eastAsia"/>
        </w:rPr>
        <w:t>在数据迁移时必须考虑的依赖关系。</w:t>
      </w:r>
    </w:p>
    <w:p>
      <w:pPr>
        <w:pStyle w:val="Heading1"/>
        <w:rPr>
          <w:sz w:val="36"/>
          <w:szCs w:val="36"/>
          <w:shd w:fill="FFFFFF" w:val="clear"/>
        </w:rPr>
      </w:pPr>
      <w:bookmarkStart w:id="6" w:name="_Toc234608886"/>
      <w:r>
        <w:rPr>
          <w:rFonts w:hint="eastAsia"/>
          <w:sz w:val="36"/>
          <w:szCs w:val="36"/>
        </w:rPr>
        <w:t>实验二</w:t>
      </w:r>
      <w:r>
        <w:rPr>
          <w:sz w:val="36"/>
          <w:szCs w:val="36"/>
          <w:shd w:fill="FFFFFF" w:val="clear"/>
        </w:rPr>
        <w:t xml:space="preserve">   </w:t>
      </w:r>
      <w:r>
        <w:rPr>
          <w:rFonts w:hint="eastAsia"/>
          <w:sz w:val="36"/>
          <w:szCs w:val="36"/>
          <w:shd w:fill="FFFFFF" w:val="clear"/>
        </w:rPr>
        <w:t>触发器，存储过程</w:t>
      </w:r>
      <w:bookmarkEnd w:id="6"/>
    </w:p>
    <w:p>
      <w:pPr>
        <w:pStyle w:val="Heading1"/>
        <w:spacing w:lineRule="auto" w:line="360" w:before="340" w:after="120"/>
        <w:rPr>
          <w:sz w:val="28"/>
          <w:szCs w:val="28"/>
        </w:rPr>
      </w:pPr>
      <w:bookmarkStart w:id="7" w:name="_Toc234608887"/>
      <w:r>
        <w:rPr>
          <w:rFonts w:hint="eastAsia"/>
          <w:sz w:val="28"/>
          <w:szCs w:val="28"/>
        </w:rPr>
        <w:t>一、实验目的</w:t>
      </w:r>
      <w:bookmarkEnd w:id="7"/>
    </w:p>
    <w:p>
      <w:pPr>
        <w:pStyle w:val="ListParagraph"/>
        <w:numPr>
          <w:ilvl w:val="0"/>
          <w:numId w:val="2"/>
        </w:numPr>
        <w:snapToGrid w:val="false"/>
        <w:spacing w:lineRule="auto" w:line="360" w:before="156" w:after="0"/>
        <w:ind w:firstLineChars="0" w:firstLine="420"/>
        <w:rPr>
          <w:bCs/>
          <w:sz w:val="24"/>
        </w:rPr>
      </w:pPr>
      <w:r>
        <w:rPr>
          <w:bCs/>
          <w:sz w:val="24"/>
        </w:rPr>
        <w:t>掌握关系数据库管理系统的基本命令，并熟练使用</w:t>
      </w:r>
      <w:r>
        <w:rPr>
          <w:bCs/>
          <w:sz w:val="24"/>
        </w:rPr>
        <w:t>SQL</w:t>
      </w:r>
      <w:r>
        <w:rPr>
          <w:bCs/>
          <w:sz w:val="24"/>
        </w:rPr>
        <w:t>语言管理数据库。</w:t>
      </w:r>
    </w:p>
    <w:p>
      <w:pPr>
        <w:pStyle w:val="ListParagraph"/>
        <w:numPr>
          <w:ilvl w:val="0"/>
          <w:numId w:val="2"/>
        </w:numPr>
        <w:snapToGrid w:val="false"/>
        <w:spacing w:lineRule="auto" w:line="360" w:before="156" w:after="0"/>
        <w:ind w:firstLineChars="0" w:firstLine="420"/>
        <w:rPr>
          <w:bCs/>
          <w:sz w:val="24"/>
        </w:rPr>
      </w:pPr>
      <w:r>
        <w:rPr>
          <w:rFonts w:hint="eastAsia"/>
          <w:bCs/>
          <w:sz w:val="24"/>
        </w:rPr>
        <w:t>掌握使用</w:t>
      </w:r>
      <w:r>
        <w:rPr>
          <w:rFonts w:hint="eastAsia"/>
          <w:bCs/>
          <w:sz w:val="24"/>
        </w:rPr>
        <w:t>SQL</w:t>
      </w:r>
      <w:r>
        <w:rPr>
          <w:rFonts w:hint="eastAsia"/>
          <w:bCs/>
          <w:sz w:val="24"/>
        </w:rPr>
        <w:t>语句完成数据的定义、查询和更改等功能。</w:t>
      </w:r>
    </w:p>
    <w:p>
      <w:pPr>
        <w:pStyle w:val="Heading1"/>
        <w:spacing w:lineRule="auto" w:line="276" w:before="340" w:after="120"/>
        <w:rPr>
          <w:sz w:val="28"/>
          <w:szCs w:val="28"/>
        </w:rPr>
      </w:pPr>
      <w:bookmarkStart w:id="8" w:name="_Toc234608888"/>
      <w:r>
        <w:rPr>
          <w:rFonts w:hint="eastAsia"/>
          <w:sz w:val="28"/>
          <w:szCs w:val="28"/>
        </w:rPr>
        <w:t>二、实验环境</w:t>
      </w:r>
      <w:bookmarkEnd w:id="8"/>
    </w:p>
    <w:p>
      <w:pPr>
        <w:pStyle w:val="Normal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MySQL Server9.7</w:t>
      </w:r>
    </w:p>
    <w:p>
      <w:pPr>
        <w:pStyle w:val="Heading1"/>
        <w:spacing w:lineRule="auto" w:line="360" w:before="340" w:after="120"/>
        <w:rPr>
          <w:sz w:val="28"/>
          <w:szCs w:val="28"/>
        </w:rPr>
      </w:pPr>
      <w:bookmarkStart w:id="9" w:name="_Toc234608889"/>
      <w:r>
        <w:rPr>
          <w:rFonts w:hint="eastAsia"/>
          <w:sz w:val="28"/>
          <w:szCs w:val="28"/>
        </w:rPr>
        <w:t>三、实验要求</w:t>
      </w:r>
      <w:bookmarkEnd w:id="9"/>
    </w:p>
    <w:p>
      <w:pPr>
        <w:pStyle w:val="ListParagraph"/>
        <w:numPr>
          <w:ilvl w:val="0"/>
          <w:numId w:val="3"/>
        </w:numPr>
        <w:spacing w:lineRule="auto" w:line="360"/>
        <w:ind w:firstLineChars="0" w:firstLine="420"/>
        <w:rPr>
          <w:bCs/>
          <w:sz w:val="24"/>
        </w:rPr>
      </w:pPr>
      <w:r>
        <w:rPr>
          <w:rFonts w:ascii="宋体" w:hAnsi="宋体" w:hint="eastAsia"/>
          <w:bCs/>
          <w:kern w:val="0"/>
          <w:sz w:val="24"/>
        </w:rPr>
        <w:t>了解触发器</w:t>
      </w:r>
    </w:p>
    <w:p>
      <w:pPr>
        <w:pStyle w:val="ListParagraph"/>
        <w:numPr>
          <w:ilvl w:val="0"/>
          <w:numId w:val="3"/>
        </w:numPr>
        <w:spacing w:lineRule="auto" w:line="360"/>
        <w:ind w:firstLineChars="0" w:firstLine="420"/>
        <w:rPr>
          <w:bCs/>
          <w:sz w:val="24"/>
        </w:rPr>
      </w:pPr>
      <w:r>
        <w:rPr>
          <w:rFonts w:hint="eastAsia"/>
          <w:bCs/>
          <w:sz w:val="24"/>
        </w:rPr>
        <w:t>了解存储过程</w:t>
      </w:r>
    </w:p>
    <w:p>
      <w:pPr>
        <w:pStyle w:val="Heading1"/>
        <w:spacing w:lineRule="auto" w:line="360" w:before="340" w:after="120"/>
        <w:rPr>
          <w:sz w:val="28"/>
          <w:szCs w:val="28"/>
        </w:rPr>
      </w:pPr>
      <w:bookmarkStart w:id="10" w:name="_Toc234608890"/>
      <w:r>
        <w:rPr>
          <w:rFonts w:hint="eastAsia"/>
          <w:sz w:val="28"/>
          <w:szCs w:val="28"/>
        </w:rPr>
        <w:t>四、实验内容及结果</w:t>
      </w:r>
      <w:bookmarkEnd w:id="10"/>
    </w:p>
    <w:p>
      <w:pPr>
        <w:pStyle w:val="Normal"/>
        <w:rPr/>
      </w:pPr>
      <w:r>
        <w:rPr/>
        <w:t>C</w:t>
      </w:r>
      <w:r>
        <w:rPr>
          <w:rFonts w:hint="eastAsia"/>
        </w:rPr>
        <w:t>lass</w:t>
      </w:r>
      <w:r>
        <w:rPr>
          <w:rFonts w:hint="eastAsia"/>
        </w:rPr>
        <w:t>表添加字段</w:t>
      </w:r>
      <w:r>
        <w:rPr>
          <w:rFonts w:hint="eastAsia"/>
        </w:rPr>
        <w:t>&amp;</w:t>
      </w:r>
      <w:r>
        <w:rPr>
          <w:rFonts w:hint="eastAsia"/>
        </w:rPr>
        <w:t>存储过程：</w:t>
      </w:r>
    </w:p>
    <w:p>
      <w:pPr>
        <w:pStyle w:val="Normal"/>
        <w:rPr/>
      </w:pPr>
      <w:r>
        <w:rPr/>
        <w:drawing>
          <wp:inline distT="0" distB="0" distL="0" distR="0">
            <wp:extent cx="5274310" cy="2938145"/>
            <wp:effectExtent l="0" t="0" r="0" b="0"/>
            <wp:docPr id="12" name="图像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像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8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/>
      </w:pPr>
      <w:r>
        <w:rPr>
          <w:rFonts w:hint="eastAsia"/>
        </w:rPr>
        <w:t>触发器：</w:t>
      </w:r>
    </w:p>
    <w:p>
      <w:pPr>
        <w:pStyle w:val="Normal"/>
        <w:rPr>
          <w:rFonts w:hint="eastAsia"/>
        </w:rPr>
      </w:pPr>
      <w:r>
        <w:rPr/>
        <w:drawing>
          <wp:inline distT="0" distB="0" distL="0" distR="0">
            <wp:extent cx="5274310" cy="2938145"/>
            <wp:effectExtent l="0" t="0" r="0" b="0"/>
            <wp:docPr id="13" name="图像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像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8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>
          <w:sz w:val="28"/>
          <w:szCs w:val="28"/>
        </w:rPr>
      </w:pPr>
      <w:bookmarkStart w:id="11" w:name="_Toc234608891"/>
      <w:r>
        <w:rPr>
          <w:rFonts w:hint="eastAsia"/>
          <w:sz w:val="28"/>
          <w:szCs w:val="28"/>
        </w:rPr>
        <w:t>五、总结与感想</w:t>
      </w:r>
      <w:bookmarkEnd w:id="11"/>
    </w:p>
    <w:p>
      <w:pPr>
        <w:pStyle w:val="Normal"/>
        <w:spacing w:lineRule="auto" w:line="360"/>
        <w:jc w:val="star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这次实验中，我最初将 </w:t>
      </w:r>
      <w:r>
        <w:rPr>
          <w:rFonts w:hint="eastAsia" w:ascii="宋体" w:hAnsi="宋体"/>
          <w:sz w:val="24"/>
        </w:rPr>
        <w:t xml:space="preserve">update1 </w:t>
      </w:r>
      <w:r>
        <w:rPr>
          <w:rFonts w:ascii="宋体" w:hAnsi="宋体" w:hint="eastAsia"/>
          <w:sz w:val="24"/>
        </w:rPr>
        <w:t xml:space="preserve">写得过于简单——只更新了新班级的 </w:t>
      </w:r>
      <w:r>
        <w:rPr>
          <w:rFonts w:hint="eastAsia" w:ascii="宋体" w:hAnsi="宋体"/>
          <w:sz w:val="24"/>
        </w:rPr>
        <w:t>stotal</w:t>
      </w:r>
    </w:p>
    <w:p>
      <w:pPr>
        <w:pStyle w:val="Normal"/>
        <w:spacing w:lineRule="auto" w:line="360"/>
        <w:jc w:val="star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</w:t>
      </w:r>
      <w:r>
        <w:rPr>
          <w:rFonts w:ascii="宋体" w:hAnsi="宋体" w:hint="eastAsia"/>
          <w:sz w:val="24"/>
        </w:rPr>
        <w:t xml:space="preserve">而忘了减少原班级的。这在实际场景中会导致数据谬误：一个学生不可能同时属于两个班级，但 </w:t>
      </w:r>
      <w:r>
        <w:rPr>
          <w:rFonts w:hint="eastAsia" w:ascii="宋体" w:hAnsi="宋体"/>
          <w:sz w:val="24"/>
        </w:rPr>
        <w:t>stotal</w:t>
      </w:r>
      <w:r>
        <w:rPr>
          <w:rFonts w:ascii="宋体" w:hAnsi="宋体" w:hint="eastAsia"/>
          <w:sz w:val="24"/>
        </w:rPr>
        <w:t xml:space="preserve">总数却凭空增加了 </w:t>
      </w:r>
      <w:r>
        <w:rPr>
          <w:rFonts w:hint="eastAsia" w:ascii="宋体" w:hAnsi="宋体"/>
          <w:sz w:val="24"/>
        </w:rPr>
        <w:t>1</w:t>
      </w:r>
      <w:r>
        <w:rPr>
          <w:rFonts w:ascii="宋体" w:hAnsi="宋体" w:hint="eastAsia"/>
          <w:sz w:val="24"/>
        </w:rPr>
        <w:t>。这让我意识到编写触发器时必须全面考虑边界条件（</w:t>
      </w:r>
      <w:r>
        <w:rPr>
          <w:rFonts w:hint="eastAsia" w:ascii="宋体" w:hAnsi="宋体"/>
          <w:sz w:val="24"/>
        </w:rPr>
        <w:t xml:space="preserve">OLD vs NEW  </w:t>
      </w:r>
      <w:r>
        <w:rPr>
          <w:rFonts w:ascii="宋体" w:hAnsi="宋体" w:hint="eastAsia"/>
          <w:sz w:val="24"/>
        </w:rPr>
        <w:t>的对比、</w:t>
      </w:r>
      <w:r>
        <w:rPr>
          <w:rFonts w:hint="eastAsia" w:ascii="宋体" w:hAnsi="宋体"/>
          <w:sz w:val="24"/>
        </w:rPr>
        <w:t xml:space="preserve">NULL </w:t>
      </w:r>
      <w:r>
        <w:rPr>
          <w:rFonts w:ascii="宋体" w:hAnsi="宋体" w:hint="eastAsia"/>
          <w:sz w:val="24"/>
        </w:rPr>
        <w:t>值的处理、级联影响等）。一个好的触发器不仅要完成</w:t>
      </w:r>
      <w:r>
        <w:rPr>
          <w:rFonts w:hint="eastAsia" w:ascii="宋体" w:hAnsi="宋体"/>
          <w:sz w:val="24"/>
        </w:rPr>
        <w:t>"</w:t>
      </w:r>
      <w:r>
        <w:rPr>
          <w:rFonts w:ascii="宋体" w:hAnsi="宋体" w:hint="eastAsia"/>
          <w:sz w:val="24"/>
        </w:rPr>
        <w:t>正向</w:t>
      </w:r>
      <w:r>
        <w:rPr>
          <w:rFonts w:hint="eastAsia" w:ascii="宋体" w:hAnsi="宋体"/>
          <w:sz w:val="24"/>
        </w:rPr>
        <w:t>"</w:t>
      </w:r>
      <w:r>
        <w:rPr>
          <w:rFonts w:ascii="宋体" w:hAnsi="宋体" w:hint="eastAsia"/>
          <w:sz w:val="24"/>
        </w:rPr>
        <w:t>逻辑，更要有防御性思维，这也是软件工程中</w:t>
      </w:r>
      <w:r>
        <w:rPr>
          <w:rFonts w:hint="eastAsia" w:ascii="宋体" w:hAnsi="宋体"/>
          <w:sz w:val="24"/>
        </w:rPr>
        <w:t>"</w:t>
      </w:r>
      <w:r>
        <w:rPr>
          <w:rFonts w:ascii="宋体" w:hAnsi="宋体" w:hint="eastAsia"/>
          <w:sz w:val="24"/>
        </w:rPr>
        <w:t>防御性编程</w:t>
      </w:r>
      <w:r>
        <w:rPr>
          <w:rFonts w:hint="eastAsia" w:ascii="宋体" w:hAnsi="宋体"/>
          <w:sz w:val="24"/>
        </w:rPr>
        <w:t>"</w:t>
      </w:r>
      <w:r>
        <w:rPr>
          <w:rFonts w:ascii="宋体" w:hAnsi="宋体" w:hint="eastAsia"/>
          <w:sz w:val="24"/>
        </w:rPr>
        <w:t>思想在数据库层面的体现</w:t>
      </w:r>
    </w:p>
    <w:p>
      <w:pPr>
        <w:pStyle w:val="Normal"/>
        <w:spacing w:lineRule="auto" w:line="360"/>
        <w:jc w:val="start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>
      <w:pPr>
        <w:pStyle w:val="Heading1"/>
        <w:rPr>
          <w:sz w:val="36"/>
          <w:szCs w:val="36"/>
          <w:shd w:fill="FFFFFF" w:val="clear"/>
        </w:rPr>
      </w:pPr>
      <w:bookmarkStart w:id="12" w:name="_Toc234608892"/>
      <w:r>
        <w:rPr>
          <w:rFonts w:hint="eastAsia"/>
          <w:sz w:val="36"/>
          <w:szCs w:val="36"/>
        </w:rPr>
        <w:t>实验三</w:t>
      </w:r>
      <w:r>
        <w:rPr>
          <w:sz w:val="36"/>
          <w:szCs w:val="36"/>
          <w:shd w:fill="FFFFFF" w:val="clear"/>
        </w:rPr>
        <w:t xml:space="preserve">  </w:t>
      </w:r>
      <w:r>
        <w:rPr>
          <w:rFonts w:hint="eastAsia"/>
          <w:sz w:val="36"/>
          <w:szCs w:val="36"/>
          <w:shd w:fill="FFFFFF" w:val="clear"/>
        </w:rPr>
        <w:t>数据库的安全性备份与恢复</w:t>
      </w:r>
      <w:bookmarkEnd w:id="12"/>
    </w:p>
    <w:p>
      <w:pPr>
        <w:pStyle w:val="Heading1"/>
        <w:spacing w:lineRule="auto" w:line="360" w:before="340" w:after="120"/>
        <w:rPr>
          <w:sz w:val="28"/>
          <w:szCs w:val="28"/>
        </w:rPr>
      </w:pPr>
      <w:bookmarkStart w:id="13" w:name="_Toc234608893"/>
      <w:r>
        <w:rPr>
          <w:rFonts w:hint="eastAsia"/>
          <w:sz w:val="28"/>
          <w:szCs w:val="28"/>
        </w:rPr>
        <w:t>一、实验目的</w:t>
      </w:r>
      <w:bookmarkEnd w:id="13"/>
    </w:p>
    <w:p>
      <w:pPr>
        <w:pStyle w:val="ListParagraph"/>
        <w:numPr>
          <w:ilvl w:val="0"/>
          <w:numId w:val="2"/>
        </w:numPr>
        <w:snapToGrid w:val="false"/>
        <w:spacing w:lineRule="auto" w:line="360" w:before="156" w:after="0"/>
        <w:ind w:firstLineChars="0" w:firstLine="420"/>
        <w:rPr>
          <w:bCs/>
          <w:sz w:val="24"/>
        </w:rPr>
      </w:pPr>
      <w:r>
        <w:rPr>
          <w:bCs/>
          <w:sz w:val="24"/>
        </w:rPr>
        <w:t>掌握</w:t>
      </w:r>
      <w:r>
        <w:rPr>
          <w:rFonts w:hint="eastAsia"/>
          <w:bCs/>
          <w:sz w:val="24"/>
        </w:rPr>
        <w:t xml:space="preserve">Navicat for mysql </w:t>
      </w:r>
      <w:r>
        <w:rPr>
          <w:rFonts w:hint="eastAsia"/>
          <w:bCs/>
          <w:sz w:val="24"/>
        </w:rPr>
        <w:t>的安全性机制</w:t>
      </w:r>
    </w:p>
    <w:p>
      <w:pPr>
        <w:pStyle w:val="ListParagraph"/>
        <w:numPr>
          <w:ilvl w:val="0"/>
          <w:numId w:val="2"/>
        </w:numPr>
        <w:snapToGrid w:val="false"/>
        <w:spacing w:lineRule="auto" w:line="360" w:before="156" w:after="0"/>
        <w:ind w:firstLineChars="0" w:firstLine="420"/>
        <w:rPr>
          <w:bCs/>
          <w:sz w:val="24"/>
        </w:rPr>
      </w:pPr>
      <w:r>
        <w:rPr>
          <w:rFonts w:hint="eastAsia"/>
          <w:bCs/>
          <w:sz w:val="24"/>
        </w:rPr>
        <w:t>掌握</w:t>
      </w:r>
      <w:r>
        <w:rPr>
          <w:rFonts w:hint="eastAsia"/>
          <w:bCs/>
          <w:sz w:val="24"/>
        </w:rPr>
        <w:t xml:space="preserve">Navicat for mysql </w:t>
      </w:r>
      <w:r>
        <w:rPr>
          <w:rFonts w:hint="eastAsia"/>
          <w:bCs/>
          <w:sz w:val="24"/>
        </w:rPr>
        <w:t>安全性，备份与恢复的操作方法</w:t>
      </w:r>
    </w:p>
    <w:p>
      <w:pPr>
        <w:pStyle w:val="Heading1"/>
        <w:spacing w:lineRule="auto" w:line="276" w:before="340" w:after="120"/>
        <w:rPr>
          <w:sz w:val="28"/>
          <w:szCs w:val="28"/>
        </w:rPr>
      </w:pPr>
      <w:bookmarkStart w:id="14" w:name="_Toc234608894"/>
      <w:r>
        <w:rPr>
          <w:rFonts w:hint="eastAsia"/>
          <w:sz w:val="28"/>
          <w:szCs w:val="28"/>
        </w:rPr>
        <w:t>二、实验环境</w:t>
      </w:r>
      <w:bookmarkEnd w:id="14"/>
    </w:p>
    <w:p>
      <w:pPr>
        <w:pStyle w:val="Normal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MySQL Server9.7</w:t>
      </w:r>
    </w:p>
    <w:p>
      <w:pPr>
        <w:pStyle w:val="Heading1"/>
        <w:spacing w:lineRule="auto" w:line="360" w:before="340" w:after="120"/>
        <w:rPr>
          <w:sz w:val="28"/>
          <w:szCs w:val="28"/>
        </w:rPr>
      </w:pPr>
      <w:bookmarkStart w:id="15" w:name="_Toc234608895"/>
      <w:r>
        <w:rPr>
          <w:rFonts w:hint="eastAsia"/>
          <w:sz w:val="28"/>
          <w:szCs w:val="28"/>
        </w:rPr>
        <w:t>三、实验要求</w:t>
      </w:r>
      <w:bookmarkEnd w:id="15"/>
    </w:p>
    <w:p>
      <w:pPr>
        <w:pStyle w:val="ListParagraph"/>
        <w:numPr>
          <w:ilvl w:val="0"/>
          <w:numId w:val="3"/>
        </w:numPr>
        <w:spacing w:lineRule="auto" w:line="360"/>
        <w:ind w:firstLineChars="0" w:firstLine="420"/>
        <w:rPr>
          <w:bCs/>
          <w:sz w:val="24"/>
        </w:rPr>
      </w:pPr>
      <w:r>
        <w:rPr>
          <w:rFonts w:ascii="宋体" w:hAnsi="宋体" w:hint="eastAsia"/>
          <w:bCs/>
          <w:kern w:val="0"/>
          <w:sz w:val="24"/>
        </w:rPr>
        <w:t>了解</w:t>
      </w:r>
      <w:r>
        <w:rPr>
          <w:rFonts w:hint="eastAsia" w:ascii="宋体" w:hAnsi="宋体"/>
          <w:bCs/>
          <w:kern w:val="0"/>
          <w:sz w:val="24"/>
        </w:rPr>
        <w:t>MySQL</w:t>
      </w:r>
      <w:r>
        <w:rPr>
          <w:rFonts w:ascii="宋体" w:hAnsi="宋体" w:hint="eastAsia"/>
          <w:bCs/>
          <w:kern w:val="0"/>
          <w:sz w:val="24"/>
        </w:rPr>
        <w:t>的基本数据类型。</w:t>
      </w:r>
    </w:p>
    <w:p>
      <w:pPr>
        <w:pStyle w:val="ListParagraph"/>
        <w:numPr>
          <w:ilvl w:val="0"/>
          <w:numId w:val="3"/>
        </w:numPr>
        <w:spacing w:lineRule="auto" w:line="360"/>
        <w:ind w:firstLineChars="0" w:firstLine="420"/>
        <w:rPr>
          <w:bCs/>
          <w:sz w:val="24"/>
        </w:rPr>
      </w:pPr>
      <w:r>
        <w:rPr>
          <w:rFonts w:hint="eastAsia"/>
          <w:bCs/>
          <w:sz w:val="24"/>
        </w:rPr>
        <w:t>了解数据库表关联、索引、视图等概念。</w:t>
      </w:r>
    </w:p>
    <w:p>
      <w:pPr>
        <w:pStyle w:val="Heading1"/>
        <w:spacing w:lineRule="auto" w:line="360" w:before="340" w:after="120"/>
        <w:rPr>
          <w:sz w:val="28"/>
          <w:szCs w:val="28"/>
        </w:rPr>
      </w:pPr>
      <w:bookmarkStart w:id="16" w:name="_Toc234608896"/>
      <w:r>
        <w:rPr>
          <w:rFonts w:hint="eastAsia"/>
          <w:sz w:val="28"/>
          <w:szCs w:val="28"/>
        </w:rPr>
        <w:t>四、实验内容及结果</w:t>
      </w:r>
      <w:bookmarkEnd w:id="16"/>
    </w:p>
    <w:p>
      <w:pPr>
        <w:pStyle w:val="Normal"/>
        <w:rPr/>
      </w:pPr>
      <w:r>
        <w:rPr/>
      </w:r>
    </w:p>
    <w:p>
      <w:pPr>
        <w:pStyle w:val="Normal"/>
        <w:rPr>
          <w:rFonts w:hint="eastAsia"/>
        </w:rPr>
      </w:pPr>
      <w:r>
        <w:rPr/>
        <w:drawing>
          <wp:inline distT="0" distB="0" distL="0" distR="0">
            <wp:extent cx="5274310" cy="1770380"/>
            <wp:effectExtent l="0" t="0" r="0" b="0"/>
            <wp:docPr id="14" name="图像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像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70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>
          <w:sz w:val="28"/>
          <w:szCs w:val="28"/>
        </w:rPr>
      </w:pPr>
      <w:bookmarkStart w:id="17" w:name="_Toc234608897"/>
      <w:r>
        <w:rPr>
          <w:rFonts w:hint="eastAsia"/>
          <w:sz w:val="28"/>
          <w:szCs w:val="28"/>
        </w:rPr>
        <w:t>五、总结与感想</w:t>
      </w:r>
      <w:bookmarkEnd w:id="17"/>
    </w:p>
    <w:p>
      <w:pPr>
        <w:pStyle w:val="Normal"/>
        <w:spacing w:lineRule="auto" w:line="360"/>
        <w:jc w:val="start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>
      <w:pPr>
        <w:pStyle w:val="Normal"/>
        <w:spacing w:lineRule="auto" w:line="360"/>
        <w:jc w:val="star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  </w:t>
      </w:r>
      <w:r>
        <w:rPr>
          <w:rFonts w:ascii="宋体" w:hAnsi="宋体" w:hint="eastAsia"/>
          <w:sz w:val="24"/>
        </w:rPr>
        <w:t>实验中最有感触的是</w:t>
      </w:r>
      <w:r>
        <w:rPr>
          <w:rFonts w:hint="eastAsia" w:ascii="宋体" w:hAnsi="宋体"/>
          <w:sz w:val="24"/>
        </w:rPr>
        <w:t>"</w:t>
      </w:r>
      <w:r>
        <w:rPr>
          <w:rFonts w:ascii="宋体" w:hAnsi="宋体" w:hint="eastAsia"/>
          <w:sz w:val="24"/>
        </w:rPr>
        <w:t>最小权限原则</w:t>
      </w:r>
      <w:r>
        <w:rPr>
          <w:rFonts w:hint="eastAsia" w:ascii="宋体" w:hAnsi="宋体"/>
          <w:sz w:val="24"/>
        </w:rPr>
        <w:t>"</w:t>
      </w:r>
      <w:r>
        <w:rPr>
          <w:rFonts w:ascii="宋体" w:hAnsi="宋体" w:hint="eastAsia"/>
          <w:sz w:val="24"/>
        </w:rPr>
        <w:t>的实际应用。</w:t>
      </w:r>
      <w:r>
        <w:rPr>
          <w:rFonts w:hint="eastAsia" w:ascii="宋体" w:hAnsi="宋体"/>
          <w:sz w:val="24"/>
        </w:rPr>
        <w:t xml:space="preserve">log3 </w:t>
      </w:r>
      <w:r>
        <w:rPr>
          <w:rFonts w:ascii="宋体" w:hAnsi="宋体" w:hint="eastAsia"/>
          <w:sz w:val="24"/>
        </w:rPr>
        <w:t xml:space="preserve">只有 </w:t>
      </w:r>
      <w:r>
        <w:rPr>
          <w:rFonts w:hint="eastAsia" w:ascii="宋体" w:hAnsi="宋体"/>
          <w:sz w:val="24"/>
        </w:rPr>
        <w:t xml:space="preserve">SELECT + INSERT </w:t>
      </w:r>
      <w:r>
        <w:rPr>
          <w:rFonts w:ascii="宋体" w:hAnsi="宋体" w:hint="eastAsia"/>
          <w:sz w:val="24"/>
        </w:rPr>
        <w:t xml:space="preserve">权限而没有 </w:t>
      </w:r>
      <w:r>
        <w:rPr>
          <w:rFonts w:hint="eastAsia" w:ascii="宋体" w:hAnsi="宋体"/>
          <w:sz w:val="24"/>
        </w:rPr>
        <w:t xml:space="preserve">UPDATE  </w:t>
      </w:r>
      <w:r>
        <w:rPr>
          <w:rFonts w:ascii="宋体" w:hAnsi="宋体" w:hint="eastAsia"/>
          <w:sz w:val="24"/>
        </w:rPr>
        <w:t xml:space="preserve">权限，这意味着即使 </w:t>
      </w:r>
      <w:r>
        <w:rPr>
          <w:rFonts w:hint="eastAsia" w:ascii="宋体" w:hAnsi="宋体"/>
          <w:sz w:val="24"/>
        </w:rPr>
        <w:t xml:space="preserve">log3  </w:t>
      </w:r>
      <w:r>
        <w:rPr>
          <w:rFonts w:ascii="宋体" w:hAnsi="宋体" w:hint="eastAsia"/>
          <w:sz w:val="24"/>
        </w:rPr>
        <w:t>的账户被泄露或滥用，攻击者也无法篡改已有的学生数据——他只能</w:t>
      </w:r>
      <w:r>
        <w:rPr>
          <w:rFonts w:hint="eastAsia" w:ascii="宋体" w:hAnsi="宋体"/>
          <w:sz w:val="24"/>
        </w:rPr>
        <w:t>"</w:t>
      </w:r>
      <w:r>
        <w:rPr>
          <w:rFonts w:ascii="宋体" w:hAnsi="宋体" w:hint="eastAsia"/>
          <w:sz w:val="24"/>
        </w:rPr>
        <w:t>看</w:t>
      </w:r>
      <w:r>
        <w:rPr>
          <w:rFonts w:hint="eastAsia" w:ascii="宋体" w:hAnsi="宋体"/>
          <w:sz w:val="24"/>
        </w:rPr>
        <w:t>"</w:t>
      </w:r>
      <w:r>
        <w:rPr>
          <w:rFonts w:ascii="宋体" w:hAnsi="宋体" w:hint="eastAsia"/>
          <w:sz w:val="24"/>
        </w:rPr>
        <w:t>和</w:t>
      </w:r>
      <w:r>
        <w:rPr>
          <w:rFonts w:hint="eastAsia" w:ascii="宋体" w:hAnsi="宋体"/>
          <w:sz w:val="24"/>
        </w:rPr>
        <w:t>"</w:t>
      </w:r>
      <w:r>
        <w:rPr>
          <w:rFonts w:ascii="宋体" w:hAnsi="宋体" w:hint="eastAsia"/>
          <w:sz w:val="24"/>
        </w:rPr>
        <w:t>新增</w:t>
      </w:r>
      <w:r>
        <w:rPr>
          <w:rFonts w:hint="eastAsia" w:ascii="宋体" w:hAnsi="宋体"/>
          <w:sz w:val="24"/>
        </w:rPr>
        <w:t>"</w:t>
      </w:r>
      <w:r>
        <w:rPr>
          <w:rFonts w:ascii="宋体" w:hAnsi="宋体" w:hint="eastAsia"/>
          <w:sz w:val="24"/>
        </w:rPr>
        <w:t>，不能</w:t>
      </w:r>
      <w:r>
        <w:rPr>
          <w:rFonts w:hint="eastAsia" w:ascii="宋体" w:hAnsi="宋体"/>
          <w:sz w:val="24"/>
        </w:rPr>
        <w:t>"</w:t>
      </w:r>
      <w:r>
        <w:rPr>
          <w:rFonts w:ascii="宋体" w:hAnsi="宋体" w:hint="eastAsia"/>
          <w:sz w:val="24"/>
        </w:rPr>
        <w:t>改</w:t>
      </w:r>
      <w:r>
        <w:rPr>
          <w:rFonts w:hint="eastAsia" w:ascii="宋体" w:hAnsi="宋体"/>
          <w:sz w:val="24"/>
        </w:rPr>
        <w:t>"</w:t>
      </w:r>
      <w:r>
        <w:rPr>
          <w:rFonts w:ascii="宋体" w:hAnsi="宋体" w:hint="eastAsia"/>
          <w:sz w:val="24"/>
        </w:rPr>
        <w:t xml:space="preserve">。在实际系统设计中，应该有意识地为不同角色分配最小必要权限，而不是图省事全部给 </w:t>
      </w:r>
      <w:r>
        <w:rPr>
          <w:rFonts w:hint="eastAsia" w:ascii="宋体" w:hAnsi="宋体"/>
          <w:sz w:val="24"/>
        </w:rPr>
        <w:t>ALL PRIVILEGES</w:t>
      </w:r>
      <w:r>
        <w:rPr>
          <w:rFonts w:ascii="宋体" w:hAnsi="宋体" w:hint="eastAsia"/>
          <w:sz w:val="24"/>
        </w:rPr>
        <w:t>。</w:t>
      </w:r>
    </w:p>
    <w:sectPr>
      <w:headerReference w:type="even" r:id="rId16"/>
      <w:headerReference w:type="default" r:id="rId17"/>
      <w:headerReference w:type="first" r:id="rId18"/>
      <w:type w:val="nextPage"/>
      <w:pgSz w:w="11906" w:h="16838"/>
      <w:pgMar w:left="1800" w:right="1800" w:gutter="0" w:header="851" w:top="1440" w:footer="0" w:bottom="1440"/>
      <w:pgNumType w:start="0" w:fmt="decimal"/>
      <w:formProt w:val="false"/>
      <w:titlePg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Times New Roman">
    <w:charset w:val="01"/>
    <w:family w:val="roman"/>
    <w:pitch w:val="default"/>
  </w:font>
  <w:font w:name="Courier New">
    <w:charset w:val="01"/>
    <w:family w:val="roman"/>
    <w:pitch w:val="default"/>
  </w:font>
  <w:font w:name="Cambria">
    <w:charset w:val="01"/>
    <w:family w:val="roman"/>
    <w:pitch w:val="default"/>
  </w:font>
  <w:font w:name="Liberation Sans">
    <w:altName w:val="Arial"/>
    <w:charset w:val="86"/>
    <w:family w:val="swiss"/>
    <w:pitch w:val="variable"/>
  </w:font>
  <w:font w:name="宋体">
    <w:charset w:val="01"/>
    <w:family w:val="roman"/>
    <w:pitch w:val="default"/>
  </w:font>
  <w:font w:name="等线">
    <w:charset w:val="01"/>
    <w:family w:val="roman"/>
    <w:pitch w:val="default"/>
  </w:font>
  <w:font w:name="等线 Light">
    <w:charset w:val="01"/>
    <w:family w:val="roman"/>
    <w:pitch w:val="default"/>
  </w:font>
  <w:font w:name="黑体">
    <w:charset w:val="01"/>
    <w:family w:val="roman"/>
    <w:pitch w:val="default"/>
  </w:font>
  <w:font w:name="华文新魏">
    <w:charset w:val="01"/>
    <w:family w:val="roma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845" w:hanging="42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265" w:hanging="42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685" w:hanging="42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105" w:hanging="420"/>
      </w:pPr>
      <w:rPr/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525" w:hanging="42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945" w:hanging="42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5" w:hanging="420"/>
      </w:pPr>
      <w:rPr/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785" w:hanging="42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205" w:hanging="42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840" w:hanging="42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260" w:hanging="42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680" w:hanging="42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100" w:hanging="420"/>
      </w:pPr>
      <w:rPr/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520" w:hanging="42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940" w:hanging="42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20"/>
      </w:pPr>
      <w:rPr/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780" w:hanging="42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200" w:hanging="42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balanceSingleByteDoubleByteWidth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hhMzM0MGVhOGY0Yjk3ZTdlZDA5NzcwOTJkYTk1N2IifQ=="/>
  </w:docVars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iPriority="0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25f76"/>
    <w:pPr>
      <w:widowControl w:val="false"/>
      <w:bidi w:val="0"/>
      <w:spacing w:before="0" w:after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spacing w:lineRule="auto" w:line="578" w:before="340" w:after="330"/>
      <w:outlineLvl w:val="0"/>
    </w:pPr>
    <w:rPr>
      <w:b/>
      <w:bCs/>
      <w:kern w:val="2"/>
      <w:sz w:val="44"/>
      <w:szCs w:val="4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</w:rPr>
  </w:style>
  <w:style w:type="character" w:styleId="HTMLCode">
    <w:name w:val="HTML Code"/>
    <w:qFormat/>
    <w:rPr>
      <w:rFonts w:ascii="Courier New" w:hAnsi="Courier New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21"/>
      <w:szCs w:val="21"/>
    </w:rPr>
  </w:style>
  <w:style w:type="character" w:styleId="1" w:customStyle="1">
    <w:name w:val="标题 1 字符"/>
    <w:basedOn w:val="DefaultParagraphFont"/>
    <w:qFormat/>
    <w:rPr>
      <w:rFonts w:ascii="Times New Roman" w:hAnsi="Times New Roman" w:eastAsia="宋体" w:cs="Times New Roman"/>
      <w:b/>
      <w:bCs/>
      <w:kern w:val="2"/>
      <w:sz w:val="44"/>
      <w:szCs w:val="44"/>
    </w:rPr>
  </w:style>
  <w:style w:type="character" w:styleId="Style13" w:customStyle="1">
    <w:name w:val="页眉 字符"/>
    <w:basedOn w:val="DefaultParagraphFont"/>
    <w:qFormat/>
    <w:rPr>
      <w:rFonts w:ascii="Times New Roman" w:hAnsi="Times New Roman" w:eastAsia="宋体" w:cs="Times New Roman"/>
      <w:sz w:val="18"/>
      <w:szCs w:val="18"/>
    </w:rPr>
  </w:style>
  <w:style w:type="character" w:styleId="Style14" w:customStyle="1">
    <w:name w:val="无间隔 字符"/>
    <w:basedOn w:val="DefaultParagraphFont"/>
    <w:link w:val="NoSpacing"/>
    <w:uiPriority w:val="1"/>
    <w:qFormat/>
    <w:rPr>
      <w:rFonts w:eastAsia="Microsoft YaHei UI"/>
      <w:kern w:val="0"/>
      <w:sz w:val="22"/>
      <w:szCs w:val="22"/>
    </w:rPr>
  </w:style>
  <w:style w:type="character" w:styleId="Style15" w:customStyle="1">
    <w:name w:val="标题 字符"/>
    <w:basedOn w:val="DefaultParagraphFont"/>
    <w:qFormat/>
    <w:rPr>
      <w:rFonts w:ascii="Cambria" w:hAnsi="Cambria" w:eastAsia="宋体" w:cs="Times New Roman"/>
      <w:b/>
      <w:bCs/>
      <w:sz w:val="32"/>
      <w:szCs w:val="32"/>
    </w:rPr>
  </w:style>
  <w:style w:type="character" w:styleId="Style16" w:customStyle="1">
    <w:name w:val="副标题 字符"/>
    <w:basedOn w:val="DefaultParagraphFont"/>
    <w:qFormat/>
    <w:rPr>
      <w:rFonts w:ascii="Cambria" w:hAnsi="Cambria" w:eastAsia="宋体" w:cs="Times New Roman"/>
      <w:b/>
      <w:bCs/>
      <w:kern w:val="2"/>
      <w:sz w:val="32"/>
      <w:szCs w:val="32"/>
    </w:rPr>
  </w:style>
  <w:style w:type="character" w:styleId="Style17" w:customStyle="1">
    <w:name w:val="页脚 字符"/>
    <w:basedOn w:val="DefaultParagraphFont"/>
    <w:uiPriority w:val="99"/>
    <w:qFormat/>
    <w:rPr>
      <w:rFonts w:ascii="Times New Roman" w:hAnsi="Times New Roman" w:eastAsia="宋体" w:cs="Times New Roman"/>
      <w:sz w:val="18"/>
      <w:szCs w:val="18"/>
    </w:rPr>
  </w:style>
  <w:style w:type="character" w:styleId="11" w:customStyle="1">
    <w:name w:val="未处理的提及1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Style18" w:customStyle="1">
    <w:name w:val="批注文字 字符"/>
    <w:basedOn w:val="DefaultParagraphFont"/>
    <w:uiPriority w:val="99"/>
    <w:semiHidden/>
    <w:qFormat/>
    <w:rPr>
      <w:kern w:val="2"/>
      <w:sz w:val="21"/>
      <w:szCs w:val="24"/>
    </w:rPr>
  </w:style>
  <w:style w:type="character" w:styleId="Style19" w:customStyle="1">
    <w:name w:val="批注主题 字符"/>
    <w:basedOn w:val="Style18"/>
    <w:link w:val="annotationsubject"/>
    <w:uiPriority w:val="99"/>
    <w:semiHidden/>
    <w:qFormat/>
    <w:rPr>
      <w:b/>
      <w:bCs/>
      <w:kern w:val="2"/>
      <w:sz w:val="21"/>
      <w:szCs w:val="24"/>
    </w:rPr>
  </w:style>
  <w:style w:type="character" w:styleId="Style20" w:customStyle="1">
    <w:name w:val="批注框文本 字符"/>
    <w:basedOn w:val="DefaultParagraphFont"/>
    <w:link w:val="BalloonText"/>
    <w:uiPriority w:val="99"/>
    <w:semiHidden/>
    <w:qFormat/>
    <w:rPr>
      <w:kern w:val="2"/>
      <w:sz w:val="18"/>
      <w:szCs w:val="18"/>
    </w:rPr>
  </w:style>
  <w:style w:type="character" w:styleId="Style21">
    <w:name w:val="索引链接"/>
    <w:qFormat/>
    <w:rPr/>
  </w:style>
  <w:style w:type="paragraph" w:styleId="Style22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微软雅黑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eastAsia="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eastAsia="" w:cs="Arial"/>
      <w:i/>
      <w:iCs/>
      <w:sz w:val="24"/>
      <w:szCs w:val="24"/>
    </w:rPr>
  </w:style>
  <w:style w:type="paragraph" w:styleId="Style23">
    <w:name w:val="索引"/>
    <w:basedOn w:val="Normal"/>
    <w:qFormat/>
    <w:pPr>
      <w:suppressLineNumbers/>
    </w:pPr>
    <w:rPr>
      <w:rFonts w:ascii="Times New Roman" w:hAnsi="Times New Roman" w:eastAsia="" w:cs="Arial"/>
    </w:rPr>
  </w:style>
  <w:style w:type="paragraph" w:styleId="CommentText">
    <w:name w:val="annotation text"/>
    <w:basedOn w:val="Normal"/>
    <w:link w:val="Style18"/>
    <w:uiPriority w:val="99"/>
    <w:semiHidden/>
    <w:unhideWhenUsed/>
    <w:qFormat/>
    <w:pPr>
      <w:jc w:val="start"/>
    </w:pPr>
    <w:rPr/>
  </w:style>
  <w:style w:type="paragraph" w:styleId="BalloonText">
    <w:name w:val="Balloon Text"/>
    <w:basedOn w:val="Normal"/>
    <w:link w:val="Style20"/>
    <w:uiPriority w:val="99"/>
    <w:semiHidden/>
    <w:unhideWhenUsed/>
    <w:qFormat/>
    <w:pPr/>
    <w:rPr>
      <w:sz w:val="18"/>
      <w:szCs w:val="18"/>
    </w:rPr>
  </w:style>
  <w:style w:type="paragraph" w:styleId="Style24">
    <w:name w:val="页眉与页脚"/>
    <w:basedOn w:val="Normal"/>
    <w:qFormat/>
    <w:pPr/>
    <w:rPr/>
  </w:style>
  <w:style w:type="paragraph" w:styleId="Footer">
    <w:name w:val="footer"/>
    <w:basedOn w:val="Normal"/>
    <w:link w:val="Style17"/>
    <w:uiPriority w:val="99"/>
    <w:unhideWhenUsed/>
    <w:qFormat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link w:val="Style13"/>
    <w:unhideWhenUsed/>
    <w:qFormat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unhideWhenUsed/>
    <w:qFormat/>
    <w:pPr>
      <w:tabs>
        <w:tab w:val="clear" w:pos="420"/>
        <w:tab w:val="right" w:pos="8296" w:leader="dot"/>
      </w:tabs>
      <w:spacing w:lineRule="auto" w:line="360"/>
    </w:pPr>
    <w:rPr>
      <w:rFonts w:ascii="宋体" w:hAnsi="宋体"/>
      <w:b/>
      <w:bCs/>
      <w:sz w:val="28"/>
      <w:szCs w:val="28"/>
    </w:rPr>
  </w:style>
  <w:style w:type="paragraph" w:styleId="Subtitle">
    <w:name w:val="Subtitle"/>
    <w:basedOn w:val="Normal"/>
    <w:next w:val="Normal"/>
    <w:link w:val="Style16"/>
    <w:qFormat/>
    <w:pPr>
      <w:spacing w:lineRule="auto" w:line="312" w:before="240" w:after="60"/>
      <w:jc w:val="center"/>
      <w:outlineLvl w:val="1"/>
    </w:pPr>
    <w:rPr>
      <w:rFonts w:ascii="Cambria" w:hAnsi="Cambria"/>
      <w:b/>
      <w:bCs/>
      <w:kern w:val="2"/>
      <w:sz w:val="32"/>
      <w:szCs w:val="32"/>
    </w:rPr>
  </w:style>
  <w:style w:type="paragraph" w:styleId="NormalWeb">
    <w:name w:val="Normal (Web)"/>
    <w:basedOn w:val="Normal"/>
    <w:uiPriority w:val="99"/>
    <w:qFormat/>
    <w:pPr>
      <w:spacing w:beforeAutospacing="1" w:afterAutospacing="1"/>
      <w:jc w:val="start"/>
    </w:pPr>
    <w:rPr>
      <w:kern w:val="0"/>
      <w:sz w:val="24"/>
    </w:rPr>
  </w:style>
  <w:style w:type="paragraph" w:styleId="Title">
    <w:name w:val="Title"/>
    <w:basedOn w:val="Normal"/>
    <w:next w:val="Normal"/>
    <w:link w:val="Style15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nnotationsubject">
    <w:name w:val="annotation subject"/>
    <w:basedOn w:val="CommentText"/>
    <w:next w:val="CommentText"/>
    <w:link w:val="Style19"/>
    <w:uiPriority w:val="99"/>
    <w:semiHidden/>
    <w:unhideWhenUsed/>
    <w:qFormat/>
    <w:pPr/>
    <w:rPr>
      <w:b/>
      <w:bCs/>
    </w:rPr>
  </w:style>
  <w:style w:type="paragraph" w:styleId="NoSpacing">
    <w:name w:val="No Spacing"/>
    <w:link w:val="Style14"/>
    <w:uiPriority w:val="1"/>
    <w:qFormat/>
    <w:pPr>
      <w:widowControl/>
      <w:bidi w:val="0"/>
      <w:spacing w:before="0" w:after="0"/>
      <w:jc w:val="start"/>
    </w:pPr>
    <w:rPr>
      <w:rFonts w:ascii="等线" w:hAnsi="等线" w:eastAsia="Microsoft YaHei UI" w:cs="" w:asciiTheme="minorHAnsi" w:cstheme="minorBidi" w:hAnsiTheme="minorHAnsi"/>
      <w:color w:val="auto"/>
      <w:kern w:val="0"/>
      <w:sz w:val="22"/>
      <w:szCs w:val="22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Chars="200"/>
    </w:pPr>
    <w:rPr/>
  </w:style>
  <w:style w:type="paragraph" w:styleId="12" w:customStyle="1">
    <w:name w:val="列表段落1"/>
    <w:basedOn w:val="Normal"/>
    <w:uiPriority w:val="34"/>
    <w:qFormat/>
    <w:pPr>
      <w:ind w:firstLineChars="200"/>
    </w:pPr>
    <w:rPr/>
  </w:style>
  <w:style w:type="paragraph" w:styleId="Style25" w:customStyle="1">
    <w:name w:val="表文"/>
    <w:basedOn w:val="Normal"/>
    <w:qFormat/>
    <w:pPr>
      <w:snapToGrid w:val="false"/>
      <w:spacing w:lineRule="atLeast" w:line="250" w:before="0" w:after="20"/>
    </w:pPr>
    <w:rPr>
      <w:sz w:val="18"/>
      <w:szCs w:val="20"/>
    </w:rPr>
  </w:style>
  <w:style w:type="paragraph" w:styleId="Style26" w:customStyle="1">
    <w:name w:val="表头"/>
    <w:basedOn w:val="Style25"/>
    <w:qFormat/>
    <w:pPr>
      <w:jc w:val="center"/>
    </w:pPr>
    <w:rPr>
      <w:rFonts w:eastAsia="黑体"/>
    </w:rPr>
  </w:style>
  <w:style w:type="paragraph" w:styleId="TOC11" w:customStyle="1">
    <w:name w:val="TOC 标题1"/>
    <w:basedOn w:val="Heading1"/>
    <w:next w:val="Normal"/>
    <w:uiPriority w:val="39"/>
    <w:unhideWhenUsed/>
    <w:qFormat/>
    <w:pPr>
      <w:widowControl/>
      <w:spacing w:lineRule="auto" w:line="259" w:before="240" w:after="0"/>
      <w:jc w:val="start"/>
      <w:outlineLvl w:val="9"/>
    </w:pPr>
    <w:rPr>
      <w:rFonts w:ascii="等线 Light" w:hAnsi="等线 Light" w:eastAsia="等线 Light" w:cs="" w:asciiTheme="majorHAnsi" w:cstheme="majorBidi" w:eastAsiaTheme="majorEastAsia" w:hAnsiTheme="majorHAnsi"/>
      <w:b w:val="false"/>
      <w:bCs w:val="false"/>
      <w:color w:themeColor="accent1" w:themeShade="bf" w:val="2F5496"/>
      <w:kern w:val="0"/>
      <w:sz w:val="32"/>
      <w:szCs w:val="32"/>
    </w:rPr>
  </w:style>
  <w:style w:type="numbering" w:styleId="Style27" w:default="1">
    <w:name w:val="无列表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2">
    <w:name w:val="Table Grid"/>
    <w:basedOn w:val="a1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header" Target="header3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<Relationship Id="rId23" Type="http://schemas.openxmlformats.org/officeDocument/2006/relationships/customXml" Target="../customXml/item1.xml"/><Relationship Id="rId24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itchFamily="0" charset="1"/>
        <a:ea typeface=""/>
        <a:cs typeface=""/>
      </a:majorFont>
      <a:minorFont>
        <a:latin typeface="等线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14646D9-98C5-40E6-8CF9-CAC6BB7C8C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Application>LibreOffice/26.2.4.2$Windows_X86_64 LibreOffice_project/0229ac93fcf0d7cbc6376066c6f35021cef002dc</Application>
  <AppVersion>15.0000</AppVersion>
  <Pages>12</Pages>
  <Words>1123</Words>
  <Characters>1323</Characters>
  <CharactersWithSpaces>1515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2022-05-19T12:42:00Z</dcterms:created>
  <dc:creator>Microsoft Office User</dc:creator>
  <dc:description/>
  <dc:language>zh-CN</dc:language>
  <cp:lastModifiedBy/>
  <cp:lastPrinted>2021-04-12T13:58:00Z</cp:lastPrinted>
  <dcterms:modified xsi:type="dcterms:W3CDTF">2026-07-16T21:51:22Z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E6FD4F944A0540B8A3B0EDFACB3D40E0_13</vt:lpwstr>
  </property>
  <property fmtid="{D5CDD505-2E9C-101B-9397-08002B2CF9AE}" pid="3" name="KSOProductBuildVer">
    <vt:lpwstr>2052-11.1.0.14036</vt:lpwstr>
  </property>
</Properties>
</file>