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741DD5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第一章</w:t>
      </w:r>
    </w:p>
    <w:p w14:paraId="509C143B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嵌入式系统的相关概念</w:t>
      </w:r>
    </w:p>
    <w:p w14:paraId="05253B21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第二章</w:t>
      </w:r>
    </w:p>
    <w:p w14:paraId="2B36565A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RM7</w:t>
      </w:r>
      <w:r>
        <w:rPr>
          <w:rFonts w:hint="eastAsia"/>
          <w:b/>
          <w:bCs/>
          <w:sz w:val="22"/>
          <w:szCs w:val="24"/>
        </w:rPr>
        <w:t>和A</w:t>
      </w:r>
      <w:r>
        <w:rPr>
          <w:b/>
          <w:bCs/>
          <w:sz w:val="22"/>
          <w:szCs w:val="24"/>
        </w:rPr>
        <w:t>RM9</w:t>
      </w:r>
      <w:r>
        <w:rPr>
          <w:rFonts w:hint="eastAsia"/>
          <w:b/>
          <w:bCs/>
          <w:sz w:val="22"/>
          <w:szCs w:val="24"/>
        </w:rPr>
        <w:t>的一些特点</w:t>
      </w:r>
    </w:p>
    <w:p w14:paraId="6E1CCE80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RM</w:t>
      </w:r>
      <w:r>
        <w:rPr>
          <w:rFonts w:hint="eastAsia"/>
          <w:b/>
          <w:bCs/>
          <w:sz w:val="22"/>
          <w:szCs w:val="24"/>
        </w:rPr>
        <w:t>微处理器的运行模式</w:t>
      </w:r>
    </w:p>
    <w:p w14:paraId="5D5DB766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Load</w:t>
      </w:r>
      <w:r>
        <w:rPr>
          <w:b/>
          <w:bCs/>
          <w:sz w:val="22"/>
          <w:szCs w:val="24"/>
        </w:rPr>
        <w:t>-S</w:t>
      </w:r>
      <w:r>
        <w:rPr>
          <w:rFonts w:hint="eastAsia"/>
          <w:b/>
          <w:bCs/>
          <w:sz w:val="22"/>
          <w:szCs w:val="24"/>
        </w:rPr>
        <w:t>tore结构</w:t>
      </w:r>
    </w:p>
    <w:p w14:paraId="19E0CD89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0~R15</w:t>
      </w:r>
      <w:r>
        <w:rPr>
          <w:rFonts w:hint="eastAsia"/>
          <w:b/>
          <w:bCs/>
          <w:sz w:val="22"/>
          <w:szCs w:val="24"/>
        </w:rPr>
        <w:t>的特点及区别</w:t>
      </w:r>
    </w:p>
    <w:p w14:paraId="412738C2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虚拟存储，一级页表，二级页表</w:t>
      </w:r>
    </w:p>
    <w:p w14:paraId="492FA6F7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如何将虚拟地址映射到物理地址</w:t>
      </w:r>
    </w:p>
    <w:p w14:paraId="5357CA7E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五种异常模式和七种异常类型的对应</w:t>
      </w:r>
    </w:p>
    <w:p w14:paraId="6A7FC987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第三章</w:t>
      </w:r>
    </w:p>
    <w:p w14:paraId="66FFD65F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RM</w:t>
      </w:r>
      <w:r>
        <w:rPr>
          <w:rFonts w:hint="eastAsia"/>
          <w:b/>
          <w:bCs/>
          <w:sz w:val="22"/>
          <w:szCs w:val="24"/>
        </w:rPr>
        <w:t>汇编寻址方式</w:t>
      </w:r>
    </w:p>
    <w:p w14:paraId="5C32D6FD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常用指令的功能</w:t>
      </w:r>
    </w:p>
    <w:p w14:paraId="3DE4718B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不会考编写完整的汇编程序，可能会考小功能程序段的编写？</w:t>
      </w:r>
    </w:p>
    <w:p w14:paraId="17126EE0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第四章</w:t>
      </w:r>
    </w:p>
    <w:p w14:paraId="150CA15D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系统启动方式</w:t>
      </w:r>
    </w:p>
    <w:p w14:paraId="4CC70D39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8位，1</w:t>
      </w:r>
      <w:r>
        <w:rPr>
          <w:b/>
          <w:bCs/>
          <w:sz w:val="22"/>
          <w:szCs w:val="24"/>
        </w:rPr>
        <w:t>6</w:t>
      </w:r>
      <w:r>
        <w:rPr>
          <w:rFonts w:hint="eastAsia"/>
          <w:b/>
          <w:bCs/>
          <w:sz w:val="22"/>
          <w:szCs w:val="24"/>
        </w:rPr>
        <w:t>位，3</w:t>
      </w:r>
      <w:r>
        <w:rPr>
          <w:b/>
          <w:bCs/>
          <w:sz w:val="22"/>
          <w:szCs w:val="24"/>
        </w:rPr>
        <w:t>2</w:t>
      </w:r>
      <w:r>
        <w:rPr>
          <w:rFonts w:hint="eastAsia"/>
          <w:b/>
          <w:bCs/>
          <w:sz w:val="22"/>
          <w:szCs w:val="24"/>
        </w:rPr>
        <w:t>位存储器芯片连接</w:t>
      </w:r>
    </w:p>
    <w:p w14:paraId="04C856E5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NAND F</w:t>
      </w:r>
      <w:r>
        <w:rPr>
          <w:rFonts w:hint="eastAsia"/>
          <w:b/>
          <w:bCs/>
          <w:sz w:val="22"/>
          <w:szCs w:val="24"/>
        </w:rPr>
        <w:t>lash与Nor</w:t>
      </w:r>
      <w:r>
        <w:rPr>
          <w:b/>
          <w:bCs/>
          <w:sz w:val="22"/>
          <w:szCs w:val="24"/>
        </w:rPr>
        <w:t xml:space="preserve"> F</w:t>
      </w:r>
      <w:r>
        <w:rPr>
          <w:rFonts w:hint="eastAsia"/>
          <w:b/>
          <w:bCs/>
          <w:sz w:val="22"/>
          <w:szCs w:val="24"/>
        </w:rPr>
        <w:t>lash存储器的性能特点</w:t>
      </w:r>
    </w:p>
    <w:p w14:paraId="06D2925D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第五章</w:t>
      </w:r>
    </w:p>
    <w:p w14:paraId="1F204421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常用的三个外围设备</w:t>
      </w:r>
    </w:p>
    <w:p w14:paraId="4C9325C7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G</w:t>
      </w:r>
      <w:r>
        <w:rPr>
          <w:b/>
          <w:bCs/>
          <w:sz w:val="22"/>
          <w:szCs w:val="24"/>
        </w:rPr>
        <w:t>PIO</w:t>
      </w:r>
      <w:r>
        <w:rPr>
          <w:rFonts w:hint="eastAsia"/>
          <w:b/>
          <w:bCs/>
          <w:sz w:val="22"/>
          <w:szCs w:val="24"/>
        </w:rPr>
        <w:t>口的复用</w:t>
      </w:r>
    </w:p>
    <w:p w14:paraId="33D1C899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初始化、工作参数的计算</w:t>
      </w:r>
    </w:p>
    <w:p w14:paraId="600C6043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怎样使用</w:t>
      </w:r>
      <w:r>
        <w:rPr>
          <w:b/>
          <w:bCs/>
          <w:sz w:val="22"/>
          <w:szCs w:val="24"/>
        </w:rPr>
        <w:t>……</w:t>
      </w:r>
    </w:p>
    <w:p w14:paraId="3060C686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寄存器考试时会给出结构，会分析和计算即可，P</w:t>
      </w:r>
      <w:r>
        <w:rPr>
          <w:b/>
          <w:bCs/>
          <w:sz w:val="22"/>
          <w:szCs w:val="24"/>
        </w:rPr>
        <w:t>PT</w:t>
      </w:r>
      <w:r>
        <w:rPr>
          <w:rFonts w:hint="eastAsia"/>
          <w:b/>
          <w:bCs/>
          <w:sz w:val="22"/>
          <w:szCs w:val="24"/>
        </w:rPr>
        <w:t>的例子最好都看看</w:t>
      </w:r>
    </w:p>
    <w:p w14:paraId="112E6FA9">
      <w:pPr>
        <w:spacing w:line="360" w:lineRule="auto"/>
        <w:jc w:val="center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中断的含义等等</w:t>
      </w:r>
    </w:p>
    <w:p w14:paraId="7A1CC47A">
      <w:pPr>
        <w:spacing w:line="360" w:lineRule="auto"/>
        <w:jc w:val="center"/>
        <w:rPr>
          <w:b/>
          <w:bCs/>
          <w:sz w:val="22"/>
          <w:szCs w:val="24"/>
          <w:highlight w:val="lightGray"/>
        </w:rPr>
      </w:pPr>
      <w:r>
        <w:rPr>
          <w:rFonts w:hint="eastAsia"/>
          <w:b/>
          <w:bCs/>
          <w:sz w:val="22"/>
          <w:szCs w:val="24"/>
          <w:highlight w:val="lightGray"/>
        </w:rPr>
        <w:t>第六章</w:t>
      </w:r>
    </w:p>
    <w:p w14:paraId="2EA67F6B">
      <w:pPr>
        <w:spacing w:line="360" w:lineRule="auto"/>
        <w:jc w:val="center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不会大篇幅的考，3</w:t>
      </w:r>
      <w:r>
        <w:rPr>
          <w:b/>
          <w:bCs/>
          <w:sz w:val="22"/>
          <w:szCs w:val="24"/>
        </w:rPr>
        <w:t>~5</w:t>
      </w:r>
      <w:r>
        <w:rPr>
          <w:rFonts w:hint="eastAsia"/>
          <w:b/>
          <w:bCs/>
          <w:sz w:val="22"/>
          <w:szCs w:val="24"/>
        </w:rPr>
        <w:t>分的小概念。</w:t>
      </w:r>
    </w:p>
    <w:p w14:paraId="0B1DCCC4">
      <w:pPr>
        <w:spacing w:line="360" w:lineRule="auto"/>
        <w:jc w:val="center"/>
        <w:rPr>
          <w:rFonts w:hint="eastAsia"/>
          <w:b/>
          <w:bCs/>
          <w:sz w:val="22"/>
          <w:szCs w:val="24"/>
        </w:rPr>
      </w:pPr>
    </w:p>
    <w:p w14:paraId="47450DDD">
      <w:pPr>
        <w:spacing w:line="360" w:lineRule="auto"/>
        <w:jc w:val="center"/>
        <w:rPr>
          <w:rFonts w:hint="eastAsia"/>
          <w:b/>
          <w:bCs/>
          <w:sz w:val="22"/>
          <w:szCs w:val="24"/>
        </w:rPr>
      </w:pPr>
    </w:p>
    <w:p w14:paraId="28EA947F">
      <w:pPr>
        <w:spacing w:line="360" w:lineRule="auto"/>
        <w:jc w:val="center"/>
        <w:rPr>
          <w:rFonts w:hint="eastAsia"/>
          <w:b/>
          <w:bCs/>
          <w:sz w:val="22"/>
          <w:szCs w:val="24"/>
        </w:rPr>
      </w:pPr>
    </w:p>
    <w:p w14:paraId="4748C6F4">
      <w:pPr>
        <w:spacing w:line="360" w:lineRule="auto"/>
        <w:jc w:val="center"/>
        <w:rPr>
          <w:rFonts w:hint="eastAsia"/>
          <w:b/>
          <w:bCs/>
          <w:sz w:val="22"/>
          <w:szCs w:val="24"/>
        </w:rPr>
      </w:pPr>
    </w:p>
    <w:p w14:paraId="705AAFAD">
      <w:r>
        <w:drawing>
          <wp:inline distT="0" distB="0" distL="114300" distR="114300">
            <wp:extent cx="3663950" cy="1970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0630" cy="195262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D191"/>
    <w:p w14:paraId="487346CD"/>
    <w:p w14:paraId="3BADA8B0">
      <w:r>
        <w:drawing>
          <wp:inline distT="0" distB="0" distL="114300" distR="114300">
            <wp:extent cx="4085590" cy="2134235"/>
            <wp:effectExtent l="0" t="0" r="1397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241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5510" cy="2184400"/>
            <wp:effectExtent l="0" t="0" r="1397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16288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21369"/>
    <w:p w14:paraId="36CDCDD7"/>
    <w:p w14:paraId="1D346D98">
      <w:r>
        <w:drawing>
          <wp:inline distT="0" distB="0" distL="114300" distR="114300">
            <wp:extent cx="4055110" cy="2329180"/>
            <wp:effectExtent l="0" t="0" r="139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9790" cy="239585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6632">
      <w:pPr>
        <w:rPr>
          <w:rFonts w:hint="eastAsia"/>
        </w:rPr>
      </w:pPr>
      <w:r>
        <w:drawing>
          <wp:inline distT="0" distB="0" distL="114300" distR="114300">
            <wp:extent cx="3968750" cy="2930525"/>
            <wp:effectExtent l="0" t="0" r="8890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Q0OWRmZTY4MjI0ODE1MDM4MGU3YjZlNWRlMjVjNWEifQ=="/>
  </w:docVars>
  <w:rsids>
    <w:rsidRoot w:val="00A85DE9"/>
    <w:rsid w:val="002B5295"/>
    <w:rsid w:val="009E7957"/>
    <w:rsid w:val="00A85DE9"/>
    <w:rsid w:val="32953578"/>
    <w:rsid w:val="754E0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258</Words>
  <Characters>304</Characters>
  <Lines>2</Lines>
  <Paragraphs>1</Paragraphs>
  <TotalTime>201</TotalTime>
  <ScaleCrop>false</ScaleCrop>
  <LinksUpToDate>false</LinksUpToDate>
  <CharactersWithSpaces>306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2023-06-22T06:51:00Z</dcterms:created>
  <dc:creator>霖轩 田</dc:creator>
  <cp:lastModifiedBy>半杯</cp:lastModifiedBy>
  <cp:lastPrinted>2024-06-30T08:29:39Z</cp:lastPrinted>
  <dcterms:modified xsi:type="dcterms:W3CDTF">2024-06-30T14:30:46Z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7DF892689A0F4B3086AAB305F98776A2_12</vt:lpwstr>
  </property>
</Properties>
</file>