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9393a5a616ceee01c5f132d2bd08605ca95663"/>
    <w:p>
      <w:pPr>
        <w:pStyle w:val="Heading2"/>
      </w:pPr>
      <w:r>
        <w:t xml:space="preserve">3-2</w:t>
      </w:r>
    </w:p>
    <w:p>
      <w:pPr>
        <w:pStyle w:val="FirstParagraph"/>
      </w:pPr>
      <w:r>
        <w:t xml:space="preserve">有一个处理单价为 5 角钱的饮料的自动售货机软件测试用例的设计。其规格说明如下：若投入 5 角钱或 1 元钱的硬币，押下“橙汁”或“啤酒”的按钮，则相应的饮料就送出来，若售货机没有零钱找，则一个显示“零钱找完”的红灯亮，这时在投入 1 元硬币并押下按钮后，饮料不送出来而且 1 元硬币也退出来；若有零钱找，则显示“零钱找完”的红灯灭，在送出饮料的同时退还 5 角硬币。</w:t>
      </w:r>
      <w:r>
        <w:br/>
      </w:r>
      <w:r>
        <w:t xml:space="preserve">（1）分析这一段说明，列出原因和结果。</w:t>
      </w:r>
      <w:r>
        <w:br/>
      </w:r>
      <w:r>
        <w:t xml:space="preserve">（2）画出因果图。</w:t>
      </w:r>
      <w:r>
        <w:br/>
      </w:r>
      <w:r>
        <w:t xml:space="preserve">（3）列出判定表。</w:t>
      </w:r>
      <w:r>
        <w:br/>
      </w:r>
      <w:r>
        <w:t xml:space="preserve">（4）写出全部的测试用例。</w:t>
      </w:r>
    </w:p>
    <w:p>
      <w:pPr>
        <w:pStyle w:val="BodyText"/>
      </w:pPr>
      <w:r>
        <w:t xml:space="preserve">(1)</w:t>
      </w:r>
    </w:p>
    <w:p>
      <w:pPr>
        <w:pStyle w:val="BodyText"/>
      </w:pPr>
      <w:r>
        <w:t xml:space="preserve">原因：</w:t>
      </w:r>
    </w:p>
    <w:p>
      <w:pPr>
        <w:numPr>
          <w:ilvl w:val="0"/>
          <w:numId w:val="1001"/>
        </w:numPr>
      </w:pPr>
      <w:r>
        <w:t xml:space="preserve">投入 5 角钱</w:t>
      </w:r>
    </w:p>
    <w:p>
      <w:pPr>
        <w:numPr>
          <w:ilvl w:val="0"/>
          <w:numId w:val="1001"/>
        </w:numPr>
      </w:pPr>
      <w:r>
        <w:t xml:space="preserve">投入 1 元钱</w:t>
      </w:r>
    </w:p>
    <w:p>
      <w:pPr>
        <w:numPr>
          <w:ilvl w:val="0"/>
          <w:numId w:val="1001"/>
        </w:numPr>
      </w:pPr>
      <w:r>
        <w:t xml:space="preserve">按下"橙汁"按钮</w:t>
      </w:r>
    </w:p>
    <w:p>
      <w:pPr>
        <w:numPr>
          <w:ilvl w:val="0"/>
          <w:numId w:val="1001"/>
        </w:numPr>
      </w:pPr>
      <w:r>
        <w:t xml:space="preserve">按下"啤酒"按钮</w:t>
      </w:r>
    </w:p>
    <w:p>
      <w:pPr>
        <w:numPr>
          <w:ilvl w:val="0"/>
          <w:numId w:val="1001"/>
        </w:numPr>
      </w:pPr>
      <w:r>
        <w:t xml:space="preserve">售货机有零钱找</w:t>
      </w:r>
    </w:p>
    <w:p>
      <w:pPr>
        <w:numPr>
          <w:ilvl w:val="0"/>
          <w:numId w:val="1001"/>
        </w:numPr>
      </w:pPr>
      <w:r>
        <w:t xml:space="preserve">售货机无零钱找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结果：</w:t>
      </w:r>
    </w:p>
    <w:p>
      <w:pPr>
        <w:numPr>
          <w:ilvl w:val="0"/>
          <w:numId w:val="1002"/>
        </w:numPr>
      </w:pPr>
      <w:r>
        <w:t xml:space="preserve">相应饮料送出</w:t>
      </w:r>
    </w:p>
    <w:p>
      <w:pPr>
        <w:numPr>
          <w:ilvl w:val="0"/>
          <w:numId w:val="1002"/>
        </w:numPr>
      </w:pPr>
      <w:r>
        <w:t xml:space="preserve">显示"零钱找完"红灯亮</w:t>
      </w:r>
    </w:p>
    <w:p>
      <w:pPr>
        <w:numPr>
          <w:ilvl w:val="0"/>
          <w:numId w:val="1002"/>
        </w:numPr>
      </w:pPr>
      <w:r>
        <w:t xml:space="preserve">显示"零钱找完"红灯灭</w:t>
      </w:r>
    </w:p>
    <w:p>
      <w:pPr>
        <w:numPr>
          <w:ilvl w:val="0"/>
          <w:numId w:val="1002"/>
        </w:numPr>
      </w:pPr>
      <w:r>
        <w:t xml:space="preserve">1 元硬币退出</w:t>
      </w:r>
    </w:p>
    <w:p>
      <w:pPr>
        <w:numPr>
          <w:ilvl w:val="0"/>
          <w:numId w:val="1002"/>
        </w:numPr>
      </w:pPr>
      <w:r>
        <w:t xml:space="preserve">退还 5 角硬币</w:t>
      </w:r>
    </w:p>
    <w:p>
      <w:pPr>
        <w:pStyle w:val="FirstParagraph"/>
      </w:pPr>
      <w:r>
        <w:t xml:space="preserve">(2)因果图：</w:t>
      </w:r>
    </w:p>
    <w:p>
      <w:pPr>
        <w:pStyle w:val="CaptionedFigure"/>
      </w:pPr>
      <w:r>
        <w:drawing>
          <wp:inline>
            <wp:extent cx="5334000" cy="35302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8%BD%AF%E4%BB%B6%E6%B5%8B%E8%AF%95\%E4%BD%9C%E4%B8%9A\assets\Screenshot_2026-04-12-16-02-02-836_com.orion.notein.glob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（3）判定表：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投入5角</w:t>
            </w:r>
          </w:p>
        </w:tc>
        <w:tc>
          <w:p>
            <w:pPr>
              <w:pStyle w:val="Compact"/>
              <w:jc w:val="left"/>
            </w:pPr>
            <w:r>
              <w:t xml:space="preserve">投入5角</w:t>
            </w:r>
          </w:p>
        </w:tc>
        <w:tc>
          <w:p>
            <w:pPr>
              <w:pStyle w:val="Compact"/>
              <w:jc w:val="left"/>
            </w:pPr>
            <w:r>
              <w:t xml:space="preserve">投入1元</w:t>
            </w:r>
          </w:p>
        </w:tc>
        <w:tc>
          <w:p>
            <w:pPr>
              <w:pStyle w:val="Compact"/>
              <w:jc w:val="left"/>
            </w:pPr>
            <w:r>
              <w:t xml:space="preserve">投入1元</w:t>
            </w:r>
          </w:p>
        </w:tc>
        <w:tc>
          <w:p>
            <w:pPr>
              <w:pStyle w:val="Compact"/>
              <w:jc w:val="left"/>
            </w:pPr>
            <w:r>
              <w:t xml:space="preserve">投入1元</w:t>
            </w:r>
          </w:p>
        </w:tc>
        <w:tc>
          <w:p>
            <w:pPr>
              <w:pStyle w:val="Compact"/>
              <w:jc w:val="left"/>
            </w:pPr>
            <w:r>
              <w:t xml:space="preserve">投入1元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橙汁</w:t>
            </w:r>
          </w:p>
        </w:tc>
        <w:tc>
          <w:p>
            <w:pPr>
              <w:pStyle w:val="Compact"/>
              <w:jc w:val="left"/>
            </w:pPr>
            <w:r>
              <w:t xml:space="preserve">啤酒</w:t>
            </w:r>
          </w:p>
        </w:tc>
        <w:tc>
          <w:p>
            <w:pPr>
              <w:pStyle w:val="Compact"/>
              <w:jc w:val="left"/>
            </w:pPr>
            <w:r>
              <w:t xml:space="preserve">橙汁</w:t>
            </w:r>
          </w:p>
        </w:tc>
        <w:tc>
          <w:p>
            <w:pPr>
              <w:pStyle w:val="Compact"/>
              <w:jc w:val="left"/>
            </w:pPr>
            <w:r>
              <w:t xml:space="preserve">啤酒</w:t>
            </w:r>
          </w:p>
        </w:tc>
        <w:tc>
          <w:p>
            <w:pPr>
              <w:pStyle w:val="Compact"/>
              <w:jc w:val="left"/>
            </w:pPr>
            <w:r>
              <w:t xml:space="preserve">橙汁</w:t>
            </w:r>
          </w:p>
        </w:tc>
        <w:tc>
          <w:p>
            <w:pPr>
              <w:pStyle w:val="Compact"/>
              <w:jc w:val="left"/>
            </w:pPr>
            <w:r>
              <w:t xml:space="preserve">啤酒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有零钱</w:t>
            </w:r>
          </w:p>
        </w:tc>
        <w:tc>
          <w:p>
            <w:pPr>
              <w:pStyle w:val="Compact"/>
              <w:jc w:val="left"/>
            </w:pPr>
            <w:r>
              <w:t xml:space="preserve">有零钱</w:t>
            </w:r>
          </w:p>
        </w:tc>
        <w:tc>
          <w:p>
            <w:pPr>
              <w:pStyle w:val="Compact"/>
              <w:jc w:val="left"/>
            </w:pPr>
            <w:r>
              <w:t xml:space="preserve">有零钱</w:t>
            </w:r>
          </w:p>
        </w:tc>
        <w:tc>
          <w:p>
            <w:pPr>
              <w:pStyle w:val="Compact"/>
              <w:jc w:val="left"/>
            </w:pPr>
            <w:r>
              <w:t xml:space="preserve">有零钱</w:t>
            </w:r>
          </w:p>
        </w:tc>
        <w:tc>
          <w:p>
            <w:pPr>
              <w:pStyle w:val="Compact"/>
              <w:jc w:val="left"/>
            </w:pPr>
            <w:r>
              <w:t xml:space="preserve">无零钱</w:t>
            </w:r>
          </w:p>
        </w:tc>
        <w:tc>
          <w:p>
            <w:pPr>
              <w:pStyle w:val="Compact"/>
              <w:jc w:val="left"/>
            </w:pPr>
            <w:r>
              <w:t xml:space="preserve">无零钱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饮料送出</w:t>
            </w:r>
          </w:p>
        </w:tc>
        <w:tc>
          <w:p>
            <w:pPr>
              <w:pStyle w:val="Compact"/>
              <w:jc w:val="left"/>
            </w:pPr>
            <w:r>
              <w:t xml:space="preserve">饮料送出</w:t>
            </w:r>
          </w:p>
        </w:tc>
        <w:tc>
          <w:p>
            <w:pPr>
              <w:pStyle w:val="Compact"/>
              <w:jc w:val="left"/>
            </w:pPr>
            <w:r>
              <w:t xml:space="preserve">饮料送出</w:t>
            </w:r>
          </w:p>
        </w:tc>
        <w:tc>
          <w:p>
            <w:pPr>
              <w:pStyle w:val="Compact"/>
              <w:jc w:val="left"/>
            </w:pPr>
            <w:r>
              <w:t xml:space="preserve">饮料送出</w:t>
            </w:r>
          </w:p>
        </w:tc>
        <w:tc>
          <w:p>
            <w:pPr>
              <w:pStyle w:val="Compact"/>
              <w:jc w:val="left"/>
            </w:pPr>
            <w:r>
              <w:t xml:space="preserve">不送出</w:t>
            </w:r>
          </w:p>
        </w:tc>
        <w:tc>
          <w:p>
            <w:pPr>
              <w:pStyle w:val="Compact"/>
              <w:jc w:val="left"/>
            </w:pPr>
            <w:r>
              <w:t xml:space="preserve">不送出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退5角</w:t>
            </w:r>
          </w:p>
        </w:tc>
        <w:tc>
          <w:p>
            <w:pPr>
              <w:pStyle w:val="Compact"/>
              <w:jc w:val="left"/>
            </w:pPr>
            <w:r>
              <w:t xml:space="preserve">退5角</w:t>
            </w:r>
          </w:p>
        </w:tc>
        <w:tc>
          <w:p>
            <w:pPr>
              <w:pStyle w:val="Compact"/>
              <w:jc w:val="left"/>
            </w:pPr>
            <w:r>
              <w:t xml:space="preserve">退5角</w:t>
            </w:r>
          </w:p>
        </w:tc>
        <w:tc>
          <w:p>
            <w:pPr>
              <w:pStyle w:val="Compact"/>
              <w:jc w:val="left"/>
            </w:pPr>
            <w:r>
              <w:t xml:space="preserve">退5角</w:t>
            </w:r>
          </w:p>
        </w:tc>
        <w:tc>
          <w:p>
            <w:pPr>
              <w:pStyle w:val="Compact"/>
              <w:jc w:val="left"/>
            </w:pPr>
            <w:r>
              <w:t xml:space="preserve">退1元</w:t>
            </w:r>
          </w:p>
        </w:tc>
        <w:tc>
          <w:p>
            <w:pPr>
              <w:pStyle w:val="Compact"/>
              <w:jc w:val="left"/>
            </w:pPr>
            <w:r>
              <w:t xml:space="preserve">退1元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红灯灭</w:t>
            </w:r>
          </w:p>
        </w:tc>
        <w:tc>
          <w:p>
            <w:pPr>
              <w:pStyle w:val="Compact"/>
              <w:jc w:val="left"/>
            </w:pPr>
            <w:r>
              <w:t xml:space="preserve">红灯灭</w:t>
            </w:r>
          </w:p>
        </w:tc>
        <w:tc>
          <w:p>
            <w:pPr>
              <w:pStyle w:val="Compact"/>
              <w:jc w:val="left"/>
            </w:pPr>
            <w:r>
              <w:t xml:space="preserve">红灯灭</w:t>
            </w:r>
          </w:p>
        </w:tc>
        <w:tc>
          <w:p>
            <w:pPr>
              <w:pStyle w:val="Compact"/>
              <w:jc w:val="left"/>
            </w:pPr>
            <w:r>
              <w:t xml:space="preserve">红灯灭</w:t>
            </w:r>
          </w:p>
        </w:tc>
        <w:tc>
          <w:p>
            <w:pPr>
              <w:pStyle w:val="Compact"/>
              <w:jc w:val="left"/>
            </w:pPr>
            <w:r>
              <w:t xml:space="preserve">红灯亮</w:t>
            </w:r>
          </w:p>
        </w:tc>
        <w:tc>
          <w:p>
            <w:pPr>
              <w:pStyle w:val="Compact"/>
              <w:jc w:val="left"/>
            </w:pPr>
            <w:r>
              <w:t xml:space="preserve">红灯亮</w:t>
            </w:r>
          </w:p>
        </w:tc>
      </w:tr>
    </w:tbl>
    <w:p>
      <w:pPr>
        <w:pStyle w:val="BodyText"/>
      </w:pPr>
      <w:r>
        <w:t xml:space="preserve">(4)测试用例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测试用例编号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输入条件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TC001</w:t>
            </w:r>
          </w:p>
        </w:tc>
        <w:tc>
          <w:p>
            <w:pPr>
              <w:pStyle w:val="Compact"/>
              <w:jc w:val="left"/>
            </w:pPr>
            <w:r>
              <w:t xml:space="preserve">投入5角，按橙汁</w:t>
            </w:r>
          </w:p>
        </w:tc>
        <w:tc>
          <w:p>
            <w:pPr>
              <w:pStyle w:val="Compact"/>
              <w:jc w:val="left"/>
            </w:pPr>
            <w:r>
              <w:t xml:space="preserve">橙汁送出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TC002</w:t>
            </w:r>
          </w:p>
        </w:tc>
        <w:tc>
          <w:p>
            <w:pPr>
              <w:pStyle w:val="Compact"/>
              <w:jc w:val="left"/>
            </w:pPr>
            <w:r>
              <w:t xml:space="preserve">投入5角，按啤酒</w:t>
            </w:r>
          </w:p>
        </w:tc>
        <w:tc>
          <w:p>
            <w:pPr>
              <w:pStyle w:val="Compact"/>
              <w:jc w:val="left"/>
            </w:pPr>
            <w:r>
              <w:t xml:space="preserve">啤酒送出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TC003</w:t>
            </w:r>
          </w:p>
        </w:tc>
        <w:tc>
          <w:p>
            <w:pPr>
              <w:pStyle w:val="Compact"/>
              <w:jc w:val="left"/>
            </w:pPr>
            <w:r>
              <w:t xml:space="preserve">投入1元，按橙汁，有零钱</w:t>
            </w:r>
          </w:p>
        </w:tc>
        <w:tc>
          <w:p>
            <w:pPr>
              <w:pStyle w:val="Compact"/>
              <w:jc w:val="left"/>
            </w:pPr>
            <w:r>
              <w:t xml:space="preserve">橙汁送出，退5角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TC004</w:t>
            </w:r>
          </w:p>
        </w:tc>
        <w:tc>
          <w:p>
            <w:pPr>
              <w:pStyle w:val="Compact"/>
              <w:jc w:val="left"/>
            </w:pPr>
            <w:r>
              <w:t xml:space="preserve">投入1元，按啤酒，有零钱</w:t>
            </w:r>
          </w:p>
        </w:tc>
        <w:tc>
          <w:p>
            <w:pPr>
              <w:pStyle w:val="Compact"/>
              <w:jc w:val="left"/>
            </w:pPr>
            <w:r>
              <w:t xml:space="preserve">啤酒送出，退5角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TC005</w:t>
            </w:r>
          </w:p>
        </w:tc>
        <w:tc>
          <w:p>
            <w:pPr>
              <w:pStyle w:val="Compact"/>
              <w:jc w:val="left"/>
            </w:pPr>
            <w:r>
              <w:t xml:space="preserve">投入1元，按橙汁，无零钱</w:t>
            </w:r>
          </w:p>
        </w:tc>
        <w:tc>
          <w:p>
            <w:pPr>
              <w:pStyle w:val="Compact"/>
              <w:jc w:val="left"/>
            </w:pPr>
            <w:r>
              <w:t xml:space="preserve">红灯亮，饮料不送出，退1元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TC006</w:t>
            </w:r>
          </w:p>
        </w:tc>
        <w:tc>
          <w:p>
            <w:pPr>
              <w:pStyle w:val="Compact"/>
              <w:jc w:val="left"/>
            </w:pPr>
            <w:r>
              <w:t xml:space="preserve">投入1元，按啤酒，无零钱</w:t>
            </w:r>
          </w:p>
        </w:tc>
        <w:tc>
          <w:p>
            <w:pPr>
              <w:pStyle w:val="Compact"/>
              <w:jc w:val="left"/>
            </w:pPr>
            <w:r>
              <w:t xml:space="preserve">红灯亮，饮料不送出，退1元</w:t>
            </w:r>
          </w:p>
        </w:tc>
      </w:tr>
    </w:tbl>
    <w:p>
      <w:pPr>
        <w:pStyle w:val="BodyText"/>
      </w:pPr>
    </w:p>
    <w:bookmarkEnd w:id="21"/>
    <w:bookmarkStart w:id="22" w:name="X8a4aa67dfde939ffdb66e6975c4b676643e27dc"/>
    <w:p>
      <w:pPr>
        <w:pStyle w:val="Heading2"/>
      </w:pPr>
      <w:r>
        <w:t xml:space="preserve">3-4</w:t>
      </w:r>
    </w:p>
    <w:p>
      <w:pPr>
        <w:pStyle w:val="FirstParagraph"/>
      </w:pPr>
      <w:r>
        <w:t xml:space="preserve">针对三角形问题，假设 a,b,c 3 个边的边界都是 1~200,应用健壮性测试的方法，基于单缺陷假设，设计边界值测试数据，同时给出每一组数据的预期结果。</w:t>
      </w:r>
    </w:p>
    <w:p>
      <w:pPr>
        <w:pStyle w:val="BodyText"/>
      </w:pPr>
    </w:p>
    <w:p>
      <w:pPr>
        <w:pStyle w:val="BodyText"/>
      </w:pP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a最小有效值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a略大于最小值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BV03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等边三角形</w:t>
            </w:r>
          </w:p>
        </w:tc>
        <w:tc>
          <w:p>
            <w:pPr>
              <w:pStyle w:val="Compact"/>
              <w:jc w:val="left"/>
            </w:pPr>
            <w:r>
              <w:t xml:space="preserve">a正常值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BV04</w:t>
            </w:r>
          </w:p>
        </w:tc>
        <w:tc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a略小于最大值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BV05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a最大有效值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非三角形</w:t>
            </w:r>
          </w:p>
        </w:tc>
        <w:tc>
          <w:p>
            <w:pPr>
              <w:pStyle w:val="Compact"/>
              <w:jc w:val="left"/>
            </w:pPr>
            <w:r>
              <w:t xml:space="preserve">a无效值(下界外)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BV07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非三角形</w:t>
            </w:r>
          </w:p>
        </w:tc>
        <w:tc>
          <w:p>
            <w:pPr>
              <w:pStyle w:val="Compact"/>
              <w:jc w:val="left"/>
            </w:pPr>
            <w:r>
              <w:t xml:space="preserve">a无效值(上界外)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BV08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b最小有效值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BV09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b略大于最小值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等边三角形</w:t>
            </w:r>
          </w:p>
        </w:tc>
        <w:tc>
          <w:p>
            <w:pPr>
              <w:pStyle w:val="Compact"/>
              <w:jc w:val="left"/>
            </w:pPr>
            <w:r>
              <w:t xml:space="preserve">b正常值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BV11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b略小于最大值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BV12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b最大有效值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BV13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非三角形</w:t>
            </w:r>
          </w:p>
        </w:tc>
        <w:tc>
          <w:p>
            <w:pPr>
              <w:pStyle w:val="Compact"/>
              <w:jc w:val="left"/>
            </w:pPr>
            <w:r>
              <w:t xml:space="preserve">b无效值(下界外)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BV14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非三角形</w:t>
            </w:r>
          </w:p>
        </w:tc>
        <w:tc>
          <w:p>
            <w:pPr>
              <w:pStyle w:val="Compact"/>
              <w:jc w:val="left"/>
            </w:pPr>
            <w:r>
              <w:t xml:space="preserve">b无效值(上界外)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BV15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c最小有效值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BV16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c略大于最小值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BV17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等边三角形</w:t>
            </w:r>
          </w:p>
        </w:tc>
        <w:tc>
          <w:p>
            <w:pPr>
              <w:pStyle w:val="Compact"/>
              <w:jc w:val="left"/>
            </w:pPr>
            <w:r>
              <w:t xml:space="preserve">c正常值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BV18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c略小于最大值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BV19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等腰三角形</w:t>
            </w:r>
          </w:p>
        </w:tc>
        <w:tc>
          <w:p>
            <w:pPr>
              <w:pStyle w:val="Compact"/>
              <w:jc w:val="left"/>
            </w:pPr>
            <w:r>
              <w:t xml:space="preserve">c最大有效值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BV20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非三角形</w:t>
            </w:r>
          </w:p>
        </w:tc>
        <w:tc>
          <w:p>
            <w:pPr>
              <w:pStyle w:val="Compact"/>
              <w:jc w:val="left"/>
            </w:pPr>
            <w:r>
              <w:t xml:space="preserve">c无效值(下界外)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BV21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非三角形</w:t>
            </w:r>
          </w:p>
        </w:tc>
        <w:tc>
          <w:p>
            <w:pPr>
              <w:pStyle w:val="Compact"/>
              <w:jc w:val="left"/>
            </w:pPr>
            <w:r>
              <w:t xml:space="preserve">c无效值(上界外)</w:t>
            </w:r>
          </w:p>
        </w:tc>
      </w:tr>
    </w:tbl>
    <w:bookmarkEnd w:id="22"/>
    <w:bookmarkStart w:id="24" w:name="X6f085d0f6de164669f148e96d3dd8ef54d58389"/>
    <w:p>
      <w:pPr>
        <w:pStyle w:val="Heading2"/>
      </w:pPr>
      <w:r>
        <w:t xml:space="preserve">4-3</w:t>
      </w:r>
    </w:p>
    <w:p>
      <w:pPr>
        <w:pStyle w:val="FirstParagraph"/>
      </w:pPr>
      <w:r>
        <w:t xml:space="preserve">画出下列伪码程序的程序框图，设计语句覆盖和路径覆盖的测试用例。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INPUT(A,B,C)</w:t>
      </w:r>
      <w:r>
        <w:br/>
      </w:r>
      <w:r>
        <w:rPr>
          <w:rStyle w:val="VerbatimChar"/>
        </w:rPr>
        <w:t xml:space="preserve">IF A&gt;5</w:t>
      </w:r>
      <w:r>
        <w:br/>
      </w:r>
      <w:r>
        <w:rPr>
          <w:rStyle w:val="VerbatimChar"/>
        </w:rPr>
        <w:t xml:space="preserve">   THEN X=10</w:t>
      </w:r>
      <w:r>
        <w:br/>
      </w:r>
      <w:r>
        <w:rPr>
          <w:rStyle w:val="VerbatimChar"/>
        </w:rPr>
        <w:t xml:space="preserve">   ELSE X=1</w:t>
      </w:r>
      <w:r>
        <w:br/>
      </w:r>
      <w:r>
        <w:rPr>
          <w:rStyle w:val="VerbatimChar"/>
        </w:rPr>
        <w:t xml:space="preserve">ENDIF</w:t>
      </w:r>
      <w:r>
        <w:br/>
      </w:r>
      <w:r>
        <w:rPr>
          <w:rStyle w:val="VerbatimChar"/>
        </w:rPr>
        <w:t xml:space="preserve">IF B&gt;10</w:t>
      </w:r>
      <w:r>
        <w:br/>
      </w:r>
      <w:r>
        <w:rPr>
          <w:rStyle w:val="VerbatimChar"/>
        </w:rPr>
        <w:t xml:space="preserve">   THEN Y=20</w:t>
      </w:r>
      <w:r>
        <w:br/>
      </w:r>
      <w:r>
        <w:rPr>
          <w:rStyle w:val="VerbatimChar"/>
        </w:rPr>
        <w:t xml:space="preserve">   ELSE Y=2</w:t>
      </w:r>
      <w:r>
        <w:br/>
      </w:r>
      <w:r>
        <w:rPr>
          <w:rStyle w:val="VerbatimChar"/>
        </w:rPr>
        <w:t xml:space="preserve">ENDIF</w:t>
      </w:r>
      <w:r>
        <w:br/>
      </w:r>
      <w:r>
        <w:rPr>
          <w:rStyle w:val="VerbatimChar"/>
        </w:rPr>
        <w:t xml:space="preserve">IF C&gt;15</w:t>
      </w:r>
      <w:r>
        <w:br/>
      </w:r>
      <w:r>
        <w:rPr>
          <w:rStyle w:val="VerbatimChar"/>
        </w:rPr>
        <w:t xml:space="preserve">   THEN Z=30</w:t>
      </w:r>
      <w:r>
        <w:br/>
      </w:r>
      <w:r>
        <w:rPr>
          <w:rStyle w:val="VerbatimChar"/>
        </w:rPr>
        <w:t xml:space="preserve">   ELSE Z=3</w:t>
      </w:r>
      <w:r>
        <w:br/>
      </w:r>
      <w:r>
        <w:rPr>
          <w:rStyle w:val="VerbatimChar"/>
        </w:rPr>
        <w:t xml:space="preserve">ENDF</w:t>
      </w:r>
      <w:r>
        <w:br/>
      </w:r>
      <w:r>
        <w:rPr>
          <w:rStyle w:val="VerbatimChar"/>
        </w:rPr>
        <w:t xml:space="preserve">PRINT(X,Y,Z)</w:t>
      </w:r>
      <w:r>
        <w:br/>
      </w:r>
      <w:r>
        <w:rPr>
          <w:rStyle w:val="VerbatimChar"/>
        </w:rPr>
        <w:t xml:space="preserve">STOP</w:t>
      </w:r>
    </w:p>
    <w:p>
      <w:pPr>
        <w:pStyle w:val="CaptionedFigure"/>
      </w:pPr>
      <w:r>
        <w:drawing>
          <wp:inline>
            <wp:extent cx="5334000" cy="226724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8%BD%AF%E4%BB%B6%E6%B5%8B%E8%AF%95\%E4%BD%9C%E4%B8%9A\assets\Screenshot_2026-04-12-16-07-50-742_com.orion.notein.glob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numPr>
          <w:ilvl w:val="0"/>
          <w:numId w:val="1003"/>
        </w:numPr>
      </w:pPr>
      <w:r>
        <w:t xml:space="preserve">TC01: A=6, B=11, C=16 → 预期输出(10,20,30)</w:t>
      </w:r>
    </w:p>
    <w:p>
      <w:pPr>
        <w:numPr>
          <w:ilvl w:val="0"/>
          <w:numId w:val="1003"/>
        </w:numPr>
      </w:pPr>
      <w:r>
        <w:t xml:space="preserve">TC02: A=4, B=9, C=14 → 预期输出(1,2,3)</w:t>
      </w:r>
    </w:p>
    <w:p>
      <w:pPr>
        <w:pStyle w:val="FirstParagraph"/>
      </w:pPr>
    </w:p>
    <w:p>
      <w:pPr>
        <w:numPr>
          <w:ilvl w:val="0"/>
          <w:numId w:val="1004"/>
        </w:numPr>
      </w:pPr>
      <w:r>
        <w:t xml:space="preserve">TC01: A=6, B=11, C=16 → 预期输出(10,20,30) #路径：A&gt;5, B&gt;10, C&gt;15</w:t>
      </w:r>
    </w:p>
    <w:p>
      <w:pPr>
        <w:numPr>
          <w:ilvl w:val="0"/>
          <w:numId w:val="1004"/>
        </w:numPr>
      </w:pPr>
      <w:r>
        <w:t xml:space="preserve">TC02: A=6, B=11, C=10 → 预期输出(10,20,3) #路径：A&gt;5, B&gt;10, C≤15</w:t>
      </w:r>
    </w:p>
    <w:p>
      <w:pPr>
        <w:numPr>
          <w:ilvl w:val="0"/>
          <w:numId w:val="1004"/>
        </w:numPr>
      </w:pPr>
      <w:r>
        <w:t xml:space="preserve">TC03: A=6, B=5, C=16 → 预期输出(10,2,30) #路径：A&gt;5, B≤10, C&gt;15</w:t>
      </w:r>
    </w:p>
    <w:p>
      <w:pPr>
        <w:numPr>
          <w:ilvl w:val="0"/>
          <w:numId w:val="1004"/>
        </w:numPr>
      </w:pPr>
      <w:r>
        <w:t xml:space="preserve">TC04: A=6, B=5, C=10 → 预期输出(10,2,3) #路径：A&gt;5, B≤10, C≤15</w:t>
      </w:r>
    </w:p>
    <w:p>
      <w:pPr>
        <w:numPr>
          <w:ilvl w:val="0"/>
          <w:numId w:val="1004"/>
        </w:numPr>
      </w:pPr>
      <w:r>
        <w:t xml:space="preserve">TC05: A=3, B=11, C=16 → 预期输出(1,20,30) #路径：A≤5, B&gt;10, C&gt;15</w:t>
      </w:r>
    </w:p>
    <w:p>
      <w:pPr>
        <w:numPr>
          <w:ilvl w:val="0"/>
          <w:numId w:val="1004"/>
        </w:numPr>
      </w:pPr>
      <w:r>
        <w:t xml:space="preserve">TC06: A=3, B=11, C=10 → 预期输出(1,20,3) #路径：A≤5, B&gt;10, C≤15</w:t>
      </w:r>
    </w:p>
    <w:p>
      <w:pPr>
        <w:numPr>
          <w:ilvl w:val="0"/>
          <w:numId w:val="1004"/>
        </w:numPr>
      </w:pPr>
      <w:r>
        <w:t xml:space="preserve">TC07: A=3, B=5, C=16 → 预期输出(1,2,30) #路径：A≤5, B≤10, C&gt;15</w:t>
      </w:r>
    </w:p>
    <w:p>
      <w:pPr>
        <w:numPr>
          <w:ilvl w:val="0"/>
          <w:numId w:val="1004"/>
        </w:numPr>
      </w:pPr>
      <w:r>
        <w:t xml:space="preserve">TC08: A=3, B=5, C=10 → 预期输出(1,2,3) #路径：A≤5, B≤10, C≤15</w:t>
      </w:r>
    </w:p>
    <w:bookmarkEnd w:id="24"/>
    <w:bookmarkStart w:id="26" w:name="X7975f30b602199b5e111f58876e62cc0bdf8ecd"/>
    <w:p>
      <w:pPr>
        <w:pStyle w:val="Heading2"/>
      </w:pPr>
      <w:r>
        <w:t xml:space="preserve">4-4</w:t>
      </w:r>
    </w:p>
    <w:p>
      <w:pPr>
        <w:pStyle w:val="FirstParagraph"/>
      </w:pPr>
      <w:r>
        <w:t xml:space="preserve">针对下面控制流图，写出路径表达式（不循环、循环一次）；再根据路径表达式计算路径数（不循环、循环一次）。</w:t>
      </w:r>
    </w:p>
    <w:p>
      <w:pPr>
        <w:pStyle w:val="CaptionedFigure"/>
      </w:pPr>
      <w:r>
        <w:drawing>
          <wp:inline>
            <wp:extent cx="5334000" cy="690510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%E5%AD%A6%E6%A0%A1%E8%AF%BE%E7%A8%8B%E8%B5%84%E6%96%99\%E5%A4%A7%E4%B8%89%E4%B8%8B\%E8%BD%AF%E4%BB%B6%E6%B5%8B%E8%AF%95\%E4%BD%9C%E4%B8%9A\assets\image-2026041215481072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5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图像描述：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起点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经由路径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终点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</w:p>
    <w:p>
      <w:pPr>
        <w:pStyle w:val="BodyText"/>
      </w:pPr>
      <w:r>
        <w:t xml:space="preserve">路径表达式（不循环）：</w:t>
      </w:r>
    </w:p>
    <w:p>
      <w:pPr>
        <w:numPr>
          <w:ilvl w:val="0"/>
          <w:numId w:val="1005"/>
        </w:numPr>
      </w:pPr>
      <w:r>
        <w:t xml:space="preserve">P1: a-b-d-h-m (1→2→3→5→9→2) - 但这是循环路径</w:t>
      </w:r>
    </w:p>
    <w:p>
      <w:pPr>
        <w:numPr>
          <w:ilvl w:val="0"/>
          <w:numId w:val="1005"/>
        </w:numPr>
      </w:pPr>
      <w:r>
        <w:t xml:space="preserve">实际不循环路径：a-b-d (1→2→3→5), a-b-e (1→2→3→6), a-c-f (1→2→4→7), a-c-g (1→2→4→8), a-b-d-h (1→2→3→5→9), a-b-e-i (1→2→3→6→9), a-c-f-j (1→2→4→7→10), a-c-g-k (1→2→4→8→10), a-c-f-j-l (1→2→4→7→10→11), a-c-g-k-l (1→2→4→8→10→11)</w:t>
      </w:r>
    </w:p>
    <w:p>
      <w:pPr>
        <w:pStyle w:val="FirstParagraph"/>
      </w:pPr>
      <w:r>
        <w:t xml:space="preserve">路径表达式（循环一次）：</w:t>
      </w:r>
    </w:p>
    <w:p>
      <w:pPr>
        <w:numPr>
          <w:ilvl w:val="0"/>
          <w:numId w:val="1006"/>
        </w:numPr>
      </w:pPr>
      <w:r>
        <w:t xml:space="preserve">a-b-d-h-m-b-d (经过节点：1→2→3→5→9→2→3→5)</w:t>
      </w:r>
    </w:p>
    <w:p>
      <w:pPr>
        <w:numPr>
          <w:ilvl w:val="0"/>
          <w:numId w:val="1006"/>
        </w:numPr>
      </w:pPr>
      <w:r>
        <w:t xml:space="preserve">a-b-d-h-m-b-e (经过节点：1→2→3→5→9→2→3→6)</w:t>
      </w:r>
    </w:p>
    <w:p>
      <w:pPr>
        <w:numPr>
          <w:ilvl w:val="0"/>
          <w:numId w:val="1006"/>
        </w:numPr>
      </w:pPr>
      <w:r>
        <w:t xml:space="preserve">a-b-e-i-m-b-d (经过节点：1→2→3→6→9→2→3→5)</w:t>
      </w:r>
    </w:p>
    <w:p>
      <w:pPr>
        <w:numPr>
          <w:ilvl w:val="0"/>
          <w:numId w:val="1006"/>
        </w:numPr>
      </w:pPr>
      <w:r>
        <w:t xml:space="preserve">a-b-e-i-m-b-e (经过节点：1→2→3→6→9→2→3→6)</w:t>
      </w:r>
    </w:p>
    <w:p>
      <w:pPr>
        <w:numPr>
          <w:ilvl w:val="0"/>
          <w:numId w:val="1006"/>
        </w:numPr>
      </w:pPr>
      <w:r>
        <w:t xml:space="preserve">a-c-f-j-l (1→2→4→7→10→11)</w:t>
      </w:r>
    </w:p>
    <w:p>
      <w:pPr>
        <w:numPr>
          <w:ilvl w:val="0"/>
          <w:numId w:val="1006"/>
        </w:numPr>
      </w:pPr>
      <w:r>
        <w:t xml:space="preserve">a-c-g-k-l (1→2→4→8→10→11)</w:t>
      </w:r>
    </w:p>
    <w:p>
      <w:pPr>
        <w:pStyle w:val="FirstParagraph"/>
      </w:pPr>
      <w:r>
        <w:t xml:space="preserve">路径数计算：</w:t>
      </w:r>
    </w:p>
    <w:p>
      <w:pPr>
        <w:numPr>
          <w:ilvl w:val="0"/>
          <w:numId w:val="1007"/>
        </w:numPr>
      </w:pPr>
      <w:r>
        <w:t xml:space="preserve">不循环路径数：从节点1到节点11的所有简单路径</w:t>
      </w:r>
    </w:p>
    <w:p>
      <w:pPr>
        <w:numPr>
          <w:ilvl w:val="0"/>
          <w:numId w:val="1007"/>
        </w:numPr>
      </w:pPr>
      <w:r>
        <w:t xml:space="preserve">循环一次路径数：包含循环的路径数量</w:t>
      </w:r>
    </w:p>
    <w:bookmarkEnd w:id="26"/>
    <w:bookmarkStart w:id="27" w:name="X0d6fad3553351dd3bb27c5c6335bf3de9d41add"/>
    <w:p>
      <w:pPr>
        <w:pStyle w:val="Heading2"/>
      </w:pPr>
      <w:r>
        <w:t xml:space="preserve">4-5</w:t>
      </w:r>
    </w:p>
    <w:p>
      <w:pPr>
        <w:pStyle w:val="FirstParagraph"/>
      </w:pPr>
      <w:r>
        <w:t xml:space="preserve">下面是快速排序算法中的一趟划分算法，其中 datalist 是数据表，它有两个数据成员：一个是数据类型为 Element 的数组 V，另一个是数组大小 n。算法中用到两个操作，一是取其数组元素 V[i]的关键码操作 getKey()，一是交换两数组元素内容的操作 Swap()。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Partition( datalist &amp;list,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high)</w:t>
      </w:r>
      <w:r>
        <w:br/>
      </w:r>
      <w:r>
        <w:rPr>
          <w:rStyle w:val="NormalTok"/>
        </w:rPr>
        <w:t xml:space="preserve">{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k=low; Element pivot = list.V[low];</w:t>
      </w:r>
      <w:r>
        <w:br/>
      </w:r>
      <w:r>
        <w:rPr>
          <w:rStyle w:val="NormalTok"/>
        </w:rPr>
        <w:t xml:space="preserve"> for(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low+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;i&lt;=high; i++)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(list.V[i].getKey()&lt;pivot.getKey()&amp;&amp; ++k!=i)</w:t>
      </w:r>
      <w:r>
        <w:br/>
      </w:r>
      <w:r>
        <w:rPr>
          <w:rStyle w:val="NormalTok"/>
        </w:rPr>
        <w:t xml:space="preserve">              Swap(list.V[k],list.V[i]);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 Swap(list.V[k],list.V[low]);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 return k;</w:t>
      </w:r>
      <w:r>
        <w:br/>
      </w:r>
      <w:r>
        <w:rPr>
          <w:rStyle w:val="NormalTok"/>
        </w:rPr>
        <w:t xml:space="preserve"> }</w:t>
      </w:r>
    </w:p>
    <w:p>
      <w:pPr>
        <w:pStyle w:val="FirstParagraph"/>
      </w:pPr>
      <w:r>
        <w:t xml:space="preserve">试画出程序流程图，并转化成控制流图，使用路径覆盖的方法为它设计足够的测试用例（循环次数限定为 1 次）</w:t>
      </w:r>
    </w:p>
    <w:p>
      <w:pPr>
        <w:pStyle w:val="BodyText"/>
      </w:pPr>
    </w:p>
    <w:p>
      <w:pPr>
        <w:pStyle w:val="BodyText"/>
      </w:pPr>
      <w:r>
        <w:t xml:space="preserve">控制流图节点：</w:t>
      </w:r>
    </w:p>
    <w:p>
      <w:pPr>
        <w:numPr>
          <w:ilvl w:val="0"/>
          <w:numId w:val="1008"/>
        </w:numPr>
      </w:pPr>
      <w:r>
        <w:t xml:space="preserve">节点1：初始化部分</w:t>
      </w:r>
    </w:p>
    <w:p>
      <w:pPr>
        <w:numPr>
          <w:ilvl w:val="0"/>
          <w:numId w:val="1008"/>
        </w:numPr>
      </w:pPr>
      <w:r>
        <w:t xml:space="preserve">节点2：for循环条件判断</w:t>
      </w:r>
    </w:p>
    <w:p>
      <w:pPr>
        <w:numPr>
          <w:ilvl w:val="0"/>
          <w:numId w:val="1008"/>
        </w:numPr>
      </w:pPr>
      <w:r>
        <w:t xml:space="preserve">节点3：内层if条件判断</w:t>
      </w:r>
    </w:p>
    <w:p>
      <w:pPr>
        <w:numPr>
          <w:ilvl w:val="0"/>
          <w:numId w:val="1008"/>
        </w:numPr>
      </w:pPr>
      <w:r>
        <w:t xml:space="preserve">节点4：交换操作</w:t>
      </w:r>
    </w:p>
    <w:p>
      <w:pPr>
        <w:numPr>
          <w:ilvl w:val="0"/>
          <w:numId w:val="1008"/>
        </w:numPr>
      </w:pPr>
      <w:r>
        <w:t xml:space="preserve">节点5：i自增</w:t>
      </w:r>
    </w:p>
    <w:p>
      <w:pPr>
        <w:numPr>
          <w:ilvl w:val="0"/>
          <w:numId w:val="1008"/>
        </w:numPr>
      </w:pPr>
      <w:r>
        <w:t xml:space="preserve">节点6：k与low比较</w:t>
      </w:r>
    </w:p>
    <w:p>
      <w:pPr>
        <w:numPr>
          <w:ilvl w:val="0"/>
          <w:numId w:val="1008"/>
        </w:numPr>
      </w:pPr>
      <w:r>
        <w:t xml:space="preserve">节点7：交换操作</w:t>
      </w:r>
    </w:p>
    <w:p>
      <w:pPr>
        <w:numPr>
          <w:ilvl w:val="0"/>
          <w:numId w:val="1008"/>
        </w:numPr>
      </w:pPr>
      <w:r>
        <w:t xml:space="preserve">节点8：返回k</w:t>
      </w:r>
    </w:p>
    <w:p>
      <w:pPr>
        <w:pStyle w:val="FirstParagraph"/>
      </w:pPr>
      <w:r>
        <w:t xml:space="preserve">路径覆盖测试用例：</w:t>
      </w:r>
    </w:p>
    <w:p>
      <w:pPr>
        <w:numPr>
          <w:ilvl w:val="0"/>
          <w:numId w:val="1009"/>
        </w:numPr>
      </w:pPr>
      <w:r>
        <w:t xml:space="preserve">TC01: 数组[3,1,4,2], low=0, high=3 → 预期返回索引2，数组变为[2,1,3,4]</w:t>
      </w:r>
    </w:p>
    <w:p>
      <w:pPr>
        <w:numPr>
          <w:ilvl w:val="0"/>
          <w:numId w:val="1009"/>
        </w:numPr>
      </w:pPr>
      <w:r>
        <w:t xml:space="preserve">TC02: 数组[5,4,3,2], low=0, high=3 → 预期返回索引3，数组变为[2,4,3,5]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TC03: 数组[1,2,3,4], low=0, high=3 → 预期返回索引0，数组变为[1,2,3,4]</w:t>
      </w:r>
    </w:p>
    <w:p>
      <w:pPr>
        <w:numPr>
          <w:ilvl w:val="0"/>
          <w:numId w:val="1009"/>
        </w:numPr>
      </w:pPr>
      <w:r>
        <w:t xml:space="preserve">TC04: 数组[3,3,3,3], low=0, high=3 → 预期返回索引0，数组不变[3,3,3,3]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2026-04-12T08:10:09Z</dcterms:created>
  <dcterms:modified xsi:type="dcterms:W3CDTF">2026-04-12T08:10:09Z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