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0" w:lineRule="exact" w:before="1036" w:after="0"/>
        <w:ind w:left="0" w:right="4198" w:firstLine="0"/>
        <w:jc w:val="right"/>
      </w:pPr>
      <w:r>
        <w:rPr>
          <w:rFonts w:ascii="ovkW1Sx4+SimSun" w:hAnsi="ovkW1Sx4+SimSun" w:eastAsia="ovkW1Sx4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2528570</wp:posOffset>
            </wp:positionH>
            <wp:positionV relativeFrom="page">
              <wp:posOffset>4592320</wp:posOffset>
            </wp:positionV>
            <wp:extent cx="2628900" cy="287826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8782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2" w:lineRule="exact" w:before="246" w:after="0"/>
        <w:ind w:left="1800" w:right="0" w:firstLine="0"/>
        <w:jc w:val="left"/>
      </w:pPr>
      <w:r>
        <w:rPr>
          <w:rFonts w:ascii="KjSLgbYV+MicrosoftYaHei" w:hAnsi="KjSLgbYV+MicrosoftYaHei" w:eastAsia="KjSLgbYV+MicrosoftYaHei"/>
          <w:color w:val="000000"/>
          <w:sz w:val="28"/>
        </w:rPr>
        <w:t>3.6实验六：塞斯纳无人机模拟器试飞</w:t>
      </w:r>
    </w:p>
    <w:p>
      <w:pPr>
        <w:autoSpaceDN w:val="0"/>
        <w:autoSpaceDE w:val="0"/>
        <w:widowControl/>
        <w:spacing w:line="264" w:lineRule="exact" w:before="124" w:after="0"/>
        <w:ind w:left="1800" w:right="0" w:firstLine="0"/>
        <w:jc w:val="left"/>
      </w:pPr>
      <w:r>
        <w:rPr>
          <w:rFonts w:ascii="qpnLq08H+TimesNewRomanPS" w:hAnsi="qpnLq08H+TimesNewRomanPS" w:eastAsia="qpnLq08H+TimesNewRomanPS"/>
          <w:color w:val="000000"/>
          <w:sz w:val="24"/>
        </w:rPr>
        <w:t>3.6.1</w:t>
      </w:r>
      <w:r>
        <w:rPr>
          <w:rFonts w:ascii="F0tiwBPq+SimHei" w:hAnsi="F0tiwBPq+SimHei" w:eastAsia="F0tiwBPq+SimHei"/>
          <w:b/>
          <w:color w:val="000000"/>
          <w:sz w:val="24"/>
        </w:rPr>
        <w:t>实验目的</w:t>
      </w:r>
    </w:p>
    <w:p>
      <w:pPr>
        <w:autoSpaceDN w:val="0"/>
        <w:autoSpaceDE w:val="0"/>
        <w:widowControl/>
        <w:spacing w:line="400" w:lineRule="exact" w:before="140" w:after="0"/>
        <w:ind w:left="1800" w:right="1800" w:firstLine="480"/>
        <w:jc w:val="both"/>
      </w:pPr>
      <w:r>
        <w:rPr>
          <w:rFonts w:ascii="ovkW1Sx4+SimSun" w:hAnsi="ovkW1Sx4+SimSun" w:eastAsia="ovkW1Sx4+SimSun"/>
          <w:color w:val="000000"/>
          <w:sz w:val="24"/>
        </w:rPr>
        <w:t>本实验旨在使学生掌握固定翼无人机飞行模拟器的基本使用方法，熟悉塞斯</w:t>
      </w:r>
      <w:r>
        <w:rPr>
          <w:rFonts w:ascii="ovkW1Sx4+SimSun" w:hAnsi="ovkW1Sx4+SimSun" w:eastAsia="ovkW1Sx4+SimSun"/>
          <w:color w:val="000000"/>
          <w:sz w:val="24"/>
        </w:rPr>
        <w:t>纳模型无人机在虚拟环境中的起飞、巡航、转向与降落操作，理解飞行模式切换</w:t>
      </w:r>
      <w:r>
        <w:rPr>
          <w:rFonts w:ascii="ovkW1Sx4+SimSun" w:hAnsi="ovkW1Sx4+SimSun" w:eastAsia="ovkW1Sx4+SimSun"/>
          <w:color w:val="000000"/>
          <w:sz w:val="24"/>
        </w:rPr>
        <w:t>与姿态控制之间的关系，在无实飞风险的条件下建立稳定的飞行操纵手感与操作</w:t>
      </w:r>
      <w:r>
        <w:rPr>
          <w:rFonts w:ascii="ovkW1Sx4+SimSun" w:hAnsi="ovkW1Sx4+SimSun" w:eastAsia="ovkW1Sx4+SimSun"/>
          <w:color w:val="000000"/>
          <w:sz w:val="24"/>
        </w:rPr>
        <w:t>流程认知。</w:t>
      </w:r>
    </w:p>
    <w:p>
      <w:pPr>
        <w:autoSpaceDN w:val="0"/>
        <w:autoSpaceDE w:val="0"/>
        <w:widowControl/>
        <w:spacing w:line="266" w:lineRule="exact" w:before="150" w:after="0"/>
        <w:ind w:left="1800" w:right="0" w:firstLine="0"/>
        <w:jc w:val="left"/>
      </w:pPr>
      <w:r>
        <w:rPr>
          <w:rFonts w:ascii="qpnLq08H+TimesNewRomanPS" w:hAnsi="qpnLq08H+TimesNewRomanPS" w:eastAsia="qpnLq08H+TimesNewRomanPS"/>
          <w:color w:val="000000"/>
          <w:sz w:val="24"/>
        </w:rPr>
        <w:t>3.6.2</w:t>
      </w:r>
      <w:r>
        <w:rPr>
          <w:rFonts w:ascii="F0tiwBPq+SimHei" w:hAnsi="F0tiwBPq+SimHei" w:eastAsia="F0tiwBPq+SimHei"/>
          <w:b/>
          <w:color w:val="000000"/>
          <w:sz w:val="24"/>
        </w:rPr>
        <w:t>实验说明</w:t>
      </w:r>
    </w:p>
    <w:p>
      <w:pPr>
        <w:autoSpaceDN w:val="0"/>
        <w:autoSpaceDE w:val="0"/>
        <w:widowControl/>
        <w:spacing w:line="400" w:lineRule="exact" w:before="138" w:after="0"/>
        <w:ind w:left="1800" w:right="1800" w:firstLine="480"/>
        <w:jc w:val="both"/>
      </w:pPr>
      <w:r>
        <w:rPr>
          <w:rFonts w:ascii="ovkW1Sx4+SimSun" w:hAnsi="ovkW1Sx4+SimSun" w:eastAsia="ovkW1Sx4+SimSun"/>
          <w:color w:val="000000"/>
          <w:sz w:val="24"/>
        </w:rPr>
        <w:t>本实验基于固定翼无人机飞行模拟软件，采用与实机一致的遥控器作为输入</w:t>
      </w:r>
      <w:r>
        <w:rPr>
          <w:rFonts w:ascii="ovkW1Sx4+SimSun" w:hAnsi="ovkW1Sx4+SimSun" w:eastAsia="ovkW1Sx4+SimSun"/>
          <w:color w:val="000000"/>
          <w:sz w:val="24"/>
        </w:rPr>
        <w:t>设备，通过虚拟飞行环境对塞斯纳模型无人机进行操纵训练，重点训练学生对油</w:t>
      </w:r>
      <w:r>
        <w:rPr>
          <w:rFonts w:ascii="ovkW1Sx4+SimSun" w:hAnsi="ovkW1Sx4+SimSun" w:eastAsia="ovkW1Sx4+SimSun"/>
          <w:color w:val="000000"/>
          <w:sz w:val="24"/>
        </w:rPr>
        <w:t>门、副翼、升降舵和方向舵的协调控制能力，为后续实际飞行或自主飞行任务调</w:t>
      </w:r>
      <w:r>
        <w:rPr>
          <w:rFonts w:ascii="ovkW1Sx4+SimSun" w:hAnsi="ovkW1Sx4+SimSun" w:eastAsia="ovkW1Sx4+SimSun"/>
          <w:color w:val="000000"/>
          <w:sz w:val="24"/>
        </w:rPr>
        <w:t>试提供安全、有效的训练手段。</w:t>
      </w:r>
    </w:p>
    <w:p>
      <w:pPr>
        <w:autoSpaceDN w:val="0"/>
        <w:autoSpaceDE w:val="0"/>
        <w:widowControl/>
        <w:spacing w:line="266" w:lineRule="exact" w:before="152" w:after="0"/>
        <w:ind w:left="1800" w:right="0" w:firstLine="0"/>
        <w:jc w:val="left"/>
      </w:pPr>
      <w:r>
        <w:rPr>
          <w:rFonts w:ascii="qpnLq08H+TimesNewRomanPS" w:hAnsi="qpnLq08H+TimesNewRomanPS" w:eastAsia="qpnLq08H+TimesNewRomanPS"/>
          <w:color w:val="000000"/>
          <w:sz w:val="24"/>
        </w:rPr>
        <w:t>3.6.3</w:t>
      </w:r>
      <w:r>
        <w:rPr>
          <w:rFonts w:ascii="F0tiwBPq+SimHei" w:hAnsi="F0tiwBPq+SimHei" w:eastAsia="F0tiwBPq+SimHei"/>
          <w:b/>
          <w:color w:val="000000"/>
          <w:sz w:val="24"/>
        </w:rPr>
        <w:t>实验步骤</w:t>
      </w:r>
    </w:p>
    <w:p>
      <w:pPr>
        <w:autoSpaceDN w:val="0"/>
        <w:autoSpaceDE w:val="0"/>
        <w:widowControl/>
        <w:spacing w:line="266" w:lineRule="exact" w:before="290" w:after="0"/>
        <w:ind w:left="2280" w:right="0" w:firstLine="0"/>
        <w:jc w:val="left"/>
      </w:pPr>
      <w:r>
        <w:rPr>
          <w:rFonts w:ascii="ovkW1Sx4+SimSun" w:hAnsi="ovkW1Sx4+SimSun" w:eastAsia="ovkW1Sx4+SimSun"/>
          <w:color w:val="000000"/>
          <w:sz w:val="24"/>
        </w:rPr>
        <w:t>步骤一：使用加密狗连接遥控器与电脑，如图</w:t>
      </w:r>
      <w:r>
        <w:rPr>
          <w:rFonts w:ascii="0Aci1GpW+TimesNewRomanPSMT" w:hAnsi="0Aci1GpW+TimesNewRomanPSMT" w:eastAsia="0Aci1GpW+TimesNewRomanPSMT"/>
          <w:color w:val="000000"/>
          <w:sz w:val="24"/>
        </w:rPr>
        <w:t>3.47</w:t>
      </w:r>
      <w:r>
        <w:rPr>
          <w:rFonts w:ascii="ovkW1Sx4+SimSun" w:hAnsi="ovkW1Sx4+SimSun" w:eastAsia="ovkW1Sx4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4848" w:after="0"/>
        <w:ind w:left="0" w:right="4650" w:firstLine="0"/>
        <w:jc w:val="right"/>
      </w:pPr>
      <w:r>
        <w:rPr>
          <w:rFonts w:ascii="ovkW1Sx4+SimSun" w:hAnsi="ovkW1Sx4+SimSun" w:eastAsia="ovkW1Sx4+SimSun"/>
          <w:color w:val="000000"/>
          <w:sz w:val="24"/>
        </w:rPr>
        <w:t>图</w:t>
      </w:r>
      <w:r>
        <w:rPr>
          <w:rFonts w:ascii="0Aci1GpW+TimesNewRomanPSMT" w:hAnsi="0Aci1GpW+TimesNewRomanPSMT" w:eastAsia="0Aci1GpW+TimesNewRomanPSMT"/>
          <w:color w:val="000000"/>
          <w:sz w:val="24"/>
        </w:rPr>
        <w:t>3.47</w:t>
      </w:r>
      <w:r>
        <w:rPr>
          <w:rFonts w:ascii="ovkW1Sx4+SimSun" w:hAnsi="ovkW1Sx4+SimSun" w:eastAsia="ovkW1Sx4+SimSun"/>
          <w:color w:val="000000"/>
          <w:sz w:val="24"/>
        </w:rPr>
        <w:t>连接加密狗</w:t>
      </w:r>
    </w:p>
    <w:p>
      <w:pPr>
        <w:autoSpaceDN w:val="0"/>
        <w:tabs>
          <w:tab w:pos="2280" w:val="left"/>
        </w:tabs>
        <w:autoSpaceDE w:val="0"/>
        <w:widowControl/>
        <w:spacing w:line="398" w:lineRule="exact" w:before="154" w:after="0"/>
        <w:ind w:left="1800" w:right="1440" w:firstLine="0"/>
        <w:jc w:val="left"/>
      </w:pPr>
      <w:r>
        <w:tab/>
      </w:r>
      <w:r>
        <w:rPr>
          <w:rFonts w:ascii="ovkW1Sx4+SimSun" w:hAnsi="ovkW1Sx4+SimSun" w:eastAsia="ovkW1Sx4+SimSun"/>
          <w:color w:val="000000"/>
          <w:sz w:val="24"/>
        </w:rPr>
        <w:t>随后打开</w:t>
      </w:r>
      <w:r>
        <w:rPr>
          <w:rFonts w:ascii="0Aci1GpW+TimesNewRomanPSMT" w:hAnsi="0Aci1GpW+TimesNewRomanPSMT" w:eastAsia="0Aci1GpW+TimesNewRomanPSMT"/>
          <w:color w:val="000000"/>
          <w:sz w:val="24"/>
        </w:rPr>
        <w:t>KHOBBY</w:t>
      </w:r>
      <w:r>
        <w:rPr>
          <w:rFonts w:ascii="ovkW1Sx4+SimSun" w:hAnsi="ovkW1Sx4+SimSun" w:eastAsia="ovkW1Sx4+SimSun"/>
          <w:color w:val="000000"/>
          <w:sz w:val="24"/>
        </w:rPr>
        <w:t>模拟器助手，选择入门机模拟器并运行</w:t>
      </w:r>
      <w:r>
        <w:rPr>
          <w:rFonts w:ascii="0Aci1GpW+TimesNewRomanPSMT" w:hAnsi="0Aci1GpW+TimesNewRomanPSMT" w:eastAsia="0Aci1GpW+TimesNewRomanPSMT"/>
          <w:color w:val="000000"/>
          <w:sz w:val="24"/>
        </w:rPr>
        <w:t>PhoenixRC6.0</w:t>
      </w:r>
      <w:r>
        <w:rPr>
          <w:rFonts w:ascii="ovkW1Sx4+SimSun" w:hAnsi="ovkW1Sx4+SimSun" w:eastAsia="ovkW1Sx4+SimSun"/>
          <w:color w:val="000000"/>
          <w:sz w:val="24"/>
        </w:rPr>
        <w:t>，</w:t>
      </w:r>
      <w:r>
        <w:rPr>
          <w:rFonts w:ascii="ovkW1Sx4+SimSun" w:hAnsi="ovkW1Sx4+SimSun" w:eastAsia="ovkW1Sx4+SimSun"/>
          <w:color w:val="000000"/>
          <w:sz w:val="24"/>
        </w:rPr>
        <w:t>操作界面如图</w:t>
      </w:r>
      <w:r>
        <w:rPr>
          <w:rFonts w:ascii="0Aci1GpW+TimesNewRomanPSMT" w:hAnsi="0Aci1GpW+TimesNewRomanPSMT" w:eastAsia="0Aci1GpW+TimesNewRomanPSMT"/>
          <w:color w:val="000000"/>
          <w:sz w:val="24"/>
        </w:rPr>
        <w:t>3.48</w:t>
      </w:r>
      <w:r>
        <w:rPr>
          <w:rFonts w:ascii="ovkW1Sx4+SimSun" w:hAnsi="ovkW1Sx4+SimSun" w:eastAsia="ovkW1Sx4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2062" w:after="0"/>
        <w:ind w:left="0" w:right="5682" w:firstLine="0"/>
        <w:jc w:val="right"/>
      </w:pPr>
      <w:r>
        <w:rPr>
          <w:rFonts w:ascii="0Aci1GpW+TimesNewRomanPSMT" w:hAnsi="0Aci1GpW+TimesNewRomanPSMT" w:eastAsia="0Aci1GpW+TimesNewRomanPSMT"/>
          <w:color w:val="000000"/>
          <w:sz w:val="18"/>
        </w:rPr>
        <w:t>52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98" w:firstLine="0"/>
        <w:jc w:val="right"/>
      </w:pPr>
      <w:r>
        <w:rPr>
          <w:rFonts w:ascii="ovkW1Sx4+SimSun" w:hAnsi="ovkW1Sx4+SimSun" w:eastAsia="ovkW1Sx4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1742439</wp:posOffset>
            </wp:positionH>
            <wp:positionV relativeFrom="page">
              <wp:posOffset>3642360</wp:posOffset>
            </wp:positionV>
            <wp:extent cx="4061460" cy="2940328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29403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1973580</wp:posOffset>
            </wp:positionH>
            <wp:positionV relativeFrom="page">
              <wp:posOffset>920750</wp:posOffset>
            </wp:positionV>
            <wp:extent cx="3614420" cy="15725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4420" cy="1572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4000" behindDoc="1" locked="0" layoutInCell="1" allowOverlap="1">
            <wp:simplePos x="0" y="0"/>
            <wp:positionH relativeFrom="page">
              <wp:posOffset>2606040</wp:posOffset>
            </wp:positionH>
            <wp:positionV relativeFrom="page">
              <wp:posOffset>7759700</wp:posOffset>
            </wp:positionV>
            <wp:extent cx="2344420" cy="133906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3390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2810" w:after="0"/>
        <w:ind w:left="0" w:right="4650" w:firstLine="0"/>
        <w:jc w:val="right"/>
      </w:pPr>
      <w:r>
        <w:rPr>
          <w:rFonts w:ascii="ovkW1Sx4+SimSun" w:hAnsi="ovkW1Sx4+SimSun" w:eastAsia="ovkW1Sx4+SimSun"/>
          <w:color w:val="000000"/>
          <w:sz w:val="24"/>
        </w:rPr>
        <w:t>图</w:t>
      </w:r>
      <w:r>
        <w:rPr>
          <w:rFonts w:ascii="0Aci1GpW+TimesNewRomanPSMT" w:hAnsi="0Aci1GpW+TimesNewRomanPSMT" w:eastAsia="0Aci1GpW+TimesNewRomanPSMT"/>
          <w:color w:val="000000"/>
          <w:sz w:val="24"/>
        </w:rPr>
        <w:t>3.48</w:t>
      </w:r>
      <w:r>
        <w:rPr>
          <w:rFonts w:ascii="ovkW1Sx4+SimSun" w:hAnsi="ovkW1Sx4+SimSun" w:eastAsia="ovkW1Sx4+SimSun"/>
          <w:color w:val="000000"/>
          <w:sz w:val="24"/>
        </w:rPr>
        <w:t>打开模拟器</w:t>
      </w:r>
    </w:p>
    <w:p>
      <w:pPr>
        <w:autoSpaceDN w:val="0"/>
        <w:autoSpaceDE w:val="0"/>
        <w:widowControl/>
        <w:spacing w:line="266" w:lineRule="exact" w:before="286" w:after="0"/>
        <w:ind w:left="2280" w:right="0" w:firstLine="0"/>
        <w:jc w:val="left"/>
      </w:pPr>
      <w:r>
        <w:rPr>
          <w:rFonts w:ascii="ovkW1Sx4+SimSun" w:hAnsi="ovkW1Sx4+SimSun" w:eastAsia="ovkW1Sx4+SimSun"/>
          <w:color w:val="000000"/>
          <w:sz w:val="24"/>
        </w:rPr>
        <w:t>步骤二：选择</w:t>
      </w:r>
      <w:r>
        <w:rPr>
          <w:rFonts w:ascii="0Aci1GpW+TimesNewRomanPSMT" w:hAnsi="0Aci1GpW+TimesNewRomanPSMT" w:eastAsia="0Aci1GpW+TimesNewRomanPSMT"/>
          <w:color w:val="000000"/>
          <w:sz w:val="24"/>
        </w:rPr>
        <w:t>Cessna</w:t>
      </w:r>
      <w:r>
        <w:rPr>
          <w:rFonts w:ascii="ovkW1Sx4+SimSun" w:hAnsi="ovkW1Sx4+SimSun" w:eastAsia="ovkW1Sx4+SimSun"/>
          <w:color w:val="000000"/>
          <w:sz w:val="24"/>
        </w:rPr>
        <w:t>模型机型</w:t>
      </w:r>
    </w:p>
    <w:p>
      <w:pPr>
        <w:autoSpaceDN w:val="0"/>
        <w:autoSpaceDE w:val="0"/>
        <w:widowControl/>
        <w:spacing w:line="266" w:lineRule="exact" w:before="134" w:after="0"/>
        <w:ind w:left="2280" w:right="0" w:firstLine="0"/>
        <w:jc w:val="left"/>
      </w:pPr>
      <w:r>
        <w:rPr>
          <w:rFonts w:ascii="ovkW1Sx4+SimSun" w:hAnsi="ovkW1Sx4+SimSun" w:eastAsia="ovkW1Sx4+SimSun"/>
          <w:color w:val="000000"/>
          <w:sz w:val="24"/>
        </w:rPr>
        <w:t>点击左上角选择模拟器</w:t>
      </w:r>
      <w:r>
        <w:rPr>
          <w:rFonts w:ascii="0Aci1GpW+TimesNewRomanPSMT" w:hAnsi="0Aci1GpW+TimesNewRomanPSMT" w:eastAsia="0Aci1GpW+TimesNewRomanPSMT"/>
          <w:color w:val="000000"/>
          <w:sz w:val="24"/>
        </w:rPr>
        <w:t>&gt;</w:t>
      </w:r>
      <w:r>
        <w:rPr>
          <w:rFonts w:ascii="ovkW1Sx4+SimSun" w:hAnsi="ovkW1Sx4+SimSun" w:eastAsia="ovkW1Sx4+SimSun"/>
          <w:color w:val="000000"/>
          <w:sz w:val="24"/>
        </w:rPr>
        <w:t>更换模拟器</w:t>
      </w:r>
      <w:r>
        <w:rPr>
          <w:rFonts w:ascii="0Aci1GpW+TimesNewRomanPSMT" w:hAnsi="0Aci1GpW+TimesNewRomanPSMT" w:eastAsia="0Aci1GpW+TimesNewRomanPSMT"/>
          <w:color w:val="000000"/>
          <w:sz w:val="24"/>
        </w:rPr>
        <w:t>&gt;Airplane&gt;Trainer&gt;E-FlliteApprentice</w:t>
      </w:r>
    </w:p>
    <w:p>
      <w:pPr>
        <w:autoSpaceDN w:val="0"/>
        <w:autoSpaceDE w:val="0"/>
        <w:widowControl/>
        <w:spacing w:line="264" w:lineRule="exact" w:before="136" w:after="0"/>
        <w:ind w:left="1800" w:right="0" w:firstLine="0"/>
        <w:jc w:val="left"/>
      </w:pPr>
      <w:r>
        <w:rPr>
          <w:rFonts w:ascii="0Aci1GpW+TimesNewRomanPSMT" w:hAnsi="0Aci1GpW+TimesNewRomanPSMT" w:eastAsia="0Aci1GpW+TimesNewRomanPSMT"/>
          <w:color w:val="000000"/>
          <w:sz w:val="24"/>
        </w:rPr>
        <w:t>15e&gt;</w:t>
      </w:r>
      <w:r>
        <w:rPr>
          <w:rFonts w:ascii="ovkW1Sx4+SimSun" w:hAnsi="ovkW1Sx4+SimSun" w:eastAsia="ovkW1Sx4+SimSun"/>
          <w:color w:val="000000"/>
          <w:sz w:val="24"/>
        </w:rPr>
        <w:t>完成，如图</w:t>
      </w:r>
      <w:r>
        <w:rPr>
          <w:rFonts w:ascii="0Aci1GpW+TimesNewRomanPSMT" w:hAnsi="0Aci1GpW+TimesNewRomanPSMT" w:eastAsia="0Aci1GpW+TimesNewRomanPSMT"/>
          <w:color w:val="000000"/>
          <w:sz w:val="24"/>
        </w:rPr>
        <w:t>3.49</w:t>
      </w:r>
      <w:r>
        <w:rPr>
          <w:rFonts w:ascii="ovkW1Sx4+SimSun" w:hAnsi="ovkW1Sx4+SimSun" w:eastAsia="ovkW1Sx4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4848" w:after="0"/>
        <w:ind w:left="0" w:right="4392" w:firstLine="0"/>
        <w:jc w:val="right"/>
      </w:pPr>
      <w:r>
        <w:rPr>
          <w:rFonts w:ascii="ovkW1Sx4+SimSun" w:hAnsi="ovkW1Sx4+SimSun" w:eastAsia="ovkW1Sx4+SimSun"/>
          <w:color w:val="000000"/>
          <w:sz w:val="24"/>
        </w:rPr>
        <w:t>图</w:t>
      </w:r>
      <w:r>
        <w:rPr>
          <w:rFonts w:ascii="0Aci1GpW+TimesNewRomanPSMT" w:hAnsi="0Aci1GpW+TimesNewRomanPSMT" w:eastAsia="0Aci1GpW+TimesNewRomanPSMT"/>
          <w:color w:val="000000"/>
          <w:sz w:val="24"/>
        </w:rPr>
        <w:t>3.49</w:t>
      </w:r>
      <w:r>
        <w:rPr>
          <w:rFonts w:ascii="ovkW1Sx4+SimSun" w:hAnsi="ovkW1Sx4+SimSun" w:eastAsia="ovkW1Sx4+SimSun"/>
          <w:color w:val="000000"/>
          <w:sz w:val="24"/>
        </w:rPr>
        <w:t>选择塞斯纳模型</w:t>
      </w:r>
    </w:p>
    <w:p>
      <w:pPr>
        <w:autoSpaceDN w:val="0"/>
        <w:autoSpaceDE w:val="0"/>
        <w:widowControl/>
        <w:spacing w:line="240" w:lineRule="exact" w:before="298" w:after="0"/>
        <w:ind w:left="2280" w:right="0" w:firstLine="0"/>
        <w:jc w:val="left"/>
      </w:pPr>
      <w:r>
        <w:rPr>
          <w:rFonts w:ascii="ovkW1Sx4+SimSun" w:hAnsi="ovkW1Sx4+SimSun" w:eastAsia="ovkW1Sx4+SimSun"/>
          <w:color w:val="000000"/>
          <w:sz w:val="24"/>
        </w:rPr>
        <w:t>步骤三：模拟起飞，观察升力产生过程与舵面响应</w:t>
      </w:r>
    </w:p>
    <w:p>
      <w:pPr>
        <w:autoSpaceDN w:val="0"/>
        <w:autoSpaceDE w:val="0"/>
        <w:widowControl/>
        <w:spacing w:line="240" w:lineRule="exact" w:before="158" w:after="0"/>
        <w:ind w:left="2280" w:right="0" w:firstLine="0"/>
        <w:jc w:val="left"/>
      </w:pPr>
      <w:r>
        <w:rPr>
          <w:rFonts w:ascii="ovkW1Sx4+SimSun" w:hAnsi="ovkW1Sx4+SimSun" w:eastAsia="ovkW1Sx4+SimSun"/>
          <w:color w:val="000000"/>
          <w:sz w:val="24"/>
        </w:rPr>
        <w:t>进行油门与升降舵配合练习：推动左杆油门，同时下拉右杆升降舵，使飞机</w:t>
      </w:r>
    </w:p>
    <w:p>
      <w:pPr>
        <w:autoSpaceDN w:val="0"/>
        <w:autoSpaceDE w:val="0"/>
        <w:widowControl/>
        <w:spacing w:line="266" w:lineRule="exact" w:before="152" w:after="0"/>
        <w:ind w:left="1800" w:right="0" w:firstLine="0"/>
        <w:jc w:val="left"/>
      </w:pPr>
      <w:r>
        <w:rPr>
          <w:rFonts w:ascii="ovkW1Sx4+SimSun" w:hAnsi="ovkW1Sx4+SimSun" w:eastAsia="ovkW1Sx4+SimSun"/>
          <w:color w:val="000000"/>
          <w:sz w:val="24"/>
        </w:rPr>
        <w:t>完成拉升动作；油门测试示例如图</w:t>
      </w:r>
      <w:r>
        <w:rPr>
          <w:rFonts w:ascii="0Aci1GpW+TimesNewRomanPSMT" w:hAnsi="0Aci1GpW+TimesNewRomanPSMT" w:eastAsia="0Aci1GpW+TimesNewRomanPSMT"/>
          <w:color w:val="000000"/>
          <w:sz w:val="24"/>
        </w:rPr>
        <w:t>3.50</w:t>
      </w:r>
      <w:r>
        <w:rPr>
          <w:rFonts w:ascii="ovkW1Sx4+SimSun" w:hAnsi="ovkW1Sx4+SimSun" w:eastAsia="ovkW1Sx4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2354" w:after="0"/>
        <w:ind w:left="0" w:right="4780" w:firstLine="0"/>
        <w:jc w:val="right"/>
      </w:pPr>
      <w:r>
        <w:rPr>
          <w:rFonts w:ascii="ovkW1Sx4+SimSun" w:hAnsi="ovkW1Sx4+SimSun" w:eastAsia="ovkW1Sx4+SimSun"/>
          <w:color w:val="000000"/>
          <w:sz w:val="24"/>
        </w:rPr>
        <w:t>图</w:t>
      </w:r>
      <w:r>
        <w:rPr>
          <w:rFonts w:ascii="0Aci1GpW+TimesNewRomanPSMT" w:hAnsi="0Aci1GpW+TimesNewRomanPSMT" w:eastAsia="0Aci1GpW+TimesNewRomanPSMT"/>
          <w:color w:val="000000"/>
          <w:sz w:val="24"/>
        </w:rPr>
        <w:t>3.50</w:t>
      </w:r>
      <w:r>
        <w:rPr>
          <w:rFonts w:ascii="ovkW1Sx4+SimSun" w:hAnsi="ovkW1Sx4+SimSun" w:eastAsia="ovkW1Sx4+SimSun"/>
          <w:color w:val="000000"/>
          <w:sz w:val="24"/>
        </w:rPr>
        <w:t>测试油门</w:t>
      </w:r>
    </w:p>
    <w:p>
      <w:pPr>
        <w:autoSpaceDN w:val="0"/>
        <w:autoSpaceDE w:val="0"/>
        <w:widowControl/>
        <w:spacing w:line="198" w:lineRule="exact" w:before="478" w:after="0"/>
        <w:ind w:left="0" w:right="5682" w:firstLine="0"/>
        <w:jc w:val="right"/>
      </w:pPr>
      <w:r>
        <w:rPr>
          <w:rFonts w:ascii="0Aci1GpW+TimesNewRomanPSMT" w:hAnsi="0Aci1GpW+TimesNewRomanPSMT" w:eastAsia="0Aci1GpW+TimesNewRomanPSMT"/>
          <w:color w:val="000000"/>
          <w:sz w:val="18"/>
        </w:rPr>
        <w:t>53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98" w:firstLine="0"/>
        <w:jc w:val="right"/>
      </w:pPr>
      <w:r>
        <w:rPr>
          <w:rFonts w:ascii="ovkW1Sx4+SimSun" w:hAnsi="ovkW1Sx4+SimSun" w:eastAsia="ovkW1Sx4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80" w:val="left"/>
        </w:tabs>
        <w:autoSpaceDE w:val="0"/>
        <w:widowControl/>
        <w:spacing w:line="418" w:lineRule="exact" w:before="160" w:after="0"/>
        <w:ind w:left="1800" w:right="1728" w:firstLine="0"/>
        <w:jc w:val="left"/>
      </w:pPr>
      <w:r>
        <w:tab/>
      </w:r>
      <w:r>
        <w:rPr>
          <w:rFonts w:ascii="ovkW1Sx4+SimSun" w:hAnsi="ovkW1Sx4+SimSun" w:eastAsia="ovkW1Sx4+SimSun"/>
          <w:color w:val="000000"/>
          <w:sz w:val="24"/>
        </w:rPr>
        <w:t>步骤四：自己尝试简单姿态控制模拟，例如爬升、俯冲、左滚、右滚、偏航</w:t>
      </w:r>
      <w:r>
        <w:rPr>
          <w:rFonts w:ascii="ovkW1Sx4+SimSun" w:hAnsi="ovkW1Sx4+SimSun" w:eastAsia="ovkW1Sx4+SimSun"/>
          <w:color w:val="000000"/>
          <w:sz w:val="24"/>
        </w:rPr>
        <w:t>控制，具体方法如表</w:t>
      </w:r>
      <w:r>
        <w:rPr>
          <w:rFonts w:ascii="0Aci1GpW+TimesNewRomanPSMT" w:hAnsi="0Aci1GpW+TimesNewRomanPSMT" w:eastAsia="0Aci1GpW+TimesNewRomanPSMT"/>
          <w:color w:val="000000"/>
          <w:sz w:val="24"/>
        </w:rPr>
        <w:t>3.4</w:t>
      </w:r>
      <w:r>
        <w:rPr>
          <w:rFonts w:ascii="ovkW1Sx4+SimSun" w:hAnsi="ovkW1Sx4+SimSun" w:eastAsia="ovkW1Sx4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212" w:after="174"/>
        <w:ind w:left="0" w:right="3554" w:firstLine="0"/>
        <w:jc w:val="right"/>
      </w:pPr>
      <w:r>
        <w:rPr>
          <w:rFonts w:ascii="ovkW1Sx4+SimSun" w:hAnsi="ovkW1Sx4+SimSun" w:eastAsia="ovkW1Sx4+SimSun"/>
          <w:color w:val="000000"/>
          <w:sz w:val="24"/>
        </w:rPr>
        <w:t>表</w:t>
      </w:r>
      <w:r>
        <w:rPr>
          <w:rFonts w:ascii="0Aci1GpW+TimesNewRomanPSMT" w:hAnsi="0Aci1GpW+TimesNewRomanPSMT" w:eastAsia="0Aci1GpW+TimesNewRomanPSMT"/>
          <w:color w:val="000000"/>
          <w:sz w:val="24"/>
        </w:rPr>
        <w:t>3.4</w:t>
      </w:r>
      <w:r>
        <w:rPr>
          <w:rFonts w:ascii="ovkW1Sx4+SimSun" w:hAnsi="ovkW1Sx4+SimSun" w:eastAsia="ovkW1Sx4+SimSun"/>
          <w:color w:val="000000"/>
          <w:sz w:val="24"/>
        </w:rPr>
        <w:t>固定翼无人机基本动作与打杆方法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8.0" w:type="dxa"/>
      </w:tblPr>
      <w:tblGrid>
        <w:gridCol w:w="2042"/>
        <w:gridCol w:w="2560"/>
        <w:gridCol w:w="3946"/>
      </w:tblGrid>
      <w:tr>
        <w:trPr>
          <w:trHeight w:hRule="exact" w:val="584"/>
        </w:trPr>
        <w:tc>
          <w:tcPr>
            <w:tcW w:type="dxa" w:w="2042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6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飞行动作</w:t>
            </w:r>
          </w:p>
        </w:tc>
        <w:tc>
          <w:tcPr>
            <w:tcW w:type="dxa" w:w="2560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6" w:after="0"/>
              <w:ind w:left="572" w:right="0" w:firstLine="0"/>
              <w:jc w:val="left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打杆说明</w:t>
            </w:r>
          </w:p>
        </w:tc>
        <w:tc>
          <w:tcPr>
            <w:tcW w:type="dxa" w:w="3946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6" w:after="0"/>
              <w:ind w:left="0" w:right="1462" w:firstLine="0"/>
              <w:jc w:val="right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详细操作描述</w:t>
            </w:r>
          </w:p>
        </w:tc>
      </w:tr>
    </w:tbl>
    <w:p>
      <w:pPr>
        <w:autoSpaceDN w:val="0"/>
        <w:autoSpaceDE w:val="0"/>
        <w:widowControl/>
        <w:spacing w:line="240" w:lineRule="exact" w:before="108" w:after="92"/>
        <w:ind w:left="0" w:right="6172" w:firstLine="0"/>
        <w:jc w:val="right"/>
      </w:pPr>
      <w:r>
        <w:rPr>
          <w:rFonts w:ascii="ovkW1Sx4+SimSun" w:hAnsi="ovkW1Sx4+SimSun" w:eastAsia="ovkW1Sx4+SimSun"/>
          <w:color w:val="000000"/>
          <w:sz w:val="24"/>
        </w:rPr>
        <w:t>右杆向后拉（升降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2660"/>
        <w:gridCol w:w="2320"/>
        <w:gridCol w:w="5140"/>
      </w:tblGrid>
      <w:tr>
        <w:trPr>
          <w:trHeight w:hRule="exact" w:val="384"/>
        </w:trPr>
        <w:tc>
          <w:tcPr>
            <w:tcW w:type="dxa" w:w="26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8" w:after="0"/>
              <w:ind w:left="0" w:right="140" w:firstLine="0"/>
              <w:jc w:val="right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爬升（</w:t>
            </w:r>
            <w:r>
              <w:rPr>
                <w:rFonts w:ascii="0Aci1GpW+TimesNewRomanPSMT" w:hAnsi="0Aci1GpW+TimesNewRomanPSMT" w:eastAsia="0Aci1GpW+TimesNewRomanPSMT"/>
                <w:color w:val="000000"/>
                <w:sz w:val="24"/>
              </w:rPr>
              <w:t>Climb</w:t>
            </w:r>
            <w:r>
              <w:rPr>
                <w:rFonts w:ascii="ovkW1Sx4+SimSun" w:hAnsi="ovkW1Sx4+SimSun" w:eastAsia="ovkW1Sx4+SimSun"/>
                <w:color w:val="000000"/>
                <w:sz w:val="24"/>
              </w:rPr>
              <w:t>）</w:t>
            </w:r>
          </w:p>
        </w:tc>
        <w:tc>
          <w:tcPr>
            <w:tcW w:type="dxa" w:w="23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76" w:right="0" w:firstLine="0"/>
              <w:jc w:val="left"/>
            </w:pPr>
            <w:r>
              <w:rPr>
                <w:rFonts w:ascii="ovkW1Sx4+SimSun" w:hAnsi="ovkW1Sx4+SimSun" w:eastAsia="ovkW1Sx4+SimSun"/>
                <w:b/>
                <w:color w:val="000000"/>
                <w:sz w:val="24"/>
              </w:rPr>
              <w:t>舵上扬）</w:t>
            </w:r>
            <w:r>
              <w:rPr>
                <w:rFonts w:ascii="0Aci1GpW+TimesNewRomanPSMT" w:hAnsi="0Aci1GpW+TimesNewRomanPSMT" w:eastAsia="0Aci1GpW+TimesNewRomanPSMT"/>
                <w:b/>
                <w:color w:val="000000"/>
                <w:sz w:val="24"/>
              </w:rPr>
              <w:t>+</w:t>
            </w:r>
            <w:r>
              <w:rPr>
                <w:rFonts w:ascii="ovkW1Sx4+SimSun" w:hAnsi="ovkW1Sx4+SimSun" w:eastAsia="ovkW1Sx4+SimSun"/>
                <w:color w:val="000000"/>
                <w:sz w:val="24"/>
              </w:rPr>
              <w:t>（必要时）</w:t>
            </w:r>
          </w:p>
        </w:tc>
        <w:tc>
          <w:tcPr>
            <w:tcW w:type="dxa" w:w="51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84" w:right="0" w:firstLine="0"/>
              <w:jc w:val="left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右手向自己方向拉动，升降舵上翘，机</w:t>
            </w:r>
          </w:p>
        </w:tc>
      </w:tr>
      <w:tr>
        <w:trPr>
          <w:trHeight w:hRule="exact" w:val="384"/>
        </w:trPr>
        <w:tc>
          <w:tcPr>
            <w:tcW w:type="dxa" w:w="3969"/>
            <w:vMerge/>
          </w:tcPr>
          <w:p/>
        </w:tc>
        <w:tc>
          <w:tcPr>
            <w:tcW w:type="dxa" w:w="23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左杆略推油门增加</w:t>
            </w:r>
          </w:p>
        </w:tc>
        <w:tc>
          <w:tcPr>
            <w:tcW w:type="dxa" w:w="51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66" w:right="0" w:firstLine="0"/>
              <w:jc w:val="left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头抬高；同时适当推高油门，以防失速。</w:t>
            </w:r>
          </w:p>
        </w:tc>
      </w:tr>
    </w:tbl>
    <w:p>
      <w:pPr>
        <w:autoSpaceDN w:val="0"/>
        <w:autoSpaceDE w:val="0"/>
        <w:widowControl/>
        <w:spacing w:line="240" w:lineRule="exact" w:before="100" w:after="180"/>
        <w:ind w:left="0" w:right="6894" w:firstLine="0"/>
        <w:jc w:val="right"/>
      </w:pPr>
      <w:r>
        <w:rPr>
          <w:rFonts w:ascii="ovkW1Sx4+SimSun" w:hAnsi="ovkW1Sx4+SimSun" w:eastAsia="ovkW1Sx4+SimSun"/>
          <w:color w:val="000000"/>
          <w:sz w:val="24"/>
        </w:rPr>
        <w:t>动力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8.0" w:type="dxa"/>
      </w:tblPr>
      <w:tblGrid>
        <w:gridCol w:w="2052"/>
        <w:gridCol w:w="2120"/>
        <w:gridCol w:w="4356"/>
      </w:tblGrid>
      <w:tr>
        <w:trPr>
          <w:trHeight w:hRule="exact" w:val="376"/>
        </w:trPr>
        <w:tc>
          <w:tcPr>
            <w:tcW w:type="dxa" w:w="2052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2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俯冲（</w:t>
            </w:r>
            <w:r>
              <w:rPr>
                <w:rFonts w:ascii="0Aci1GpW+TimesNewRomanPSMT" w:hAnsi="0Aci1GpW+TimesNewRomanPSMT" w:eastAsia="0Aci1GpW+TimesNewRomanPSMT"/>
                <w:color w:val="000000"/>
                <w:sz w:val="24"/>
              </w:rPr>
              <w:t>Dive</w:t>
            </w:r>
            <w:r>
              <w:rPr>
                <w:rFonts w:ascii="ovkW1Sx4+SimSun" w:hAnsi="ovkW1Sx4+SimSun" w:eastAsia="ovkW1Sx4+SimSun"/>
                <w:color w:val="000000"/>
                <w:sz w:val="24"/>
              </w:rPr>
              <w:t>）</w:t>
            </w:r>
          </w:p>
        </w:tc>
        <w:tc>
          <w:tcPr>
            <w:tcW w:type="dxa" w:w="2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右杆向前推（升降</w:t>
            </w:r>
          </w:p>
        </w:tc>
        <w:tc>
          <w:tcPr>
            <w:tcW w:type="dxa" w:w="435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右手向前推，升降舵下压，机头下降，</w:t>
            </w:r>
          </w:p>
        </w:tc>
      </w:tr>
      <w:tr>
        <w:trPr>
          <w:trHeight w:hRule="exact" w:val="480"/>
        </w:trPr>
        <w:tc>
          <w:tcPr>
            <w:tcW w:type="dxa" w:w="3969"/>
            <w:vMerge/>
          </w:tcPr>
          <w:p/>
        </w:tc>
        <w:tc>
          <w:tcPr>
            <w:tcW w:type="dxa" w:w="2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b/>
                <w:color w:val="000000"/>
                <w:sz w:val="24"/>
              </w:rPr>
              <w:t>舵下压）</w:t>
            </w:r>
          </w:p>
        </w:tc>
        <w:tc>
          <w:tcPr>
            <w:tcW w:type="dxa" w:w="435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俯冲加速。</w:t>
            </w:r>
          </w:p>
        </w:tc>
      </w:tr>
      <w:tr>
        <w:trPr>
          <w:trHeight w:hRule="exact" w:val="480"/>
        </w:trPr>
        <w:tc>
          <w:tcPr>
            <w:tcW w:type="dxa" w:w="2052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56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左滚（</w:t>
            </w:r>
            <w:r>
              <w:rPr>
                <w:rFonts w:ascii="0Aci1GpW+TimesNewRomanPSMT" w:hAnsi="0Aci1GpW+TimesNewRomanPSMT" w:eastAsia="0Aci1GpW+TimesNewRomanPSMT"/>
                <w:color w:val="000000"/>
                <w:sz w:val="24"/>
              </w:rPr>
              <w:t>RollLeft</w:t>
            </w:r>
            <w:r>
              <w:rPr>
                <w:rFonts w:ascii="ovkW1Sx4+SimSun" w:hAnsi="ovkW1Sx4+SimSun" w:eastAsia="ovkW1Sx4+SimSun"/>
                <w:color w:val="000000"/>
                <w:sz w:val="24"/>
              </w:rPr>
              <w:t>）</w:t>
            </w:r>
          </w:p>
        </w:tc>
        <w:tc>
          <w:tcPr>
            <w:tcW w:type="dxa" w:w="2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右杆向左推（副翼</w:t>
            </w:r>
          </w:p>
        </w:tc>
        <w:tc>
          <w:tcPr>
            <w:tcW w:type="dxa" w:w="435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126" w:right="0" w:firstLine="0"/>
              <w:jc w:val="left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右手向左推，左副翼上扬，右副翼下压，</w:t>
            </w:r>
          </w:p>
        </w:tc>
      </w:tr>
      <w:tr>
        <w:trPr>
          <w:trHeight w:hRule="exact" w:val="480"/>
        </w:trPr>
        <w:tc>
          <w:tcPr>
            <w:tcW w:type="dxa" w:w="3969"/>
            <w:vMerge/>
          </w:tcPr>
          <w:p/>
        </w:tc>
        <w:tc>
          <w:tcPr>
            <w:tcW w:type="dxa" w:w="2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b/>
                <w:color w:val="000000"/>
                <w:sz w:val="24"/>
              </w:rPr>
              <w:t>动作）</w:t>
            </w:r>
          </w:p>
        </w:tc>
        <w:tc>
          <w:tcPr>
            <w:tcW w:type="dxa" w:w="435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机身向左倾斜。</w:t>
            </w:r>
          </w:p>
        </w:tc>
      </w:tr>
      <w:tr>
        <w:trPr>
          <w:trHeight w:hRule="exact" w:val="500"/>
        </w:trPr>
        <w:tc>
          <w:tcPr>
            <w:tcW w:type="dxa" w:w="2052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76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b/>
                <w:color w:val="000000"/>
                <w:sz w:val="24"/>
              </w:rPr>
              <w:t>右滚（</w:t>
            </w:r>
            <w:r>
              <w:rPr>
                <w:rFonts w:ascii="0Aci1GpW+TimesNewRomanPSMT" w:hAnsi="0Aci1GpW+TimesNewRomanPSMT" w:eastAsia="0Aci1GpW+TimesNewRomanPSMT"/>
                <w:color w:val="000000"/>
                <w:sz w:val="24"/>
              </w:rPr>
              <w:t>RollRight</w:t>
            </w:r>
            <w:r>
              <w:rPr>
                <w:rFonts w:ascii="ovkW1Sx4+SimSun" w:hAnsi="ovkW1Sx4+SimSun" w:eastAsia="ovkW1Sx4+SimSun"/>
                <w:color w:val="000000"/>
                <w:sz w:val="24"/>
              </w:rPr>
              <w:t>）</w:t>
            </w:r>
          </w:p>
        </w:tc>
        <w:tc>
          <w:tcPr>
            <w:tcW w:type="dxa" w:w="2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右杆向右推（副翼</w:t>
            </w:r>
          </w:p>
        </w:tc>
        <w:tc>
          <w:tcPr>
            <w:tcW w:type="dxa" w:w="435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126" w:right="0" w:firstLine="0"/>
              <w:jc w:val="left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右手向右推，右副翼上扬，左副翼下压，</w:t>
            </w:r>
          </w:p>
        </w:tc>
      </w:tr>
      <w:tr>
        <w:trPr>
          <w:trHeight w:hRule="exact" w:val="420"/>
        </w:trPr>
        <w:tc>
          <w:tcPr>
            <w:tcW w:type="dxa" w:w="3969"/>
            <w:vMerge/>
          </w:tcPr>
          <w:p/>
        </w:tc>
        <w:tc>
          <w:tcPr>
            <w:tcW w:type="dxa" w:w="2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b/>
                <w:color w:val="000000"/>
                <w:sz w:val="24"/>
              </w:rPr>
              <w:t>动作）</w:t>
            </w:r>
          </w:p>
        </w:tc>
        <w:tc>
          <w:tcPr>
            <w:tcW w:type="dxa" w:w="435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机身向右倾斜。</w:t>
            </w:r>
          </w:p>
        </w:tc>
      </w:tr>
      <w:tr>
        <w:trPr>
          <w:trHeight w:hRule="exact" w:val="620"/>
        </w:trPr>
        <w:tc>
          <w:tcPr>
            <w:tcW w:type="dxa" w:w="20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96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偏航左转（</w:t>
            </w:r>
            <w:r>
              <w:rPr>
                <w:rFonts w:ascii="0Aci1GpW+TimesNewRomanPSMT" w:hAnsi="0Aci1GpW+TimesNewRomanPSMT" w:eastAsia="0Aci1GpW+TimesNewRomanPSMT"/>
                <w:color w:val="000000"/>
                <w:sz w:val="24"/>
              </w:rPr>
              <w:t>Yaw</w:t>
            </w:r>
          </w:p>
        </w:tc>
        <w:tc>
          <w:tcPr>
            <w:tcW w:type="dxa" w:w="2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2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左杆向左推（方向</w:t>
            </w:r>
          </w:p>
        </w:tc>
        <w:tc>
          <w:tcPr>
            <w:tcW w:type="dxa" w:w="435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2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左手向左推，方向舵向左偏转，机头向</w:t>
            </w:r>
          </w:p>
        </w:tc>
      </w:tr>
      <w:tr>
        <w:trPr>
          <w:trHeight w:hRule="exact" w:val="520"/>
        </w:trPr>
        <w:tc>
          <w:tcPr>
            <w:tcW w:type="dxa" w:w="20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0Aci1GpW+TimesNewRomanPSMT" w:hAnsi="0Aci1GpW+TimesNewRomanPSMT" w:eastAsia="0Aci1GpW+TimesNewRomanPSMT"/>
                <w:b/>
                <w:color w:val="000000"/>
                <w:sz w:val="24"/>
              </w:rPr>
              <w:t>Left</w:t>
            </w:r>
            <w:r>
              <w:rPr>
                <w:rFonts w:ascii="ovkW1Sx4+SimSun" w:hAnsi="ovkW1Sx4+SimSun" w:eastAsia="ovkW1Sx4+SimSun"/>
                <w:b/>
                <w:color w:val="000000"/>
                <w:sz w:val="24"/>
              </w:rPr>
              <w:t>）</w:t>
            </w:r>
          </w:p>
        </w:tc>
        <w:tc>
          <w:tcPr>
            <w:tcW w:type="dxa" w:w="2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b/>
                <w:color w:val="000000"/>
                <w:sz w:val="24"/>
              </w:rPr>
              <w:t>舵动作）</w:t>
            </w:r>
          </w:p>
        </w:tc>
        <w:tc>
          <w:tcPr>
            <w:tcW w:type="dxa" w:w="435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左偏转。</w:t>
            </w:r>
          </w:p>
        </w:tc>
      </w:tr>
      <w:tr>
        <w:trPr>
          <w:trHeight w:hRule="exact" w:val="520"/>
        </w:trPr>
        <w:tc>
          <w:tcPr>
            <w:tcW w:type="dxa" w:w="20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4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偏航右转（</w:t>
            </w:r>
            <w:r>
              <w:rPr>
                <w:rFonts w:ascii="0Aci1GpW+TimesNewRomanPSMT" w:hAnsi="0Aci1GpW+TimesNewRomanPSMT" w:eastAsia="0Aci1GpW+TimesNewRomanPSMT"/>
                <w:color w:val="000000"/>
                <w:sz w:val="24"/>
              </w:rPr>
              <w:t>Yaw</w:t>
            </w:r>
          </w:p>
        </w:tc>
        <w:tc>
          <w:tcPr>
            <w:tcW w:type="dxa" w:w="2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左杆向右推（方向</w:t>
            </w:r>
          </w:p>
        </w:tc>
        <w:tc>
          <w:tcPr>
            <w:tcW w:type="dxa" w:w="435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左手向右推，方向舵向右偏转，机头向</w:t>
            </w:r>
          </w:p>
        </w:tc>
      </w:tr>
      <w:tr>
        <w:trPr>
          <w:trHeight w:hRule="exact" w:val="494"/>
        </w:trPr>
        <w:tc>
          <w:tcPr>
            <w:tcW w:type="dxa" w:w="2052"/>
            <w:tcBorders>
              <w:bottom w:sz="3.839999914169311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0" w:right="0" w:firstLine="0"/>
              <w:jc w:val="center"/>
            </w:pPr>
            <w:r>
              <w:rPr>
                <w:rFonts w:ascii="0Aci1GpW+TimesNewRomanPSMT" w:hAnsi="0Aci1GpW+TimesNewRomanPSMT" w:eastAsia="0Aci1GpW+TimesNewRomanPSMT"/>
                <w:b/>
                <w:color w:val="000000"/>
                <w:sz w:val="24"/>
              </w:rPr>
              <w:t>Right</w:t>
            </w:r>
            <w:r>
              <w:rPr>
                <w:rFonts w:ascii="ovkW1Sx4+SimSun" w:hAnsi="ovkW1Sx4+SimSun" w:eastAsia="ovkW1Sx4+SimSun"/>
                <w:color w:val="000000"/>
                <w:sz w:val="24"/>
              </w:rPr>
              <w:t>）</w:t>
            </w:r>
          </w:p>
        </w:tc>
        <w:tc>
          <w:tcPr>
            <w:tcW w:type="dxa" w:w="2120"/>
            <w:tcBorders>
              <w:bottom w:sz="3.839999914169311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b/>
                <w:color w:val="000000"/>
                <w:sz w:val="24"/>
              </w:rPr>
              <w:t>舵动作）</w:t>
            </w:r>
          </w:p>
        </w:tc>
        <w:tc>
          <w:tcPr>
            <w:tcW w:type="dxa" w:w="4356"/>
            <w:tcBorders>
              <w:bottom w:sz="3.839999914169311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ovkW1Sx4+SimSun" w:hAnsi="ovkW1Sx4+SimSun" w:eastAsia="ovkW1Sx4+SimSun"/>
                <w:color w:val="000000"/>
                <w:sz w:val="24"/>
              </w:rPr>
              <w:t>右偏转。</w:t>
            </w:r>
          </w:p>
        </w:tc>
      </w:tr>
    </w:tbl>
    <w:p>
      <w:pPr>
        <w:autoSpaceDN w:val="0"/>
        <w:autoSpaceDE w:val="0"/>
        <w:widowControl/>
        <w:spacing w:line="198" w:lineRule="exact" w:before="5112" w:after="0"/>
        <w:ind w:left="0" w:right="5682" w:firstLine="0"/>
        <w:jc w:val="right"/>
      </w:pPr>
      <w:r>
        <w:rPr>
          <w:rFonts w:ascii="0Aci1GpW+TimesNewRomanPSMT" w:hAnsi="0Aci1GpW+TimesNewRomanPSMT" w:eastAsia="0Aci1GpW+TimesNewRomanPSMT"/>
          <w:color w:val="000000"/>
          <w:sz w:val="18"/>
        </w:rPr>
        <w:t>54</w:t>
      </w:r>
    </w:p>
    <w:sectPr w:rsidR="00FC693F" w:rsidRPr="0006063C" w:rsidSect="00034616">
      <w:pgSz w:w="11906" w:h="17318"/>
      <w:pgMar w:top="0" w:right="0" w:bottom="40" w:left="0" w:header="720" w:footer="720" w:gutter="0"/>
      <w:cols w:num="1" w:equalWidth="0" w:space="720">
        <w:col w:w="1190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0Aci1GpW+TimesNewRomanPSMT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1" w:fontKey="{731419CC-6BEB-474E-8C56-16EB1CA19BE0}"/>
  </w:font>
  <w:font w:name="KjSLgbYV+MicrosoftYa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2" w:fontKey="{5C80CDB6-59A9-4204-9494-CB6ABA571A25}"/>
  </w:font>
  <w:font w:name="qpnLq08H+TimesNewRomanPS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3" w:fontKey="{305D510C-41C0-4DA2-A62C-9A8A3DB62FA3}"/>
  </w:font>
  <w:font w:name="F0tiwBPq+Sim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4" w:fontKey="{8F9A01F3-0D61-4DE9-BACF-0DD0BE81F665}"/>
  </w:font>
  <w:font w:name="ovkW1Sx4+SimSun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5" w:fontKey="{D51C44E3-A166-4114-B500-12CA844718D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