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8A4" w:rsidRPr="009F1BF7" w:rsidRDefault="009F1BF7" w:rsidP="009F1BF7">
      <w:pPr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9F1BF7">
        <w:rPr>
          <w:rFonts w:asciiTheme="majorBidi" w:hAnsiTheme="majorBidi" w:cstheme="majorBidi"/>
          <w:b/>
          <w:bCs/>
          <w:sz w:val="40"/>
          <w:szCs w:val="40"/>
        </w:rPr>
        <w:t xml:space="preserve">B5814824 </w:t>
      </w:r>
      <w:r w:rsidRPr="009F1BF7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9F1BF7">
        <w:rPr>
          <w:rFonts w:asciiTheme="majorBidi" w:hAnsiTheme="majorBidi" w:cstheme="majorBidi" w:hint="cs"/>
          <w:b/>
          <w:bCs/>
          <w:sz w:val="40"/>
          <w:szCs w:val="40"/>
          <w:cs/>
        </w:rPr>
        <w:t>นาย บัญชา นนพละ</w:t>
      </w:r>
      <w:r w:rsidRPr="009F1BF7">
        <w:rPr>
          <w:rFonts w:asciiTheme="majorBidi" w:hAnsiTheme="majorBidi" w:cstheme="majorBidi"/>
          <w:b/>
          <w:bCs/>
          <w:sz w:val="40"/>
          <w:szCs w:val="40"/>
        </w:rPr>
        <w:t xml:space="preserve"> No. 12 Group 2</w:t>
      </w:r>
    </w:p>
    <w:p w:rsidR="009F1BF7" w:rsidRPr="009F1BF7" w:rsidRDefault="009F1BF7" w:rsidP="009F1BF7">
      <w:pPr>
        <w:jc w:val="center"/>
        <w:rPr>
          <w:rFonts w:asciiTheme="majorBidi" w:hAnsiTheme="majorBidi" w:cstheme="majorBidi" w:hint="cs"/>
          <w:b/>
          <w:bCs/>
          <w:sz w:val="40"/>
          <w:szCs w:val="40"/>
        </w:rPr>
      </w:pPr>
      <w:r w:rsidRPr="009F1BF7">
        <w:rPr>
          <w:rFonts w:asciiTheme="majorBidi" w:hAnsiTheme="majorBidi" w:cstheme="majorBidi" w:hint="cs"/>
          <w:b/>
          <w:bCs/>
          <w:sz w:val="40"/>
          <w:szCs w:val="40"/>
          <w:cs/>
        </w:rPr>
        <w:t>ระบบซื้อขายของเก่า</w:t>
      </w:r>
    </w:p>
    <w:p w:rsidR="009F1BF7" w:rsidRPr="009F1BF7" w:rsidRDefault="009F1BF7" w:rsidP="009F1BF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9F1BF7">
        <w:rPr>
          <w:rFonts w:asciiTheme="majorBidi" w:hAnsiTheme="majorBidi" w:cstheme="majorBidi"/>
          <w:b/>
          <w:bCs/>
          <w:sz w:val="40"/>
          <w:szCs w:val="40"/>
        </w:rPr>
        <w:t xml:space="preserve">Class Diagram </w:t>
      </w:r>
      <w:r w:rsidRPr="009F1BF7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ระดับ </w:t>
      </w:r>
      <w:r w:rsidRPr="009F1BF7">
        <w:rPr>
          <w:rFonts w:asciiTheme="majorBidi" w:hAnsiTheme="majorBidi" w:cstheme="majorBidi"/>
          <w:b/>
          <w:bCs/>
          <w:sz w:val="40"/>
          <w:szCs w:val="40"/>
        </w:rPr>
        <w:t>Design</w:t>
      </w:r>
    </w:p>
    <w:p w:rsidR="009F1BF7" w:rsidRPr="009F1BF7" w:rsidRDefault="009F1BF7" w:rsidP="009F1BF7">
      <w:pPr>
        <w:jc w:val="right"/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inline distT="0" distB="0" distL="0" distR="0" wp14:anchorId="2EE373F6" wp14:editId="3E2811A9">
            <wp:extent cx="7766462" cy="4224258"/>
            <wp:effectExtent l="0" t="0" r="635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84431" cy="42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BF7" w:rsidRPr="009F1BF7" w:rsidSect="009F1B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F7"/>
    <w:rsid w:val="005A0AB4"/>
    <w:rsid w:val="009F1BF7"/>
    <w:rsid w:val="00D5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DC20"/>
  <w15:chartTrackingRefBased/>
  <w15:docId w15:val="{29EB4573-D034-4F55-B811-9738FB75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 The</dc:creator>
  <cp:keywords/>
  <dc:description/>
  <cp:lastModifiedBy>Machine The</cp:lastModifiedBy>
  <cp:revision>1</cp:revision>
  <dcterms:created xsi:type="dcterms:W3CDTF">2018-10-12T08:20:00Z</dcterms:created>
  <dcterms:modified xsi:type="dcterms:W3CDTF">2018-10-12T08:24:00Z</dcterms:modified>
</cp:coreProperties>
</file>