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6A11" w:rsidRDefault="00D82F8D" w:rsidP="00D82F8D">
      <w:pPr>
        <w:jc w:val="center"/>
        <w:rPr>
          <w:b/>
          <w:u w:val="single"/>
        </w:rPr>
      </w:pPr>
      <w:r w:rsidRPr="00D82F8D">
        <w:rPr>
          <w:b/>
          <w:u w:val="single"/>
        </w:rPr>
        <w:t>Interview Data Challenge</w:t>
      </w:r>
    </w:p>
    <w:p w:rsidR="00D82F8D" w:rsidRDefault="00D82F8D" w:rsidP="00D82F8D">
      <w:pPr>
        <w:jc w:val="center"/>
        <w:rPr>
          <w:b/>
          <w:u w:val="single"/>
        </w:rPr>
      </w:pPr>
    </w:p>
    <w:p w:rsidR="00D82F8D" w:rsidRDefault="00D82F8D" w:rsidP="00D82F8D">
      <w:r>
        <w:t>As part of our research into clear-cell renal cell carcinoma (</w:t>
      </w:r>
      <w:proofErr w:type="spellStart"/>
      <w:r w:rsidR="003206FE">
        <w:t>cc</w:t>
      </w:r>
      <w:r>
        <w:t>RCC</w:t>
      </w:r>
      <w:proofErr w:type="spellEnd"/>
      <w:r>
        <w:t>), we are of course very interested in the somatic mutational profile of tumour samples. Since whole genome or even whole exome next generation sequencing of every single biopsy sample</w:t>
      </w:r>
      <w:r w:rsidR="00651935">
        <w:t xml:space="preserve"> would be prohibitively expensive</w:t>
      </w:r>
      <w:r>
        <w:t xml:space="preserve">, we frequently consider a so-called “driver panel” which targets the exons of a relatively small number of genes associated with </w:t>
      </w:r>
      <w:proofErr w:type="spellStart"/>
      <w:r w:rsidR="003206FE">
        <w:t>cc</w:t>
      </w:r>
      <w:r>
        <w:t>RCC</w:t>
      </w:r>
      <w:proofErr w:type="spellEnd"/>
      <w:r>
        <w:t>.</w:t>
      </w:r>
    </w:p>
    <w:p w:rsidR="00D82F8D" w:rsidRDefault="00D82F8D" w:rsidP="00D82F8D"/>
    <w:p w:rsidR="00D82F8D" w:rsidRDefault="002238CC" w:rsidP="00D82F8D">
      <w:r>
        <w:t xml:space="preserve">In order to provide an opportunity for you to display your data analysis skills, we have performed a similar experiment </w:t>
      </w:r>
      <w:r>
        <w:rPr>
          <w:i/>
        </w:rPr>
        <w:t xml:space="preserve">in </w:t>
      </w:r>
      <w:proofErr w:type="spellStart"/>
      <w:r>
        <w:rPr>
          <w:i/>
        </w:rPr>
        <w:t>silico</w:t>
      </w:r>
      <w:proofErr w:type="spellEnd"/>
      <w:r>
        <w:rPr>
          <w:i/>
        </w:rPr>
        <w:t xml:space="preserve"> </w:t>
      </w:r>
      <w:r w:rsidR="00B87A22">
        <w:t xml:space="preserve">using </w:t>
      </w:r>
      <w:r>
        <w:t xml:space="preserve">publically available mouse sequencing data. Specifically, we have taken whole genome sequencing data </w:t>
      </w:r>
      <w:r w:rsidR="00B87A22">
        <w:t>from a single</w:t>
      </w:r>
      <w:r w:rsidR="00651935">
        <w:t xml:space="preserve"> mouse</w:t>
      </w:r>
      <w:r w:rsidR="00B87A22">
        <w:t xml:space="preserve"> strain</w:t>
      </w:r>
      <w:r>
        <w:t xml:space="preserve"> made available as part of the Sanger </w:t>
      </w:r>
      <w:proofErr w:type="gramStart"/>
      <w:r>
        <w:t>Institute’s</w:t>
      </w:r>
      <w:proofErr w:type="gramEnd"/>
      <w:r>
        <w:t xml:space="preserve"> Mouse Genomes Project and have “targeted” a selection of genes. This reduced set of reads </w:t>
      </w:r>
      <w:proofErr w:type="gramStart"/>
      <w:r>
        <w:t>will be made</w:t>
      </w:r>
      <w:proofErr w:type="gramEnd"/>
      <w:r>
        <w:t xml:space="preserve"> av</w:t>
      </w:r>
      <w:r w:rsidR="00422DFB">
        <w:t xml:space="preserve">ailable to you in </w:t>
      </w:r>
      <w:proofErr w:type="spellStart"/>
      <w:r w:rsidR="00422DFB">
        <w:t>FastQ</w:t>
      </w:r>
      <w:proofErr w:type="spellEnd"/>
      <w:r w:rsidR="00422DFB">
        <w:t xml:space="preserve"> format and we would like you to process them as though they were a “real” sample.</w:t>
      </w:r>
    </w:p>
    <w:p w:rsidR="002238CC" w:rsidRDefault="002238CC" w:rsidP="00D82F8D"/>
    <w:p w:rsidR="002238CC" w:rsidRDefault="002238CC" w:rsidP="00D82F8D">
      <w:r>
        <w:t xml:space="preserve">As part of your interview, we would like you to prepare a short (~10 minutes) presentation </w:t>
      </w:r>
      <w:r w:rsidR="00B87A22">
        <w:t>discussing</w:t>
      </w:r>
      <w:r w:rsidR="00651935">
        <w:t xml:space="preserve"> yo</w:t>
      </w:r>
      <w:r w:rsidR="00B87A22">
        <w:t>ur analysis of this data and any</w:t>
      </w:r>
      <w:r w:rsidR="00651935">
        <w:t xml:space="preserve"> results you obtained. As part of this, you may wish to include some of the following</w:t>
      </w:r>
      <w:r w:rsidR="00121E13">
        <w:t>:</w:t>
      </w:r>
      <w:bookmarkStart w:id="0" w:name="_GoBack"/>
      <w:bookmarkEnd w:id="0"/>
    </w:p>
    <w:p w:rsidR="00B87A22" w:rsidRDefault="00B87A22" w:rsidP="00D82F8D"/>
    <w:p w:rsidR="00651935" w:rsidRDefault="00651935" w:rsidP="00651935">
      <w:pPr>
        <w:pStyle w:val="ListParagraph"/>
        <w:numPr>
          <w:ilvl w:val="0"/>
          <w:numId w:val="1"/>
        </w:numPr>
      </w:pPr>
      <w:proofErr w:type="spellStart"/>
      <w:r>
        <w:t>Quailty</w:t>
      </w:r>
      <w:proofErr w:type="spellEnd"/>
      <w:r>
        <w:t xml:space="preserve"> Control</w:t>
      </w:r>
    </w:p>
    <w:p w:rsidR="00651935" w:rsidRDefault="00651935" w:rsidP="00651935">
      <w:pPr>
        <w:pStyle w:val="ListParagraph"/>
        <w:numPr>
          <w:ilvl w:val="0"/>
          <w:numId w:val="1"/>
        </w:numPr>
      </w:pPr>
      <w:r>
        <w:t xml:space="preserve">Pre- and Post- alignment </w:t>
      </w:r>
      <w:r w:rsidR="00B87A22">
        <w:t>processing of the data</w:t>
      </w:r>
      <w:r>
        <w:t xml:space="preserve"> </w:t>
      </w:r>
    </w:p>
    <w:p w:rsidR="00651935" w:rsidRDefault="00651935" w:rsidP="00651935">
      <w:pPr>
        <w:pStyle w:val="ListParagraph"/>
        <w:numPr>
          <w:ilvl w:val="0"/>
          <w:numId w:val="1"/>
        </w:numPr>
      </w:pPr>
      <w:r>
        <w:t>Identification of which genes we may have targeted (you don’t need to</w:t>
      </w:r>
      <w:r w:rsidR="00B87A22">
        <w:t xml:space="preserve"> provide an exhaustive list;</w:t>
      </w:r>
      <w:r>
        <w:t xml:space="preserve"> an estimate of the total number and comments on any which you think may be of particular interest</w:t>
      </w:r>
      <w:r w:rsidR="00B87A22">
        <w:t xml:space="preserve"> will be sufficient</w:t>
      </w:r>
      <w:r>
        <w:t>)</w:t>
      </w:r>
    </w:p>
    <w:p w:rsidR="00651935" w:rsidRDefault="00651935" w:rsidP="00651935">
      <w:pPr>
        <w:pStyle w:val="ListParagraph"/>
        <w:numPr>
          <w:ilvl w:val="0"/>
          <w:numId w:val="1"/>
        </w:numPr>
      </w:pPr>
      <w:r>
        <w:t xml:space="preserve">Identification of point mutations and </w:t>
      </w:r>
      <w:proofErr w:type="spellStart"/>
      <w:r>
        <w:t>indels</w:t>
      </w:r>
      <w:proofErr w:type="spellEnd"/>
      <w:r>
        <w:t xml:space="preserve"> relative to the C57BL/6J strain (from which the mm9 and mm10 builds are derived)</w:t>
      </w:r>
    </w:p>
    <w:p w:rsidR="00651935" w:rsidRDefault="00651935" w:rsidP="00651935">
      <w:pPr>
        <w:pStyle w:val="ListParagraph"/>
        <w:numPr>
          <w:ilvl w:val="0"/>
          <w:numId w:val="1"/>
        </w:numPr>
      </w:pPr>
      <w:r>
        <w:t>Examination of copy number variation events</w:t>
      </w:r>
    </w:p>
    <w:p w:rsidR="00651935" w:rsidRDefault="00651935" w:rsidP="00651935">
      <w:pPr>
        <w:pStyle w:val="ListParagraph"/>
        <w:numPr>
          <w:ilvl w:val="0"/>
          <w:numId w:val="1"/>
        </w:numPr>
      </w:pPr>
      <w:r>
        <w:t>Any further analyses or observations you feel may be appropriate</w:t>
      </w:r>
    </w:p>
    <w:p w:rsidR="00651935" w:rsidRDefault="00651935" w:rsidP="00651935">
      <w:pPr>
        <w:ind w:left="360"/>
      </w:pPr>
    </w:p>
    <w:p w:rsidR="00651935" w:rsidRPr="002238CC" w:rsidRDefault="00651935" w:rsidP="00651935"/>
    <w:sectPr w:rsidR="00651935" w:rsidRPr="002238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CB652A"/>
    <w:multiLevelType w:val="hybridMultilevel"/>
    <w:tmpl w:val="941222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4CF"/>
    <w:rsid w:val="00121E13"/>
    <w:rsid w:val="002238CC"/>
    <w:rsid w:val="003206FE"/>
    <w:rsid w:val="00422DFB"/>
    <w:rsid w:val="004374CF"/>
    <w:rsid w:val="00651935"/>
    <w:rsid w:val="00883D66"/>
    <w:rsid w:val="00B87A22"/>
    <w:rsid w:val="00D82F8D"/>
    <w:rsid w:val="00F24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CF659"/>
  <w15:chartTrackingRefBased/>
  <w15:docId w15:val="{62CC7F30-ED92-401F-B4E6-7551632AC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19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1094</TotalTime>
  <Pages>1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Francis Crick Institute</Company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Stuart Horswell</dc:creator>
  <cp:keywords/>
  <dc:description/>
  <cp:lastModifiedBy>Stuart Horswell</cp:lastModifiedBy>
  <cp:revision>3</cp:revision>
  <dcterms:created xsi:type="dcterms:W3CDTF">2019-11-12T14:56:00Z</dcterms:created>
  <dcterms:modified xsi:type="dcterms:W3CDTF">2019-11-14T12:21:00Z</dcterms:modified>
</cp:coreProperties>
</file>