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D478" w14:textId="77777777" w:rsidR="005065DA" w:rsidRPr="00AB517A" w:rsidRDefault="00000000">
      <w:pPr>
        <w:pStyle w:val="Ttulo1"/>
        <w:rPr>
          <w:color w:val="EE0000"/>
        </w:rPr>
      </w:pPr>
      <w:r w:rsidRPr="00AB517A">
        <w:rPr>
          <w:color w:val="EE0000"/>
        </w:rPr>
        <w:t>Priorización MoSCoW - Sistema de Control de Mascotas y Medicamentos</w:t>
      </w:r>
    </w:p>
    <w:p w14:paraId="47F5C115" w14:textId="26C7B3AE" w:rsidR="005065DA" w:rsidRDefault="00000000"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65DA" w14:paraId="0A7460DF" w14:textId="77777777">
        <w:tc>
          <w:tcPr>
            <w:tcW w:w="4320" w:type="dxa"/>
          </w:tcPr>
          <w:p w14:paraId="39FD1307" w14:textId="77777777" w:rsidR="005065DA" w:rsidRDefault="00000000">
            <w:r>
              <w:t>Prioridad</w:t>
            </w:r>
          </w:p>
        </w:tc>
        <w:tc>
          <w:tcPr>
            <w:tcW w:w="4320" w:type="dxa"/>
          </w:tcPr>
          <w:p w14:paraId="3CCFC990" w14:textId="77777777" w:rsidR="005065DA" w:rsidRDefault="00000000">
            <w:r>
              <w:t>Requisitos</w:t>
            </w:r>
          </w:p>
        </w:tc>
      </w:tr>
      <w:tr w:rsidR="005065DA" w14:paraId="1CD281E4" w14:textId="77777777">
        <w:tc>
          <w:tcPr>
            <w:tcW w:w="4320" w:type="dxa"/>
          </w:tcPr>
          <w:p w14:paraId="2DB51066" w14:textId="77777777" w:rsidR="005065DA" w:rsidRDefault="00000000">
            <w:r>
              <w:t>Must Have (Debe tener)</w:t>
            </w:r>
          </w:p>
        </w:tc>
        <w:tc>
          <w:tcPr>
            <w:tcW w:w="4320" w:type="dxa"/>
          </w:tcPr>
          <w:p w14:paraId="1642D42D" w14:textId="77777777" w:rsidR="005065DA" w:rsidRDefault="00000000">
            <w:r>
              <w:t>• Inicio de sesión con credenciales válidas y token.</w:t>
            </w:r>
            <w:r>
              <w:br/>
              <w:t>• Registro y gestión de propietarios y mascotas.</w:t>
            </w:r>
            <w:r>
              <w:br/>
              <w:t>• Agendamiento de citas con veterinario.</w:t>
            </w:r>
            <w:r>
              <w:br/>
              <w:t>• Registro de consultas para citas atendidas.</w:t>
            </w:r>
            <w:r>
              <w:br/>
              <w:t>• Registro de diagnósticos y tratamientos.</w:t>
            </w:r>
            <w:r>
              <w:br/>
              <w:t>• Gestión de medicamentos y lotes.</w:t>
            </w:r>
            <w:r>
              <w:br/>
              <w:t>• Reporte de citas que no derivaron en consulta.</w:t>
            </w:r>
          </w:p>
        </w:tc>
      </w:tr>
      <w:tr w:rsidR="005065DA" w14:paraId="663DD15D" w14:textId="77777777">
        <w:tc>
          <w:tcPr>
            <w:tcW w:w="4320" w:type="dxa"/>
          </w:tcPr>
          <w:p w14:paraId="52CDBC80" w14:textId="77777777" w:rsidR="005065DA" w:rsidRDefault="00000000">
            <w:r>
              <w:t>Should Have (Debería tener)</w:t>
            </w:r>
          </w:p>
        </w:tc>
        <w:tc>
          <w:tcPr>
            <w:tcW w:w="4320" w:type="dxa"/>
          </w:tcPr>
          <w:p w14:paraId="39C56EF0" w14:textId="77777777" w:rsidR="005065DA" w:rsidRDefault="00000000">
            <w:r>
              <w:t>• Prescripciones opcionales cuando el tratamiento requiera medicamentos.</w:t>
            </w:r>
            <w:r>
              <w:br/>
              <w:t>• Validación para impedir el uso de lotes vencidos.</w:t>
            </w:r>
            <w:r>
              <w:br/>
              <w:t>• Contraseñas hasheadas.</w:t>
            </w:r>
            <w:r>
              <w:br/>
              <w:t>• Operaciones atómicas para garantizar la integridad de los datos.</w:t>
            </w:r>
          </w:p>
        </w:tc>
      </w:tr>
      <w:tr w:rsidR="005065DA" w14:paraId="3EC7D2CB" w14:textId="77777777">
        <w:tc>
          <w:tcPr>
            <w:tcW w:w="4320" w:type="dxa"/>
          </w:tcPr>
          <w:p w14:paraId="6C95D75E" w14:textId="77777777" w:rsidR="005065DA" w:rsidRDefault="00000000">
            <w:r>
              <w:t>Could Have (Podría tener)</w:t>
            </w:r>
          </w:p>
        </w:tc>
        <w:tc>
          <w:tcPr>
            <w:tcW w:w="4320" w:type="dxa"/>
          </w:tcPr>
          <w:p w14:paraId="4B741148" w14:textId="77777777" w:rsidR="005065DA" w:rsidRDefault="00000000">
            <w:r>
              <w:t>• Listados optimizados para hasta 10.000 mascotas.</w:t>
            </w:r>
            <w:r>
              <w:br/>
              <w:t>• Mensajes en español y fechas con formato local.</w:t>
            </w:r>
          </w:p>
        </w:tc>
      </w:tr>
      <w:tr w:rsidR="005065DA" w14:paraId="30B00D73" w14:textId="77777777">
        <w:tc>
          <w:tcPr>
            <w:tcW w:w="4320" w:type="dxa"/>
          </w:tcPr>
          <w:p w14:paraId="12EE9535" w14:textId="77777777" w:rsidR="005065DA" w:rsidRDefault="00000000">
            <w:r>
              <w:t>Won't Have (No tendrá en esta versión)</w:t>
            </w:r>
          </w:p>
        </w:tc>
        <w:tc>
          <w:tcPr>
            <w:tcW w:w="4320" w:type="dxa"/>
          </w:tcPr>
          <w:p w14:paraId="65DED576" w14:textId="77777777" w:rsidR="005065DA" w:rsidRDefault="00000000">
            <w:r>
              <w:t>• Múltiples roles de usuario.</w:t>
            </w:r>
            <w:r>
              <w:br/>
              <w:t>• Facturación, inventario general, historial financiero y recordatorios automáticos de citas.</w:t>
            </w:r>
          </w:p>
        </w:tc>
      </w:tr>
    </w:tbl>
    <w:p w14:paraId="6D00B8BC" w14:textId="331E26EA" w:rsidR="005065DA" w:rsidRDefault="00000000">
      <w:r>
        <w:br/>
      </w:r>
    </w:p>
    <w:sectPr w:rsidR="005065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956762">
    <w:abstractNumId w:val="8"/>
  </w:num>
  <w:num w:numId="2" w16cid:durableId="83654500">
    <w:abstractNumId w:val="6"/>
  </w:num>
  <w:num w:numId="3" w16cid:durableId="1077243698">
    <w:abstractNumId w:val="5"/>
  </w:num>
  <w:num w:numId="4" w16cid:durableId="1478495515">
    <w:abstractNumId w:val="4"/>
  </w:num>
  <w:num w:numId="5" w16cid:durableId="1837305450">
    <w:abstractNumId w:val="7"/>
  </w:num>
  <w:num w:numId="6" w16cid:durableId="949160887">
    <w:abstractNumId w:val="3"/>
  </w:num>
  <w:num w:numId="7" w16cid:durableId="397166369">
    <w:abstractNumId w:val="2"/>
  </w:num>
  <w:num w:numId="8" w16cid:durableId="250623115">
    <w:abstractNumId w:val="1"/>
  </w:num>
  <w:num w:numId="9" w16cid:durableId="189596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18B"/>
    <w:rsid w:val="005065DA"/>
    <w:rsid w:val="00AA1D8D"/>
    <w:rsid w:val="00AB517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F5BBE0"/>
  <w14:defaultImageDpi w14:val="300"/>
  <w15:docId w15:val="{A53B9F2C-D157-49AC-8CEC-30AA7D13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99A_10104118901</cp:lastModifiedBy>
  <cp:revision>2</cp:revision>
  <dcterms:created xsi:type="dcterms:W3CDTF">2013-12-23T23:15:00Z</dcterms:created>
  <dcterms:modified xsi:type="dcterms:W3CDTF">2026-08-01T20:09:00Z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2026-08-01T20:09:12Z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f8aac873-522c-498c-9d31-c01b314b24a1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