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030A0"/>
          <w:sz w:val="36"/>
        </w:rPr>
        <w:t>SRS - Supermercado "La Esquina"</w:t>
      </w:r>
    </w:p>
    <w:p>
      <w:pPr>
        <w:jc w:val="center"/>
      </w:pPr>
      <w:r>
        <w:rPr>
          <w:i/>
          <w:sz w:val="22"/>
        </w:rPr>
        <w:t>Especificación de Requisitos de Software</w:t>
      </w:r>
    </w:p>
    <w:p>
      <w:pPr>
        <w:jc w:val="center"/>
      </w:pPr>
      <w:r>
        <w:t>Programa: Análisis y Desarrollo de Software</w:t>
        <w:br/>
      </w:r>
      <w:r>
        <w:t>Integrantes:</w:t>
        <w:br/>
      </w:r>
      <w:r>
        <w:t>Juan Pablo Chacon Barragan</w:t>
        <w:br/>
      </w:r>
      <w:r>
        <w:t>Juan Sebastián Medina Cardozo</w:t>
        <w:br/>
      </w:r>
      <w:r>
        <w:t>John Stiven Alba Quiroga</w:t>
        <w:br/>
      </w:r>
      <w:r>
        <w:t>Fecha: 11/04/2026</w:t>
      </w:r>
    </w:p>
    <w:p/>
    <w:p>
      <w:r>
        <w:rPr>
          <w:b/>
          <w:color w:val="7030A0"/>
          <w:sz w:val="26"/>
        </w:rPr>
        <w:t>1. Introducción del proyecto</w:t>
      </w:r>
    </w:p>
    <w:p>
      <w:r>
        <w:t>El presente documento consolida la información obtenida en los módulos de recolección, análisis e ingeniería de requerimientos para el sistema del supermercado “La Esquina”. El negocio actualmente trabaja con cuaderno, calculadora y listas manuales, lo que genera errores de suma, demora en la atención, falta de control del inventario y baja trazabilidad en la operación.</w:t>
      </w:r>
    </w:p>
    <w:p>
      <w:r>
        <w:t>El objetivo general del software es automatizar ventas, inventario, consulta de precios, control de usuarios y generación de reportes. Los actores principales del sistema serán dueño, cajera y empleado.</w:t>
      </w:r>
    </w:p>
    <w:p>
      <w:r>
        <w:t>El alcance incluye módulos de ventas, inventario, productos, usuarios, proveedores y reportes. No incluye en esta primera versión una aplicación móvil ni gestión de múltiples sucursales.</w:t>
      </w:r>
    </w:p>
    <w:p>
      <w:r>
        <w:rPr>
          <w:b/>
          <w:color w:val="7030A0"/>
          <w:sz w:val="26"/>
        </w:rPr>
        <w:t>2. Hallazgos de la recolección</w:t>
      </w:r>
    </w:p>
    <w:p>
      <w:r>
        <w:t>Se aplicaron entrevista, encuesta, observación directa, ficha de observación y revisión documental, porque estos instrumentos permitieron combinar información cualitativa y cuantitativa del caso.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5B9BD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2556"/>
            <w:vAlign w:val="center"/>
            <w:shd w:fill="5B9BD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Conteo</w:t>
            </w:r>
          </w:p>
        </w:tc>
        <w:tc>
          <w:tcPr>
            <w:tcW w:type="dxa" w:w="2556"/>
            <w:vAlign w:val="center"/>
            <w:shd w:fill="5B9BD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 %</w:t>
            </w:r>
          </w:p>
        </w:tc>
        <w:tc>
          <w:tcPr>
            <w:tcW w:type="dxa" w:w="2556"/>
            <w:vAlign w:val="center"/>
            <w:shd w:fill="5B9BD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Interpretación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Registro de ventas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40%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Es la funcionalidad más mencionada.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Control de inventario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Es clave para evitar faltantes.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Ver precios en pantalla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Reduce tiempos de atención.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Pago con tarjeta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Mejora la experiencia del cliente.</w:t>
            </w:r>
          </w:p>
        </w:tc>
      </w:tr>
    </w:tbl>
    <w:p>
      <w:r>
        <w:t>Cita textual 1: “Las escribo a mano en un cuaderno y al final del día las sumo con calculadora.”</w:t>
      </w:r>
    </w:p>
    <w:p>
      <w:r>
        <w:t>Cita textual 2: “No llevo un control exacto, me doy cuenta cuando ya se acabaron.”</w:t>
      </w:r>
    </w:p>
    <w:p>
      <w:r>
        <w:t>Hallazgo clave de observación: el 44% del tiempo de la venta se consume en sumar precios manualmente, por lo que el sistema debe automatizar cálculo, consulta de precios y cierre de caja.</w:t>
      </w:r>
    </w:p>
    <w:p>
      <w:r>
        <w:t>Referencia a la gráfica del análisis: en el archivo de análisis en Excel se incluyen dos gráficas, una de barras para funcionalidades priorizadas y una de pastel sobre factura electrónica, usadas como soporte de este SRS.</w:t>
      </w:r>
    </w:p>
    <w:p>
      <w:r>
        <w:rPr>
          <w:b/>
          <w:color w:val="7030A0"/>
          <w:sz w:val="26"/>
        </w:rPr>
        <w:t>3. Catálogo de requerimientos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04"/>
            <w:vAlign w:val="center"/>
            <w:shd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704"/>
            <w:vAlign w:val="center"/>
            <w:shd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04"/>
            <w:vAlign w:val="center"/>
            <w:shd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04"/>
            <w:vAlign w:val="center"/>
            <w:shd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1704"/>
            <w:vAlign w:val="center"/>
            <w:shd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Registro de venta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Permitir registrar productos vendidos y calcular total automáticamente.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Observación + entrevista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Control de inventario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Controlar entradas y salidas de inventario y descontar stock con cada venta.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Entrevista Don Carlos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RF-03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Alerta de stock mínimo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Notificar cuando un producto llegue al mínimo configurado.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Observación directa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RF-04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Gestión de usuarios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Crear, editar y desactivar usuarios con roles y permisos.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Entrevista + taller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RF-05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Cierre de caja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Generar reporte diario de ventas y totales al cerrar la jornada.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Revisión documental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RF-06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Catálogo de productos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Gestionar productos con nombre, precio, categoría, stock mínimo y proveedor.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Lista de precios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RF-07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Gestión de proveedores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Registrar proveedores y asociarlos a productos.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Taller grupal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RF-08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Reportes de ventas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Generar reportes por día, semana y mes con filtros.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Encuesta y análisis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RF-09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Consulta de precios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Permitir consultar precios desde caja o buscador.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Observación + encuesta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RF-10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Pago con tarjeta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Registrar pagos electrónicos o con tarjeta.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Encuesta clientes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Media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RNF-01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Rendimiento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No 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Responder operaciones básicas en menos de 2 segundos con hasta 5 usuarios.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Análisis de contexto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RNF-02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Seguridad básica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No 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Requerir usuario y contraseña con control de acceso.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Análisis de contexto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RNF-03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Usabilidad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No funcional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Permitir que un empleado realice una venta en máximo 5 pasos.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Observación directa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RN-01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Reducción de errores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Negocio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Reducir a cero los descuadres de caja por suma manual.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Entrevista Don Carlos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RN-02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Control de pérdidas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Negocio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Reducir pérdidas por desabastecimiento y mejorar reposición.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Análisis del negocio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Alta</w:t>
            </w:r>
          </w:p>
        </w:tc>
      </w:tr>
    </w:tbl>
    <w:p>
      <w:r>
        <w:rPr>
          <w:b/>
          <w:color w:val="7030A0"/>
          <w:sz w:val="26"/>
        </w:rPr>
        <w:t>4. Matriz de priorización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556"/>
            <w:vAlign w:val="center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Importancia</w:t>
            </w:r>
          </w:p>
        </w:tc>
        <w:tc>
          <w:tcPr>
            <w:tcW w:type="dxa" w:w="2556"/>
            <w:vAlign w:val="center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Urgencia</w:t>
            </w:r>
          </w:p>
        </w:tc>
        <w:tc>
          <w:tcPr>
            <w:tcW w:type="dxa" w:w="2556"/>
            <w:vAlign w:val="center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Registro de ventas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25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Control de inventario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20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Gestión de usuarios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16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Consulta de precios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16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Pago con tarjeta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12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Reportes de ventas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12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Proveedores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9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Factura electrónica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9</w:t>
            </w:r>
          </w:p>
        </w:tc>
      </w:tr>
    </w:tbl>
    <w:p>
      <w:r>
        <w:rPr>
          <w:b/>
          <w:color w:val="7030A0"/>
          <w:sz w:val="26"/>
        </w:rPr>
        <w:t>5. Casos de uso</w:t>
      </w:r>
    </w:p>
    <w:p>
      <w:r>
        <w:rPr>
          <w:b/>
          <w:color w:val="5B2C83"/>
          <w:sz w:val="23"/>
        </w:rPr>
        <w:t>CU-01 Registrar venta</w:t>
      </w:r>
    </w:p>
    <w:p>
      <w:r>
        <w:t>Actor principal: Cajero</w:t>
      </w:r>
    </w:p>
    <w:p>
      <w:r>
        <w:t>Precondición: El usuario ha iniciado sesión y existe catálogo cargado.</w:t>
      </w:r>
    </w:p>
    <w:p>
      <w:r>
        <w:t>Flujo normal:</w:t>
      </w:r>
    </w:p>
    <w:p>
      <w:r>
        <w:t>1. Busca o selecciona el producto.</w:t>
      </w:r>
    </w:p>
    <w:p>
      <w:r>
        <w:t>2. Ingresa la cantidad vendida.</w:t>
      </w:r>
    </w:p>
    <w:p>
      <w:r>
        <w:t>3. El sistema calcula subtotal y total.</w:t>
      </w:r>
    </w:p>
    <w:p>
      <w:r>
        <w:t>4. El cajero confirma el cobro.</w:t>
      </w:r>
    </w:p>
    <w:p>
      <w:r>
        <w:t>5. El sistema registra la venta y actualiza inventario.</w:t>
      </w:r>
    </w:p>
    <w:p>
      <w:r>
        <w:t>Flujo de excepción: Si el producto no existe, el sistema muestra mensaje de error y permite nueva búsqueda o cancelar.</w:t>
      </w:r>
    </w:p>
    <w:p>
      <w:r>
        <w:t>Postcondición: La venta queda almacenada y el stock actualizado.</w:t>
      </w:r>
    </w:p>
    <w:p>
      <w:r>
        <w:t>Requerimientos asociados: RF-01, RF-02, RF-09, RF-10</w:t>
      </w:r>
    </w:p>
    <w:p>
      <w:r>
        <w:rPr>
          <w:b/>
          <w:color w:val="5B2C83"/>
          <w:sz w:val="23"/>
        </w:rPr>
        <w:t>CU-02 Consultar stock de producto</w:t>
      </w:r>
    </w:p>
    <w:p>
      <w:r>
        <w:t>Actor principal: Dueño o empleado autorizado</w:t>
      </w:r>
    </w:p>
    <w:p>
      <w:r>
        <w:t>Precondición: El usuario tiene acceso al módulo de inventario.</w:t>
      </w:r>
    </w:p>
    <w:p>
      <w:r>
        <w:t>Flujo normal:</w:t>
      </w:r>
    </w:p>
    <w:p>
      <w:r>
        <w:t>1. Ingresa al módulo de inventario.</w:t>
      </w:r>
    </w:p>
    <w:p>
      <w:r>
        <w:t>2. Busca el producto por nombre, código o categoría.</w:t>
      </w:r>
    </w:p>
    <w:p>
      <w:r>
        <w:t>3. El sistema muestra stock actual, mínimo y estado.</w:t>
      </w:r>
    </w:p>
    <w:p>
      <w:r>
        <w:t>4. El usuario verifica disponibilidad del producto.</w:t>
      </w:r>
    </w:p>
    <w:p>
      <w:r>
        <w:t>Flujo de excepción: Si el producto no se encuentra, el sistema informa la novedad y permite una nueva consulta.</w:t>
      </w:r>
    </w:p>
    <w:p>
      <w:r>
        <w:t>Postcondición: El usuario obtiene información actualizada del inventario.</w:t>
      </w:r>
    </w:p>
    <w:p>
      <w:r>
        <w:t>Requerimientos asociados: RF-02, RF-03, RF-06</w:t>
      </w:r>
    </w:p>
    <w:p>
      <w:r>
        <w:rPr>
          <w:b/>
          <w:color w:val="5B2C83"/>
          <w:sz w:val="23"/>
        </w:rPr>
        <w:t>CU-03 Generar reporte de cierre</w:t>
      </w:r>
    </w:p>
    <w:p>
      <w:r>
        <w:t>Actor principal: Dueño</w:t>
      </w:r>
    </w:p>
    <w:p>
      <w:r>
        <w:t>Precondición: Existen ventas registradas en el día.</w:t>
      </w:r>
    </w:p>
    <w:p>
      <w:r>
        <w:t>Flujo normal:</w:t>
      </w:r>
    </w:p>
    <w:p>
      <w:r>
        <w:t>1. Entra al módulo de reportes.</w:t>
      </w:r>
    </w:p>
    <w:p>
      <w:r>
        <w:t>2. Selecciona la opción cierre de caja.</w:t>
      </w:r>
    </w:p>
    <w:p>
      <w:r>
        <w:t>3. El sistema consolida ventas y transacciones.</w:t>
      </w:r>
    </w:p>
    <w:p>
      <w:r>
        <w:t>4. Confirma la generación del reporte.</w:t>
      </w:r>
    </w:p>
    <w:p>
      <w:r>
        <w:t>5. El sistema deja el reporte listo para consulta o impresión.</w:t>
      </w:r>
    </w:p>
    <w:p>
      <w:r>
        <w:t>Flujo de excepción: Si no existen ventas en el período, el sistema informa que no hay datos suficientes.</w:t>
      </w:r>
    </w:p>
    <w:p>
      <w:r>
        <w:t>Postcondición: El reporte diario queda generado correctamente.</w:t>
      </w:r>
    </w:p>
    <w:p>
      <w:r>
        <w:t>Requerimientos asociados: RF-05, RF-08</w:t>
      </w:r>
    </w:p>
    <w:p>
      <w:r>
        <w:rPr>
          <w:b/>
          <w:color w:val="7030A0"/>
          <w:sz w:val="26"/>
        </w:rPr>
        <w:t>6. Validación y presentación</w:t>
      </w:r>
    </w:p>
    <w:p>
      <w:r>
        <w:t>El documento fue estructurado con secciones claras, tablas organizadas y contenido coherente con la secuencia de actividades del laboratorio. Incluye datos recolectados, análisis, priorización y especificación formal de requisitos, manteniendo una presentación profesional para entrega institucional.</w:t>
      </w:r>
    </w:p>
    <w:p>
      <w:r>
        <w:rPr>
          <w:b/>
          <w:color w:val="7030A0"/>
          <w:sz w:val="26"/>
        </w:rPr>
        <w:t>7. Integrantes</w:t>
      </w:r>
    </w:p>
    <w:p>
      <w:pPr>
        <w:pStyle w:val="ListBullet"/>
      </w:pPr>
      <w:r>
        <w:t>Juan Pablo Chacon Barragan</w:t>
      </w:r>
    </w:p>
    <w:p>
      <w:pPr>
        <w:pStyle w:val="ListBullet"/>
      </w:pPr>
      <w:r>
        <w:t>Juan Sebastián Medina Cardozo</w:t>
      </w:r>
    </w:p>
    <w:p>
      <w:pPr>
        <w:pStyle w:val="ListBullet"/>
      </w:pPr>
      <w:r>
        <w:t>John Stiven Alba Quiroga</w:t>
      </w:r>
    </w:p>
    <w:p>
      <w:pPr>
        <w:jc w:val="right"/>
      </w:pPr>
      <w:r>
        <w:rPr>
          <w:i/>
        </w:rPr>
        <w:t>Fecha de elaboración: 11/04/2026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