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7090884" w:displacedByCustomXml="next"/>
    <w:bookmarkEnd w:id="0" w:displacedByCustomXml="next"/>
    <w:sdt>
      <w:sdtPr>
        <w:id w:val="-1056394352"/>
        <w:docPartObj>
          <w:docPartGallery w:val="Cover Pages"/>
          <w:docPartUnique/>
        </w:docPartObj>
      </w:sdtPr>
      <w:sdtEndPr>
        <w:rPr>
          <w:rFonts w:ascii="Times New Roman" w:hAnsi="Times New Roman" w:cs="Times New Roman"/>
          <w:sz w:val="24"/>
          <w:szCs w:val="24"/>
        </w:rPr>
      </w:sdtEndPr>
      <w:sdtContent>
        <w:p w14:paraId="159C5953" w14:textId="70B81182" w:rsidR="000C7B22" w:rsidRDefault="000C7B22">
          <w:r>
            <w:rPr>
              <w:noProof/>
            </w:rPr>
            <mc:AlternateContent>
              <mc:Choice Requires="wpg">
                <w:drawing>
                  <wp:anchor distT="0" distB="0" distL="114300" distR="114300" simplePos="0" relativeHeight="251658243" behindDoc="0" locked="0" layoutInCell="1" allowOverlap="1" wp14:anchorId="2A1B8046" wp14:editId="7C14BC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16B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2A25122" wp14:editId="680F53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2E92EE" w14:textId="04BBD959" w:rsidR="000C7B22" w:rsidRDefault="000C7B22">
                                    <w:pPr>
                                      <w:pStyle w:val="NoSpacing"/>
                                      <w:jc w:val="right"/>
                                      <w:rPr>
                                        <w:color w:val="595959" w:themeColor="text1" w:themeTint="A6"/>
                                        <w:sz w:val="28"/>
                                        <w:szCs w:val="28"/>
                                      </w:rPr>
                                    </w:pPr>
                                    <w:r>
                                      <w:rPr>
                                        <w:color w:val="595959" w:themeColor="text1" w:themeTint="A6"/>
                                        <w:sz w:val="28"/>
                                        <w:szCs w:val="28"/>
                                      </w:rPr>
                                      <w:t>Victor Obiora</w:t>
                                    </w:r>
                                  </w:p>
                                </w:sdtContent>
                              </w:sdt>
                              <w:p w14:paraId="42C77E7E" w14:textId="03A24215" w:rsidR="000C7B22" w:rsidRDefault="00BA323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5B3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A25122" id="_x0000_t202" coordsize="21600,21600" o:spt="202" path="m,l,21600r21600,l21600,xe">
                    <v:stroke joinstyle="miter"/>
                    <v:path gradientshapeok="t" o:connecttype="rect"/>
                  </v:shapetype>
                  <v:shape id="Text Box 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2E92EE" w14:textId="04BBD959" w:rsidR="000C7B22" w:rsidRDefault="000C7B22">
                              <w:pPr>
                                <w:pStyle w:val="NoSpacing"/>
                                <w:jc w:val="right"/>
                                <w:rPr>
                                  <w:color w:val="595959" w:themeColor="text1" w:themeTint="A6"/>
                                  <w:sz w:val="28"/>
                                  <w:szCs w:val="28"/>
                                </w:rPr>
                              </w:pPr>
                              <w:r>
                                <w:rPr>
                                  <w:color w:val="595959" w:themeColor="text1" w:themeTint="A6"/>
                                  <w:sz w:val="28"/>
                                  <w:szCs w:val="28"/>
                                </w:rPr>
                                <w:t>Victor Obiora</w:t>
                              </w:r>
                            </w:p>
                          </w:sdtContent>
                        </w:sdt>
                        <w:p w14:paraId="42C77E7E" w14:textId="03A24215" w:rsidR="000C7B22" w:rsidRDefault="00BA323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5B3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2F0340A6" wp14:editId="2AD3F06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BD966" w14:textId="77777777" w:rsidR="000C7B22" w:rsidRDefault="000C7B2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D01079" w14:textId="6E47CB74" w:rsidR="000C7B22" w:rsidRDefault="00681298">
                                    <w:pPr>
                                      <w:pStyle w:val="NoSpacing"/>
                                      <w:jc w:val="right"/>
                                      <w:rPr>
                                        <w:color w:val="595959" w:themeColor="text1" w:themeTint="A6"/>
                                        <w:sz w:val="20"/>
                                        <w:szCs w:val="20"/>
                                      </w:rPr>
                                    </w:pPr>
                                    <w:r>
                                      <w:rPr>
                                        <w:color w:val="595959" w:themeColor="text1" w:themeTint="A6"/>
                                        <w:sz w:val="20"/>
                                        <w:szCs w:val="20"/>
                                      </w:rPr>
                                      <w:t>THIS</w:t>
                                    </w:r>
                                    <w:r w:rsidR="00996B2F">
                                      <w:rPr>
                                        <w:color w:val="595959" w:themeColor="text1" w:themeTint="A6"/>
                                        <w:sz w:val="20"/>
                                        <w:szCs w:val="20"/>
                                      </w:rPr>
                                      <w:t xml:space="preserve">ISAFAKECOMPANY email system </w:t>
                                    </w:r>
                                    <w:r w:rsidR="003C5323">
                                      <w:rPr>
                                        <w:color w:val="595959" w:themeColor="text1" w:themeTint="A6"/>
                                        <w:sz w:val="20"/>
                                        <w:szCs w:val="20"/>
                                      </w:rPr>
                                      <w:t>compromise</w:t>
                                    </w:r>
                                    <w:r w:rsidR="00215B3D">
                                      <w:rPr>
                                        <w:color w:val="595959" w:themeColor="text1" w:themeTint="A6"/>
                                        <w:sz w:val="20"/>
                                        <w:szCs w:val="20"/>
                                      </w:rPr>
                                      <w:t xml:space="preserve"> analysis.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0340A6" id="Text Box 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0FBD966" w14:textId="77777777" w:rsidR="000C7B22" w:rsidRDefault="000C7B2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D01079" w14:textId="6E47CB74" w:rsidR="000C7B22" w:rsidRDefault="00681298">
                              <w:pPr>
                                <w:pStyle w:val="NoSpacing"/>
                                <w:jc w:val="right"/>
                                <w:rPr>
                                  <w:color w:val="595959" w:themeColor="text1" w:themeTint="A6"/>
                                  <w:sz w:val="20"/>
                                  <w:szCs w:val="20"/>
                                </w:rPr>
                              </w:pPr>
                              <w:r>
                                <w:rPr>
                                  <w:color w:val="595959" w:themeColor="text1" w:themeTint="A6"/>
                                  <w:sz w:val="20"/>
                                  <w:szCs w:val="20"/>
                                </w:rPr>
                                <w:t>THIS</w:t>
                              </w:r>
                              <w:r w:rsidR="00996B2F">
                                <w:rPr>
                                  <w:color w:val="595959" w:themeColor="text1" w:themeTint="A6"/>
                                  <w:sz w:val="20"/>
                                  <w:szCs w:val="20"/>
                                </w:rPr>
                                <w:t xml:space="preserve">ISAFAKECOMPANY email system </w:t>
                              </w:r>
                              <w:r w:rsidR="003C5323">
                                <w:rPr>
                                  <w:color w:val="595959" w:themeColor="text1" w:themeTint="A6"/>
                                  <w:sz w:val="20"/>
                                  <w:szCs w:val="20"/>
                                </w:rPr>
                                <w:t>compromise</w:t>
                              </w:r>
                              <w:r w:rsidR="00215B3D">
                                <w:rPr>
                                  <w:color w:val="595959" w:themeColor="text1" w:themeTint="A6"/>
                                  <w:sz w:val="20"/>
                                  <w:szCs w:val="20"/>
                                </w:rPr>
                                <w:t xml:space="preserve"> analysis.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FBA7FEE" wp14:editId="50CA7F2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4ECD0" w14:textId="41874762" w:rsidR="000C7B22" w:rsidRDefault="00BA323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45DB">
                                      <w:rPr>
                                        <w:caps/>
                                        <w:color w:val="4472C4" w:themeColor="accent1"/>
                                        <w:sz w:val="64"/>
                                        <w:szCs w:val="64"/>
                                        <w:lang w:val="en-US"/>
                                      </w:rPr>
                                      <w:t>CAPSTONE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6DBD95" w14:textId="3A15C9C6" w:rsidR="000C7B22" w:rsidRDefault="00ED45DB">
                                    <w:pPr>
                                      <w:jc w:val="right"/>
                                      <w:rPr>
                                        <w:smallCaps/>
                                        <w:color w:val="404040" w:themeColor="text1" w:themeTint="BF"/>
                                        <w:sz w:val="36"/>
                                        <w:szCs w:val="36"/>
                                      </w:rPr>
                                    </w:pPr>
                                    <w:r>
                                      <w:rPr>
                                        <w:color w:val="404040" w:themeColor="text1" w:themeTint="BF"/>
                                        <w:sz w:val="36"/>
                                        <w:szCs w:val="36"/>
                                        <w:lang w:val="en-US"/>
                                      </w:rPr>
                                      <w:t>THISISAFAKECOMPANY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BA7FEE" id="Text Box 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234ECD0" w14:textId="41874762" w:rsidR="000C7B22" w:rsidRDefault="00BA323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45DB">
                                <w:rPr>
                                  <w:caps/>
                                  <w:color w:val="4472C4" w:themeColor="accent1"/>
                                  <w:sz w:val="64"/>
                                  <w:szCs w:val="64"/>
                                  <w:lang w:val="en-US"/>
                                </w:rPr>
                                <w:t>CAPSTONE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6DBD95" w14:textId="3A15C9C6" w:rsidR="000C7B22" w:rsidRDefault="00ED45DB">
                              <w:pPr>
                                <w:jc w:val="right"/>
                                <w:rPr>
                                  <w:smallCaps/>
                                  <w:color w:val="404040" w:themeColor="text1" w:themeTint="BF"/>
                                  <w:sz w:val="36"/>
                                  <w:szCs w:val="36"/>
                                </w:rPr>
                              </w:pPr>
                              <w:r>
                                <w:rPr>
                                  <w:color w:val="404040" w:themeColor="text1" w:themeTint="BF"/>
                                  <w:sz w:val="36"/>
                                  <w:szCs w:val="36"/>
                                  <w:lang w:val="en-US"/>
                                </w:rPr>
                                <w:t>THISISAFAKECOMPANY</w:t>
                              </w:r>
                            </w:p>
                          </w:sdtContent>
                        </w:sdt>
                      </w:txbxContent>
                    </v:textbox>
                    <w10:wrap type="square" anchorx="page" anchory="page"/>
                  </v:shape>
                </w:pict>
              </mc:Fallback>
            </mc:AlternateContent>
          </w:r>
        </w:p>
        <w:p w14:paraId="567E9559" w14:textId="67A3B5E6" w:rsidR="00857DCB" w:rsidRDefault="000C7B22">
          <w:pPr>
            <w:rPr>
              <w:rFonts w:ascii="Times New Roman" w:hAnsi="Times New Roman" w:cs="Times New Roman"/>
              <w:sz w:val="24"/>
              <w:szCs w:val="24"/>
            </w:rPr>
          </w:pPr>
          <w:r>
            <w:rPr>
              <w:rFonts w:ascii="Times New Roman" w:hAnsi="Times New Roman" w:cs="Times New Roman"/>
              <w:sz w:val="24"/>
              <w:szCs w:val="24"/>
            </w:rPr>
            <w:br w:type="page"/>
          </w:r>
        </w:p>
      </w:sdtContent>
    </w:sdt>
    <w:sdt>
      <w:sdtPr>
        <w:rPr>
          <w:rFonts w:asciiTheme="minorHAnsi" w:eastAsiaTheme="minorHAnsi" w:hAnsiTheme="minorHAnsi" w:cstheme="minorBidi"/>
          <w:color w:val="auto"/>
          <w:kern w:val="2"/>
          <w:sz w:val="22"/>
          <w:szCs w:val="22"/>
          <w:lang w:val="en-BB"/>
          <w14:ligatures w14:val="standardContextual"/>
        </w:rPr>
        <w:id w:val="1403103719"/>
        <w:docPartObj>
          <w:docPartGallery w:val="Table of Contents"/>
          <w:docPartUnique/>
        </w:docPartObj>
      </w:sdtPr>
      <w:sdtEndPr>
        <w:rPr>
          <w:b/>
          <w:bCs/>
          <w:noProof/>
        </w:rPr>
      </w:sdtEndPr>
      <w:sdtContent>
        <w:p w14:paraId="7E415EC1" w14:textId="252C2696" w:rsidR="00BC63D9" w:rsidRDefault="00BC63D9">
          <w:pPr>
            <w:pStyle w:val="TOCHeading"/>
          </w:pPr>
          <w:r>
            <w:t>Contents</w:t>
          </w:r>
        </w:p>
        <w:p w14:paraId="252EB0B2" w14:textId="58B8EB60" w:rsidR="00BA3234" w:rsidRDefault="00BC63D9">
          <w:pPr>
            <w:pStyle w:val="TOC1"/>
            <w:tabs>
              <w:tab w:val="left" w:pos="440"/>
              <w:tab w:val="right" w:leader="dot" w:pos="9016"/>
            </w:tabs>
            <w:rPr>
              <w:rFonts w:eastAsiaTheme="minorEastAsia"/>
              <w:noProof/>
              <w:lang w:val="en-BB" w:eastAsia="en-BB"/>
            </w:rPr>
          </w:pPr>
          <w:r>
            <w:fldChar w:fldCharType="begin"/>
          </w:r>
          <w:r>
            <w:instrText xml:space="preserve"> TOC \o "1-3" \h \z \u </w:instrText>
          </w:r>
          <w:r>
            <w:fldChar w:fldCharType="separate"/>
          </w:r>
          <w:hyperlink w:anchor="_Toc157186295" w:history="1">
            <w:r w:rsidR="00BA3234" w:rsidRPr="006973BB">
              <w:rPr>
                <w:rStyle w:val="Hyperlink"/>
                <w:noProof/>
                <w:lang w:val="en-US"/>
              </w:rPr>
              <w:t>1</w:t>
            </w:r>
            <w:r w:rsidR="00BA3234">
              <w:rPr>
                <w:rFonts w:eastAsiaTheme="minorEastAsia"/>
                <w:noProof/>
                <w:lang w:val="en-BB" w:eastAsia="en-BB"/>
              </w:rPr>
              <w:tab/>
            </w:r>
            <w:r w:rsidR="00BA3234" w:rsidRPr="006973BB">
              <w:rPr>
                <w:rStyle w:val="Hyperlink"/>
                <w:noProof/>
                <w:lang w:val="en-US"/>
              </w:rPr>
              <w:t>Executive summary</w:t>
            </w:r>
            <w:r w:rsidR="00BA3234">
              <w:rPr>
                <w:noProof/>
                <w:webHidden/>
              </w:rPr>
              <w:tab/>
            </w:r>
            <w:r w:rsidR="00BA3234">
              <w:rPr>
                <w:noProof/>
                <w:webHidden/>
              </w:rPr>
              <w:fldChar w:fldCharType="begin"/>
            </w:r>
            <w:r w:rsidR="00BA3234">
              <w:rPr>
                <w:noProof/>
                <w:webHidden/>
              </w:rPr>
              <w:instrText xml:space="preserve"> PAGEREF _Toc157186295 \h </w:instrText>
            </w:r>
            <w:r w:rsidR="00BA3234">
              <w:rPr>
                <w:noProof/>
                <w:webHidden/>
              </w:rPr>
            </w:r>
            <w:r w:rsidR="00BA3234">
              <w:rPr>
                <w:noProof/>
                <w:webHidden/>
              </w:rPr>
              <w:fldChar w:fldCharType="separate"/>
            </w:r>
            <w:r w:rsidR="00BA3234">
              <w:rPr>
                <w:noProof/>
                <w:webHidden/>
              </w:rPr>
              <w:t>2</w:t>
            </w:r>
            <w:r w:rsidR="00BA3234">
              <w:rPr>
                <w:noProof/>
                <w:webHidden/>
              </w:rPr>
              <w:fldChar w:fldCharType="end"/>
            </w:r>
          </w:hyperlink>
        </w:p>
        <w:p w14:paraId="0B3D5ADC" w14:textId="2E8B5339" w:rsidR="00BA3234" w:rsidRDefault="00BA3234">
          <w:pPr>
            <w:pStyle w:val="TOC1"/>
            <w:tabs>
              <w:tab w:val="left" w:pos="440"/>
              <w:tab w:val="right" w:leader="dot" w:pos="9016"/>
            </w:tabs>
            <w:rPr>
              <w:rFonts w:eastAsiaTheme="minorEastAsia"/>
              <w:noProof/>
              <w:lang w:val="en-BB" w:eastAsia="en-BB"/>
            </w:rPr>
          </w:pPr>
          <w:hyperlink w:anchor="_Toc157186296" w:history="1">
            <w:r w:rsidRPr="006973BB">
              <w:rPr>
                <w:rStyle w:val="Hyperlink"/>
                <w:rFonts w:eastAsia="Times New Roman"/>
                <w:noProof/>
                <w:lang w:eastAsia="en-BB"/>
              </w:rPr>
              <w:t>2</w:t>
            </w:r>
            <w:r>
              <w:rPr>
                <w:rFonts w:eastAsiaTheme="minorEastAsia"/>
                <w:noProof/>
                <w:lang w:val="en-BB" w:eastAsia="en-BB"/>
              </w:rPr>
              <w:tab/>
            </w:r>
            <w:r w:rsidRPr="006973BB">
              <w:rPr>
                <w:rStyle w:val="Hyperlink"/>
                <w:rFonts w:eastAsia="Times New Roman"/>
                <w:noProof/>
                <w:lang w:eastAsia="en-BB"/>
              </w:rPr>
              <w:t>Purpose</w:t>
            </w:r>
            <w:r>
              <w:rPr>
                <w:noProof/>
                <w:webHidden/>
              </w:rPr>
              <w:tab/>
            </w:r>
            <w:r>
              <w:rPr>
                <w:noProof/>
                <w:webHidden/>
              </w:rPr>
              <w:fldChar w:fldCharType="begin"/>
            </w:r>
            <w:r>
              <w:rPr>
                <w:noProof/>
                <w:webHidden/>
              </w:rPr>
              <w:instrText xml:space="preserve"> PAGEREF _Toc157186296 \h </w:instrText>
            </w:r>
            <w:r>
              <w:rPr>
                <w:noProof/>
                <w:webHidden/>
              </w:rPr>
            </w:r>
            <w:r>
              <w:rPr>
                <w:noProof/>
                <w:webHidden/>
              </w:rPr>
              <w:fldChar w:fldCharType="separate"/>
            </w:r>
            <w:r>
              <w:rPr>
                <w:noProof/>
                <w:webHidden/>
              </w:rPr>
              <w:t>3</w:t>
            </w:r>
            <w:r>
              <w:rPr>
                <w:noProof/>
                <w:webHidden/>
              </w:rPr>
              <w:fldChar w:fldCharType="end"/>
            </w:r>
          </w:hyperlink>
        </w:p>
        <w:p w14:paraId="4BD35442" w14:textId="6567D808" w:rsidR="00BA3234" w:rsidRDefault="00BA3234">
          <w:pPr>
            <w:pStyle w:val="TOC2"/>
            <w:tabs>
              <w:tab w:val="left" w:pos="880"/>
              <w:tab w:val="right" w:leader="dot" w:pos="9016"/>
            </w:tabs>
            <w:rPr>
              <w:rFonts w:eastAsiaTheme="minorEastAsia"/>
              <w:noProof/>
              <w:lang w:val="en-BB" w:eastAsia="en-BB"/>
            </w:rPr>
          </w:pPr>
          <w:hyperlink w:anchor="_Toc157186297" w:history="1">
            <w:r w:rsidRPr="006973BB">
              <w:rPr>
                <w:rStyle w:val="Hyperlink"/>
                <w:rFonts w:eastAsia="Times New Roman"/>
                <w:noProof/>
                <w:lang w:eastAsia="en-BB"/>
              </w:rPr>
              <w:t>2.1</w:t>
            </w:r>
            <w:r>
              <w:rPr>
                <w:rFonts w:eastAsiaTheme="minorEastAsia"/>
                <w:noProof/>
                <w:lang w:val="en-BB" w:eastAsia="en-BB"/>
              </w:rPr>
              <w:tab/>
            </w:r>
            <w:r w:rsidRPr="006973BB">
              <w:rPr>
                <w:rStyle w:val="Hyperlink"/>
                <w:rFonts w:eastAsia="Times New Roman"/>
                <w:noProof/>
                <w:lang w:eastAsia="en-BB"/>
              </w:rPr>
              <w:t>Scope</w:t>
            </w:r>
            <w:r>
              <w:rPr>
                <w:noProof/>
                <w:webHidden/>
              </w:rPr>
              <w:tab/>
            </w:r>
            <w:r>
              <w:rPr>
                <w:noProof/>
                <w:webHidden/>
              </w:rPr>
              <w:fldChar w:fldCharType="begin"/>
            </w:r>
            <w:r>
              <w:rPr>
                <w:noProof/>
                <w:webHidden/>
              </w:rPr>
              <w:instrText xml:space="preserve"> PAGEREF _Toc157186297 \h </w:instrText>
            </w:r>
            <w:r>
              <w:rPr>
                <w:noProof/>
                <w:webHidden/>
              </w:rPr>
            </w:r>
            <w:r>
              <w:rPr>
                <w:noProof/>
                <w:webHidden/>
              </w:rPr>
              <w:fldChar w:fldCharType="separate"/>
            </w:r>
            <w:r>
              <w:rPr>
                <w:noProof/>
                <w:webHidden/>
              </w:rPr>
              <w:t>3</w:t>
            </w:r>
            <w:r>
              <w:rPr>
                <w:noProof/>
                <w:webHidden/>
              </w:rPr>
              <w:fldChar w:fldCharType="end"/>
            </w:r>
          </w:hyperlink>
        </w:p>
        <w:p w14:paraId="05543382" w14:textId="7B9083F8" w:rsidR="00BA3234" w:rsidRDefault="00BA3234">
          <w:pPr>
            <w:pStyle w:val="TOC2"/>
            <w:tabs>
              <w:tab w:val="left" w:pos="880"/>
              <w:tab w:val="right" w:leader="dot" w:pos="9016"/>
            </w:tabs>
            <w:rPr>
              <w:rFonts w:eastAsiaTheme="minorEastAsia"/>
              <w:noProof/>
              <w:lang w:val="en-BB" w:eastAsia="en-BB"/>
            </w:rPr>
          </w:pPr>
          <w:hyperlink w:anchor="_Toc157186298" w:history="1">
            <w:r w:rsidRPr="006973BB">
              <w:rPr>
                <w:rStyle w:val="Hyperlink"/>
                <w:noProof/>
                <w:lang w:val="en-US"/>
              </w:rPr>
              <w:t>2.1</w:t>
            </w:r>
            <w:r>
              <w:rPr>
                <w:rFonts w:eastAsiaTheme="minorEastAsia"/>
                <w:noProof/>
                <w:lang w:val="en-BB" w:eastAsia="en-BB"/>
              </w:rPr>
              <w:tab/>
            </w:r>
            <w:r w:rsidRPr="006973BB">
              <w:rPr>
                <w:rStyle w:val="Hyperlink"/>
                <w:noProof/>
                <w:lang w:val="en-US"/>
              </w:rPr>
              <w:t>Introduction</w:t>
            </w:r>
            <w:r>
              <w:rPr>
                <w:noProof/>
                <w:webHidden/>
              </w:rPr>
              <w:tab/>
            </w:r>
            <w:r>
              <w:rPr>
                <w:noProof/>
                <w:webHidden/>
              </w:rPr>
              <w:fldChar w:fldCharType="begin"/>
            </w:r>
            <w:r>
              <w:rPr>
                <w:noProof/>
                <w:webHidden/>
              </w:rPr>
              <w:instrText xml:space="preserve"> PAGEREF _Toc157186298 \h </w:instrText>
            </w:r>
            <w:r>
              <w:rPr>
                <w:noProof/>
                <w:webHidden/>
              </w:rPr>
            </w:r>
            <w:r>
              <w:rPr>
                <w:noProof/>
                <w:webHidden/>
              </w:rPr>
              <w:fldChar w:fldCharType="separate"/>
            </w:r>
            <w:r>
              <w:rPr>
                <w:noProof/>
                <w:webHidden/>
              </w:rPr>
              <w:t>4</w:t>
            </w:r>
            <w:r>
              <w:rPr>
                <w:noProof/>
                <w:webHidden/>
              </w:rPr>
              <w:fldChar w:fldCharType="end"/>
            </w:r>
          </w:hyperlink>
        </w:p>
        <w:p w14:paraId="0A48B94D" w14:textId="605DACF4" w:rsidR="00BA3234" w:rsidRDefault="00BA3234">
          <w:pPr>
            <w:pStyle w:val="TOC1"/>
            <w:tabs>
              <w:tab w:val="left" w:pos="440"/>
              <w:tab w:val="right" w:leader="dot" w:pos="9016"/>
            </w:tabs>
            <w:rPr>
              <w:rFonts w:eastAsiaTheme="minorEastAsia"/>
              <w:noProof/>
              <w:lang w:val="en-BB" w:eastAsia="en-BB"/>
            </w:rPr>
          </w:pPr>
          <w:hyperlink w:anchor="_Toc157186299" w:history="1">
            <w:r w:rsidRPr="006973BB">
              <w:rPr>
                <w:rStyle w:val="Hyperlink"/>
                <w:noProof/>
                <w:lang w:val="en-US"/>
              </w:rPr>
              <w:t>3</w:t>
            </w:r>
            <w:r>
              <w:rPr>
                <w:rFonts w:eastAsiaTheme="minorEastAsia"/>
                <w:noProof/>
                <w:lang w:val="en-BB" w:eastAsia="en-BB"/>
              </w:rPr>
              <w:tab/>
            </w:r>
            <w:r w:rsidRPr="006973BB">
              <w:rPr>
                <w:rStyle w:val="Hyperlink"/>
                <w:noProof/>
                <w:lang w:val="en-US"/>
              </w:rPr>
              <w:t>Opensource Investigation</w:t>
            </w:r>
            <w:r>
              <w:rPr>
                <w:noProof/>
                <w:webHidden/>
              </w:rPr>
              <w:tab/>
            </w:r>
            <w:r>
              <w:rPr>
                <w:noProof/>
                <w:webHidden/>
              </w:rPr>
              <w:fldChar w:fldCharType="begin"/>
            </w:r>
            <w:r>
              <w:rPr>
                <w:noProof/>
                <w:webHidden/>
              </w:rPr>
              <w:instrText xml:space="preserve"> PAGEREF _Toc157186299 \h </w:instrText>
            </w:r>
            <w:r>
              <w:rPr>
                <w:noProof/>
                <w:webHidden/>
              </w:rPr>
            </w:r>
            <w:r>
              <w:rPr>
                <w:noProof/>
                <w:webHidden/>
              </w:rPr>
              <w:fldChar w:fldCharType="separate"/>
            </w:r>
            <w:r>
              <w:rPr>
                <w:noProof/>
                <w:webHidden/>
              </w:rPr>
              <w:t>5</w:t>
            </w:r>
            <w:r>
              <w:rPr>
                <w:noProof/>
                <w:webHidden/>
              </w:rPr>
              <w:fldChar w:fldCharType="end"/>
            </w:r>
          </w:hyperlink>
        </w:p>
        <w:p w14:paraId="22F985DB" w14:textId="2AE45A97" w:rsidR="00BA3234" w:rsidRDefault="00BA3234">
          <w:pPr>
            <w:pStyle w:val="TOC1"/>
            <w:tabs>
              <w:tab w:val="left" w:pos="440"/>
              <w:tab w:val="right" w:leader="dot" w:pos="9016"/>
            </w:tabs>
            <w:rPr>
              <w:rFonts w:eastAsiaTheme="minorEastAsia"/>
              <w:noProof/>
              <w:lang w:val="en-BB" w:eastAsia="en-BB"/>
            </w:rPr>
          </w:pPr>
          <w:hyperlink w:anchor="_Toc157186300" w:history="1">
            <w:r w:rsidRPr="006973BB">
              <w:rPr>
                <w:rStyle w:val="Hyperlink"/>
                <w:noProof/>
                <w:lang w:val="en-US"/>
              </w:rPr>
              <w:t>4</w:t>
            </w:r>
            <w:r>
              <w:rPr>
                <w:rFonts w:eastAsiaTheme="minorEastAsia"/>
                <w:noProof/>
                <w:lang w:val="en-BB" w:eastAsia="en-BB"/>
              </w:rPr>
              <w:tab/>
            </w:r>
            <w:r w:rsidRPr="006973BB">
              <w:rPr>
                <w:rStyle w:val="Hyperlink"/>
                <w:noProof/>
                <w:lang w:val="en-US"/>
              </w:rPr>
              <w:t>Appendix A - Vulnerability report</w:t>
            </w:r>
            <w:r>
              <w:rPr>
                <w:noProof/>
                <w:webHidden/>
              </w:rPr>
              <w:tab/>
            </w:r>
            <w:r>
              <w:rPr>
                <w:noProof/>
                <w:webHidden/>
              </w:rPr>
              <w:fldChar w:fldCharType="begin"/>
            </w:r>
            <w:r>
              <w:rPr>
                <w:noProof/>
                <w:webHidden/>
              </w:rPr>
              <w:instrText xml:space="preserve"> PAGEREF _Toc157186300 \h </w:instrText>
            </w:r>
            <w:r>
              <w:rPr>
                <w:noProof/>
                <w:webHidden/>
              </w:rPr>
            </w:r>
            <w:r>
              <w:rPr>
                <w:noProof/>
                <w:webHidden/>
              </w:rPr>
              <w:fldChar w:fldCharType="separate"/>
            </w:r>
            <w:r>
              <w:rPr>
                <w:noProof/>
                <w:webHidden/>
              </w:rPr>
              <w:t>9</w:t>
            </w:r>
            <w:r>
              <w:rPr>
                <w:noProof/>
                <w:webHidden/>
              </w:rPr>
              <w:fldChar w:fldCharType="end"/>
            </w:r>
          </w:hyperlink>
        </w:p>
        <w:p w14:paraId="5990F5F4" w14:textId="7B24EE10" w:rsidR="00BA3234" w:rsidRDefault="00BA3234">
          <w:pPr>
            <w:pStyle w:val="TOC1"/>
            <w:tabs>
              <w:tab w:val="left" w:pos="440"/>
              <w:tab w:val="right" w:leader="dot" w:pos="9016"/>
            </w:tabs>
            <w:rPr>
              <w:rFonts w:eastAsiaTheme="minorEastAsia"/>
              <w:noProof/>
              <w:lang w:val="en-BB" w:eastAsia="en-BB"/>
            </w:rPr>
          </w:pPr>
          <w:hyperlink w:anchor="_Toc157186301" w:history="1">
            <w:r w:rsidRPr="006973BB">
              <w:rPr>
                <w:rStyle w:val="Hyperlink"/>
                <w:noProof/>
                <w:lang w:val="en-US"/>
              </w:rPr>
              <w:t>5</w:t>
            </w:r>
            <w:r>
              <w:rPr>
                <w:rFonts w:eastAsiaTheme="minorEastAsia"/>
                <w:noProof/>
                <w:lang w:val="en-BB" w:eastAsia="en-BB"/>
              </w:rPr>
              <w:tab/>
            </w:r>
            <w:r w:rsidRPr="006973BB">
              <w:rPr>
                <w:rStyle w:val="Hyperlink"/>
                <w:noProof/>
                <w:lang w:val="en-US"/>
              </w:rPr>
              <w:t>Appendix B – Risk Assessment</w:t>
            </w:r>
            <w:r>
              <w:rPr>
                <w:noProof/>
                <w:webHidden/>
              </w:rPr>
              <w:tab/>
            </w:r>
            <w:r>
              <w:rPr>
                <w:noProof/>
                <w:webHidden/>
              </w:rPr>
              <w:fldChar w:fldCharType="begin"/>
            </w:r>
            <w:r>
              <w:rPr>
                <w:noProof/>
                <w:webHidden/>
              </w:rPr>
              <w:instrText xml:space="preserve"> PAGEREF _Toc157186301 \h </w:instrText>
            </w:r>
            <w:r>
              <w:rPr>
                <w:noProof/>
                <w:webHidden/>
              </w:rPr>
            </w:r>
            <w:r>
              <w:rPr>
                <w:noProof/>
                <w:webHidden/>
              </w:rPr>
              <w:fldChar w:fldCharType="separate"/>
            </w:r>
            <w:r>
              <w:rPr>
                <w:noProof/>
                <w:webHidden/>
              </w:rPr>
              <w:t>14</w:t>
            </w:r>
            <w:r>
              <w:rPr>
                <w:noProof/>
                <w:webHidden/>
              </w:rPr>
              <w:fldChar w:fldCharType="end"/>
            </w:r>
          </w:hyperlink>
        </w:p>
        <w:p w14:paraId="293871DA" w14:textId="628E4827" w:rsidR="00BA3234" w:rsidRDefault="00BA3234">
          <w:pPr>
            <w:pStyle w:val="TOC2"/>
            <w:tabs>
              <w:tab w:val="left" w:pos="880"/>
              <w:tab w:val="right" w:leader="dot" w:pos="9016"/>
            </w:tabs>
            <w:rPr>
              <w:rFonts w:eastAsiaTheme="minorEastAsia"/>
              <w:noProof/>
              <w:lang w:val="en-BB" w:eastAsia="en-BB"/>
            </w:rPr>
          </w:pPr>
          <w:hyperlink w:anchor="_Toc157186302" w:history="1">
            <w:r w:rsidRPr="006973BB">
              <w:rPr>
                <w:rStyle w:val="Hyperlink"/>
                <w:noProof/>
                <w:lang w:val="en-US"/>
              </w:rPr>
              <w:t>5.1</w:t>
            </w:r>
            <w:r>
              <w:rPr>
                <w:rFonts w:eastAsiaTheme="minorEastAsia"/>
                <w:noProof/>
                <w:lang w:val="en-BB" w:eastAsia="en-BB"/>
              </w:rPr>
              <w:tab/>
            </w:r>
            <w:r w:rsidRPr="006973BB">
              <w:rPr>
                <w:rStyle w:val="Hyperlink"/>
                <w:noProof/>
                <w:lang w:val="en-US"/>
              </w:rPr>
              <w:t>Introduction</w:t>
            </w:r>
            <w:r>
              <w:rPr>
                <w:noProof/>
                <w:webHidden/>
              </w:rPr>
              <w:tab/>
            </w:r>
            <w:r>
              <w:rPr>
                <w:noProof/>
                <w:webHidden/>
              </w:rPr>
              <w:fldChar w:fldCharType="begin"/>
            </w:r>
            <w:r>
              <w:rPr>
                <w:noProof/>
                <w:webHidden/>
              </w:rPr>
              <w:instrText xml:space="preserve"> PAGEREF _Toc157186302 \h </w:instrText>
            </w:r>
            <w:r>
              <w:rPr>
                <w:noProof/>
                <w:webHidden/>
              </w:rPr>
            </w:r>
            <w:r>
              <w:rPr>
                <w:noProof/>
                <w:webHidden/>
              </w:rPr>
              <w:fldChar w:fldCharType="separate"/>
            </w:r>
            <w:r>
              <w:rPr>
                <w:noProof/>
                <w:webHidden/>
              </w:rPr>
              <w:t>14</w:t>
            </w:r>
            <w:r>
              <w:rPr>
                <w:noProof/>
                <w:webHidden/>
              </w:rPr>
              <w:fldChar w:fldCharType="end"/>
            </w:r>
          </w:hyperlink>
        </w:p>
        <w:p w14:paraId="7574745C" w14:textId="1106061F" w:rsidR="00BA3234" w:rsidRDefault="00BA3234">
          <w:pPr>
            <w:pStyle w:val="TOC1"/>
            <w:tabs>
              <w:tab w:val="left" w:pos="440"/>
              <w:tab w:val="right" w:leader="dot" w:pos="9016"/>
            </w:tabs>
            <w:rPr>
              <w:rFonts w:eastAsiaTheme="minorEastAsia"/>
              <w:noProof/>
              <w:lang w:val="en-BB" w:eastAsia="en-BB"/>
            </w:rPr>
          </w:pPr>
          <w:hyperlink w:anchor="_Toc157186303" w:history="1">
            <w:r w:rsidRPr="006973BB">
              <w:rPr>
                <w:rStyle w:val="Hyperlink"/>
                <w:noProof/>
                <w:lang w:val="en-US"/>
              </w:rPr>
              <w:t>6</w:t>
            </w:r>
            <w:r>
              <w:rPr>
                <w:rFonts w:eastAsiaTheme="minorEastAsia"/>
                <w:noProof/>
                <w:lang w:val="en-BB" w:eastAsia="en-BB"/>
              </w:rPr>
              <w:tab/>
            </w:r>
            <w:r w:rsidRPr="006973BB">
              <w:rPr>
                <w:rStyle w:val="Hyperlink"/>
                <w:noProof/>
                <w:lang w:val="en-US"/>
              </w:rPr>
              <w:t>Risk Assessment Summary</w:t>
            </w:r>
            <w:r>
              <w:rPr>
                <w:noProof/>
                <w:webHidden/>
              </w:rPr>
              <w:tab/>
            </w:r>
            <w:r>
              <w:rPr>
                <w:noProof/>
                <w:webHidden/>
              </w:rPr>
              <w:fldChar w:fldCharType="begin"/>
            </w:r>
            <w:r>
              <w:rPr>
                <w:noProof/>
                <w:webHidden/>
              </w:rPr>
              <w:instrText xml:space="preserve"> PAGEREF _Toc157186303 \h </w:instrText>
            </w:r>
            <w:r>
              <w:rPr>
                <w:noProof/>
                <w:webHidden/>
              </w:rPr>
            </w:r>
            <w:r>
              <w:rPr>
                <w:noProof/>
                <w:webHidden/>
              </w:rPr>
              <w:fldChar w:fldCharType="separate"/>
            </w:r>
            <w:r>
              <w:rPr>
                <w:noProof/>
                <w:webHidden/>
              </w:rPr>
              <w:t>16</w:t>
            </w:r>
            <w:r>
              <w:rPr>
                <w:noProof/>
                <w:webHidden/>
              </w:rPr>
              <w:fldChar w:fldCharType="end"/>
            </w:r>
          </w:hyperlink>
        </w:p>
        <w:p w14:paraId="0FA0E828" w14:textId="4AB4C581" w:rsidR="00BA3234" w:rsidRDefault="00BA3234">
          <w:pPr>
            <w:pStyle w:val="TOC1"/>
            <w:tabs>
              <w:tab w:val="left" w:pos="440"/>
              <w:tab w:val="right" w:leader="dot" w:pos="9016"/>
            </w:tabs>
            <w:rPr>
              <w:rFonts w:eastAsiaTheme="minorEastAsia"/>
              <w:noProof/>
              <w:lang w:val="en-BB" w:eastAsia="en-BB"/>
            </w:rPr>
          </w:pPr>
          <w:hyperlink w:anchor="_Toc157186304" w:history="1">
            <w:r w:rsidRPr="006973BB">
              <w:rPr>
                <w:rStyle w:val="Hyperlink"/>
                <w:noProof/>
                <w:lang w:val="en-US"/>
              </w:rPr>
              <w:t>7</w:t>
            </w:r>
            <w:r>
              <w:rPr>
                <w:rFonts w:eastAsiaTheme="minorEastAsia"/>
                <w:noProof/>
                <w:lang w:val="en-BB" w:eastAsia="en-BB"/>
              </w:rPr>
              <w:tab/>
            </w:r>
            <w:r w:rsidRPr="006973BB">
              <w:rPr>
                <w:rStyle w:val="Hyperlink"/>
                <w:noProof/>
                <w:lang w:val="en-US"/>
              </w:rPr>
              <w:t>Asset-Based Assessment</w:t>
            </w:r>
            <w:r>
              <w:rPr>
                <w:noProof/>
                <w:webHidden/>
              </w:rPr>
              <w:tab/>
            </w:r>
            <w:r>
              <w:rPr>
                <w:noProof/>
                <w:webHidden/>
              </w:rPr>
              <w:fldChar w:fldCharType="begin"/>
            </w:r>
            <w:r>
              <w:rPr>
                <w:noProof/>
                <w:webHidden/>
              </w:rPr>
              <w:instrText xml:space="preserve"> PAGEREF _Toc157186304 \h </w:instrText>
            </w:r>
            <w:r>
              <w:rPr>
                <w:noProof/>
                <w:webHidden/>
              </w:rPr>
            </w:r>
            <w:r>
              <w:rPr>
                <w:noProof/>
                <w:webHidden/>
              </w:rPr>
              <w:fldChar w:fldCharType="separate"/>
            </w:r>
            <w:r>
              <w:rPr>
                <w:noProof/>
                <w:webHidden/>
              </w:rPr>
              <w:t>17</w:t>
            </w:r>
            <w:r>
              <w:rPr>
                <w:noProof/>
                <w:webHidden/>
              </w:rPr>
              <w:fldChar w:fldCharType="end"/>
            </w:r>
          </w:hyperlink>
        </w:p>
        <w:p w14:paraId="2AF70E64" w14:textId="1E4E5253" w:rsidR="00BA3234" w:rsidRDefault="00BA3234">
          <w:pPr>
            <w:pStyle w:val="TOC1"/>
            <w:tabs>
              <w:tab w:val="left" w:pos="440"/>
              <w:tab w:val="right" w:leader="dot" w:pos="9016"/>
            </w:tabs>
            <w:rPr>
              <w:rFonts w:eastAsiaTheme="minorEastAsia"/>
              <w:noProof/>
              <w:lang w:val="en-BB" w:eastAsia="en-BB"/>
            </w:rPr>
          </w:pPr>
          <w:hyperlink w:anchor="_Toc157186305" w:history="1">
            <w:r w:rsidRPr="006973BB">
              <w:rPr>
                <w:rStyle w:val="Hyperlink"/>
                <w:noProof/>
                <w:lang w:val="en-US"/>
              </w:rPr>
              <w:t>8</w:t>
            </w:r>
            <w:r>
              <w:rPr>
                <w:rFonts w:eastAsiaTheme="minorEastAsia"/>
                <w:noProof/>
                <w:lang w:val="en-BB" w:eastAsia="en-BB"/>
              </w:rPr>
              <w:tab/>
            </w:r>
            <w:r w:rsidRPr="006973BB">
              <w:rPr>
                <w:rStyle w:val="Hyperlink"/>
                <w:noProof/>
                <w:lang w:val="en-US"/>
              </w:rPr>
              <w:t>Response plan</w:t>
            </w:r>
            <w:r>
              <w:rPr>
                <w:noProof/>
                <w:webHidden/>
              </w:rPr>
              <w:tab/>
            </w:r>
            <w:r>
              <w:rPr>
                <w:noProof/>
                <w:webHidden/>
              </w:rPr>
              <w:fldChar w:fldCharType="begin"/>
            </w:r>
            <w:r>
              <w:rPr>
                <w:noProof/>
                <w:webHidden/>
              </w:rPr>
              <w:instrText xml:space="preserve"> PAGEREF _Toc157186305 \h </w:instrText>
            </w:r>
            <w:r>
              <w:rPr>
                <w:noProof/>
                <w:webHidden/>
              </w:rPr>
            </w:r>
            <w:r>
              <w:rPr>
                <w:noProof/>
                <w:webHidden/>
              </w:rPr>
              <w:fldChar w:fldCharType="separate"/>
            </w:r>
            <w:r>
              <w:rPr>
                <w:noProof/>
                <w:webHidden/>
              </w:rPr>
              <w:t>18</w:t>
            </w:r>
            <w:r>
              <w:rPr>
                <w:noProof/>
                <w:webHidden/>
              </w:rPr>
              <w:fldChar w:fldCharType="end"/>
            </w:r>
          </w:hyperlink>
        </w:p>
        <w:p w14:paraId="62EFCD38" w14:textId="239341E0" w:rsidR="00BA3234" w:rsidRDefault="00BA3234">
          <w:pPr>
            <w:pStyle w:val="TOC1"/>
            <w:tabs>
              <w:tab w:val="left" w:pos="440"/>
              <w:tab w:val="right" w:leader="dot" w:pos="9016"/>
            </w:tabs>
            <w:rPr>
              <w:rFonts w:eastAsiaTheme="minorEastAsia"/>
              <w:noProof/>
              <w:lang w:val="en-BB" w:eastAsia="en-BB"/>
            </w:rPr>
          </w:pPr>
          <w:hyperlink w:anchor="_Toc157186306" w:history="1">
            <w:r w:rsidRPr="006973BB">
              <w:rPr>
                <w:rStyle w:val="Hyperlink"/>
                <w:noProof/>
                <w:lang w:val="en-US"/>
              </w:rPr>
              <w:t>9</w:t>
            </w:r>
            <w:r>
              <w:rPr>
                <w:rFonts w:eastAsiaTheme="minorEastAsia"/>
                <w:noProof/>
                <w:lang w:val="en-BB" w:eastAsia="en-BB"/>
              </w:rPr>
              <w:tab/>
            </w:r>
            <w:r w:rsidRPr="006973BB">
              <w:rPr>
                <w:rStyle w:val="Hyperlink"/>
                <w:noProof/>
                <w:lang w:val="en-US"/>
              </w:rPr>
              <w:t>Network Architecture Diagram</w:t>
            </w:r>
            <w:r>
              <w:rPr>
                <w:noProof/>
                <w:webHidden/>
              </w:rPr>
              <w:tab/>
            </w:r>
            <w:r>
              <w:rPr>
                <w:noProof/>
                <w:webHidden/>
              </w:rPr>
              <w:fldChar w:fldCharType="begin"/>
            </w:r>
            <w:r>
              <w:rPr>
                <w:noProof/>
                <w:webHidden/>
              </w:rPr>
              <w:instrText xml:space="preserve"> PAGEREF _Toc157186306 \h </w:instrText>
            </w:r>
            <w:r>
              <w:rPr>
                <w:noProof/>
                <w:webHidden/>
              </w:rPr>
            </w:r>
            <w:r>
              <w:rPr>
                <w:noProof/>
                <w:webHidden/>
              </w:rPr>
              <w:fldChar w:fldCharType="separate"/>
            </w:r>
            <w:r>
              <w:rPr>
                <w:noProof/>
                <w:webHidden/>
              </w:rPr>
              <w:t>21</w:t>
            </w:r>
            <w:r>
              <w:rPr>
                <w:noProof/>
                <w:webHidden/>
              </w:rPr>
              <w:fldChar w:fldCharType="end"/>
            </w:r>
          </w:hyperlink>
        </w:p>
        <w:p w14:paraId="24A0D4B5" w14:textId="248150AC" w:rsidR="00BA3234" w:rsidRDefault="00BA3234">
          <w:pPr>
            <w:pStyle w:val="TOC1"/>
            <w:tabs>
              <w:tab w:val="left" w:pos="660"/>
              <w:tab w:val="right" w:leader="dot" w:pos="9016"/>
            </w:tabs>
            <w:rPr>
              <w:rFonts w:eastAsiaTheme="minorEastAsia"/>
              <w:noProof/>
              <w:lang w:val="en-BB" w:eastAsia="en-BB"/>
            </w:rPr>
          </w:pPr>
          <w:hyperlink w:anchor="_Toc157186307" w:history="1">
            <w:r w:rsidRPr="006973BB">
              <w:rPr>
                <w:rStyle w:val="Hyperlink"/>
                <w:noProof/>
              </w:rPr>
              <w:t>10</w:t>
            </w:r>
            <w:r>
              <w:rPr>
                <w:rFonts w:eastAsiaTheme="minorEastAsia"/>
                <w:noProof/>
                <w:lang w:val="en-BB" w:eastAsia="en-BB"/>
              </w:rPr>
              <w:tab/>
            </w:r>
            <w:r w:rsidRPr="006973BB">
              <w:rPr>
                <w:rStyle w:val="Hyperlink"/>
                <w:noProof/>
              </w:rPr>
              <w:t>Firewall Rules</w:t>
            </w:r>
            <w:r>
              <w:rPr>
                <w:noProof/>
                <w:webHidden/>
              </w:rPr>
              <w:tab/>
            </w:r>
            <w:r>
              <w:rPr>
                <w:noProof/>
                <w:webHidden/>
              </w:rPr>
              <w:fldChar w:fldCharType="begin"/>
            </w:r>
            <w:r>
              <w:rPr>
                <w:noProof/>
                <w:webHidden/>
              </w:rPr>
              <w:instrText xml:space="preserve"> PAGEREF _Toc157186307 \h </w:instrText>
            </w:r>
            <w:r>
              <w:rPr>
                <w:noProof/>
                <w:webHidden/>
              </w:rPr>
            </w:r>
            <w:r>
              <w:rPr>
                <w:noProof/>
                <w:webHidden/>
              </w:rPr>
              <w:fldChar w:fldCharType="separate"/>
            </w:r>
            <w:r>
              <w:rPr>
                <w:noProof/>
                <w:webHidden/>
              </w:rPr>
              <w:t>22</w:t>
            </w:r>
            <w:r>
              <w:rPr>
                <w:noProof/>
                <w:webHidden/>
              </w:rPr>
              <w:fldChar w:fldCharType="end"/>
            </w:r>
          </w:hyperlink>
        </w:p>
        <w:p w14:paraId="490CE4CB" w14:textId="7C8175FF" w:rsidR="00BA3234" w:rsidRDefault="00BA3234">
          <w:pPr>
            <w:pStyle w:val="TOC1"/>
            <w:tabs>
              <w:tab w:val="left" w:pos="660"/>
              <w:tab w:val="right" w:leader="dot" w:pos="9016"/>
            </w:tabs>
            <w:rPr>
              <w:rFonts w:eastAsiaTheme="minorEastAsia"/>
              <w:noProof/>
              <w:lang w:val="en-BB" w:eastAsia="en-BB"/>
            </w:rPr>
          </w:pPr>
          <w:hyperlink w:anchor="_Toc157186308" w:history="1">
            <w:r w:rsidRPr="006973BB">
              <w:rPr>
                <w:rStyle w:val="Hyperlink"/>
                <w:noProof/>
                <w:lang w:val="en-US"/>
              </w:rPr>
              <w:t>11</w:t>
            </w:r>
            <w:r>
              <w:rPr>
                <w:rFonts w:eastAsiaTheme="minorEastAsia"/>
                <w:noProof/>
                <w:lang w:val="en-BB" w:eastAsia="en-BB"/>
              </w:rPr>
              <w:tab/>
            </w:r>
            <w:r w:rsidRPr="006973BB">
              <w:rPr>
                <w:rStyle w:val="Hyperlink"/>
                <w:noProof/>
                <w:lang w:val="en-US"/>
              </w:rPr>
              <w:t>12 Month Security Plan</w:t>
            </w:r>
            <w:r>
              <w:rPr>
                <w:noProof/>
                <w:webHidden/>
              </w:rPr>
              <w:tab/>
            </w:r>
            <w:r>
              <w:rPr>
                <w:noProof/>
                <w:webHidden/>
              </w:rPr>
              <w:fldChar w:fldCharType="begin"/>
            </w:r>
            <w:r>
              <w:rPr>
                <w:noProof/>
                <w:webHidden/>
              </w:rPr>
              <w:instrText xml:space="preserve"> PAGEREF _Toc157186308 \h </w:instrText>
            </w:r>
            <w:r>
              <w:rPr>
                <w:noProof/>
                <w:webHidden/>
              </w:rPr>
            </w:r>
            <w:r>
              <w:rPr>
                <w:noProof/>
                <w:webHidden/>
              </w:rPr>
              <w:fldChar w:fldCharType="separate"/>
            </w:r>
            <w:r>
              <w:rPr>
                <w:noProof/>
                <w:webHidden/>
              </w:rPr>
              <w:t>23</w:t>
            </w:r>
            <w:r>
              <w:rPr>
                <w:noProof/>
                <w:webHidden/>
              </w:rPr>
              <w:fldChar w:fldCharType="end"/>
            </w:r>
          </w:hyperlink>
        </w:p>
        <w:p w14:paraId="0EB20CB3" w14:textId="075727A4" w:rsidR="00BA3234" w:rsidRDefault="00BA3234">
          <w:pPr>
            <w:pStyle w:val="TOC1"/>
            <w:tabs>
              <w:tab w:val="left" w:pos="660"/>
              <w:tab w:val="right" w:leader="dot" w:pos="9016"/>
            </w:tabs>
            <w:rPr>
              <w:rFonts w:eastAsiaTheme="minorEastAsia"/>
              <w:noProof/>
              <w:lang w:val="en-BB" w:eastAsia="en-BB"/>
            </w:rPr>
          </w:pPr>
          <w:hyperlink w:anchor="_Toc157186309" w:history="1">
            <w:r w:rsidRPr="006973BB">
              <w:rPr>
                <w:rStyle w:val="Hyperlink"/>
                <w:noProof/>
                <w:lang w:val="en-US"/>
              </w:rPr>
              <w:t>12</w:t>
            </w:r>
            <w:r>
              <w:rPr>
                <w:rFonts w:eastAsiaTheme="minorEastAsia"/>
                <w:noProof/>
                <w:lang w:val="en-BB" w:eastAsia="en-BB"/>
              </w:rPr>
              <w:tab/>
            </w:r>
            <w:r w:rsidRPr="006973BB">
              <w:rPr>
                <w:rStyle w:val="Hyperlink"/>
                <w:noProof/>
                <w:lang w:val="en-US"/>
              </w:rPr>
              <w:t>Training Session Outline</w:t>
            </w:r>
            <w:r>
              <w:rPr>
                <w:noProof/>
                <w:webHidden/>
              </w:rPr>
              <w:tab/>
            </w:r>
            <w:r>
              <w:rPr>
                <w:noProof/>
                <w:webHidden/>
              </w:rPr>
              <w:fldChar w:fldCharType="begin"/>
            </w:r>
            <w:r>
              <w:rPr>
                <w:noProof/>
                <w:webHidden/>
              </w:rPr>
              <w:instrText xml:space="preserve"> PAGEREF _Toc157186309 \h </w:instrText>
            </w:r>
            <w:r>
              <w:rPr>
                <w:noProof/>
                <w:webHidden/>
              </w:rPr>
            </w:r>
            <w:r>
              <w:rPr>
                <w:noProof/>
                <w:webHidden/>
              </w:rPr>
              <w:fldChar w:fldCharType="separate"/>
            </w:r>
            <w:r>
              <w:rPr>
                <w:noProof/>
                <w:webHidden/>
              </w:rPr>
              <w:t>24</w:t>
            </w:r>
            <w:r>
              <w:rPr>
                <w:noProof/>
                <w:webHidden/>
              </w:rPr>
              <w:fldChar w:fldCharType="end"/>
            </w:r>
          </w:hyperlink>
        </w:p>
        <w:p w14:paraId="5F9DF768" w14:textId="3BF6669C" w:rsidR="00BA3234" w:rsidRDefault="00BA3234">
          <w:pPr>
            <w:pStyle w:val="TOC1"/>
            <w:tabs>
              <w:tab w:val="left" w:pos="660"/>
              <w:tab w:val="right" w:leader="dot" w:pos="9016"/>
            </w:tabs>
            <w:rPr>
              <w:rFonts w:eastAsiaTheme="minorEastAsia"/>
              <w:noProof/>
              <w:lang w:val="en-BB" w:eastAsia="en-BB"/>
            </w:rPr>
          </w:pPr>
          <w:hyperlink w:anchor="_Toc157186310" w:history="1">
            <w:r w:rsidRPr="006973BB">
              <w:rPr>
                <w:rStyle w:val="Hyperlink"/>
                <w:noProof/>
              </w:rPr>
              <w:t>13</w:t>
            </w:r>
            <w:r>
              <w:rPr>
                <w:rFonts w:eastAsiaTheme="minorEastAsia"/>
                <w:noProof/>
                <w:lang w:val="en-BB" w:eastAsia="en-BB"/>
              </w:rPr>
              <w:tab/>
            </w:r>
            <w:r w:rsidRPr="006973BB">
              <w:rPr>
                <w:rStyle w:val="Hyperlink"/>
                <w:noProof/>
              </w:rPr>
              <w:t>Simulation Email Test Outline</w:t>
            </w:r>
            <w:r>
              <w:rPr>
                <w:noProof/>
                <w:webHidden/>
              </w:rPr>
              <w:tab/>
            </w:r>
            <w:r>
              <w:rPr>
                <w:noProof/>
                <w:webHidden/>
              </w:rPr>
              <w:fldChar w:fldCharType="begin"/>
            </w:r>
            <w:r>
              <w:rPr>
                <w:noProof/>
                <w:webHidden/>
              </w:rPr>
              <w:instrText xml:space="preserve"> PAGEREF _Toc157186310 \h </w:instrText>
            </w:r>
            <w:r>
              <w:rPr>
                <w:noProof/>
                <w:webHidden/>
              </w:rPr>
            </w:r>
            <w:r>
              <w:rPr>
                <w:noProof/>
                <w:webHidden/>
              </w:rPr>
              <w:fldChar w:fldCharType="separate"/>
            </w:r>
            <w:r>
              <w:rPr>
                <w:noProof/>
                <w:webHidden/>
              </w:rPr>
              <w:t>26</w:t>
            </w:r>
            <w:r>
              <w:rPr>
                <w:noProof/>
                <w:webHidden/>
              </w:rPr>
              <w:fldChar w:fldCharType="end"/>
            </w:r>
          </w:hyperlink>
        </w:p>
        <w:p w14:paraId="4A293C74" w14:textId="2FAD7781" w:rsidR="00BA3234" w:rsidRDefault="00BA3234">
          <w:pPr>
            <w:pStyle w:val="TOC1"/>
            <w:tabs>
              <w:tab w:val="left" w:pos="660"/>
              <w:tab w:val="right" w:leader="dot" w:pos="9016"/>
            </w:tabs>
            <w:rPr>
              <w:rFonts w:eastAsiaTheme="minorEastAsia"/>
              <w:noProof/>
              <w:lang w:val="en-BB" w:eastAsia="en-BB"/>
            </w:rPr>
          </w:pPr>
          <w:hyperlink w:anchor="_Toc157186311" w:history="1">
            <w:r w:rsidRPr="006973BB">
              <w:rPr>
                <w:rStyle w:val="Hyperlink"/>
                <w:noProof/>
                <w:lang w:val="en-US"/>
              </w:rPr>
              <w:t>14</w:t>
            </w:r>
            <w:r>
              <w:rPr>
                <w:rFonts w:eastAsiaTheme="minorEastAsia"/>
                <w:noProof/>
                <w:lang w:val="en-BB" w:eastAsia="en-BB"/>
              </w:rPr>
              <w:tab/>
            </w:r>
            <w:r w:rsidRPr="006973BB">
              <w:rPr>
                <w:rStyle w:val="Hyperlink"/>
                <w:noProof/>
                <w:lang w:val="en-US"/>
              </w:rPr>
              <w:t>Phishing Simulation example</w:t>
            </w:r>
            <w:r>
              <w:rPr>
                <w:noProof/>
                <w:webHidden/>
              </w:rPr>
              <w:tab/>
            </w:r>
            <w:r>
              <w:rPr>
                <w:noProof/>
                <w:webHidden/>
              </w:rPr>
              <w:fldChar w:fldCharType="begin"/>
            </w:r>
            <w:r>
              <w:rPr>
                <w:noProof/>
                <w:webHidden/>
              </w:rPr>
              <w:instrText xml:space="preserve"> PAGEREF _Toc157186311 \h </w:instrText>
            </w:r>
            <w:r>
              <w:rPr>
                <w:noProof/>
                <w:webHidden/>
              </w:rPr>
            </w:r>
            <w:r>
              <w:rPr>
                <w:noProof/>
                <w:webHidden/>
              </w:rPr>
              <w:fldChar w:fldCharType="separate"/>
            </w:r>
            <w:r>
              <w:rPr>
                <w:noProof/>
                <w:webHidden/>
              </w:rPr>
              <w:t>27</w:t>
            </w:r>
            <w:r>
              <w:rPr>
                <w:noProof/>
                <w:webHidden/>
              </w:rPr>
              <w:fldChar w:fldCharType="end"/>
            </w:r>
          </w:hyperlink>
        </w:p>
        <w:p w14:paraId="2B0108A8" w14:textId="421C5360" w:rsidR="00BA3234" w:rsidRDefault="00BA3234">
          <w:pPr>
            <w:pStyle w:val="TOC1"/>
            <w:tabs>
              <w:tab w:val="left" w:pos="660"/>
              <w:tab w:val="right" w:leader="dot" w:pos="9016"/>
            </w:tabs>
            <w:rPr>
              <w:rFonts w:eastAsiaTheme="minorEastAsia"/>
              <w:noProof/>
              <w:lang w:val="en-BB" w:eastAsia="en-BB"/>
            </w:rPr>
          </w:pPr>
          <w:hyperlink w:anchor="_Toc157186312" w:history="1">
            <w:r w:rsidRPr="006973BB">
              <w:rPr>
                <w:rStyle w:val="Hyperlink"/>
                <w:noProof/>
              </w:rPr>
              <w:t>15</w:t>
            </w:r>
            <w:r>
              <w:rPr>
                <w:rFonts w:eastAsiaTheme="minorEastAsia"/>
                <w:noProof/>
                <w:lang w:val="en-BB" w:eastAsia="en-BB"/>
              </w:rPr>
              <w:tab/>
            </w:r>
            <w:r w:rsidRPr="006973BB">
              <w:rPr>
                <w:rStyle w:val="Hyperlink"/>
                <w:noProof/>
              </w:rPr>
              <w:t>Summary</w:t>
            </w:r>
            <w:r>
              <w:rPr>
                <w:noProof/>
                <w:webHidden/>
              </w:rPr>
              <w:tab/>
            </w:r>
            <w:r>
              <w:rPr>
                <w:noProof/>
                <w:webHidden/>
              </w:rPr>
              <w:fldChar w:fldCharType="begin"/>
            </w:r>
            <w:r>
              <w:rPr>
                <w:noProof/>
                <w:webHidden/>
              </w:rPr>
              <w:instrText xml:space="preserve"> PAGEREF _Toc157186312 \h </w:instrText>
            </w:r>
            <w:r>
              <w:rPr>
                <w:noProof/>
                <w:webHidden/>
              </w:rPr>
            </w:r>
            <w:r>
              <w:rPr>
                <w:noProof/>
                <w:webHidden/>
              </w:rPr>
              <w:fldChar w:fldCharType="separate"/>
            </w:r>
            <w:r>
              <w:rPr>
                <w:noProof/>
                <w:webHidden/>
              </w:rPr>
              <w:t>28</w:t>
            </w:r>
            <w:r>
              <w:rPr>
                <w:noProof/>
                <w:webHidden/>
              </w:rPr>
              <w:fldChar w:fldCharType="end"/>
            </w:r>
          </w:hyperlink>
        </w:p>
        <w:p w14:paraId="2CDD176A" w14:textId="61B5D8B1" w:rsidR="00BC63D9" w:rsidRDefault="00BC63D9">
          <w:r>
            <w:rPr>
              <w:b/>
              <w:bCs/>
              <w:noProof/>
            </w:rPr>
            <w:fldChar w:fldCharType="end"/>
          </w:r>
        </w:p>
      </w:sdtContent>
    </w:sdt>
    <w:p w14:paraId="073018AE" w14:textId="77777777" w:rsidR="00992A05" w:rsidRDefault="00992A05" w:rsidP="00104DE0">
      <w:pPr>
        <w:spacing w:line="360" w:lineRule="auto"/>
        <w:rPr>
          <w:rFonts w:ascii="Times New Roman" w:hAnsi="Times New Roman" w:cs="Times New Roman"/>
          <w:b/>
          <w:bCs/>
          <w:sz w:val="32"/>
          <w:szCs w:val="32"/>
          <w:lang w:val="en-US"/>
        </w:rPr>
      </w:pPr>
    </w:p>
    <w:p w14:paraId="488932B2" w14:textId="77777777" w:rsidR="00992A05" w:rsidRDefault="00992A05">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3098F42D" w14:textId="5B2F8188" w:rsidR="00857DCB" w:rsidRPr="00B51FFD" w:rsidRDefault="00105027" w:rsidP="002E3FB3">
      <w:pPr>
        <w:pStyle w:val="Heading1"/>
        <w:rPr>
          <w:lang w:val="en-US"/>
        </w:rPr>
      </w:pPr>
      <w:bookmarkStart w:id="1" w:name="_Toc157186295"/>
      <w:r w:rsidRPr="00B51FFD">
        <w:rPr>
          <w:lang w:val="en-US"/>
        </w:rPr>
        <w:lastRenderedPageBreak/>
        <w:t>Executive sum</w:t>
      </w:r>
      <w:r w:rsidR="004B69B9" w:rsidRPr="00B51FFD">
        <w:rPr>
          <w:lang w:val="en-US"/>
        </w:rPr>
        <w:t>mary</w:t>
      </w:r>
      <w:bookmarkEnd w:id="1"/>
    </w:p>
    <w:p w14:paraId="0B26267C" w14:textId="77777777" w:rsidR="00CE5A10" w:rsidRPr="00CC7215" w:rsidRDefault="00CE5A10" w:rsidP="00104DE0">
      <w:pPr>
        <w:spacing w:before="100" w:beforeAutospacing="1" w:after="100" w:afterAutospacing="1" w:line="360" w:lineRule="auto"/>
        <w:contextualSpacing/>
        <w:rPr>
          <w:rFonts w:ascii="Times New Roman" w:eastAsia="Times New Roman" w:hAnsi="Times New Roman" w:cs="Times New Roman"/>
          <w:color w:val="000000"/>
          <w:kern w:val="0"/>
          <w:sz w:val="24"/>
          <w:szCs w:val="24"/>
          <w:lang w:eastAsia="en-BB"/>
          <w14:ligatures w14:val="none"/>
        </w:rPr>
      </w:pPr>
      <w:r w:rsidRPr="00CC7215">
        <w:rPr>
          <w:rFonts w:ascii="Times New Roman" w:eastAsia="Times New Roman" w:hAnsi="Times New Roman" w:cs="Times New Roman"/>
          <w:color w:val="000000"/>
          <w:kern w:val="0"/>
          <w:sz w:val="24"/>
          <w:szCs w:val="24"/>
          <w:lang w:eastAsia="en-BB"/>
          <w14:ligatures w14:val="none"/>
        </w:rPr>
        <w:t>THISISAFAKECOMPANY is a leader in corporate environmental consultations, providing solutions to help clients reduce their environmental impact and achieve sustainability goals.</w:t>
      </w:r>
      <w:r w:rsidRPr="00CC7215">
        <w:rPr>
          <w:rFonts w:ascii="Times New Roman" w:eastAsia="Times New Roman" w:hAnsi="Times New Roman" w:cs="Times New Roman"/>
          <w:color w:val="000000"/>
          <w:kern w:val="0"/>
          <w:sz w:val="24"/>
          <w:szCs w:val="24"/>
          <w:lang w:val="en-US" w:eastAsia="en-BB"/>
          <w14:ligatures w14:val="none"/>
        </w:rPr>
        <w:t xml:space="preserve"> </w:t>
      </w:r>
      <w:r w:rsidRPr="00CC7215">
        <w:rPr>
          <w:rFonts w:ascii="Times New Roman" w:eastAsia="Times New Roman" w:hAnsi="Times New Roman" w:cs="Times New Roman"/>
          <w:color w:val="000000"/>
          <w:kern w:val="0"/>
          <w:sz w:val="24"/>
          <w:szCs w:val="24"/>
          <w:lang w:eastAsia="en-BB"/>
          <w14:ligatures w14:val="none"/>
        </w:rPr>
        <w:t>The company has a team of experienced and qualified professionals, led by Grace Caldwell, the Chief Executive Officer, who has over 20 years of industry experience and holds an MBA from Harvard Business School and a Bachelor’s degree in Mechanical Engineering from MIT.</w:t>
      </w:r>
      <w:r w:rsidRPr="00CC7215">
        <w:rPr>
          <w:rFonts w:ascii="Times New Roman" w:eastAsia="Times New Roman" w:hAnsi="Times New Roman" w:cs="Times New Roman"/>
          <w:color w:val="000000"/>
          <w:kern w:val="0"/>
          <w:sz w:val="24"/>
          <w:szCs w:val="24"/>
          <w:lang w:val="en-US" w:eastAsia="en-BB"/>
          <w14:ligatures w14:val="none"/>
        </w:rPr>
        <w:t xml:space="preserve"> </w:t>
      </w:r>
      <w:r w:rsidRPr="00CC7215">
        <w:rPr>
          <w:rFonts w:ascii="Times New Roman" w:eastAsia="Times New Roman" w:hAnsi="Times New Roman" w:cs="Times New Roman"/>
          <w:color w:val="000000"/>
          <w:kern w:val="0"/>
          <w:sz w:val="24"/>
          <w:szCs w:val="24"/>
          <w:lang w:eastAsia="en-BB"/>
          <w14:ligatures w14:val="none"/>
        </w:rPr>
        <w:t>The company’s other key executives are Marion Rice, the Director of Marketing, who has over 10 years of experience in marketing and communications and holds a Bachelor’s degree in Communications from the University of California, Los Angeles, and Tyrone Ramos, the Chief Information Officer, who holds a PhD in Computer Science from Stanford University and a Bachelor’s degree in Electrical Engineering from the California Institute of Technology.</w:t>
      </w:r>
      <w:r w:rsidRPr="00CC7215">
        <w:rPr>
          <w:rFonts w:ascii="Times New Roman" w:eastAsia="Times New Roman" w:hAnsi="Times New Roman" w:cs="Times New Roman"/>
          <w:color w:val="000000"/>
          <w:kern w:val="0"/>
          <w:sz w:val="24"/>
          <w:szCs w:val="24"/>
          <w:lang w:val="en-US" w:eastAsia="en-BB"/>
          <w14:ligatures w14:val="none"/>
        </w:rPr>
        <w:t xml:space="preserve"> </w:t>
      </w:r>
      <w:r w:rsidRPr="00CC7215">
        <w:rPr>
          <w:rFonts w:ascii="Times New Roman" w:eastAsia="Times New Roman" w:hAnsi="Times New Roman" w:cs="Times New Roman"/>
          <w:color w:val="000000"/>
          <w:kern w:val="0"/>
          <w:sz w:val="24"/>
          <w:szCs w:val="24"/>
          <w:lang w:eastAsia="en-BB"/>
          <w14:ligatures w14:val="none"/>
        </w:rPr>
        <w:t>The company’s mission is to help clients achieve environmental excellence and create positive social and economic impacts.</w:t>
      </w:r>
    </w:p>
    <w:p w14:paraId="712381B8" w14:textId="77777777" w:rsidR="00342C12" w:rsidRDefault="00342C12" w:rsidP="00104DE0">
      <w:pPr>
        <w:spacing w:line="360" w:lineRule="auto"/>
        <w:rPr>
          <w:rFonts w:ascii="Times New Roman" w:hAnsi="Times New Roman" w:cs="Times New Roman"/>
          <w:sz w:val="24"/>
          <w:szCs w:val="24"/>
        </w:rPr>
      </w:pPr>
    </w:p>
    <w:p w14:paraId="0413EADF" w14:textId="77777777" w:rsidR="00CE5A10" w:rsidRPr="00342C12" w:rsidRDefault="00CE5A10" w:rsidP="00104DE0">
      <w:pPr>
        <w:spacing w:line="360" w:lineRule="auto"/>
        <w:rPr>
          <w:rFonts w:ascii="Times New Roman" w:hAnsi="Times New Roman" w:cs="Times New Roman"/>
          <w:sz w:val="24"/>
          <w:szCs w:val="24"/>
        </w:rPr>
      </w:pPr>
    </w:p>
    <w:p w14:paraId="5069BFB1" w14:textId="77777777" w:rsidR="004B69B9" w:rsidRDefault="004B69B9" w:rsidP="00104DE0">
      <w:pPr>
        <w:spacing w:line="360" w:lineRule="auto"/>
        <w:rPr>
          <w:rFonts w:ascii="Times New Roman" w:hAnsi="Times New Roman" w:cs="Times New Roman"/>
          <w:b/>
          <w:bCs/>
          <w:sz w:val="36"/>
          <w:szCs w:val="36"/>
          <w:lang w:val="en-US"/>
        </w:rPr>
      </w:pPr>
    </w:p>
    <w:p w14:paraId="05B2D8E0" w14:textId="77777777" w:rsidR="004B69B9" w:rsidRDefault="004B69B9" w:rsidP="00104DE0">
      <w:pPr>
        <w:spacing w:line="360" w:lineRule="auto"/>
        <w:rPr>
          <w:rFonts w:ascii="Times New Roman" w:hAnsi="Times New Roman" w:cs="Times New Roman"/>
          <w:b/>
          <w:bCs/>
          <w:sz w:val="36"/>
          <w:szCs w:val="36"/>
          <w:lang w:val="en-US"/>
        </w:rPr>
      </w:pPr>
    </w:p>
    <w:p w14:paraId="054539DF" w14:textId="77777777" w:rsidR="004B69B9" w:rsidRDefault="004B69B9" w:rsidP="00104DE0">
      <w:pPr>
        <w:spacing w:line="360" w:lineRule="auto"/>
        <w:rPr>
          <w:rFonts w:ascii="Times New Roman" w:hAnsi="Times New Roman" w:cs="Times New Roman"/>
          <w:b/>
          <w:bCs/>
          <w:sz w:val="36"/>
          <w:szCs w:val="36"/>
          <w:lang w:val="en-US"/>
        </w:rPr>
      </w:pPr>
    </w:p>
    <w:p w14:paraId="160B9362" w14:textId="77777777" w:rsidR="004B69B9" w:rsidRDefault="004B69B9" w:rsidP="00104DE0">
      <w:pPr>
        <w:spacing w:line="360" w:lineRule="auto"/>
        <w:rPr>
          <w:rFonts w:ascii="Times New Roman" w:hAnsi="Times New Roman" w:cs="Times New Roman"/>
          <w:b/>
          <w:bCs/>
          <w:sz w:val="36"/>
          <w:szCs w:val="36"/>
          <w:lang w:val="en-US"/>
        </w:rPr>
      </w:pPr>
    </w:p>
    <w:p w14:paraId="0C3B33FA" w14:textId="77777777" w:rsidR="004B69B9" w:rsidRDefault="004B69B9" w:rsidP="00104DE0">
      <w:pPr>
        <w:spacing w:line="360" w:lineRule="auto"/>
        <w:rPr>
          <w:rFonts w:ascii="Times New Roman" w:hAnsi="Times New Roman" w:cs="Times New Roman"/>
          <w:b/>
          <w:bCs/>
          <w:sz w:val="36"/>
          <w:szCs w:val="36"/>
          <w:lang w:val="en-US"/>
        </w:rPr>
      </w:pPr>
    </w:p>
    <w:p w14:paraId="1F79A9AA" w14:textId="77777777" w:rsidR="00D04043" w:rsidRDefault="00D04043" w:rsidP="00104DE0">
      <w:pPr>
        <w:spacing w:before="100" w:beforeAutospacing="1" w:after="100" w:afterAutospacing="1" w:line="360" w:lineRule="auto"/>
        <w:contextualSpacing/>
        <w:rPr>
          <w:rFonts w:ascii="Times New Roman" w:eastAsia="Times New Roman" w:hAnsi="Times New Roman" w:cs="Times New Roman"/>
          <w:b/>
          <w:bCs/>
          <w:color w:val="000000"/>
          <w:kern w:val="0"/>
          <w:sz w:val="36"/>
          <w:szCs w:val="36"/>
          <w:lang w:eastAsia="en-BB"/>
          <w14:ligatures w14:val="none"/>
        </w:rPr>
      </w:pPr>
    </w:p>
    <w:p w14:paraId="448D7B35" w14:textId="77777777" w:rsidR="00D04043" w:rsidRDefault="00D04043" w:rsidP="00104DE0">
      <w:pPr>
        <w:spacing w:before="100" w:beforeAutospacing="1" w:after="100" w:afterAutospacing="1" w:line="360" w:lineRule="auto"/>
        <w:contextualSpacing/>
        <w:rPr>
          <w:rFonts w:ascii="Times New Roman" w:eastAsia="Times New Roman" w:hAnsi="Times New Roman" w:cs="Times New Roman"/>
          <w:b/>
          <w:bCs/>
          <w:color w:val="000000"/>
          <w:kern w:val="0"/>
          <w:sz w:val="36"/>
          <w:szCs w:val="36"/>
          <w:lang w:eastAsia="en-BB"/>
          <w14:ligatures w14:val="none"/>
        </w:rPr>
      </w:pPr>
    </w:p>
    <w:p w14:paraId="12CA4639" w14:textId="77777777" w:rsidR="00D04043" w:rsidRDefault="00D04043" w:rsidP="00104DE0">
      <w:pPr>
        <w:spacing w:before="100" w:beforeAutospacing="1" w:after="100" w:afterAutospacing="1" w:line="360" w:lineRule="auto"/>
        <w:contextualSpacing/>
        <w:rPr>
          <w:rFonts w:ascii="Times New Roman" w:eastAsia="Times New Roman" w:hAnsi="Times New Roman" w:cs="Times New Roman"/>
          <w:b/>
          <w:bCs/>
          <w:color w:val="000000"/>
          <w:kern w:val="0"/>
          <w:sz w:val="36"/>
          <w:szCs w:val="36"/>
          <w:lang w:eastAsia="en-BB"/>
          <w14:ligatures w14:val="none"/>
        </w:rPr>
      </w:pPr>
    </w:p>
    <w:p w14:paraId="6A5EA5A9" w14:textId="77777777" w:rsidR="00D04043" w:rsidRDefault="00D04043" w:rsidP="00104DE0">
      <w:pPr>
        <w:spacing w:before="100" w:beforeAutospacing="1" w:after="100" w:afterAutospacing="1" w:line="360" w:lineRule="auto"/>
        <w:contextualSpacing/>
        <w:rPr>
          <w:rFonts w:ascii="Times New Roman" w:eastAsia="Times New Roman" w:hAnsi="Times New Roman" w:cs="Times New Roman"/>
          <w:b/>
          <w:bCs/>
          <w:color w:val="000000"/>
          <w:kern w:val="0"/>
          <w:sz w:val="36"/>
          <w:szCs w:val="36"/>
          <w:lang w:eastAsia="en-BB"/>
          <w14:ligatures w14:val="none"/>
        </w:rPr>
      </w:pPr>
    </w:p>
    <w:p w14:paraId="23EA9CA4" w14:textId="77777777" w:rsidR="00D04043" w:rsidRDefault="00D04043" w:rsidP="00104DE0">
      <w:pPr>
        <w:spacing w:before="100" w:beforeAutospacing="1" w:after="100" w:afterAutospacing="1" w:line="360" w:lineRule="auto"/>
        <w:contextualSpacing/>
        <w:rPr>
          <w:rFonts w:ascii="Times New Roman" w:eastAsia="Times New Roman" w:hAnsi="Times New Roman" w:cs="Times New Roman"/>
          <w:b/>
          <w:bCs/>
          <w:color w:val="000000"/>
          <w:kern w:val="0"/>
          <w:sz w:val="36"/>
          <w:szCs w:val="36"/>
          <w:lang w:eastAsia="en-BB"/>
          <w14:ligatures w14:val="none"/>
        </w:rPr>
      </w:pPr>
    </w:p>
    <w:p w14:paraId="56410CB8" w14:textId="4C062C9F" w:rsidR="000B7116" w:rsidRPr="008B2B12" w:rsidRDefault="000B7116" w:rsidP="00EB315A">
      <w:pPr>
        <w:pStyle w:val="Heading1"/>
        <w:rPr>
          <w:rFonts w:eastAsia="Times New Roman"/>
          <w:lang w:eastAsia="en-BB"/>
        </w:rPr>
      </w:pPr>
      <w:bookmarkStart w:id="2" w:name="_Toc157186296"/>
      <w:r w:rsidRPr="008B2B12">
        <w:rPr>
          <w:rFonts w:eastAsia="Times New Roman"/>
          <w:lang w:eastAsia="en-BB"/>
        </w:rPr>
        <w:lastRenderedPageBreak/>
        <w:t>Purpose</w:t>
      </w:r>
      <w:bookmarkEnd w:id="2"/>
    </w:p>
    <w:p w14:paraId="1891CDC8" w14:textId="77777777" w:rsidR="000B7116" w:rsidRDefault="000B7116" w:rsidP="00104DE0">
      <w:pPr>
        <w:spacing w:before="100" w:beforeAutospacing="1" w:after="100" w:afterAutospacing="1" w:line="360" w:lineRule="auto"/>
        <w:contextualSpacing/>
        <w:rPr>
          <w:rFonts w:ascii="Times New Roman" w:eastAsia="Times New Roman" w:hAnsi="Times New Roman" w:cs="Times New Roman"/>
          <w:color w:val="000000"/>
          <w:kern w:val="0"/>
          <w:sz w:val="24"/>
          <w:szCs w:val="24"/>
          <w:lang w:eastAsia="en-BB"/>
          <w14:ligatures w14:val="none"/>
        </w:rPr>
      </w:pPr>
      <w:r w:rsidRPr="000B7116">
        <w:rPr>
          <w:rFonts w:ascii="Times New Roman" w:eastAsia="Times New Roman" w:hAnsi="Times New Roman" w:cs="Times New Roman"/>
          <w:color w:val="000000"/>
          <w:kern w:val="0"/>
          <w:sz w:val="24"/>
          <w:szCs w:val="24"/>
          <w:lang w:eastAsia="en-BB"/>
          <w14:ligatures w14:val="none"/>
        </w:rPr>
        <w:t>The purpose of this document is to alert independent contractors of THISISAFAKECOMPANY about a detected security breach. The IT team has identified malicious traffic on the system, indicating an unauthorized attempt to access the company’s network. The document aims to provide information about the nature of the breach, the steps taken by the IT team to address it, and the recommended actions for contractors to help secure the network.</w:t>
      </w:r>
    </w:p>
    <w:p w14:paraId="4068C28A" w14:textId="77777777" w:rsidR="00BA2E0A" w:rsidRPr="000B7116" w:rsidRDefault="00BA2E0A" w:rsidP="00104DE0">
      <w:pPr>
        <w:spacing w:before="100" w:beforeAutospacing="1" w:after="100" w:afterAutospacing="1" w:line="360" w:lineRule="auto"/>
        <w:contextualSpacing/>
        <w:rPr>
          <w:rFonts w:ascii="Times New Roman" w:eastAsia="Times New Roman" w:hAnsi="Times New Roman" w:cs="Times New Roman"/>
          <w:color w:val="000000"/>
          <w:kern w:val="0"/>
          <w:sz w:val="24"/>
          <w:szCs w:val="24"/>
          <w:lang w:eastAsia="en-BB"/>
          <w14:ligatures w14:val="none"/>
        </w:rPr>
      </w:pPr>
    </w:p>
    <w:p w14:paraId="2C902A74" w14:textId="26915956" w:rsidR="000B7116" w:rsidRPr="000B7116" w:rsidRDefault="000B7116" w:rsidP="00E2005A">
      <w:pPr>
        <w:pStyle w:val="Heading2"/>
        <w:rPr>
          <w:rFonts w:eastAsia="Times New Roman"/>
          <w:sz w:val="24"/>
          <w:szCs w:val="24"/>
          <w:lang w:eastAsia="en-BB"/>
        </w:rPr>
      </w:pPr>
      <w:bookmarkStart w:id="3" w:name="_Toc157186297"/>
      <w:r w:rsidRPr="000B7116">
        <w:rPr>
          <w:rFonts w:eastAsia="Times New Roman"/>
          <w:lang w:eastAsia="en-BB"/>
        </w:rPr>
        <w:t>Scope</w:t>
      </w:r>
      <w:bookmarkEnd w:id="3"/>
    </w:p>
    <w:p w14:paraId="31B971D8" w14:textId="77777777" w:rsidR="000B7116" w:rsidRPr="000B7116" w:rsidRDefault="000B7116" w:rsidP="00104DE0">
      <w:pPr>
        <w:spacing w:before="100" w:beforeAutospacing="1" w:after="100" w:afterAutospacing="1" w:line="360" w:lineRule="auto"/>
        <w:contextualSpacing/>
        <w:rPr>
          <w:rFonts w:ascii="Times New Roman" w:eastAsia="Times New Roman" w:hAnsi="Times New Roman" w:cs="Times New Roman"/>
          <w:color w:val="000000"/>
          <w:kern w:val="0"/>
          <w:sz w:val="24"/>
          <w:szCs w:val="24"/>
          <w:lang w:eastAsia="en-BB"/>
          <w14:ligatures w14:val="none"/>
        </w:rPr>
      </w:pPr>
      <w:r w:rsidRPr="000B7116">
        <w:rPr>
          <w:rFonts w:ascii="Times New Roman" w:eastAsia="Times New Roman" w:hAnsi="Times New Roman" w:cs="Times New Roman"/>
          <w:color w:val="000000"/>
          <w:kern w:val="0"/>
          <w:sz w:val="24"/>
          <w:szCs w:val="24"/>
          <w:lang w:eastAsia="en-BB"/>
          <w14:ligatures w14:val="none"/>
        </w:rPr>
        <w:t>The scope of this document includes:</w:t>
      </w:r>
    </w:p>
    <w:p w14:paraId="32512CCF" w14:textId="77777777" w:rsidR="000B7116" w:rsidRPr="000B7116" w:rsidRDefault="000B7116" w:rsidP="00104DE0">
      <w:pPr>
        <w:numPr>
          <w:ilvl w:val="0"/>
          <w:numId w:val="2"/>
        </w:numPr>
        <w:spacing w:before="100" w:beforeAutospacing="1" w:after="100" w:afterAutospacing="1" w:line="360" w:lineRule="auto"/>
        <w:contextualSpacing/>
        <w:rPr>
          <w:rFonts w:ascii="Times New Roman" w:eastAsia="Times New Roman" w:hAnsi="Times New Roman" w:cs="Times New Roman"/>
          <w:color w:val="000000"/>
          <w:kern w:val="0"/>
          <w:sz w:val="24"/>
          <w:szCs w:val="24"/>
          <w:lang w:eastAsia="en-BB"/>
          <w14:ligatures w14:val="none"/>
        </w:rPr>
      </w:pPr>
      <w:r w:rsidRPr="000B7116">
        <w:rPr>
          <w:rFonts w:ascii="Times New Roman" w:eastAsia="Times New Roman" w:hAnsi="Times New Roman" w:cs="Times New Roman"/>
          <w:b/>
          <w:bCs/>
          <w:color w:val="000000"/>
          <w:kern w:val="0"/>
          <w:sz w:val="24"/>
          <w:szCs w:val="24"/>
          <w:lang w:eastAsia="en-BB"/>
          <w14:ligatures w14:val="none"/>
        </w:rPr>
        <w:t>Incident Description</w:t>
      </w:r>
      <w:r w:rsidRPr="000B7116">
        <w:rPr>
          <w:rFonts w:ascii="Times New Roman" w:eastAsia="Times New Roman" w:hAnsi="Times New Roman" w:cs="Times New Roman"/>
          <w:color w:val="000000"/>
          <w:kern w:val="0"/>
          <w:sz w:val="24"/>
          <w:szCs w:val="24"/>
          <w:lang w:eastAsia="en-BB"/>
          <w14:ligatures w14:val="none"/>
        </w:rPr>
        <w:t>: Detailing the nature of the security breach, which was initiated through a deceptive email sent on December 4, 2023.</w:t>
      </w:r>
    </w:p>
    <w:p w14:paraId="6F30C3A8" w14:textId="77777777" w:rsidR="000B7116" w:rsidRPr="000B7116" w:rsidRDefault="000B7116" w:rsidP="00104DE0">
      <w:pPr>
        <w:numPr>
          <w:ilvl w:val="0"/>
          <w:numId w:val="2"/>
        </w:numPr>
        <w:spacing w:before="100" w:beforeAutospacing="1" w:after="100" w:afterAutospacing="1" w:line="360" w:lineRule="auto"/>
        <w:contextualSpacing/>
        <w:rPr>
          <w:rFonts w:ascii="Times New Roman" w:eastAsia="Times New Roman" w:hAnsi="Times New Roman" w:cs="Times New Roman"/>
          <w:color w:val="000000"/>
          <w:kern w:val="0"/>
          <w:sz w:val="24"/>
          <w:szCs w:val="24"/>
          <w:lang w:eastAsia="en-BB"/>
          <w14:ligatures w14:val="none"/>
        </w:rPr>
      </w:pPr>
      <w:r w:rsidRPr="000B7116">
        <w:rPr>
          <w:rFonts w:ascii="Times New Roman" w:eastAsia="Times New Roman" w:hAnsi="Times New Roman" w:cs="Times New Roman"/>
          <w:b/>
          <w:bCs/>
          <w:color w:val="000000"/>
          <w:kern w:val="0"/>
          <w:sz w:val="24"/>
          <w:szCs w:val="24"/>
          <w:lang w:eastAsia="en-BB"/>
          <w14:ligatures w14:val="none"/>
        </w:rPr>
        <w:t>Response Measures</w:t>
      </w:r>
      <w:r w:rsidRPr="000B7116">
        <w:rPr>
          <w:rFonts w:ascii="Times New Roman" w:eastAsia="Times New Roman" w:hAnsi="Times New Roman" w:cs="Times New Roman"/>
          <w:color w:val="000000"/>
          <w:kern w:val="0"/>
          <w:sz w:val="24"/>
          <w:szCs w:val="24"/>
          <w:lang w:eastAsia="en-BB"/>
          <w14:ligatures w14:val="none"/>
        </w:rPr>
        <w:t>: Outlining the actions taken by the IT team to mitigate the breach and prevent further attempts, including notifying the cybersecurity provider.</w:t>
      </w:r>
    </w:p>
    <w:p w14:paraId="3CCF08A8" w14:textId="77777777" w:rsidR="000B7116" w:rsidRPr="000B7116" w:rsidRDefault="000B7116" w:rsidP="00104DE0">
      <w:pPr>
        <w:numPr>
          <w:ilvl w:val="0"/>
          <w:numId w:val="2"/>
        </w:numPr>
        <w:spacing w:before="100" w:beforeAutospacing="1" w:after="100" w:afterAutospacing="1" w:line="360" w:lineRule="auto"/>
        <w:contextualSpacing/>
        <w:rPr>
          <w:rFonts w:ascii="Times New Roman" w:eastAsia="Times New Roman" w:hAnsi="Times New Roman" w:cs="Times New Roman"/>
          <w:color w:val="000000"/>
          <w:kern w:val="0"/>
          <w:sz w:val="24"/>
          <w:szCs w:val="24"/>
          <w:lang w:eastAsia="en-BB"/>
          <w14:ligatures w14:val="none"/>
        </w:rPr>
      </w:pPr>
      <w:r w:rsidRPr="000B7116">
        <w:rPr>
          <w:rFonts w:ascii="Times New Roman" w:eastAsia="Times New Roman" w:hAnsi="Times New Roman" w:cs="Times New Roman"/>
          <w:b/>
          <w:bCs/>
          <w:color w:val="000000"/>
          <w:kern w:val="0"/>
          <w:sz w:val="24"/>
          <w:szCs w:val="24"/>
          <w:lang w:eastAsia="en-BB"/>
          <w14:ligatures w14:val="none"/>
        </w:rPr>
        <w:t>Preventive Actions</w:t>
      </w:r>
      <w:r w:rsidRPr="000B7116">
        <w:rPr>
          <w:rFonts w:ascii="Times New Roman" w:eastAsia="Times New Roman" w:hAnsi="Times New Roman" w:cs="Times New Roman"/>
          <w:color w:val="000000"/>
          <w:kern w:val="0"/>
          <w:sz w:val="24"/>
          <w:szCs w:val="24"/>
          <w:lang w:eastAsia="en-BB"/>
          <w14:ligatures w14:val="none"/>
        </w:rPr>
        <w:t>: Providing recommendations for contractors to help secure the network, such as avoiding suspicious emails or websites, reporting any unusual activity to IT, and reviewing password strength.</w:t>
      </w:r>
    </w:p>
    <w:p w14:paraId="6D8BDBFC" w14:textId="77777777" w:rsidR="000B7116" w:rsidRPr="000B7116" w:rsidRDefault="000B7116" w:rsidP="00104DE0">
      <w:pPr>
        <w:numPr>
          <w:ilvl w:val="0"/>
          <w:numId w:val="2"/>
        </w:numPr>
        <w:spacing w:before="100" w:beforeAutospacing="1" w:after="100" w:afterAutospacing="1" w:line="360" w:lineRule="auto"/>
        <w:contextualSpacing/>
        <w:rPr>
          <w:rFonts w:ascii="Times New Roman" w:eastAsia="Times New Roman" w:hAnsi="Times New Roman" w:cs="Times New Roman"/>
          <w:color w:val="000000"/>
          <w:kern w:val="0"/>
          <w:sz w:val="24"/>
          <w:szCs w:val="24"/>
          <w:lang w:eastAsia="en-BB"/>
          <w14:ligatures w14:val="none"/>
        </w:rPr>
      </w:pPr>
      <w:r w:rsidRPr="000B7116">
        <w:rPr>
          <w:rFonts w:ascii="Times New Roman" w:eastAsia="Times New Roman" w:hAnsi="Times New Roman" w:cs="Times New Roman"/>
          <w:b/>
          <w:bCs/>
          <w:color w:val="000000"/>
          <w:kern w:val="0"/>
          <w:sz w:val="24"/>
          <w:szCs w:val="24"/>
          <w:lang w:eastAsia="en-BB"/>
          <w14:ligatures w14:val="none"/>
        </w:rPr>
        <w:t>Ongoing Monitoring</w:t>
      </w:r>
      <w:r w:rsidRPr="000B7116">
        <w:rPr>
          <w:rFonts w:ascii="Times New Roman" w:eastAsia="Times New Roman" w:hAnsi="Times New Roman" w:cs="Times New Roman"/>
          <w:color w:val="000000"/>
          <w:kern w:val="0"/>
          <w:sz w:val="24"/>
          <w:szCs w:val="24"/>
          <w:lang w:eastAsia="en-BB"/>
          <w14:ligatures w14:val="none"/>
        </w:rPr>
        <w:t>: Assuring contractors that the IT team understands the importance of network security and will continue to monitor the situation closely, providing updates as necessary.</w:t>
      </w:r>
    </w:p>
    <w:p w14:paraId="62FDC2C2" w14:textId="77777777" w:rsidR="000B7116" w:rsidRPr="000B7116" w:rsidRDefault="000B7116" w:rsidP="00104DE0">
      <w:pPr>
        <w:spacing w:line="360" w:lineRule="auto"/>
        <w:contextualSpacing/>
        <w:rPr>
          <w:rFonts w:ascii="Times New Roman" w:hAnsi="Times New Roman" w:cs="Times New Roman"/>
          <w:b/>
          <w:bCs/>
          <w:sz w:val="24"/>
          <w:szCs w:val="24"/>
        </w:rPr>
      </w:pPr>
    </w:p>
    <w:p w14:paraId="732DF124" w14:textId="77777777" w:rsidR="000B7116" w:rsidRDefault="000B7116" w:rsidP="00104DE0">
      <w:pPr>
        <w:spacing w:line="360" w:lineRule="auto"/>
        <w:rPr>
          <w:rFonts w:ascii="Times New Roman" w:hAnsi="Times New Roman" w:cs="Times New Roman"/>
          <w:b/>
          <w:bCs/>
          <w:sz w:val="36"/>
          <w:szCs w:val="36"/>
          <w:lang w:val="en-US"/>
        </w:rPr>
      </w:pPr>
    </w:p>
    <w:p w14:paraId="5142AE41" w14:textId="77777777" w:rsidR="000B7116" w:rsidRDefault="000B7116" w:rsidP="00104DE0">
      <w:pPr>
        <w:spacing w:line="360" w:lineRule="auto"/>
        <w:rPr>
          <w:rFonts w:ascii="Times New Roman" w:hAnsi="Times New Roman" w:cs="Times New Roman"/>
          <w:b/>
          <w:bCs/>
          <w:sz w:val="36"/>
          <w:szCs w:val="36"/>
          <w:lang w:val="en-US"/>
        </w:rPr>
      </w:pPr>
    </w:p>
    <w:p w14:paraId="006B134E" w14:textId="77777777" w:rsidR="000B7116" w:rsidRDefault="000B7116" w:rsidP="00104DE0">
      <w:pPr>
        <w:spacing w:line="360" w:lineRule="auto"/>
        <w:rPr>
          <w:rFonts w:ascii="Times New Roman" w:hAnsi="Times New Roman" w:cs="Times New Roman"/>
          <w:b/>
          <w:bCs/>
          <w:sz w:val="36"/>
          <w:szCs w:val="36"/>
          <w:lang w:val="en-US"/>
        </w:rPr>
      </w:pPr>
    </w:p>
    <w:p w14:paraId="4E9AD9B4" w14:textId="77777777" w:rsidR="00D04043" w:rsidRDefault="00D04043" w:rsidP="00104DE0">
      <w:pPr>
        <w:spacing w:line="360" w:lineRule="auto"/>
        <w:rPr>
          <w:rFonts w:ascii="Times New Roman" w:hAnsi="Times New Roman" w:cs="Times New Roman"/>
          <w:b/>
          <w:bCs/>
          <w:sz w:val="36"/>
          <w:szCs w:val="36"/>
          <w:lang w:val="en-US"/>
        </w:rPr>
      </w:pPr>
    </w:p>
    <w:p w14:paraId="52B43096" w14:textId="77777777" w:rsidR="00D04043" w:rsidRDefault="00D04043" w:rsidP="00104DE0">
      <w:pPr>
        <w:spacing w:line="360" w:lineRule="auto"/>
        <w:rPr>
          <w:rFonts w:ascii="Times New Roman" w:hAnsi="Times New Roman" w:cs="Times New Roman"/>
          <w:b/>
          <w:bCs/>
          <w:sz w:val="36"/>
          <w:szCs w:val="36"/>
          <w:lang w:val="en-US"/>
        </w:rPr>
      </w:pPr>
    </w:p>
    <w:p w14:paraId="1FCF757C" w14:textId="77777777" w:rsidR="008B2B12" w:rsidRDefault="008B2B12" w:rsidP="00104DE0">
      <w:pPr>
        <w:spacing w:line="360" w:lineRule="auto"/>
        <w:rPr>
          <w:rFonts w:ascii="Times New Roman" w:hAnsi="Times New Roman" w:cs="Times New Roman"/>
          <w:b/>
          <w:bCs/>
          <w:sz w:val="28"/>
          <w:szCs w:val="28"/>
          <w:lang w:val="en-US"/>
        </w:rPr>
      </w:pPr>
    </w:p>
    <w:p w14:paraId="29AC7E9C" w14:textId="3122D198" w:rsidR="00CE5A10" w:rsidRPr="008B2B12" w:rsidRDefault="00CE5A10" w:rsidP="00CE40DA">
      <w:pPr>
        <w:pStyle w:val="Heading2"/>
        <w:rPr>
          <w:lang w:val="en-US"/>
        </w:rPr>
      </w:pPr>
      <w:bookmarkStart w:id="4" w:name="_Toc157186298"/>
      <w:r w:rsidRPr="008B2B12">
        <w:rPr>
          <w:lang w:val="en-US"/>
        </w:rPr>
        <w:lastRenderedPageBreak/>
        <w:t>Introduction</w:t>
      </w:r>
      <w:bookmarkEnd w:id="4"/>
    </w:p>
    <w:p w14:paraId="69EE9208" w14:textId="77777777" w:rsidR="001F4B59" w:rsidRPr="00CC7215" w:rsidRDefault="001F4B59" w:rsidP="00104DE0">
      <w:pPr>
        <w:spacing w:before="100" w:beforeAutospacing="1" w:after="100" w:afterAutospacing="1" w:line="360" w:lineRule="auto"/>
        <w:contextualSpacing/>
        <w:rPr>
          <w:rFonts w:ascii="Times New Roman" w:eastAsia="Times New Roman" w:hAnsi="Times New Roman" w:cs="Times New Roman"/>
          <w:color w:val="000000"/>
          <w:kern w:val="0"/>
          <w:sz w:val="24"/>
          <w:szCs w:val="24"/>
          <w:lang w:eastAsia="en-BB"/>
          <w14:ligatures w14:val="none"/>
        </w:rPr>
      </w:pPr>
      <w:r w:rsidRPr="00CC7215">
        <w:rPr>
          <w:rFonts w:ascii="Times New Roman" w:eastAsia="Times New Roman" w:hAnsi="Times New Roman" w:cs="Times New Roman"/>
          <w:color w:val="000000"/>
          <w:kern w:val="0"/>
          <w:sz w:val="24"/>
          <w:szCs w:val="24"/>
          <w:lang w:eastAsia="en-BB"/>
          <w14:ligatures w14:val="none"/>
        </w:rPr>
        <w:t>The purpose of this report is to provide an overview of THISISAFAKECOMPANY, its services, its team, and its achievements.</w:t>
      </w:r>
      <w:r w:rsidRPr="00CC7215">
        <w:rPr>
          <w:rFonts w:ascii="Times New Roman" w:eastAsia="Times New Roman" w:hAnsi="Times New Roman" w:cs="Times New Roman"/>
          <w:color w:val="000000"/>
          <w:kern w:val="0"/>
          <w:sz w:val="24"/>
          <w:szCs w:val="24"/>
          <w:lang w:val="en-US" w:eastAsia="en-BB"/>
          <w14:ligatures w14:val="none"/>
        </w:rPr>
        <w:t xml:space="preserve"> </w:t>
      </w:r>
      <w:r w:rsidRPr="00CC7215">
        <w:rPr>
          <w:rFonts w:ascii="Times New Roman" w:eastAsia="Times New Roman" w:hAnsi="Times New Roman" w:cs="Times New Roman"/>
          <w:color w:val="000000"/>
          <w:kern w:val="0"/>
          <w:sz w:val="24"/>
          <w:szCs w:val="24"/>
          <w:lang w:eastAsia="en-BB"/>
          <w14:ligatures w14:val="none"/>
        </w:rPr>
        <w:t>THISISAFAKECOMPANY is a leading provider of corporate environmental consultations, offering a range of services such as environmental audits, carbon footprint assessments, waste management plans, renewable energy solutions, and green certifications.</w:t>
      </w:r>
      <w:r w:rsidRPr="00CC7215">
        <w:rPr>
          <w:rFonts w:ascii="Times New Roman" w:eastAsia="Times New Roman" w:hAnsi="Times New Roman" w:cs="Times New Roman"/>
          <w:color w:val="000000"/>
          <w:kern w:val="0"/>
          <w:sz w:val="24"/>
          <w:szCs w:val="24"/>
          <w:lang w:val="en-US" w:eastAsia="en-BB"/>
          <w14:ligatures w14:val="none"/>
        </w:rPr>
        <w:t xml:space="preserve"> </w:t>
      </w:r>
      <w:r w:rsidRPr="00CC7215">
        <w:rPr>
          <w:rFonts w:ascii="Times New Roman" w:eastAsia="Times New Roman" w:hAnsi="Times New Roman" w:cs="Times New Roman"/>
          <w:color w:val="000000"/>
          <w:kern w:val="0"/>
          <w:sz w:val="24"/>
          <w:szCs w:val="24"/>
          <w:lang w:eastAsia="en-BB"/>
          <w14:ligatures w14:val="none"/>
        </w:rPr>
        <w:t>The company was founded in 2015 and has since grown to serve clients across various industries, such as manufacturing, hospitality, retail, and healthcare. The company has offices in Toronto, New York, London, and Sydney, and employs over 100 staff members.</w:t>
      </w:r>
      <w:r w:rsidRPr="00CC7215">
        <w:rPr>
          <w:rFonts w:ascii="Times New Roman" w:eastAsia="Times New Roman" w:hAnsi="Times New Roman" w:cs="Times New Roman"/>
          <w:color w:val="000000"/>
          <w:kern w:val="0"/>
          <w:sz w:val="24"/>
          <w:szCs w:val="24"/>
          <w:lang w:val="en-US" w:eastAsia="en-BB"/>
          <w14:ligatures w14:val="none"/>
        </w:rPr>
        <w:t xml:space="preserve"> </w:t>
      </w:r>
      <w:r w:rsidRPr="00CC7215">
        <w:rPr>
          <w:rFonts w:ascii="Times New Roman" w:eastAsia="Times New Roman" w:hAnsi="Times New Roman" w:cs="Times New Roman"/>
          <w:color w:val="000000"/>
          <w:kern w:val="0"/>
          <w:sz w:val="24"/>
          <w:szCs w:val="24"/>
          <w:lang w:eastAsia="en-BB"/>
          <w14:ligatures w14:val="none"/>
        </w:rPr>
        <w:t>The company’s vision is to be the global leader in corporate environmental consultations, delivering innovative and effective solutions that meet the needs and expectations of its clients and stakeholders. The company’s values are integrity, excellence, innovation, and customer satisfaction.</w:t>
      </w:r>
    </w:p>
    <w:p w14:paraId="49CF4C5E" w14:textId="77777777" w:rsidR="004B69B9" w:rsidRPr="001F4B59" w:rsidRDefault="004B69B9" w:rsidP="00104DE0">
      <w:pPr>
        <w:spacing w:line="360" w:lineRule="auto"/>
        <w:rPr>
          <w:rFonts w:ascii="Times New Roman" w:hAnsi="Times New Roman" w:cs="Times New Roman"/>
          <w:sz w:val="24"/>
          <w:szCs w:val="24"/>
        </w:rPr>
      </w:pPr>
    </w:p>
    <w:p w14:paraId="2870A245" w14:textId="77777777" w:rsidR="004B69B9" w:rsidRDefault="004B69B9" w:rsidP="00104DE0">
      <w:pPr>
        <w:spacing w:line="360" w:lineRule="auto"/>
        <w:rPr>
          <w:rFonts w:ascii="Times New Roman" w:hAnsi="Times New Roman" w:cs="Times New Roman"/>
          <w:b/>
          <w:bCs/>
          <w:sz w:val="36"/>
          <w:szCs w:val="36"/>
          <w:lang w:val="en-US"/>
        </w:rPr>
      </w:pPr>
    </w:p>
    <w:p w14:paraId="289485AA" w14:textId="77777777" w:rsidR="004B69B9" w:rsidRDefault="004B69B9" w:rsidP="00104DE0">
      <w:pPr>
        <w:spacing w:line="360" w:lineRule="auto"/>
        <w:rPr>
          <w:rFonts w:ascii="Times New Roman" w:hAnsi="Times New Roman" w:cs="Times New Roman"/>
          <w:b/>
          <w:bCs/>
          <w:sz w:val="36"/>
          <w:szCs w:val="36"/>
          <w:lang w:val="en-US"/>
        </w:rPr>
      </w:pPr>
    </w:p>
    <w:p w14:paraId="62977CA3" w14:textId="77777777" w:rsidR="004B69B9" w:rsidRDefault="004B69B9" w:rsidP="00104DE0">
      <w:pPr>
        <w:spacing w:line="360" w:lineRule="auto"/>
        <w:rPr>
          <w:rFonts w:ascii="Times New Roman" w:hAnsi="Times New Roman" w:cs="Times New Roman"/>
          <w:b/>
          <w:bCs/>
          <w:sz w:val="36"/>
          <w:szCs w:val="36"/>
          <w:lang w:val="en-US"/>
        </w:rPr>
      </w:pPr>
    </w:p>
    <w:p w14:paraId="45B6B9B4" w14:textId="77777777" w:rsidR="004B69B9" w:rsidRDefault="004B69B9" w:rsidP="00104DE0">
      <w:pPr>
        <w:spacing w:line="360" w:lineRule="auto"/>
        <w:rPr>
          <w:rFonts w:ascii="Times New Roman" w:hAnsi="Times New Roman" w:cs="Times New Roman"/>
          <w:b/>
          <w:bCs/>
          <w:sz w:val="36"/>
          <w:szCs w:val="36"/>
          <w:lang w:val="en-US"/>
        </w:rPr>
      </w:pPr>
    </w:p>
    <w:p w14:paraId="667D8719" w14:textId="77777777" w:rsidR="00CE5A10" w:rsidRDefault="00CE5A10" w:rsidP="00104DE0">
      <w:pPr>
        <w:spacing w:line="360" w:lineRule="auto"/>
        <w:rPr>
          <w:rFonts w:ascii="Times New Roman" w:hAnsi="Times New Roman" w:cs="Times New Roman"/>
          <w:b/>
          <w:bCs/>
          <w:sz w:val="32"/>
          <w:szCs w:val="32"/>
          <w:lang w:val="en-US"/>
        </w:rPr>
      </w:pPr>
    </w:p>
    <w:p w14:paraId="297C1354" w14:textId="77777777" w:rsidR="00D04043" w:rsidRDefault="00D04043" w:rsidP="00104DE0">
      <w:pPr>
        <w:spacing w:line="360" w:lineRule="auto"/>
        <w:rPr>
          <w:rFonts w:ascii="Times New Roman" w:hAnsi="Times New Roman" w:cs="Times New Roman"/>
          <w:b/>
          <w:bCs/>
          <w:sz w:val="32"/>
          <w:szCs w:val="32"/>
          <w:lang w:val="en-US"/>
        </w:rPr>
      </w:pPr>
    </w:p>
    <w:p w14:paraId="10E62CB4" w14:textId="77777777" w:rsidR="00D04043" w:rsidRDefault="00D04043" w:rsidP="00104DE0">
      <w:pPr>
        <w:spacing w:line="360" w:lineRule="auto"/>
        <w:rPr>
          <w:rFonts w:ascii="Times New Roman" w:hAnsi="Times New Roman" w:cs="Times New Roman"/>
          <w:b/>
          <w:bCs/>
          <w:sz w:val="32"/>
          <w:szCs w:val="32"/>
          <w:lang w:val="en-US"/>
        </w:rPr>
      </w:pPr>
    </w:p>
    <w:p w14:paraId="639EDAF5" w14:textId="77777777" w:rsidR="00D04043" w:rsidRDefault="00D04043" w:rsidP="00104DE0">
      <w:pPr>
        <w:spacing w:line="360" w:lineRule="auto"/>
        <w:rPr>
          <w:rFonts w:ascii="Times New Roman" w:hAnsi="Times New Roman" w:cs="Times New Roman"/>
          <w:b/>
          <w:bCs/>
          <w:sz w:val="32"/>
          <w:szCs w:val="32"/>
          <w:lang w:val="en-US"/>
        </w:rPr>
      </w:pPr>
    </w:p>
    <w:p w14:paraId="7D591D34" w14:textId="77777777" w:rsidR="00D04043" w:rsidRDefault="00D04043" w:rsidP="00104DE0">
      <w:pPr>
        <w:spacing w:line="360" w:lineRule="auto"/>
        <w:rPr>
          <w:rFonts w:ascii="Times New Roman" w:hAnsi="Times New Roman" w:cs="Times New Roman"/>
          <w:b/>
          <w:bCs/>
          <w:sz w:val="32"/>
          <w:szCs w:val="32"/>
          <w:lang w:val="en-US"/>
        </w:rPr>
      </w:pPr>
    </w:p>
    <w:p w14:paraId="7F498381" w14:textId="77777777" w:rsidR="00D04043" w:rsidRDefault="00D04043" w:rsidP="00104DE0">
      <w:pPr>
        <w:spacing w:line="360" w:lineRule="auto"/>
        <w:rPr>
          <w:rFonts w:ascii="Times New Roman" w:hAnsi="Times New Roman" w:cs="Times New Roman"/>
          <w:b/>
          <w:bCs/>
          <w:sz w:val="32"/>
          <w:szCs w:val="32"/>
          <w:lang w:val="en-US"/>
        </w:rPr>
      </w:pPr>
    </w:p>
    <w:p w14:paraId="6DB11492" w14:textId="77777777" w:rsidR="00CE40DA" w:rsidRDefault="00CE40DA" w:rsidP="00104DE0">
      <w:pPr>
        <w:spacing w:line="360" w:lineRule="auto"/>
        <w:rPr>
          <w:rFonts w:ascii="Times New Roman" w:hAnsi="Times New Roman" w:cs="Times New Roman"/>
          <w:b/>
          <w:bCs/>
          <w:sz w:val="32"/>
          <w:szCs w:val="32"/>
          <w:lang w:val="en-US"/>
        </w:rPr>
      </w:pPr>
    </w:p>
    <w:p w14:paraId="05F67A6D" w14:textId="5EC2AE99" w:rsidR="00154C62" w:rsidRDefault="00744A93" w:rsidP="00CE40DA">
      <w:pPr>
        <w:pStyle w:val="Heading1"/>
        <w:rPr>
          <w:lang w:val="en-US"/>
        </w:rPr>
      </w:pPr>
      <w:bookmarkStart w:id="5" w:name="_Toc157186299"/>
      <w:r w:rsidRPr="009F0F36">
        <w:rPr>
          <w:lang w:val="en-US"/>
        </w:rPr>
        <w:lastRenderedPageBreak/>
        <w:t>Opensource</w:t>
      </w:r>
      <w:r w:rsidR="009F0F36" w:rsidRPr="009F0F36">
        <w:rPr>
          <w:lang w:val="en-US"/>
        </w:rPr>
        <w:t xml:space="preserve"> In</w:t>
      </w:r>
      <w:r w:rsidR="00B94183">
        <w:rPr>
          <w:lang w:val="en-US"/>
        </w:rPr>
        <w:t>vestigation</w:t>
      </w:r>
      <w:bookmarkEnd w:id="5"/>
    </w:p>
    <w:p w14:paraId="32FD9336" w14:textId="096E6508" w:rsidR="00FB6568" w:rsidRPr="00FB6568" w:rsidRDefault="00FB6568" w:rsidP="00104D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4E2F19">
        <w:rPr>
          <w:rFonts w:ascii="Times New Roman" w:hAnsi="Times New Roman" w:cs="Times New Roman"/>
          <w:sz w:val="24"/>
          <w:szCs w:val="24"/>
          <w:lang w:val="en-US"/>
        </w:rPr>
        <w:t>h</w:t>
      </w:r>
      <w:r>
        <w:rPr>
          <w:rFonts w:ascii="Times New Roman" w:hAnsi="Times New Roman" w:cs="Times New Roman"/>
          <w:sz w:val="24"/>
          <w:szCs w:val="24"/>
          <w:lang w:val="en-US"/>
        </w:rPr>
        <w:t>is OSINT</w:t>
      </w:r>
      <w:r w:rsidR="00B8464A">
        <w:rPr>
          <w:rFonts w:ascii="Times New Roman" w:hAnsi="Times New Roman" w:cs="Times New Roman"/>
          <w:sz w:val="24"/>
          <w:szCs w:val="24"/>
          <w:lang w:val="en-US"/>
        </w:rPr>
        <w:t xml:space="preserve"> report gives and </w:t>
      </w:r>
      <w:r w:rsidR="00AD5D41">
        <w:rPr>
          <w:rFonts w:ascii="Times New Roman" w:hAnsi="Times New Roman" w:cs="Times New Roman"/>
          <w:sz w:val="24"/>
          <w:szCs w:val="24"/>
          <w:lang w:val="en-US"/>
        </w:rPr>
        <w:t>in</w:t>
      </w:r>
      <w:r w:rsidR="00B7418C">
        <w:rPr>
          <w:rFonts w:ascii="Times New Roman" w:hAnsi="Times New Roman" w:cs="Times New Roman"/>
          <w:sz w:val="24"/>
          <w:szCs w:val="24"/>
          <w:lang w:val="en-US"/>
        </w:rPr>
        <w:t>-</w:t>
      </w:r>
      <w:r w:rsidR="00AD5D41">
        <w:rPr>
          <w:rFonts w:ascii="Times New Roman" w:hAnsi="Times New Roman" w:cs="Times New Roman"/>
          <w:sz w:val="24"/>
          <w:szCs w:val="24"/>
          <w:lang w:val="en-US"/>
        </w:rPr>
        <w:t>depth</w:t>
      </w:r>
      <w:r w:rsidR="00B8464A">
        <w:rPr>
          <w:rFonts w:ascii="Times New Roman" w:hAnsi="Times New Roman" w:cs="Times New Roman"/>
          <w:sz w:val="24"/>
          <w:szCs w:val="24"/>
          <w:lang w:val="en-US"/>
        </w:rPr>
        <w:t xml:space="preserve"> analysis on </w:t>
      </w:r>
      <w:r w:rsidR="00AD5D41" w:rsidRPr="00E6270C">
        <w:rPr>
          <w:rFonts w:ascii="Times New Roman" w:hAnsi="Times New Roman" w:cs="Times New Roman"/>
          <w:sz w:val="24"/>
          <w:szCs w:val="24"/>
          <w:lang w:val="en-US"/>
        </w:rPr>
        <w:t>THISISAFAKECOMPANY</w:t>
      </w:r>
      <w:r w:rsidR="00783EBB">
        <w:rPr>
          <w:rFonts w:ascii="Times New Roman" w:hAnsi="Times New Roman" w:cs="Times New Roman"/>
          <w:sz w:val="24"/>
          <w:szCs w:val="24"/>
          <w:lang w:val="en-US"/>
        </w:rPr>
        <w:t>’s public information from there webpage</w:t>
      </w:r>
      <w:r w:rsidR="00A96697">
        <w:rPr>
          <w:rFonts w:ascii="Times New Roman" w:hAnsi="Times New Roman" w:cs="Times New Roman"/>
          <w:sz w:val="24"/>
          <w:szCs w:val="24"/>
          <w:lang w:val="en-US"/>
        </w:rPr>
        <w:t xml:space="preserve">. </w:t>
      </w:r>
      <w:r w:rsidR="00A71171">
        <w:rPr>
          <w:rFonts w:ascii="Times New Roman" w:hAnsi="Times New Roman" w:cs="Times New Roman"/>
          <w:sz w:val="24"/>
          <w:szCs w:val="24"/>
          <w:lang w:val="en-US"/>
        </w:rPr>
        <w:t xml:space="preserve">The goal is to use this information </w:t>
      </w:r>
      <w:r w:rsidR="00C07D89">
        <w:rPr>
          <w:rFonts w:ascii="Times New Roman" w:hAnsi="Times New Roman" w:cs="Times New Roman"/>
          <w:sz w:val="24"/>
          <w:szCs w:val="24"/>
          <w:lang w:val="en-US"/>
        </w:rPr>
        <w:t xml:space="preserve">to </w:t>
      </w:r>
      <w:r w:rsidR="007F1CA2">
        <w:rPr>
          <w:rFonts w:ascii="Times New Roman" w:hAnsi="Times New Roman" w:cs="Times New Roman"/>
          <w:sz w:val="24"/>
          <w:szCs w:val="24"/>
          <w:lang w:val="en-US"/>
        </w:rPr>
        <w:t xml:space="preserve">find any </w:t>
      </w:r>
      <w:r w:rsidR="00027A1E">
        <w:rPr>
          <w:rFonts w:ascii="Times New Roman" w:hAnsi="Times New Roman" w:cs="Times New Roman"/>
          <w:sz w:val="24"/>
          <w:szCs w:val="24"/>
          <w:lang w:val="en-US"/>
        </w:rPr>
        <w:t xml:space="preserve">leads that can be connected to the </w:t>
      </w:r>
      <w:r w:rsidR="007F7B25">
        <w:rPr>
          <w:rFonts w:ascii="Times New Roman" w:hAnsi="Times New Roman" w:cs="Times New Roman"/>
          <w:sz w:val="24"/>
          <w:szCs w:val="24"/>
          <w:lang w:val="en-US"/>
        </w:rPr>
        <w:t xml:space="preserve">compromise of the organization’s email system on </w:t>
      </w:r>
      <w:r w:rsidR="004E2F19">
        <w:rPr>
          <w:rFonts w:ascii="Times New Roman" w:hAnsi="Times New Roman" w:cs="Times New Roman"/>
          <w:sz w:val="24"/>
          <w:szCs w:val="24"/>
          <w:lang w:val="en-US"/>
        </w:rPr>
        <w:t>December 5</w:t>
      </w:r>
      <w:r w:rsidR="004E2F19" w:rsidRPr="004E2F19">
        <w:rPr>
          <w:rFonts w:ascii="Times New Roman" w:hAnsi="Times New Roman" w:cs="Times New Roman"/>
          <w:sz w:val="24"/>
          <w:szCs w:val="24"/>
          <w:vertAlign w:val="superscript"/>
          <w:lang w:val="en-US"/>
        </w:rPr>
        <w:t>th</w:t>
      </w:r>
      <w:r w:rsidR="004E2F19">
        <w:rPr>
          <w:rFonts w:ascii="Times New Roman" w:hAnsi="Times New Roman" w:cs="Times New Roman"/>
          <w:sz w:val="24"/>
          <w:szCs w:val="24"/>
          <w:lang w:val="en-US"/>
        </w:rPr>
        <w:t xml:space="preserve"> 2023.</w:t>
      </w:r>
    </w:p>
    <w:p w14:paraId="05EBB84C" w14:textId="4D05DD95" w:rsidR="00154C62" w:rsidRPr="00A04A60" w:rsidRDefault="00A04A60" w:rsidP="00104DE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Findings:</w:t>
      </w:r>
    </w:p>
    <w:p w14:paraId="7836D3E4" w14:textId="432A289E" w:rsidR="00215C90" w:rsidRPr="00E6270C" w:rsidRDefault="00215C90" w:rsidP="00104DE0">
      <w:pPr>
        <w:spacing w:line="360" w:lineRule="auto"/>
        <w:ind w:left="720"/>
        <w:rPr>
          <w:rFonts w:ascii="Times New Roman" w:hAnsi="Times New Roman" w:cs="Times New Roman"/>
          <w:b/>
          <w:sz w:val="24"/>
          <w:szCs w:val="24"/>
          <w:lang w:val="en-US"/>
        </w:rPr>
      </w:pPr>
      <w:r w:rsidRPr="00E6270C">
        <w:rPr>
          <w:rFonts w:ascii="Times New Roman" w:hAnsi="Times New Roman" w:cs="Times New Roman"/>
          <w:b/>
          <w:sz w:val="24"/>
          <w:szCs w:val="24"/>
          <w:lang w:val="en-US"/>
        </w:rPr>
        <w:t>The organization's mission statement</w:t>
      </w:r>
    </w:p>
    <w:p w14:paraId="385C64E9" w14:textId="0CABB11C" w:rsidR="00215C90" w:rsidRPr="00E6270C" w:rsidRDefault="00215C90" w:rsidP="00104DE0">
      <w:pPr>
        <w:spacing w:line="360" w:lineRule="auto"/>
        <w:rPr>
          <w:rFonts w:ascii="Times New Roman" w:hAnsi="Times New Roman" w:cs="Times New Roman"/>
          <w:b/>
          <w:bCs/>
          <w:sz w:val="24"/>
          <w:szCs w:val="24"/>
          <w:lang w:val="en-US"/>
        </w:rPr>
      </w:pPr>
      <w:r w:rsidRPr="00E6270C">
        <w:rPr>
          <w:rFonts w:ascii="Times New Roman" w:hAnsi="Times New Roman" w:cs="Times New Roman"/>
          <w:b/>
          <w:bCs/>
          <w:sz w:val="24"/>
          <w:szCs w:val="24"/>
          <w:lang w:val="en-US"/>
        </w:rPr>
        <w:t>T</w:t>
      </w:r>
      <w:r w:rsidR="00207757">
        <w:rPr>
          <w:rFonts w:ascii="Times New Roman" w:hAnsi="Times New Roman" w:cs="Times New Roman"/>
          <w:b/>
          <w:bCs/>
          <w:sz w:val="24"/>
          <w:szCs w:val="24"/>
          <w:lang w:val="en-US"/>
        </w:rPr>
        <w:t>HISISAFAKECOMPANY’s</w:t>
      </w:r>
      <w:r w:rsidRPr="00E6270C">
        <w:rPr>
          <w:rFonts w:ascii="Times New Roman" w:hAnsi="Times New Roman" w:cs="Times New Roman"/>
          <w:b/>
          <w:bCs/>
          <w:sz w:val="24"/>
          <w:szCs w:val="24"/>
          <w:lang w:val="en-US"/>
        </w:rPr>
        <w:t xml:space="preserve"> mission statement</w:t>
      </w:r>
    </w:p>
    <w:p w14:paraId="137D9A44" w14:textId="0D3CC774" w:rsidR="00215C90" w:rsidRDefault="00393689" w:rsidP="00104DE0">
      <w:pPr>
        <w:spacing w:line="360" w:lineRule="auto"/>
        <w:rPr>
          <w:rFonts w:ascii="Times New Roman" w:hAnsi="Times New Roman" w:cs="Times New Roman"/>
          <w:sz w:val="24"/>
          <w:szCs w:val="24"/>
          <w:lang w:val="en-US"/>
        </w:rPr>
      </w:pPr>
      <w:r w:rsidRPr="00E6270C">
        <w:rPr>
          <w:rFonts w:ascii="Times New Roman" w:hAnsi="Times New Roman" w:cs="Times New Roman"/>
          <w:sz w:val="24"/>
          <w:szCs w:val="24"/>
          <w:lang w:val="en-US"/>
        </w:rPr>
        <w:t>We are an environmental based company trying to reduce carbon emissions.</w:t>
      </w:r>
    </w:p>
    <w:p w14:paraId="28E24446" w14:textId="77777777" w:rsidR="00207757" w:rsidRPr="00E6270C" w:rsidRDefault="00207757" w:rsidP="00104DE0">
      <w:pPr>
        <w:spacing w:line="360" w:lineRule="auto"/>
        <w:rPr>
          <w:rFonts w:ascii="Times New Roman" w:hAnsi="Times New Roman" w:cs="Times New Roman"/>
          <w:sz w:val="24"/>
          <w:szCs w:val="24"/>
          <w:lang w:val="en-US"/>
        </w:rPr>
      </w:pPr>
    </w:p>
    <w:p w14:paraId="21128AAF" w14:textId="77777777" w:rsidR="009F0F36" w:rsidRPr="00E6270C" w:rsidRDefault="009F0F36" w:rsidP="00104DE0">
      <w:pPr>
        <w:spacing w:line="360" w:lineRule="auto"/>
        <w:rPr>
          <w:rFonts w:ascii="Times New Roman" w:hAnsi="Times New Roman" w:cs="Times New Roman"/>
          <w:b/>
          <w:sz w:val="24"/>
          <w:szCs w:val="24"/>
          <w:lang w:val="en-US"/>
        </w:rPr>
      </w:pPr>
      <w:r w:rsidRPr="00E6270C">
        <w:rPr>
          <w:rFonts w:ascii="Times New Roman" w:hAnsi="Times New Roman" w:cs="Times New Roman"/>
          <w:b/>
          <w:sz w:val="24"/>
          <w:szCs w:val="24"/>
          <w:lang w:val="en-US"/>
        </w:rPr>
        <w:t>The organization's leadership team, including their names, job titles, and biographical information.</w:t>
      </w:r>
    </w:p>
    <w:p w14:paraId="2B0F642E" w14:textId="38EE1F05" w:rsidR="00C70170" w:rsidRPr="00E6270C" w:rsidRDefault="005A4174" w:rsidP="00104DE0">
      <w:pPr>
        <w:spacing w:line="360" w:lineRule="auto"/>
        <w:rPr>
          <w:rFonts w:ascii="Times New Roman" w:hAnsi="Times New Roman" w:cs="Times New Roman"/>
          <w:sz w:val="24"/>
          <w:szCs w:val="24"/>
          <w:lang w:val="en-US"/>
        </w:rPr>
      </w:pPr>
      <w:r w:rsidRPr="00E6270C">
        <w:rPr>
          <w:rFonts w:ascii="Times New Roman" w:hAnsi="Times New Roman" w:cs="Times New Roman"/>
          <w:sz w:val="24"/>
          <w:szCs w:val="24"/>
          <w:lang w:val="en-US"/>
        </w:rPr>
        <w:t xml:space="preserve">The leadership team of </w:t>
      </w:r>
      <w:r w:rsidR="007B1C49" w:rsidRPr="00E6270C">
        <w:rPr>
          <w:rFonts w:ascii="Times New Roman" w:hAnsi="Times New Roman" w:cs="Times New Roman"/>
          <w:sz w:val="24"/>
          <w:szCs w:val="24"/>
          <w:lang w:val="en-US"/>
        </w:rPr>
        <w:t>THISISAFAKECOMPANY</w:t>
      </w:r>
      <w:r w:rsidRPr="00E6270C">
        <w:rPr>
          <w:rFonts w:ascii="Times New Roman" w:hAnsi="Times New Roman" w:cs="Times New Roman"/>
          <w:sz w:val="24"/>
          <w:szCs w:val="24"/>
          <w:lang w:val="en-US"/>
        </w:rPr>
        <w:t xml:space="preserve"> includes:</w:t>
      </w:r>
    </w:p>
    <w:p w14:paraId="3E14050D" w14:textId="2A0FF4B3" w:rsidR="009F0F36" w:rsidRPr="00E6270C" w:rsidRDefault="00573867" w:rsidP="00104DE0">
      <w:pPr>
        <w:pStyle w:val="ListParagraph"/>
        <w:numPr>
          <w:ilvl w:val="0"/>
          <w:numId w:val="1"/>
        </w:numPr>
        <w:spacing w:line="360" w:lineRule="auto"/>
        <w:rPr>
          <w:rFonts w:ascii="Times New Roman" w:hAnsi="Times New Roman" w:cs="Times New Roman"/>
          <w:b/>
          <w:bCs/>
          <w:sz w:val="32"/>
          <w:szCs w:val="32"/>
          <w:lang w:val="en-US"/>
        </w:rPr>
      </w:pPr>
      <w:r w:rsidRPr="00E6270C">
        <w:rPr>
          <w:rFonts w:ascii="Times New Roman" w:hAnsi="Times New Roman" w:cs="Times New Roman"/>
          <w:noProof/>
        </w:rPr>
        <w:drawing>
          <wp:anchor distT="0" distB="0" distL="114300" distR="114300" simplePos="0" relativeHeight="251658244" behindDoc="1" locked="0" layoutInCell="1" allowOverlap="1" wp14:anchorId="7171D34B" wp14:editId="215382FF">
            <wp:simplePos x="0" y="0"/>
            <wp:positionH relativeFrom="column">
              <wp:posOffset>0</wp:posOffset>
            </wp:positionH>
            <wp:positionV relativeFrom="paragraph">
              <wp:posOffset>0</wp:posOffset>
            </wp:positionV>
            <wp:extent cx="1047750" cy="1047750"/>
            <wp:effectExtent l="0" t="0" r="0" b="0"/>
            <wp:wrapTight wrapText="bothSides">
              <wp:wrapPolygon edited="0">
                <wp:start x="0" y="0"/>
                <wp:lineTo x="0" y="21207"/>
                <wp:lineTo x="21207" y="21207"/>
                <wp:lineTo x="21207" y="0"/>
                <wp:lineTo x="0" y="0"/>
              </wp:wrapPolygon>
            </wp:wrapTight>
            <wp:docPr id="191362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3603" w:rsidRPr="00E6270C">
        <w:rPr>
          <w:rFonts w:ascii="Times New Roman" w:hAnsi="Times New Roman" w:cs="Times New Roman"/>
          <w:b/>
          <w:bCs/>
          <w:sz w:val="24"/>
          <w:szCs w:val="24"/>
          <w:lang w:val="en-US"/>
        </w:rPr>
        <w:t>The Chief Executive Officer</w:t>
      </w:r>
      <w:r w:rsidR="00BD6129" w:rsidRPr="00E6270C">
        <w:rPr>
          <w:rFonts w:ascii="Times New Roman" w:hAnsi="Times New Roman" w:cs="Times New Roman"/>
          <w:b/>
          <w:bCs/>
          <w:sz w:val="24"/>
          <w:szCs w:val="24"/>
          <w:lang w:val="en-US"/>
        </w:rPr>
        <w:t xml:space="preserve">: </w:t>
      </w:r>
      <w:r w:rsidR="00C82342" w:rsidRPr="00E6270C">
        <w:rPr>
          <w:rFonts w:ascii="Times New Roman" w:hAnsi="Times New Roman" w:cs="Times New Roman"/>
          <w:sz w:val="24"/>
          <w:szCs w:val="24"/>
          <w:lang w:val="en-US"/>
        </w:rPr>
        <w:t>Grace Caldwell runs a company called THISISAFAKECOMPANY, where they help businesses with environmental advice. When she's not working, Grace likes to play golf and loves trying out new recipes in the kitchen. She's been in the industry for more than 20 years and is known for being a great leader who can make smart decisions to help the company grow. Grace studied at Harvard Business School for her MBA and got her Bachelor's degree in Mechanical Engineering from MIT.</w:t>
      </w:r>
    </w:p>
    <w:p w14:paraId="184B9720" w14:textId="36626688" w:rsidR="00E6270C" w:rsidRPr="00E6270C" w:rsidRDefault="00E6270C" w:rsidP="00104DE0">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Email</w:t>
      </w:r>
      <w:r>
        <w:rPr>
          <w:rFonts w:ascii="Times New Roman" w:hAnsi="Times New Roman" w:cs="Times New Roman"/>
          <w:sz w:val="24"/>
          <w:szCs w:val="24"/>
          <w:lang w:val="en-US"/>
        </w:rPr>
        <w:t xml:space="preserve">: </w:t>
      </w:r>
      <w:r w:rsidR="00B523B6">
        <w:rPr>
          <w:rFonts w:ascii="Times New Roman" w:hAnsi="Times New Roman" w:cs="Times New Roman"/>
          <w:sz w:val="24"/>
          <w:szCs w:val="24"/>
          <w:lang w:val="en-US"/>
        </w:rPr>
        <w:t>g</w:t>
      </w:r>
      <w:r w:rsidR="00B523B6" w:rsidRPr="00E6270C">
        <w:rPr>
          <w:rFonts w:ascii="Times New Roman" w:hAnsi="Times New Roman" w:cs="Times New Roman"/>
          <w:sz w:val="24"/>
          <w:szCs w:val="24"/>
          <w:lang w:val="en-US"/>
        </w:rPr>
        <w:t>race</w:t>
      </w:r>
      <w:r w:rsidR="00B523B6">
        <w:rPr>
          <w:rFonts w:ascii="Times New Roman" w:hAnsi="Times New Roman" w:cs="Times New Roman"/>
          <w:sz w:val="24"/>
          <w:szCs w:val="24"/>
          <w:lang w:val="en-US"/>
        </w:rPr>
        <w:t>.c</w:t>
      </w:r>
      <w:r w:rsidR="00B523B6" w:rsidRPr="00E6270C">
        <w:rPr>
          <w:rFonts w:ascii="Times New Roman" w:hAnsi="Times New Roman" w:cs="Times New Roman"/>
          <w:sz w:val="24"/>
          <w:szCs w:val="24"/>
          <w:lang w:val="en-US"/>
        </w:rPr>
        <w:t>aldwell</w:t>
      </w:r>
      <w:r w:rsidR="00B523B6">
        <w:rPr>
          <w:rFonts w:ascii="Times New Roman" w:hAnsi="Times New Roman" w:cs="Times New Roman"/>
          <w:sz w:val="24"/>
          <w:szCs w:val="24"/>
          <w:lang w:val="en-US"/>
        </w:rPr>
        <w:t>@</w:t>
      </w:r>
      <w:r w:rsidR="002240B0">
        <w:rPr>
          <w:rFonts w:ascii="Times New Roman" w:hAnsi="Times New Roman" w:cs="Times New Roman"/>
          <w:sz w:val="24"/>
          <w:szCs w:val="24"/>
          <w:lang w:val="en-US"/>
        </w:rPr>
        <w:t>thisisafakecompany.com</w:t>
      </w:r>
    </w:p>
    <w:p w14:paraId="39FF85EF" w14:textId="77777777" w:rsidR="00B30C41" w:rsidRPr="00E6270C" w:rsidRDefault="00B30C41" w:rsidP="00104DE0">
      <w:pPr>
        <w:spacing w:line="360" w:lineRule="auto"/>
        <w:rPr>
          <w:rFonts w:ascii="Times New Roman" w:hAnsi="Times New Roman" w:cs="Times New Roman"/>
          <w:b/>
          <w:bCs/>
          <w:sz w:val="32"/>
          <w:szCs w:val="32"/>
          <w:lang w:val="en-US"/>
        </w:rPr>
      </w:pPr>
    </w:p>
    <w:p w14:paraId="7DA0F775" w14:textId="60D5F88D" w:rsidR="00744A93" w:rsidRPr="008438DD" w:rsidRDefault="00B30C41" w:rsidP="00104DE0">
      <w:pPr>
        <w:pStyle w:val="ListParagraph"/>
        <w:numPr>
          <w:ilvl w:val="0"/>
          <w:numId w:val="1"/>
        </w:numPr>
        <w:spacing w:line="360" w:lineRule="auto"/>
        <w:rPr>
          <w:rFonts w:ascii="Times New Roman" w:hAnsi="Times New Roman" w:cs="Times New Roman"/>
          <w:b/>
          <w:bCs/>
          <w:sz w:val="24"/>
          <w:szCs w:val="24"/>
          <w:lang w:val="en-US"/>
        </w:rPr>
      </w:pPr>
      <w:r w:rsidRPr="00E6270C">
        <w:rPr>
          <w:rFonts w:ascii="Times New Roman" w:hAnsi="Times New Roman" w:cs="Times New Roman"/>
          <w:noProof/>
          <w:sz w:val="24"/>
          <w:szCs w:val="24"/>
        </w:rPr>
        <w:drawing>
          <wp:anchor distT="0" distB="0" distL="114300" distR="114300" simplePos="0" relativeHeight="251658245" behindDoc="1" locked="0" layoutInCell="1" allowOverlap="1" wp14:anchorId="2BEF2CF6" wp14:editId="55006BC3">
            <wp:simplePos x="0" y="0"/>
            <wp:positionH relativeFrom="column">
              <wp:posOffset>0</wp:posOffset>
            </wp:positionH>
            <wp:positionV relativeFrom="paragraph">
              <wp:posOffset>-1905</wp:posOffset>
            </wp:positionV>
            <wp:extent cx="971550" cy="1028700"/>
            <wp:effectExtent l="0" t="0" r="0" b="0"/>
            <wp:wrapTight wrapText="bothSides">
              <wp:wrapPolygon edited="0">
                <wp:start x="0" y="0"/>
                <wp:lineTo x="0" y="21200"/>
                <wp:lineTo x="21176" y="21200"/>
                <wp:lineTo x="21176" y="0"/>
                <wp:lineTo x="0" y="0"/>
              </wp:wrapPolygon>
            </wp:wrapTight>
            <wp:docPr id="2144858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0ADD" w:rsidRPr="00E6270C">
        <w:rPr>
          <w:rFonts w:ascii="Times New Roman" w:hAnsi="Times New Roman" w:cs="Times New Roman"/>
          <w:b/>
          <w:bCs/>
          <w:sz w:val="24"/>
          <w:szCs w:val="24"/>
          <w:lang w:val="en-US"/>
        </w:rPr>
        <w:t xml:space="preserve">Director of </w:t>
      </w:r>
      <w:r w:rsidR="009C1256" w:rsidRPr="00E6270C">
        <w:rPr>
          <w:rFonts w:ascii="Times New Roman" w:hAnsi="Times New Roman" w:cs="Times New Roman"/>
          <w:b/>
          <w:bCs/>
          <w:sz w:val="24"/>
          <w:szCs w:val="24"/>
          <w:lang w:val="en-US"/>
        </w:rPr>
        <w:t xml:space="preserve">Marketing: </w:t>
      </w:r>
      <w:r w:rsidR="00CE1915" w:rsidRPr="00CE1915">
        <w:rPr>
          <w:rFonts w:ascii="Times New Roman" w:hAnsi="Times New Roman" w:cs="Times New Roman"/>
          <w:sz w:val="24"/>
          <w:szCs w:val="24"/>
          <w:lang w:val="en-US"/>
        </w:rPr>
        <w:t>Marion Rice is in charge of marketing at THISISAFAKECOMPANY. Outside of work, she likes hiking with her dog and going to live music concerts. Marion has been working in marketing and communication for more than 10 years and is good at creating and running successful marketing plans that bring in money and connect with customers. She got her Bachelor's degree in Communications from the University of California, Los Angeles.</w:t>
      </w:r>
    </w:p>
    <w:p w14:paraId="2D7B96B7" w14:textId="0CCDDE76" w:rsidR="008438DD" w:rsidRDefault="008438DD" w:rsidP="00104DE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Email: </w:t>
      </w:r>
      <w:r w:rsidR="00513428">
        <w:rPr>
          <w:rFonts w:ascii="Times New Roman" w:hAnsi="Times New Roman" w:cs="Times New Roman"/>
          <w:sz w:val="24"/>
          <w:szCs w:val="24"/>
          <w:lang w:val="en-US"/>
        </w:rPr>
        <w:t>m</w:t>
      </w:r>
      <w:r w:rsidRPr="00CE1915">
        <w:rPr>
          <w:rFonts w:ascii="Times New Roman" w:hAnsi="Times New Roman" w:cs="Times New Roman"/>
          <w:sz w:val="24"/>
          <w:szCs w:val="24"/>
          <w:lang w:val="en-US"/>
        </w:rPr>
        <w:t>arion</w:t>
      </w:r>
      <w:r w:rsidR="00513428">
        <w:rPr>
          <w:rFonts w:ascii="Times New Roman" w:hAnsi="Times New Roman" w:cs="Times New Roman"/>
          <w:sz w:val="24"/>
          <w:szCs w:val="24"/>
          <w:lang w:val="en-US"/>
        </w:rPr>
        <w:t>.r</w:t>
      </w:r>
      <w:r w:rsidRPr="00CE1915">
        <w:rPr>
          <w:rFonts w:ascii="Times New Roman" w:hAnsi="Times New Roman" w:cs="Times New Roman"/>
          <w:sz w:val="24"/>
          <w:szCs w:val="24"/>
          <w:lang w:val="en-US"/>
        </w:rPr>
        <w:t>ice</w:t>
      </w:r>
      <w:r>
        <w:rPr>
          <w:rFonts w:ascii="Times New Roman" w:hAnsi="Times New Roman" w:cs="Times New Roman"/>
          <w:sz w:val="24"/>
          <w:szCs w:val="24"/>
          <w:lang w:val="en-US"/>
        </w:rPr>
        <w:t>@thisisafakecompany.com</w:t>
      </w:r>
    </w:p>
    <w:p w14:paraId="2ACEDC5B" w14:textId="77777777" w:rsidR="008438DD" w:rsidRPr="008438DD" w:rsidRDefault="008438DD" w:rsidP="00104DE0">
      <w:pPr>
        <w:spacing w:line="360" w:lineRule="auto"/>
        <w:rPr>
          <w:rFonts w:ascii="Times New Roman" w:hAnsi="Times New Roman" w:cs="Times New Roman"/>
          <w:b/>
          <w:bCs/>
          <w:sz w:val="24"/>
          <w:szCs w:val="24"/>
          <w:lang w:val="en-US"/>
        </w:rPr>
      </w:pPr>
    </w:p>
    <w:p w14:paraId="3D3E0A55" w14:textId="35C3E1AC" w:rsidR="00744A93" w:rsidRPr="00844D67" w:rsidRDefault="00C3366C" w:rsidP="00104DE0">
      <w:pPr>
        <w:pStyle w:val="ListParagraph"/>
        <w:numPr>
          <w:ilvl w:val="0"/>
          <w:numId w:val="1"/>
        </w:numPr>
        <w:spacing w:line="360" w:lineRule="auto"/>
        <w:rPr>
          <w:rFonts w:ascii="Times New Roman" w:hAnsi="Times New Roman" w:cs="Times New Roman"/>
          <w:sz w:val="24"/>
          <w:szCs w:val="24"/>
          <w:lang w:val="en-US"/>
        </w:rPr>
      </w:pPr>
      <w:r>
        <w:rPr>
          <w:noProof/>
        </w:rPr>
        <w:drawing>
          <wp:anchor distT="0" distB="0" distL="114300" distR="114300" simplePos="0" relativeHeight="251658246" behindDoc="1" locked="0" layoutInCell="1" allowOverlap="1" wp14:anchorId="071937EA" wp14:editId="0645E4E2">
            <wp:simplePos x="0" y="0"/>
            <wp:positionH relativeFrom="column">
              <wp:posOffset>0</wp:posOffset>
            </wp:positionH>
            <wp:positionV relativeFrom="paragraph">
              <wp:posOffset>-2540</wp:posOffset>
            </wp:positionV>
            <wp:extent cx="981075" cy="1028700"/>
            <wp:effectExtent l="0" t="0" r="9525" b="0"/>
            <wp:wrapTight wrapText="bothSides">
              <wp:wrapPolygon edited="0">
                <wp:start x="0" y="0"/>
                <wp:lineTo x="0" y="21200"/>
                <wp:lineTo x="21390" y="21200"/>
                <wp:lineTo x="21390" y="0"/>
                <wp:lineTo x="0" y="0"/>
              </wp:wrapPolygon>
            </wp:wrapTight>
            <wp:docPr id="389517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2AD">
        <w:rPr>
          <w:rFonts w:ascii="Times New Roman" w:hAnsi="Times New Roman" w:cs="Times New Roman"/>
          <w:b/>
          <w:bCs/>
          <w:sz w:val="24"/>
          <w:szCs w:val="24"/>
          <w:lang w:val="en-US"/>
        </w:rPr>
        <w:t>chief Information Officer</w:t>
      </w:r>
      <w:r w:rsidR="00844D67">
        <w:rPr>
          <w:rFonts w:ascii="Times New Roman" w:hAnsi="Times New Roman" w:cs="Times New Roman"/>
          <w:b/>
          <w:bCs/>
          <w:sz w:val="24"/>
          <w:szCs w:val="24"/>
          <w:lang w:val="en-US"/>
        </w:rPr>
        <w:t xml:space="preserve">: </w:t>
      </w:r>
      <w:r w:rsidR="00844D67" w:rsidRPr="00844D67">
        <w:rPr>
          <w:rFonts w:ascii="Times New Roman" w:hAnsi="Times New Roman" w:cs="Times New Roman"/>
          <w:sz w:val="24"/>
          <w:szCs w:val="24"/>
          <w:lang w:val="en-US"/>
        </w:rPr>
        <w:t>Tyrone Ramos is the person in charge of information at THISISAFAKECOMPANY. When he's not working on keeping the company's information safe, Tyrone likes playing basketball with his two sons and coaching the local youth team. He also loves traveling and trying out different cultures and foods. Tyrone earned a PhD in Computer Science from Stanford University and got his Bachelor's degree in Electrical Engineering from the California Institute of Technology</w:t>
      </w:r>
      <w:r w:rsidR="00844D67" w:rsidRPr="00844D67">
        <w:rPr>
          <w:rFonts w:ascii="Times New Roman" w:hAnsi="Times New Roman" w:cs="Times New Roman"/>
          <w:b/>
          <w:bCs/>
          <w:sz w:val="24"/>
          <w:szCs w:val="24"/>
          <w:lang w:val="en-US"/>
        </w:rPr>
        <w:t>.</w:t>
      </w:r>
    </w:p>
    <w:p w14:paraId="2B6BFCFE" w14:textId="445B3D3A" w:rsidR="00844D67" w:rsidRDefault="00844D67" w:rsidP="00104DE0">
      <w:pPr>
        <w:spacing w:line="360" w:lineRule="auto"/>
        <w:rPr>
          <w:rFonts w:ascii="Times New Roman" w:hAnsi="Times New Roman" w:cs="Times New Roman"/>
          <w:sz w:val="24"/>
          <w:szCs w:val="24"/>
          <w:lang w:val="en-US"/>
        </w:rPr>
      </w:pPr>
      <w:r w:rsidRPr="00A96C9A">
        <w:rPr>
          <w:rFonts w:ascii="Times New Roman" w:hAnsi="Times New Roman" w:cs="Times New Roman"/>
          <w:b/>
          <w:bCs/>
          <w:sz w:val="24"/>
          <w:szCs w:val="24"/>
          <w:lang w:val="en-US"/>
        </w:rPr>
        <w:t>Email</w:t>
      </w:r>
      <w:r w:rsidRPr="00A96C9A">
        <w:rPr>
          <w:rFonts w:ascii="Times New Roman" w:hAnsi="Times New Roman" w:cs="Times New Roman"/>
          <w:sz w:val="24"/>
          <w:szCs w:val="24"/>
          <w:lang w:val="en-US"/>
        </w:rPr>
        <w:t xml:space="preserve">: </w:t>
      </w:r>
      <w:r w:rsidR="008438DD" w:rsidRPr="00A96C9A">
        <w:rPr>
          <w:rFonts w:ascii="Times New Roman" w:hAnsi="Times New Roman" w:cs="Times New Roman"/>
          <w:sz w:val="24"/>
          <w:szCs w:val="24"/>
          <w:lang w:val="en-US"/>
        </w:rPr>
        <w:t>t</w:t>
      </w:r>
      <w:r w:rsidRPr="00A96C9A">
        <w:rPr>
          <w:rFonts w:ascii="Times New Roman" w:hAnsi="Times New Roman" w:cs="Times New Roman"/>
          <w:sz w:val="24"/>
          <w:szCs w:val="24"/>
          <w:lang w:val="en-US"/>
        </w:rPr>
        <w:t>yrone</w:t>
      </w:r>
      <w:r w:rsidR="008438DD" w:rsidRPr="00A96C9A">
        <w:rPr>
          <w:rFonts w:ascii="Times New Roman" w:hAnsi="Times New Roman" w:cs="Times New Roman"/>
          <w:sz w:val="24"/>
          <w:szCs w:val="24"/>
          <w:lang w:val="en-US"/>
        </w:rPr>
        <w:t>.r</w:t>
      </w:r>
      <w:r w:rsidRPr="00A96C9A">
        <w:rPr>
          <w:rFonts w:ascii="Times New Roman" w:hAnsi="Times New Roman" w:cs="Times New Roman"/>
          <w:sz w:val="24"/>
          <w:szCs w:val="24"/>
          <w:lang w:val="en-US"/>
        </w:rPr>
        <w:t>amos@thisisafakecompany.com</w:t>
      </w:r>
    </w:p>
    <w:p w14:paraId="3B86B260" w14:textId="32AAB2C9" w:rsidR="00E8754F" w:rsidRPr="00774F5D" w:rsidRDefault="00105139" w:rsidP="00104DE0">
      <w:pPr>
        <w:spacing w:line="360" w:lineRule="auto"/>
        <w:rPr>
          <w:rFonts w:ascii="Times New Roman" w:hAnsi="Times New Roman" w:cs="Times New Roman"/>
          <w:sz w:val="24"/>
          <w:szCs w:val="24"/>
          <w:lang w:val="en-US"/>
        </w:rPr>
      </w:pPr>
      <w:r w:rsidRPr="00774F5D">
        <w:rPr>
          <w:rFonts w:ascii="Times New Roman" w:hAnsi="Times New Roman" w:cs="Times New Roman"/>
          <w:sz w:val="24"/>
          <w:szCs w:val="24"/>
        </w:rPr>
        <w:t>In today's interconnected world, information about corporate leadership has become more accessible due to the internet and the digitization of records. As a result, threat actors have more opportunities to exploit this information for various malicious purposes</w:t>
      </w:r>
      <w:r w:rsidRPr="00774F5D">
        <w:rPr>
          <w:rFonts w:ascii="Times New Roman" w:hAnsi="Times New Roman" w:cs="Times New Roman"/>
          <w:sz w:val="24"/>
          <w:szCs w:val="24"/>
          <w:lang w:val="en-US"/>
        </w:rPr>
        <w:t xml:space="preserve"> through corporate espionage, social engineer and phishing campaigns.</w:t>
      </w:r>
    </w:p>
    <w:p w14:paraId="16866F98" w14:textId="77777777" w:rsidR="00E60B46" w:rsidRPr="00774F5D" w:rsidRDefault="00E60B46" w:rsidP="00104DE0">
      <w:pPr>
        <w:spacing w:line="360" w:lineRule="auto"/>
        <w:rPr>
          <w:rFonts w:ascii="Times New Roman" w:hAnsi="Times New Roman" w:cs="Times New Roman"/>
          <w:sz w:val="24"/>
          <w:szCs w:val="24"/>
        </w:rPr>
      </w:pPr>
    </w:p>
    <w:p w14:paraId="673076E9" w14:textId="77777777" w:rsidR="00B74770" w:rsidRPr="00774F5D" w:rsidRDefault="00B74770" w:rsidP="00104DE0">
      <w:pPr>
        <w:spacing w:line="360" w:lineRule="auto"/>
        <w:ind w:left="360"/>
        <w:rPr>
          <w:rFonts w:ascii="Times New Roman" w:hAnsi="Times New Roman" w:cs="Times New Roman"/>
          <w:b/>
          <w:sz w:val="24"/>
          <w:szCs w:val="24"/>
          <w:lang w:val="en-US"/>
        </w:rPr>
      </w:pPr>
      <w:r w:rsidRPr="00774F5D">
        <w:rPr>
          <w:rFonts w:ascii="Times New Roman" w:hAnsi="Times New Roman" w:cs="Times New Roman"/>
          <w:b/>
          <w:sz w:val="24"/>
          <w:szCs w:val="24"/>
          <w:lang w:val="en-US"/>
        </w:rPr>
        <w:t>The organization's physical locations, including headquarters, offices, and retail stores.</w:t>
      </w:r>
    </w:p>
    <w:p w14:paraId="68C07D65" w14:textId="14731E19" w:rsidR="00F11A4E" w:rsidRPr="00774F5D" w:rsidRDefault="00B74770" w:rsidP="00104DE0">
      <w:pPr>
        <w:spacing w:line="360" w:lineRule="auto"/>
        <w:rPr>
          <w:rFonts w:ascii="Times New Roman" w:hAnsi="Times New Roman" w:cs="Times New Roman"/>
          <w:sz w:val="24"/>
          <w:szCs w:val="24"/>
          <w:lang w:val="en-US"/>
        </w:rPr>
      </w:pPr>
      <w:r w:rsidRPr="00774F5D">
        <w:rPr>
          <w:rFonts w:ascii="Times New Roman" w:hAnsi="Times New Roman" w:cs="Times New Roman"/>
          <w:sz w:val="24"/>
          <w:szCs w:val="24"/>
          <w:lang w:val="en-US"/>
        </w:rPr>
        <w:t>THISISA</w:t>
      </w:r>
      <w:r w:rsidR="00746808" w:rsidRPr="00774F5D">
        <w:rPr>
          <w:rFonts w:ascii="Times New Roman" w:hAnsi="Times New Roman" w:cs="Times New Roman"/>
          <w:sz w:val="24"/>
          <w:szCs w:val="24"/>
          <w:lang w:val="en-US"/>
        </w:rPr>
        <w:t>FAKECOMPANY</w:t>
      </w:r>
      <w:r w:rsidRPr="00774F5D">
        <w:rPr>
          <w:rFonts w:ascii="Times New Roman" w:hAnsi="Times New Roman" w:cs="Times New Roman"/>
          <w:sz w:val="24"/>
          <w:szCs w:val="24"/>
          <w:lang w:val="en-US"/>
        </w:rPr>
        <w:t>’s headquarters is located in</w:t>
      </w:r>
      <w:r w:rsidR="00F11A4E" w:rsidRPr="00774F5D">
        <w:rPr>
          <w:rFonts w:ascii="Times New Roman" w:hAnsi="Times New Roman" w:cs="Times New Roman"/>
          <w:sz w:val="24"/>
          <w:szCs w:val="24"/>
          <w:lang w:val="en-US"/>
        </w:rPr>
        <w:t xml:space="preserve"> 438 Richmond St W, Toronto, ON M5V 3S6, Canada. </w:t>
      </w:r>
    </w:p>
    <w:p w14:paraId="1D64B038" w14:textId="29D02F13" w:rsidR="00C362EC" w:rsidRDefault="00C362EC" w:rsidP="00104DE0">
      <w:pPr>
        <w:spacing w:line="360" w:lineRule="auto"/>
        <w:rPr>
          <w:rFonts w:ascii="Times New Roman" w:hAnsi="Times New Roman" w:cs="Times New Roman"/>
          <w:sz w:val="24"/>
          <w:szCs w:val="24"/>
          <w:lang w:val="en-US"/>
        </w:rPr>
      </w:pPr>
      <w:r w:rsidRPr="00774F5D">
        <w:rPr>
          <w:rFonts w:ascii="Times New Roman" w:hAnsi="Times New Roman" w:cs="Times New Roman"/>
          <w:sz w:val="24"/>
          <w:szCs w:val="24"/>
        </w:rPr>
        <w:t xml:space="preserve">Threat actors may </w:t>
      </w:r>
      <w:r w:rsidRPr="00774F5D">
        <w:rPr>
          <w:rFonts w:ascii="Times New Roman" w:hAnsi="Times New Roman" w:cs="Times New Roman"/>
          <w:sz w:val="24"/>
          <w:szCs w:val="24"/>
          <w:lang w:val="en-US"/>
        </w:rPr>
        <w:t xml:space="preserve">want this information </w:t>
      </w:r>
      <w:r w:rsidR="003214D6" w:rsidRPr="00774F5D">
        <w:rPr>
          <w:rFonts w:ascii="Times New Roman" w:hAnsi="Times New Roman" w:cs="Times New Roman"/>
          <w:sz w:val="24"/>
          <w:szCs w:val="24"/>
          <w:lang w:val="en-US"/>
        </w:rPr>
        <w:t xml:space="preserve">to disrupt operations </w:t>
      </w:r>
      <w:r w:rsidR="004C582B" w:rsidRPr="00774F5D">
        <w:rPr>
          <w:rFonts w:ascii="Times New Roman" w:hAnsi="Times New Roman" w:cs="Times New Roman"/>
          <w:sz w:val="24"/>
          <w:szCs w:val="24"/>
          <w:lang w:val="en-US"/>
        </w:rPr>
        <w:t xml:space="preserve">and services, and to extort </w:t>
      </w:r>
      <w:r w:rsidR="00005C31" w:rsidRPr="00774F5D">
        <w:rPr>
          <w:rFonts w:ascii="Times New Roman" w:hAnsi="Times New Roman" w:cs="Times New Roman"/>
          <w:sz w:val="24"/>
          <w:szCs w:val="24"/>
          <w:lang w:val="en-US"/>
        </w:rPr>
        <w:t xml:space="preserve">money from the organization </w:t>
      </w:r>
      <w:r w:rsidR="005741D5" w:rsidRPr="00774F5D">
        <w:rPr>
          <w:rFonts w:ascii="Times New Roman" w:hAnsi="Times New Roman" w:cs="Times New Roman"/>
          <w:sz w:val="24"/>
          <w:szCs w:val="24"/>
          <w:lang w:val="en-US"/>
        </w:rPr>
        <w:t>by demanding ransom</w:t>
      </w:r>
      <w:r w:rsidR="003214D6" w:rsidRPr="00774F5D">
        <w:rPr>
          <w:rFonts w:ascii="Times New Roman" w:hAnsi="Times New Roman" w:cs="Times New Roman"/>
          <w:sz w:val="24"/>
          <w:szCs w:val="24"/>
          <w:lang w:val="en-US"/>
        </w:rPr>
        <w:t xml:space="preserve"> </w:t>
      </w:r>
      <w:r w:rsidR="005741D5" w:rsidRPr="00774F5D">
        <w:rPr>
          <w:rFonts w:ascii="Times New Roman" w:hAnsi="Times New Roman" w:cs="Times New Roman"/>
          <w:sz w:val="24"/>
          <w:szCs w:val="24"/>
          <w:lang w:val="en-US"/>
        </w:rPr>
        <w:t>or th</w:t>
      </w:r>
      <w:r w:rsidR="005B611C" w:rsidRPr="00774F5D">
        <w:rPr>
          <w:rFonts w:ascii="Times New Roman" w:hAnsi="Times New Roman" w:cs="Times New Roman"/>
          <w:sz w:val="24"/>
          <w:szCs w:val="24"/>
          <w:lang w:val="en-US"/>
        </w:rPr>
        <w:t>reatening to expose sensi</w:t>
      </w:r>
      <w:r w:rsidR="003E345D" w:rsidRPr="00774F5D">
        <w:rPr>
          <w:rFonts w:ascii="Times New Roman" w:hAnsi="Times New Roman" w:cs="Times New Roman"/>
          <w:sz w:val="24"/>
          <w:szCs w:val="24"/>
          <w:lang w:val="en-US"/>
        </w:rPr>
        <w:t>tive data.</w:t>
      </w:r>
    </w:p>
    <w:p w14:paraId="4B1952A6" w14:textId="77777777" w:rsidR="003E503C" w:rsidRPr="00774F5D" w:rsidRDefault="003E503C" w:rsidP="00104DE0">
      <w:pPr>
        <w:spacing w:line="360" w:lineRule="auto"/>
        <w:rPr>
          <w:rFonts w:ascii="Times New Roman" w:hAnsi="Times New Roman" w:cs="Times New Roman"/>
          <w:sz w:val="24"/>
          <w:szCs w:val="24"/>
          <w:lang w:val="en-US"/>
        </w:rPr>
      </w:pPr>
    </w:p>
    <w:p w14:paraId="51B645B8" w14:textId="77777777" w:rsidR="00CD4911" w:rsidRDefault="00CD4911" w:rsidP="00104DE0">
      <w:pPr>
        <w:spacing w:line="360" w:lineRule="auto"/>
        <w:contextualSpacing/>
        <w:rPr>
          <w:rFonts w:ascii="Times New Roman" w:hAnsi="Times New Roman" w:cs="Times New Roman"/>
          <w:b/>
          <w:bCs/>
          <w:sz w:val="24"/>
          <w:szCs w:val="24"/>
          <w:lang w:val="en-US"/>
        </w:rPr>
      </w:pPr>
    </w:p>
    <w:p w14:paraId="2B9E0340" w14:textId="77777777" w:rsidR="00CD4911" w:rsidRDefault="00CD4911" w:rsidP="00104DE0">
      <w:pPr>
        <w:spacing w:line="360" w:lineRule="auto"/>
        <w:contextualSpacing/>
        <w:rPr>
          <w:rFonts w:ascii="Times New Roman" w:hAnsi="Times New Roman" w:cs="Times New Roman"/>
          <w:b/>
          <w:bCs/>
          <w:sz w:val="24"/>
          <w:szCs w:val="24"/>
          <w:lang w:val="en-US"/>
        </w:rPr>
      </w:pPr>
    </w:p>
    <w:p w14:paraId="681A107F" w14:textId="77777777" w:rsidR="00CD4911" w:rsidRDefault="00CD4911" w:rsidP="00104DE0">
      <w:pPr>
        <w:spacing w:line="360" w:lineRule="auto"/>
        <w:contextualSpacing/>
        <w:rPr>
          <w:rFonts w:ascii="Times New Roman" w:hAnsi="Times New Roman" w:cs="Times New Roman"/>
          <w:b/>
          <w:bCs/>
          <w:sz w:val="24"/>
          <w:szCs w:val="24"/>
          <w:lang w:val="en-US"/>
        </w:rPr>
      </w:pPr>
    </w:p>
    <w:p w14:paraId="1D1182DF" w14:textId="77777777" w:rsidR="00CD4911" w:rsidRDefault="00CD4911" w:rsidP="00104DE0">
      <w:pPr>
        <w:spacing w:line="360" w:lineRule="auto"/>
        <w:contextualSpacing/>
        <w:rPr>
          <w:rFonts w:ascii="Times New Roman" w:hAnsi="Times New Roman" w:cs="Times New Roman"/>
          <w:b/>
          <w:bCs/>
          <w:sz w:val="24"/>
          <w:szCs w:val="24"/>
          <w:lang w:val="en-US"/>
        </w:rPr>
      </w:pPr>
    </w:p>
    <w:p w14:paraId="140A22AF" w14:textId="77777777" w:rsidR="00CD4911" w:rsidRDefault="00CD4911" w:rsidP="00104DE0">
      <w:pPr>
        <w:spacing w:line="360" w:lineRule="auto"/>
        <w:contextualSpacing/>
        <w:rPr>
          <w:rFonts w:ascii="Times New Roman" w:hAnsi="Times New Roman" w:cs="Times New Roman"/>
          <w:b/>
          <w:bCs/>
          <w:sz w:val="24"/>
          <w:szCs w:val="24"/>
          <w:lang w:val="en-US"/>
        </w:rPr>
      </w:pPr>
    </w:p>
    <w:p w14:paraId="56D0F3FA" w14:textId="77777777" w:rsidR="00CD4911" w:rsidRDefault="00CD4911" w:rsidP="00104DE0">
      <w:pPr>
        <w:spacing w:line="360" w:lineRule="auto"/>
        <w:contextualSpacing/>
        <w:rPr>
          <w:rFonts w:ascii="Times New Roman" w:hAnsi="Times New Roman" w:cs="Times New Roman"/>
          <w:b/>
          <w:bCs/>
          <w:sz w:val="24"/>
          <w:szCs w:val="24"/>
          <w:lang w:val="en-US"/>
        </w:rPr>
      </w:pPr>
    </w:p>
    <w:p w14:paraId="2FFF31D8" w14:textId="77777777" w:rsidR="00CD4911" w:rsidRDefault="00CD4911" w:rsidP="00104DE0">
      <w:pPr>
        <w:spacing w:line="360" w:lineRule="auto"/>
        <w:contextualSpacing/>
        <w:rPr>
          <w:rFonts w:ascii="Times New Roman" w:hAnsi="Times New Roman" w:cs="Times New Roman"/>
          <w:b/>
          <w:bCs/>
          <w:sz w:val="24"/>
          <w:szCs w:val="24"/>
          <w:lang w:val="en-US"/>
        </w:rPr>
      </w:pPr>
    </w:p>
    <w:p w14:paraId="75126EB6" w14:textId="77777777" w:rsidR="008757A9" w:rsidRDefault="008757A9" w:rsidP="00104DE0">
      <w:pPr>
        <w:spacing w:line="360" w:lineRule="auto"/>
        <w:contextualSpacing/>
        <w:rPr>
          <w:rFonts w:ascii="Times New Roman" w:hAnsi="Times New Roman" w:cs="Times New Roman"/>
          <w:b/>
          <w:bCs/>
          <w:sz w:val="24"/>
          <w:szCs w:val="24"/>
          <w:lang w:val="en-US"/>
        </w:rPr>
      </w:pPr>
    </w:p>
    <w:p w14:paraId="3D31245E" w14:textId="59999C6A" w:rsidR="004C6E45" w:rsidRDefault="006C6BCB" w:rsidP="00104DE0">
      <w:pPr>
        <w:spacing w:line="360" w:lineRule="auto"/>
        <w:contextualSpacing/>
        <w:rPr>
          <w:rFonts w:ascii="Times New Roman" w:hAnsi="Times New Roman" w:cs="Times New Roman"/>
          <w:sz w:val="24"/>
          <w:szCs w:val="24"/>
          <w:lang w:val="en-US"/>
        </w:rPr>
      </w:pPr>
      <w:r w:rsidRPr="004C6E45">
        <w:rPr>
          <w:rFonts w:ascii="Times New Roman" w:hAnsi="Times New Roman" w:cs="Times New Roman"/>
          <w:b/>
          <w:bCs/>
          <w:sz w:val="24"/>
          <w:szCs w:val="24"/>
          <w:lang w:val="en-US"/>
        </w:rPr>
        <w:lastRenderedPageBreak/>
        <w:t xml:space="preserve">Discord </w:t>
      </w:r>
      <w:r w:rsidR="008E294C" w:rsidRPr="004C6E45">
        <w:rPr>
          <w:rFonts w:ascii="Times New Roman" w:hAnsi="Times New Roman" w:cs="Times New Roman"/>
          <w:b/>
          <w:bCs/>
          <w:sz w:val="24"/>
          <w:szCs w:val="24"/>
          <w:lang w:val="en-US"/>
        </w:rPr>
        <w:t>server activities</w:t>
      </w:r>
      <w:r w:rsidR="008E294C">
        <w:rPr>
          <w:rFonts w:ascii="Times New Roman" w:hAnsi="Times New Roman" w:cs="Times New Roman"/>
          <w:sz w:val="24"/>
          <w:szCs w:val="24"/>
          <w:lang w:val="en-US"/>
        </w:rPr>
        <w:t>:</w:t>
      </w:r>
    </w:p>
    <w:p w14:paraId="604316A9" w14:textId="632423B5" w:rsidR="006C6BCB" w:rsidRPr="006C6BCB" w:rsidRDefault="008E294C" w:rsidP="00104DE0">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60C98">
        <w:rPr>
          <w:rFonts w:ascii="Times New Roman" w:hAnsi="Times New Roman" w:cs="Times New Roman"/>
          <w:sz w:val="24"/>
          <w:szCs w:val="24"/>
          <w:lang w:val="en-US"/>
        </w:rPr>
        <w:t xml:space="preserve">Any </w:t>
      </w:r>
      <w:r w:rsidR="00A04CC7">
        <w:rPr>
          <w:rFonts w:ascii="Times New Roman" w:hAnsi="Times New Roman" w:cs="Times New Roman"/>
          <w:sz w:val="24"/>
          <w:szCs w:val="24"/>
          <w:lang w:val="en-US"/>
        </w:rPr>
        <w:t>information about</w:t>
      </w:r>
      <w:r w:rsidR="00E60C98">
        <w:rPr>
          <w:rFonts w:ascii="Times New Roman" w:hAnsi="Times New Roman" w:cs="Times New Roman"/>
          <w:sz w:val="24"/>
          <w:szCs w:val="24"/>
          <w:lang w:val="en-US"/>
        </w:rPr>
        <w:t xml:space="preserve"> </w:t>
      </w:r>
      <w:r w:rsidR="00252385">
        <w:rPr>
          <w:rFonts w:ascii="Times New Roman" w:hAnsi="Times New Roman" w:cs="Times New Roman"/>
          <w:sz w:val="24"/>
          <w:szCs w:val="24"/>
          <w:lang w:val="en-US"/>
        </w:rPr>
        <w:t xml:space="preserve">future </w:t>
      </w:r>
      <w:r w:rsidR="00E60C98">
        <w:rPr>
          <w:rFonts w:ascii="Times New Roman" w:hAnsi="Times New Roman" w:cs="Times New Roman"/>
          <w:sz w:val="24"/>
          <w:szCs w:val="24"/>
          <w:lang w:val="en-US"/>
        </w:rPr>
        <w:t xml:space="preserve">projects </w:t>
      </w:r>
      <w:r w:rsidR="00252385">
        <w:rPr>
          <w:rFonts w:ascii="Times New Roman" w:hAnsi="Times New Roman" w:cs="Times New Roman"/>
          <w:sz w:val="24"/>
          <w:szCs w:val="24"/>
          <w:lang w:val="en-US"/>
        </w:rPr>
        <w:t>of the company</w:t>
      </w:r>
      <w:r w:rsidR="00E60C98">
        <w:rPr>
          <w:rFonts w:ascii="Times New Roman" w:hAnsi="Times New Roman" w:cs="Times New Roman"/>
          <w:sz w:val="24"/>
          <w:szCs w:val="24"/>
          <w:lang w:val="en-US"/>
        </w:rPr>
        <w:t xml:space="preserve"> are </w:t>
      </w:r>
      <w:r w:rsidR="00252385">
        <w:rPr>
          <w:rFonts w:ascii="Times New Roman" w:hAnsi="Times New Roman" w:cs="Times New Roman"/>
          <w:sz w:val="24"/>
          <w:szCs w:val="24"/>
          <w:lang w:val="en-US"/>
        </w:rPr>
        <w:t xml:space="preserve">easily </w:t>
      </w:r>
      <w:r w:rsidR="008E238A">
        <w:rPr>
          <w:rFonts w:ascii="Times New Roman" w:hAnsi="Times New Roman" w:cs="Times New Roman"/>
          <w:sz w:val="24"/>
          <w:szCs w:val="24"/>
          <w:lang w:val="en-US"/>
        </w:rPr>
        <w:t>obtainable</w:t>
      </w:r>
      <w:r w:rsidR="008016B7">
        <w:rPr>
          <w:rFonts w:ascii="Times New Roman" w:hAnsi="Times New Roman" w:cs="Times New Roman"/>
          <w:sz w:val="24"/>
          <w:szCs w:val="24"/>
          <w:lang w:val="en-US"/>
        </w:rPr>
        <w:t xml:space="preserve"> </w:t>
      </w:r>
      <w:r w:rsidR="004C6E45">
        <w:rPr>
          <w:rFonts w:ascii="Times New Roman" w:hAnsi="Times New Roman" w:cs="Times New Roman"/>
          <w:sz w:val="24"/>
          <w:szCs w:val="24"/>
          <w:lang w:val="en-US"/>
        </w:rPr>
        <w:t xml:space="preserve">by </w:t>
      </w:r>
      <w:r w:rsidR="008E238A">
        <w:rPr>
          <w:rFonts w:ascii="Times New Roman" w:hAnsi="Times New Roman" w:cs="Times New Roman"/>
          <w:sz w:val="24"/>
          <w:szCs w:val="24"/>
          <w:lang w:val="en-US"/>
        </w:rPr>
        <w:t>persons outside of the company</w:t>
      </w:r>
      <w:r w:rsidR="00E35FB1">
        <w:rPr>
          <w:rFonts w:ascii="Times New Roman" w:hAnsi="Times New Roman" w:cs="Times New Roman"/>
          <w:sz w:val="24"/>
          <w:szCs w:val="24"/>
          <w:lang w:val="en-US"/>
        </w:rPr>
        <w:t xml:space="preserve"> which give threat actors </w:t>
      </w:r>
      <w:r w:rsidR="00B005A8">
        <w:rPr>
          <w:rFonts w:ascii="Times New Roman" w:hAnsi="Times New Roman" w:cs="Times New Roman"/>
          <w:sz w:val="24"/>
          <w:szCs w:val="24"/>
          <w:lang w:val="en-US"/>
        </w:rPr>
        <w:t>insight on the company’s inner operations.</w:t>
      </w:r>
    </w:p>
    <w:p w14:paraId="09097EF7" w14:textId="77777777" w:rsidR="00A96C9A" w:rsidRDefault="00A96C9A" w:rsidP="00104DE0">
      <w:pPr>
        <w:spacing w:line="360" w:lineRule="auto"/>
        <w:rPr>
          <w:sz w:val="24"/>
          <w:szCs w:val="24"/>
        </w:rPr>
      </w:pPr>
    </w:p>
    <w:p w14:paraId="27D71B66" w14:textId="24257130" w:rsidR="005C6609" w:rsidRDefault="005C6609" w:rsidP="005C6609">
      <w:pPr>
        <w:pStyle w:val="NormalWeb"/>
      </w:pPr>
      <w:r>
        <w:rPr>
          <w:noProof/>
        </w:rPr>
        <w:drawing>
          <wp:inline distT="0" distB="0" distL="0" distR="0" wp14:anchorId="3C125F19" wp14:editId="084BD66C">
            <wp:extent cx="5829300" cy="2457450"/>
            <wp:effectExtent l="0" t="0" r="0" b="0"/>
            <wp:docPr id="7658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457450"/>
                    </a:xfrm>
                    <a:prstGeom prst="rect">
                      <a:avLst/>
                    </a:prstGeom>
                    <a:noFill/>
                    <a:ln>
                      <a:noFill/>
                    </a:ln>
                  </pic:spPr>
                </pic:pic>
              </a:graphicData>
            </a:graphic>
          </wp:inline>
        </w:drawing>
      </w:r>
    </w:p>
    <w:p w14:paraId="1FA9AF47" w14:textId="77777777" w:rsidR="00011594" w:rsidRDefault="00011594" w:rsidP="00104DE0">
      <w:pPr>
        <w:spacing w:line="360" w:lineRule="auto"/>
        <w:rPr>
          <w:sz w:val="24"/>
          <w:szCs w:val="24"/>
        </w:rPr>
      </w:pPr>
    </w:p>
    <w:p w14:paraId="0F850D46" w14:textId="26E3A167" w:rsidR="006C7017" w:rsidRDefault="004A4796" w:rsidP="00104DE0">
      <w:pPr>
        <w:spacing w:line="360" w:lineRule="auto"/>
        <w:rPr>
          <w:sz w:val="24"/>
          <w:szCs w:val="24"/>
          <w:lang w:val="en-US"/>
        </w:rPr>
      </w:pPr>
      <w:r>
        <w:rPr>
          <w:sz w:val="24"/>
          <w:szCs w:val="24"/>
          <w:lang w:val="en-US"/>
        </w:rPr>
        <w:t>Important</w:t>
      </w:r>
      <w:r w:rsidR="00F32537">
        <w:rPr>
          <w:sz w:val="24"/>
          <w:szCs w:val="24"/>
          <w:lang w:val="en-US"/>
        </w:rPr>
        <w:t xml:space="preserve"> conversations among members are</w:t>
      </w:r>
      <w:r w:rsidR="00A72A1A">
        <w:rPr>
          <w:sz w:val="24"/>
          <w:szCs w:val="24"/>
          <w:lang w:val="en-US"/>
        </w:rPr>
        <w:t xml:space="preserve"> </w:t>
      </w:r>
      <w:r>
        <w:rPr>
          <w:sz w:val="24"/>
          <w:szCs w:val="24"/>
          <w:lang w:val="en-US"/>
        </w:rPr>
        <w:t>open</w:t>
      </w:r>
      <w:r w:rsidR="00DD2701">
        <w:rPr>
          <w:sz w:val="24"/>
          <w:szCs w:val="24"/>
          <w:lang w:val="en-US"/>
        </w:rPr>
        <w:t xml:space="preserve"> for everyone to see. </w:t>
      </w:r>
      <w:r w:rsidR="00756184">
        <w:rPr>
          <w:sz w:val="24"/>
          <w:szCs w:val="24"/>
          <w:lang w:val="en-US"/>
        </w:rPr>
        <w:t>Threat actor can gain valuable information</w:t>
      </w:r>
      <w:r w:rsidR="007629F4">
        <w:rPr>
          <w:sz w:val="24"/>
          <w:szCs w:val="24"/>
          <w:lang w:val="en-US"/>
        </w:rPr>
        <w:t xml:space="preserve"> from </w:t>
      </w:r>
      <w:r w:rsidR="00A72A1A">
        <w:rPr>
          <w:sz w:val="24"/>
          <w:szCs w:val="24"/>
          <w:lang w:val="en-US"/>
        </w:rPr>
        <w:t>the conversations</w:t>
      </w:r>
      <w:r w:rsidR="007629F4">
        <w:rPr>
          <w:sz w:val="24"/>
          <w:szCs w:val="24"/>
          <w:lang w:val="en-US"/>
        </w:rPr>
        <w:t xml:space="preserve"> </w:t>
      </w:r>
      <w:r w:rsidR="006E69B1">
        <w:rPr>
          <w:sz w:val="24"/>
          <w:szCs w:val="24"/>
          <w:lang w:val="en-US"/>
        </w:rPr>
        <w:t>between these team me</w:t>
      </w:r>
      <w:r w:rsidR="00531B33">
        <w:rPr>
          <w:sz w:val="24"/>
          <w:szCs w:val="24"/>
          <w:lang w:val="en-US"/>
        </w:rPr>
        <w:t>m</w:t>
      </w:r>
      <w:r w:rsidR="006E69B1">
        <w:rPr>
          <w:sz w:val="24"/>
          <w:szCs w:val="24"/>
          <w:lang w:val="en-US"/>
        </w:rPr>
        <w:t>bers.</w:t>
      </w:r>
    </w:p>
    <w:p w14:paraId="338627AE" w14:textId="3E6058DB" w:rsidR="006E69B1" w:rsidRPr="00B05AED" w:rsidRDefault="00531B33" w:rsidP="00104DE0">
      <w:pPr>
        <w:spacing w:line="360" w:lineRule="auto"/>
        <w:rPr>
          <w:sz w:val="24"/>
          <w:szCs w:val="24"/>
          <w:lang w:val="en-US"/>
        </w:rPr>
      </w:pPr>
      <w:r>
        <w:rPr>
          <w:noProof/>
          <w:sz w:val="24"/>
          <w:szCs w:val="24"/>
          <w:lang w:val="en-US"/>
        </w:rPr>
        <w:drawing>
          <wp:inline distT="0" distB="0" distL="0" distR="0" wp14:anchorId="1FEA1A1C" wp14:editId="41003CA9">
            <wp:extent cx="5724525" cy="2447925"/>
            <wp:effectExtent l="0" t="0" r="9525" b="9525"/>
            <wp:docPr id="1410113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0A836CCE" w14:textId="77777777" w:rsidR="006C7017" w:rsidRPr="007C34C3" w:rsidRDefault="006C7017" w:rsidP="00104DE0">
      <w:pPr>
        <w:spacing w:line="360" w:lineRule="auto"/>
        <w:rPr>
          <w:sz w:val="24"/>
          <w:szCs w:val="24"/>
        </w:rPr>
      </w:pPr>
    </w:p>
    <w:p w14:paraId="18D4230D" w14:textId="77777777" w:rsidR="00D04043" w:rsidRDefault="00D04043" w:rsidP="00104DE0">
      <w:pPr>
        <w:spacing w:line="360" w:lineRule="auto"/>
        <w:rPr>
          <w:rFonts w:ascii="Times New Roman" w:hAnsi="Times New Roman" w:cs="Times New Roman"/>
          <w:b/>
          <w:bCs/>
          <w:sz w:val="36"/>
          <w:szCs w:val="36"/>
          <w:lang w:val="en-US"/>
        </w:rPr>
      </w:pPr>
    </w:p>
    <w:p w14:paraId="5482C0EF" w14:textId="77777777" w:rsidR="00D04043" w:rsidRDefault="00D04043" w:rsidP="00104DE0">
      <w:pPr>
        <w:spacing w:line="360" w:lineRule="auto"/>
        <w:rPr>
          <w:rFonts w:ascii="Times New Roman" w:hAnsi="Times New Roman" w:cs="Times New Roman"/>
          <w:b/>
          <w:bCs/>
          <w:sz w:val="36"/>
          <w:szCs w:val="36"/>
          <w:lang w:val="en-US"/>
        </w:rPr>
      </w:pPr>
    </w:p>
    <w:p w14:paraId="5B4FE133" w14:textId="35CB8012" w:rsidR="00D04043" w:rsidRDefault="00B24C17" w:rsidP="00104D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Threat actor </w:t>
      </w:r>
      <w:r w:rsidR="00727724">
        <w:rPr>
          <w:rFonts w:ascii="Times New Roman" w:hAnsi="Times New Roman" w:cs="Times New Roman"/>
          <w:sz w:val="24"/>
          <w:szCs w:val="24"/>
          <w:lang w:val="en-US"/>
        </w:rPr>
        <w:t xml:space="preserve">can decide their target </w:t>
      </w:r>
      <w:r w:rsidR="0078223B">
        <w:rPr>
          <w:rFonts w:ascii="Times New Roman" w:hAnsi="Times New Roman" w:cs="Times New Roman"/>
          <w:sz w:val="24"/>
          <w:szCs w:val="24"/>
          <w:lang w:val="en-US"/>
        </w:rPr>
        <w:t>by understanding them through their casual conversations.</w:t>
      </w:r>
    </w:p>
    <w:p w14:paraId="39F5E9B8" w14:textId="1419EB83" w:rsidR="0078223B" w:rsidRPr="00B7418C" w:rsidRDefault="008E2767" w:rsidP="00104DE0">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EB1CFD" wp14:editId="28E70031">
            <wp:extent cx="5724525" cy="2705100"/>
            <wp:effectExtent l="0" t="0" r="9525" b="0"/>
            <wp:docPr id="672305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07854645" w14:textId="77777777" w:rsidR="00D04043" w:rsidRDefault="00D04043" w:rsidP="00104DE0">
      <w:pPr>
        <w:spacing w:line="360" w:lineRule="auto"/>
        <w:rPr>
          <w:rFonts w:ascii="Times New Roman" w:hAnsi="Times New Roman" w:cs="Times New Roman"/>
          <w:b/>
          <w:bCs/>
          <w:sz w:val="36"/>
          <w:szCs w:val="36"/>
          <w:lang w:val="en-US"/>
        </w:rPr>
      </w:pPr>
    </w:p>
    <w:p w14:paraId="65ACEE63" w14:textId="6F43FEAD" w:rsidR="00D04043" w:rsidRDefault="00F51CEA" w:rsidP="00104DE0">
      <w:pPr>
        <w:spacing w:line="360" w:lineRule="auto"/>
        <w:rPr>
          <w:rFonts w:ascii="Times New Roman" w:hAnsi="Times New Roman" w:cs="Times New Roman"/>
          <w:sz w:val="24"/>
          <w:szCs w:val="24"/>
          <w:lang w:val="en-US"/>
        </w:rPr>
      </w:pPr>
      <w:r w:rsidRPr="00F51CEA">
        <w:rPr>
          <w:rFonts w:ascii="Times New Roman" w:hAnsi="Times New Roman" w:cs="Times New Roman"/>
          <w:b/>
          <w:bCs/>
          <w:sz w:val="24"/>
          <w:szCs w:val="24"/>
          <w:lang w:val="en-US"/>
        </w:rPr>
        <w:t>C</w:t>
      </w:r>
      <w:r w:rsidR="000469E7" w:rsidRPr="00F51CEA">
        <w:rPr>
          <w:rFonts w:ascii="Times New Roman" w:hAnsi="Times New Roman" w:cs="Times New Roman"/>
          <w:b/>
          <w:bCs/>
          <w:sz w:val="24"/>
          <w:szCs w:val="24"/>
          <w:lang w:val="en-US"/>
        </w:rPr>
        <w:t>onclusion</w:t>
      </w:r>
      <w:r>
        <w:rPr>
          <w:rFonts w:ascii="Times New Roman" w:hAnsi="Times New Roman" w:cs="Times New Roman"/>
          <w:sz w:val="24"/>
          <w:szCs w:val="24"/>
          <w:lang w:val="en-US"/>
        </w:rPr>
        <w:t>:</w:t>
      </w:r>
    </w:p>
    <w:p w14:paraId="5F2C91F4" w14:textId="2C465CF7" w:rsidR="00BE6FDF" w:rsidRPr="000469E7" w:rsidRDefault="00BE6FDF" w:rsidP="00104D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information </w:t>
      </w:r>
      <w:r w:rsidR="00933463">
        <w:rPr>
          <w:rFonts w:ascii="Times New Roman" w:hAnsi="Times New Roman" w:cs="Times New Roman"/>
          <w:sz w:val="24"/>
          <w:szCs w:val="24"/>
          <w:lang w:val="en-US"/>
        </w:rPr>
        <w:t>gathered</w:t>
      </w:r>
      <w:r>
        <w:rPr>
          <w:rFonts w:ascii="Times New Roman" w:hAnsi="Times New Roman" w:cs="Times New Roman"/>
          <w:sz w:val="24"/>
          <w:szCs w:val="24"/>
          <w:lang w:val="en-US"/>
        </w:rPr>
        <w:t xml:space="preserve">, </w:t>
      </w:r>
      <w:r w:rsidR="008757A9" w:rsidRPr="00774F5D">
        <w:rPr>
          <w:rFonts w:ascii="Times New Roman" w:hAnsi="Times New Roman" w:cs="Times New Roman"/>
          <w:sz w:val="24"/>
          <w:szCs w:val="24"/>
          <w:lang w:val="en-US"/>
        </w:rPr>
        <w:t>THISISAFAKECOMPANY</w:t>
      </w:r>
      <w:r w:rsidR="00A77564">
        <w:rPr>
          <w:rFonts w:ascii="Times New Roman" w:hAnsi="Times New Roman" w:cs="Times New Roman"/>
          <w:sz w:val="24"/>
          <w:szCs w:val="24"/>
          <w:lang w:val="en-US"/>
        </w:rPr>
        <w:t xml:space="preserve"> </w:t>
      </w:r>
      <w:r w:rsidR="00AB2D1D">
        <w:rPr>
          <w:rFonts w:ascii="Times New Roman" w:hAnsi="Times New Roman" w:cs="Times New Roman"/>
          <w:sz w:val="24"/>
          <w:szCs w:val="24"/>
          <w:lang w:val="en-US"/>
        </w:rPr>
        <w:t>disp</w:t>
      </w:r>
      <w:r w:rsidR="00B91F6A">
        <w:rPr>
          <w:rFonts w:ascii="Times New Roman" w:hAnsi="Times New Roman" w:cs="Times New Roman"/>
          <w:sz w:val="24"/>
          <w:szCs w:val="24"/>
          <w:lang w:val="en-US"/>
        </w:rPr>
        <w:t>l</w:t>
      </w:r>
      <w:r w:rsidR="00AB2D1D">
        <w:rPr>
          <w:rFonts w:ascii="Times New Roman" w:hAnsi="Times New Roman" w:cs="Times New Roman"/>
          <w:sz w:val="24"/>
          <w:szCs w:val="24"/>
          <w:lang w:val="en-US"/>
        </w:rPr>
        <w:t xml:space="preserve">ays </w:t>
      </w:r>
      <w:r w:rsidR="00C46820">
        <w:rPr>
          <w:rFonts w:ascii="Times New Roman" w:hAnsi="Times New Roman" w:cs="Times New Roman"/>
          <w:sz w:val="24"/>
          <w:szCs w:val="24"/>
          <w:lang w:val="en-US"/>
        </w:rPr>
        <w:t>a lack of</w:t>
      </w:r>
      <w:r w:rsidR="00AB2D1D">
        <w:rPr>
          <w:rFonts w:ascii="Times New Roman" w:hAnsi="Times New Roman" w:cs="Times New Roman"/>
          <w:sz w:val="24"/>
          <w:szCs w:val="24"/>
          <w:lang w:val="en-US"/>
        </w:rPr>
        <w:t xml:space="preserve"> cyber </w:t>
      </w:r>
      <w:r w:rsidR="00E528D4">
        <w:rPr>
          <w:rFonts w:ascii="Times New Roman" w:hAnsi="Times New Roman" w:cs="Times New Roman"/>
          <w:sz w:val="24"/>
          <w:szCs w:val="24"/>
          <w:lang w:val="en-US"/>
        </w:rPr>
        <w:t>intelligence based on the fact that their entire</w:t>
      </w:r>
      <w:r w:rsidR="002444AA">
        <w:rPr>
          <w:rFonts w:ascii="Times New Roman" w:hAnsi="Times New Roman" w:cs="Times New Roman"/>
          <w:sz w:val="24"/>
          <w:szCs w:val="24"/>
          <w:lang w:val="en-US"/>
        </w:rPr>
        <w:t xml:space="preserve"> discord discussions are open for all to see. </w:t>
      </w:r>
      <w:r w:rsidR="008E3C4F">
        <w:rPr>
          <w:rFonts w:ascii="Times New Roman" w:hAnsi="Times New Roman" w:cs="Times New Roman"/>
          <w:sz w:val="24"/>
          <w:szCs w:val="24"/>
          <w:lang w:val="en-US"/>
        </w:rPr>
        <w:t>This allows those with malicious intend to</w:t>
      </w:r>
      <w:r w:rsidR="00C46820">
        <w:rPr>
          <w:rFonts w:ascii="Times New Roman" w:hAnsi="Times New Roman" w:cs="Times New Roman"/>
          <w:sz w:val="24"/>
          <w:szCs w:val="24"/>
          <w:lang w:val="en-US"/>
        </w:rPr>
        <w:t xml:space="preserve"> observe</w:t>
      </w:r>
      <w:r w:rsidR="001F60D1">
        <w:rPr>
          <w:rFonts w:ascii="Times New Roman" w:hAnsi="Times New Roman" w:cs="Times New Roman"/>
          <w:sz w:val="24"/>
          <w:szCs w:val="24"/>
          <w:lang w:val="en-US"/>
        </w:rPr>
        <w:t xml:space="preserve"> </w:t>
      </w:r>
      <w:r w:rsidR="001C3D43">
        <w:rPr>
          <w:rFonts w:ascii="Times New Roman" w:hAnsi="Times New Roman" w:cs="Times New Roman"/>
          <w:sz w:val="24"/>
          <w:szCs w:val="24"/>
          <w:lang w:val="en-US"/>
        </w:rPr>
        <w:t xml:space="preserve">the company’s plans and </w:t>
      </w:r>
      <w:r w:rsidR="001F60D1">
        <w:rPr>
          <w:rFonts w:ascii="Times New Roman" w:hAnsi="Times New Roman" w:cs="Times New Roman"/>
          <w:sz w:val="24"/>
          <w:szCs w:val="24"/>
          <w:lang w:val="en-US"/>
        </w:rPr>
        <w:t xml:space="preserve">future </w:t>
      </w:r>
      <w:r w:rsidR="001C3D43">
        <w:rPr>
          <w:rFonts w:ascii="Times New Roman" w:hAnsi="Times New Roman" w:cs="Times New Roman"/>
          <w:sz w:val="24"/>
          <w:szCs w:val="24"/>
          <w:lang w:val="en-US"/>
        </w:rPr>
        <w:t>projects</w:t>
      </w:r>
      <w:r w:rsidR="001F60D1">
        <w:rPr>
          <w:rFonts w:ascii="Times New Roman" w:hAnsi="Times New Roman" w:cs="Times New Roman"/>
          <w:sz w:val="24"/>
          <w:szCs w:val="24"/>
          <w:lang w:val="en-US"/>
        </w:rPr>
        <w:t xml:space="preserve"> a</w:t>
      </w:r>
      <w:r w:rsidR="00B91F6A">
        <w:rPr>
          <w:rFonts w:ascii="Times New Roman" w:hAnsi="Times New Roman" w:cs="Times New Roman"/>
          <w:sz w:val="24"/>
          <w:szCs w:val="24"/>
          <w:lang w:val="en-US"/>
        </w:rPr>
        <w:t xml:space="preserve">s </w:t>
      </w:r>
      <w:r w:rsidR="001F60D1">
        <w:rPr>
          <w:rFonts w:ascii="Times New Roman" w:hAnsi="Times New Roman" w:cs="Times New Roman"/>
          <w:sz w:val="24"/>
          <w:szCs w:val="24"/>
          <w:lang w:val="en-US"/>
        </w:rPr>
        <w:t>well as</w:t>
      </w:r>
      <w:r w:rsidR="008E3C4F">
        <w:rPr>
          <w:rFonts w:ascii="Times New Roman" w:hAnsi="Times New Roman" w:cs="Times New Roman"/>
          <w:sz w:val="24"/>
          <w:szCs w:val="24"/>
          <w:lang w:val="en-US"/>
        </w:rPr>
        <w:t xml:space="preserve"> </w:t>
      </w:r>
      <w:r w:rsidR="00635ADB">
        <w:rPr>
          <w:rFonts w:ascii="Times New Roman" w:hAnsi="Times New Roman" w:cs="Times New Roman"/>
          <w:sz w:val="24"/>
          <w:szCs w:val="24"/>
          <w:lang w:val="en-US"/>
        </w:rPr>
        <w:t xml:space="preserve">the company’s operations with </w:t>
      </w:r>
      <w:r w:rsidR="00F51CEA">
        <w:rPr>
          <w:rFonts w:ascii="Times New Roman" w:hAnsi="Times New Roman" w:cs="Times New Roman"/>
          <w:sz w:val="24"/>
          <w:szCs w:val="24"/>
          <w:lang w:val="en-US"/>
        </w:rPr>
        <w:t>little effort.</w:t>
      </w:r>
    </w:p>
    <w:p w14:paraId="27C4670E" w14:textId="77777777" w:rsidR="00D04043" w:rsidRDefault="00D04043" w:rsidP="00104DE0">
      <w:pPr>
        <w:spacing w:line="360" w:lineRule="auto"/>
        <w:rPr>
          <w:rFonts w:ascii="Times New Roman" w:hAnsi="Times New Roman" w:cs="Times New Roman"/>
          <w:b/>
          <w:bCs/>
          <w:sz w:val="36"/>
          <w:szCs w:val="36"/>
          <w:lang w:val="en-US"/>
        </w:rPr>
      </w:pPr>
    </w:p>
    <w:p w14:paraId="36888446" w14:textId="77777777" w:rsidR="00D04043" w:rsidRDefault="00D04043" w:rsidP="00104DE0">
      <w:pPr>
        <w:spacing w:line="360" w:lineRule="auto"/>
        <w:rPr>
          <w:rFonts w:ascii="Times New Roman" w:hAnsi="Times New Roman" w:cs="Times New Roman"/>
          <w:b/>
          <w:bCs/>
          <w:sz w:val="36"/>
          <w:szCs w:val="36"/>
          <w:lang w:val="en-US"/>
        </w:rPr>
      </w:pPr>
    </w:p>
    <w:p w14:paraId="00EE5E6E" w14:textId="77777777" w:rsidR="00D04043" w:rsidRDefault="00D04043" w:rsidP="00104DE0">
      <w:pPr>
        <w:spacing w:line="360" w:lineRule="auto"/>
        <w:rPr>
          <w:rFonts w:ascii="Times New Roman" w:hAnsi="Times New Roman" w:cs="Times New Roman"/>
          <w:b/>
          <w:bCs/>
          <w:sz w:val="36"/>
          <w:szCs w:val="36"/>
          <w:lang w:val="en-US"/>
        </w:rPr>
      </w:pPr>
    </w:p>
    <w:p w14:paraId="23B52A8D" w14:textId="77777777" w:rsidR="00D04043" w:rsidRDefault="00D04043" w:rsidP="00104DE0">
      <w:pPr>
        <w:spacing w:line="360" w:lineRule="auto"/>
        <w:rPr>
          <w:rFonts w:ascii="Times New Roman" w:hAnsi="Times New Roman" w:cs="Times New Roman"/>
          <w:b/>
          <w:bCs/>
          <w:sz w:val="36"/>
          <w:szCs w:val="36"/>
          <w:lang w:val="en-US"/>
        </w:rPr>
      </w:pPr>
    </w:p>
    <w:p w14:paraId="1D03ED5D" w14:textId="77777777" w:rsidR="00D04043" w:rsidRDefault="00D04043" w:rsidP="00104DE0">
      <w:pPr>
        <w:spacing w:line="360" w:lineRule="auto"/>
        <w:rPr>
          <w:rFonts w:ascii="Times New Roman" w:hAnsi="Times New Roman" w:cs="Times New Roman"/>
          <w:b/>
          <w:bCs/>
          <w:sz w:val="36"/>
          <w:szCs w:val="36"/>
          <w:lang w:val="en-US"/>
        </w:rPr>
      </w:pPr>
    </w:p>
    <w:p w14:paraId="6A8B166C" w14:textId="77777777" w:rsidR="00D04043" w:rsidRDefault="00D04043" w:rsidP="00104DE0">
      <w:pPr>
        <w:spacing w:line="360" w:lineRule="auto"/>
        <w:rPr>
          <w:rFonts w:ascii="Times New Roman" w:hAnsi="Times New Roman" w:cs="Times New Roman"/>
          <w:b/>
          <w:bCs/>
          <w:sz w:val="36"/>
          <w:szCs w:val="36"/>
          <w:lang w:val="en-US"/>
        </w:rPr>
      </w:pPr>
    </w:p>
    <w:p w14:paraId="7CC52971" w14:textId="77777777" w:rsidR="00D04043" w:rsidRDefault="00D04043" w:rsidP="00104DE0">
      <w:pPr>
        <w:spacing w:line="360" w:lineRule="auto"/>
        <w:rPr>
          <w:rFonts w:ascii="Times New Roman" w:hAnsi="Times New Roman" w:cs="Times New Roman"/>
          <w:b/>
          <w:bCs/>
          <w:sz w:val="36"/>
          <w:szCs w:val="36"/>
          <w:lang w:val="en-US"/>
        </w:rPr>
      </w:pPr>
    </w:p>
    <w:p w14:paraId="0ABC05C5" w14:textId="265DEFCC" w:rsidR="00293B73" w:rsidRPr="008B2B12" w:rsidRDefault="00D15641" w:rsidP="00CE40DA">
      <w:pPr>
        <w:pStyle w:val="Heading1"/>
        <w:rPr>
          <w:lang w:val="en-US"/>
        </w:rPr>
      </w:pPr>
      <w:bookmarkStart w:id="6" w:name="_Toc157186300"/>
      <w:r w:rsidRPr="008B2B12">
        <w:rPr>
          <w:lang w:val="en-US"/>
        </w:rPr>
        <w:lastRenderedPageBreak/>
        <w:t>A</w:t>
      </w:r>
      <w:r w:rsidR="00F57A56" w:rsidRPr="008B2B12">
        <w:rPr>
          <w:lang w:val="en-US"/>
        </w:rPr>
        <w:t>p</w:t>
      </w:r>
      <w:r w:rsidRPr="008B2B12">
        <w:rPr>
          <w:lang w:val="en-US"/>
        </w:rPr>
        <w:t>pendix A</w:t>
      </w:r>
      <w:r w:rsidR="00F57A56" w:rsidRPr="008B2B12">
        <w:rPr>
          <w:lang w:val="en-US"/>
        </w:rPr>
        <w:t xml:space="preserve"> </w:t>
      </w:r>
      <w:r w:rsidRPr="008B2B12">
        <w:rPr>
          <w:lang w:val="en-US"/>
        </w:rPr>
        <w:t>- Vulnerab</w:t>
      </w:r>
      <w:r w:rsidR="00F57A56" w:rsidRPr="008B2B12">
        <w:rPr>
          <w:lang w:val="en-US"/>
        </w:rPr>
        <w:t>ility report</w:t>
      </w:r>
      <w:bookmarkEnd w:id="6"/>
    </w:p>
    <w:p w14:paraId="12E7DA01" w14:textId="68CF1CD4" w:rsidR="004B69B9" w:rsidRDefault="004962FD" w:rsidP="00104D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section </w:t>
      </w:r>
      <w:r w:rsidR="00CE4984">
        <w:rPr>
          <w:rFonts w:ascii="Times New Roman" w:hAnsi="Times New Roman" w:cs="Times New Roman"/>
          <w:sz w:val="24"/>
          <w:szCs w:val="24"/>
          <w:lang w:val="en-US"/>
        </w:rPr>
        <w:t xml:space="preserve">summarizes the </w:t>
      </w:r>
      <w:r w:rsidR="0081108E">
        <w:rPr>
          <w:rFonts w:ascii="Times New Roman" w:hAnsi="Times New Roman" w:cs="Times New Roman"/>
          <w:sz w:val="24"/>
          <w:szCs w:val="24"/>
          <w:lang w:val="en-US"/>
        </w:rPr>
        <w:t>threat</w:t>
      </w:r>
      <w:r w:rsidR="004B3715">
        <w:rPr>
          <w:rFonts w:ascii="Times New Roman" w:hAnsi="Times New Roman" w:cs="Times New Roman"/>
          <w:sz w:val="24"/>
          <w:szCs w:val="24"/>
          <w:lang w:val="en-US"/>
        </w:rPr>
        <w:t xml:space="preserve"> level based on the vulnerability of the </w:t>
      </w:r>
      <w:r w:rsidR="0039797B">
        <w:rPr>
          <w:rFonts w:ascii="Times New Roman" w:hAnsi="Times New Roman" w:cs="Times New Roman"/>
          <w:sz w:val="24"/>
          <w:szCs w:val="24"/>
          <w:lang w:val="en-US"/>
        </w:rPr>
        <w:t xml:space="preserve">plugins </w:t>
      </w:r>
      <w:r w:rsidR="0066144E">
        <w:rPr>
          <w:rFonts w:ascii="Times New Roman" w:hAnsi="Times New Roman" w:cs="Times New Roman"/>
          <w:sz w:val="24"/>
          <w:szCs w:val="24"/>
          <w:lang w:val="en-US"/>
        </w:rPr>
        <w:t xml:space="preserve">that the threat actors may have used to </w:t>
      </w:r>
      <w:r w:rsidR="0028046B">
        <w:rPr>
          <w:rFonts w:ascii="Times New Roman" w:hAnsi="Times New Roman" w:cs="Times New Roman"/>
          <w:sz w:val="24"/>
          <w:szCs w:val="24"/>
          <w:lang w:val="en-US"/>
        </w:rPr>
        <w:t>compromise the company’s email</w:t>
      </w:r>
      <w:r w:rsidR="009F66FD">
        <w:rPr>
          <w:rFonts w:ascii="Times New Roman" w:hAnsi="Times New Roman" w:cs="Times New Roman"/>
          <w:sz w:val="24"/>
          <w:szCs w:val="24"/>
          <w:lang w:val="en-US"/>
        </w:rPr>
        <w:t xml:space="preserve"> system.</w:t>
      </w:r>
    </w:p>
    <w:p w14:paraId="3555C939" w14:textId="77777777" w:rsidR="009F66FD" w:rsidRDefault="009F66FD" w:rsidP="00104DE0">
      <w:pPr>
        <w:spacing w:line="360" w:lineRule="auto"/>
        <w:rPr>
          <w:rFonts w:ascii="Times New Roman" w:hAnsi="Times New Roman" w:cs="Times New Roman"/>
          <w:sz w:val="24"/>
          <w:szCs w:val="24"/>
          <w:lang w:val="en-US"/>
        </w:rPr>
      </w:pPr>
    </w:p>
    <w:p w14:paraId="3BA70D32" w14:textId="12B2120E" w:rsidR="00974AB6" w:rsidRPr="00974AB6" w:rsidRDefault="00974AB6" w:rsidP="00104DE0">
      <w:pPr>
        <w:spacing w:line="360" w:lineRule="auto"/>
        <w:rPr>
          <w:rFonts w:ascii="Times New Roman" w:hAnsi="Times New Roman" w:cs="Times New Roman"/>
          <w:b/>
          <w:bCs/>
          <w:sz w:val="28"/>
          <w:szCs w:val="28"/>
          <w:lang w:val="en-US"/>
        </w:rPr>
      </w:pPr>
      <w:r w:rsidRPr="00974AB6">
        <w:rPr>
          <w:rFonts w:ascii="Times New Roman" w:hAnsi="Times New Roman" w:cs="Times New Roman"/>
          <w:b/>
          <w:bCs/>
          <w:sz w:val="28"/>
          <w:szCs w:val="28"/>
          <w:lang w:val="en-US"/>
        </w:rPr>
        <w:t>SMB Signing not required plugin</w:t>
      </w:r>
    </w:p>
    <w:p w14:paraId="5561A32B" w14:textId="5366F4C8" w:rsidR="009E2FF5" w:rsidRDefault="00974AB6" w:rsidP="00104DE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w:t>
      </w:r>
      <w:r w:rsidR="00C427A3" w:rsidRPr="00C67006">
        <w:rPr>
          <w:rFonts w:ascii="Times New Roman" w:hAnsi="Times New Roman" w:cs="Times New Roman"/>
          <w:b/>
          <w:bCs/>
          <w:sz w:val="24"/>
          <w:szCs w:val="24"/>
          <w:lang w:val="en-US"/>
        </w:rPr>
        <w:t xml:space="preserve">everity </w:t>
      </w:r>
      <w:r w:rsidR="00C67006">
        <w:rPr>
          <w:rFonts w:ascii="Times New Roman" w:hAnsi="Times New Roman" w:cs="Times New Roman"/>
          <w:sz w:val="24"/>
          <w:szCs w:val="24"/>
          <w:lang w:val="en-US"/>
        </w:rPr>
        <w:t>–</w:t>
      </w:r>
      <w:r w:rsidR="00977D93">
        <w:rPr>
          <w:rFonts w:ascii="Times New Roman" w:hAnsi="Times New Roman" w:cs="Times New Roman"/>
          <w:sz w:val="24"/>
          <w:szCs w:val="24"/>
          <w:lang w:val="en-US"/>
        </w:rPr>
        <w:t xml:space="preserve"> </w:t>
      </w:r>
      <w:r w:rsidR="00977D93" w:rsidRPr="00C67006">
        <w:rPr>
          <w:rFonts w:ascii="Times New Roman" w:hAnsi="Times New Roman" w:cs="Times New Roman"/>
          <w:sz w:val="24"/>
          <w:szCs w:val="24"/>
          <w:lang w:val="en-US"/>
        </w:rPr>
        <w:t>Medium</w:t>
      </w:r>
    </w:p>
    <w:p w14:paraId="3F78CE1D" w14:textId="77D72A2C" w:rsidR="00C67006" w:rsidRDefault="00C67006" w:rsidP="00104DE0">
      <w:pPr>
        <w:spacing w:line="360" w:lineRule="auto"/>
        <w:rPr>
          <w:rFonts w:ascii="Times New Roman" w:hAnsi="Times New Roman" w:cs="Times New Roman"/>
          <w:sz w:val="24"/>
          <w:szCs w:val="24"/>
          <w:lang w:val="en-US"/>
        </w:rPr>
      </w:pPr>
      <w:r w:rsidRPr="00974AB6">
        <w:rPr>
          <w:rFonts w:ascii="Times New Roman" w:hAnsi="Times New Roman" w:cs="Times New Roman"/>
          <w:b/>
          <w:bCs/>
          <w:sz w:val="24"/>
          <w:szCs w:val="24"/>
          <w:lang w:val="en-US"/>
        </w:rPr>
        <w:t>Vu</w:t>
      </w:r>
      <w:r w:rsidR="008C2137" w:rsidRPr="00974AB6">
        <w:rPr>
          <w:rFonts w:ascii="Times New Roman" w:hAnsi="Times New Roman" w:cs="Times New Roman"/>
          <w:b/>
          <w:bCs/>
          <w:sz w:val="24"/>
          <w:szCs w:val="24"/>
          <w:lang w:val="en-US"/>
        </w:rPr>
        <w:t>lnerability Description</w:t>
      </w:r>
      <w:r w:rsidR="008C2137">
        <w:rPr>
          <w:rFonts w:ascii="Times New Roman" w:hAnsi="Times New Roman" w:cs="Times New Roman"/>
          <w:sz w:val="24"/>
          <w:szCs w:val="24"/>
          <w:lang w:val="en-US"/>
        </w:rPr>
        <w:t xml:space="preserve"> – It does not require signing in on the remote SMB server</w:t>
      </w:r>
      <w:r w:rsidR="00687A2F">
        <w:rPr>
          <w:rFonts w:ascii="Times New Roman" w:hAnsi="Times New Roman" w:cs="Times New Roman"/>
          <w:sz w:val="24"/>
          <w:szCs w:val="24"/>
          <w:lang w:val="en-US"/>
        </w:rPr>
        <w:t>. If SMB signing is not required, it</w:t>
      </w:r>
      <w:r w:rsidR="00543C23">
        <w:rPr>
          <w:rFonts w:ascii="Times New Roman" w:hAnsi="Times New Roman" w:cs="Times New Roman"/>
          <w:sz w:val="24"/>
          <w:szCs w:val="24"/>
          <w:lang w:val="en-US"/>
        </w:rPr>
        <w:t xml:space="preserve"> means that data being transmitted can</w:t>
      </w:r>
      <w:r w:rsidR="00EA5BE1">
        <w:rPr>
          <w:rFonts w:ascii="Times New Roman" w:hAnsi="Times New Roman" w:cs="Times New Roman"/>
          <w:sz w:val="24"/>
          <w:szCs w:val="24"/>
          <w:lang w:val="en-US"/>
        </w:rPr>
        <w:t xml:space="preserve"> be intercepted, read, and modified</w:t>
      </w:r>
      <w:r w:rsidR="00BB3C06">
        <w:rPr>
          <w:rFonts w:ascii="Times New Roman" w:hAnsi="Times New Roman" w:cs="Times New Roman"/>
          <w:sz w:val="24"/>
          <w:szCs w:val="24"/>
          <w:lang w:val="en-US"/>
        </w:rPr>
        <w:t xml:space="preserve"> without detection.</w:t>
      </w:r>
    </w:p>
    <w:p w14:paraId="3965CF5A" w14:textId="6E9BF717" w:rsidR="00FE1FF4" w:rsidRPr="004833D3" w:rsidRDefault="006B0372" w:rsidP="00FE1FF4">
      <w:pPr>
        <w:spacing w:line="360" w:lineRule="auto"/>
        <w:contextualSpacing/>
        <w:rPr>
          <w:rFonts w:ascii="Times New Roman" w:hAnsi="Times New Roman" w:cs="Times New Roman"/>
          <w:sz w:val="24"/>
          <w:szCs w:val="24"/>
        </w:rPr>
      </w:pPr>
      <w:r w:rsidRPr="00FE1FF4">
        <w:rPr>
          <w:rFonts w:ascii="Times New Roman" w:hAnsi="Times New Roman" w:cs="Times New Roman"/>
          <w:b/>
          <w:bCs/>
          <w:sz w:val="24"/>
          <w:szCs w:val="24"/>
          <w:lang w:val="en-US"/>
        </w:rPr>
        <w:t>Possible link to incident</w:t>
      </w:r>
      <w:r w:rsidR="005A11C8">
        <w:rPr>
          <w:rFonts w:ascii="Times New Roman" w:hAnsi="Times New Roman" w:cs="Times New Roman"/>
          <w:sz w:val="24"/>
          <w:szCs w:val="24"/>
          <w:lang w:val="en-US"/>
        </w:rPr>
        <w:t xml:space="preserve"> - </w:t>
      </w:r>
      <w:r w:rsidR="00FE1FF4" w:rsidRPr="004833D3">
        <w:rPr>
          <w:rFonts w:ascii="Times New Roman" w:hAnsi="Times New Roman" w:cs="Times New Roman"/>
          <w:sz w:val="24"/>
          <w:szCs w:val="24"/>
        </w:rPr>
        <w:t>The incident details mentioned that the threat actors exploited a vulnerability in the web service plugin to achieve this. The vulnerability specifically involved a remote code execution vulnerability in the web service plugin</w:t>
      </w:r>
      <w:r w:rsidR="00FE1FF4">
        <w:rPr>
          <w:rFonts w:ascii="Times New Roman" w:hAnsi="Times New Roman" w:cs="Times New Roman"/>
          <w:sz w:val="24"/>
          <w:szCs w:val="24"/>
          <w:lang w:val="en-US"/>
        </w:rPr>
        <w:t xml:space="preserve">. </w:t>
      </w:r>
      <w:r w:rsidR="00FE1FF4" w:rsidRPr="004833D3">
        <w:rPr>
          <w:rFonts w:ascii="Times New Roman" w:hAnsi="Times New Roman" w:cs="Times New Roman"/>
          <w:sz w:val="24"/>
          <w:szCs w:val="24"/>
        </w:rPr>
        <w:t>While the provided incident details do not explicitly mention the SMB signing vulnerability, it is possible that the attackers exploited multiple vulnerabilities to achieve their objectives. The SMB signing vulnerability mentioned (Nessus Plugin ID 57608) could be one of the potential weaknesses in the organization's network that the attackers exploited as part of their overall strategy.</w:t>
      </w:r>
    </w:p>
    <w:p w14:paraId="4BC8B6BC" w14:textId="01C8E172" w:rsidR="001029D4" w:rsidRPr="00B117B3" w:rsidRDefault="00B117B3" w:rsidP="001029D4">
      <w:pPr>
        <w:spacing w:line="360" w:lineRule="auto"/>
        <w:rPr>
          <w:rFonts w:ascii="Times New Roman" w:hAnsi="Times New Roman" w:cs="Times New Roman"/>
          <w:sz w:val="24"/>
          <w:szCs w:val="24"/>
          <w:lang w:val="en-US"/>
        </w:rPr>
      </w:pPr>
      <w:r w:rsidRPr="00F776D2">
        <w:rPr>
          <w:rFonts w:ascii="Times New Roman" w:hAnsi="Times New Roman" w:cs="Times New Roman"/>
          <w:b/>
          <w:bCs/>
          <w:sz w:val="24"/>
          <w:szCs w:val="24"/>
          <w:lang w:val="en-US"/>
        </w:rPr>
        <w:t>Risk score</w:t>
      </w:r>
      <w:r w:rsidR="00DC7771">
        <w:rPr>
          <w:rFonts w:ascii="Times New Roman" w:hAnsi="Times New Roman" w:cs="Times New Roman"/>
          <w:sz w:val="24"/>
          <w:szCs w:val="24"/>
          <w:lang w:val="en-US"/>
        </w:rPr>
        <w:t xml:space="preserve">: </w:t>
      </w:r>
      <w:r w:rsidR="00F776D2">
        <w:rPr>
          <w:rFonts w:ascii="Times New Roman" w:hAnsi="Times New Roman" w:cs="Times New Roman"/>
          <w:sz w:val="24"/>
          <w:szCs w:val="24"/>
          <w:lang w:val="en-US"/>
        </w:rPr>
        <w:t>5</w:t>
      </w:r>
    </w:p>
    <w:p w14:paraId="7628DF5B" w14:textId="1F394DD4" w:rsidR="001029D4" w:rsidRPr="001029D4" w:rsidRDefault="008D611E" w:rsidP="001029D4">
      <w:pPr>
        <w:spacing w:line="360" w:lineRule="auto"/>
        <w:rPr>
          <w:rFonts w:ascii="Times New Roman" w:hAnsi="Times New Roman" w:cs="Times New Roman"/>
          <w:sz w:val="24"/>
          <w:szCs w:val="24"/>
          <w:lang w:val="en-US"/>
        </w:rPr>
      </w:pPr>
      <w:r w:rsidRPr="008D611E">
        <w:rPr>
          <w:rFonts w:ascii="Times New Roman" w:hAnsi="Times New Roman" w:cs="Times New Roman"/>
          <w:b/>
          <w:bCs/>
          <w:sz w:val="24"/>
          <w:szCs w:val="24"/>
          <w:lang w:val="en-US"/>
        </w:rPr>
        <w:t>Solution</w:t>
      </w:r>
      <w:r w:rsidR="00FE1FF4">
        <w:rPr>
          <w:rFonts w:ascii="Times New Roman" w:hAnsi="Times New Roman" w:cs="Times New Roman"/>
          <w:sz w:val="24"/>
          <w:szCs w:val="24"/>
          <w:lang w:val="en-US"/>
        </w:rPr>
        <w:t xml:space="preserve"> - </w:t>
      </w:r>
      <w:r w:rsidR="001029D4" w:rsidRPr="001029D4">
        <w:rPr>
          <w:rFonts w:ascii="Times New Roman" w:hAnsi="Times New Roman" w:cs="Times New Roman"/>
          <w:sz w:val="24"/>
          <w:szCs w:val="24"/>
          <w:lang w:val="en-US"/>
        </w:rPr>
        <w:t>The solution to this vulnerability involves enforcing message signing on the remote SMB server. Message signing is a security feature that helps ensure the integrity and authenticity of data exchanged between SMB clients and servers. When SMB signing is enforced, it adds a digital signature to the SMB packets, preventing attackers from tampering with or intercepting the communication.</w:t>
      </w:r>
    </w:p>
    <w:p w14:paraId="5DDEC83F" w14:textId="77777777" w:rsidR="00814999" w:rsidRPr="00C67006" w:rsidRDefault="00814999" w:rsidP="00104DE0">
      <w:pPr>
        <w:spacing w:line="360" w:lineRule="auto"/>
        <w:rPr>
          <w:rFonts w:ascii="Times New Roman" w:hAnsi="Times New Roman" w:cs="Times New Roman"/>
          <w:sz w:val="24"/>
          <w:szCs w:val="24"/>
          <w:lang w:val="en-US"/>
        </w:rPr>
      </w:pPr>
    </w:p>
    <w:p w14:paraId="01A31761" w14:textId="02DB37D7" w:rsidR="003B4D68" w:rsidRPr="004962FD" w:rsidRDefault="00896EB8" w:rsidP="00104DE0">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03331C" wp14:editId="429FADCC">
            <wp:extent cx="5724525" cy="409575"/>
            <wp:effectExtent l="0" t="0" r="9525" b="9525"/>
            <wp:docPr id="1054933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09575"/>
                    </a:xfrm>
                    <a:prstGeom prst="rect">
                      <a:avLst/>
                    </a:prstGeom>
                    <a:noFill/>
                    <a:ln>
                      <a:noFill/>
                    </a:ln>
                  </pic:spPr>
                </pic:pic>
              </a:graphicData>
            </a:graphic>
          </wp:inline>
        </w:drawing>
      </w:r>
    </w:p>
    <w:p w14:paraId="04E11C8D" w14:textId="77777777" w:rsidR="004B69B9" w:rsidRDefault="004B69B9" w:rsidP="00104DE0">
      <w:pPr>
        <w:spacing w:line="360" w:lineRule="auto"/>
        <w:rPr>
          <w:rFonts w:ascii="Times New Roman" w:hAnsi="Times New Roman" w:cs="Times New Roman"/>
          <w:b/>
          <w:bCs/>
          <w:sz w:val="24"/>
          <w:szCs w:val="24"/>
          <w:lang w:val="en-US"/>
        </w:rPr>
      </w:pPr>
    </w:p>
    <w:p w14:paraId="15AD26A0" w14:textId="77777777" w:rsidR="007A0D64" w:rsidRDefault="007A0D64" w:rsidP="00104DE0">
      <w:pPr>
        <w:spacing w:line="360" w:lineRule="auto"/>
        <w:rPr>
          <w:rFonts w:ascii="Times New Roman" w:hAnsi="Times New Roman" w:cs="Times New Roman"/>
          <w:b/>
          <w:bCs/>
          <w:sz w:val="24"/>
          <w:szCs w:val="24"/>
          <w:lang w:val="en-US"/>
        </w:rPr>
      </w:pPr>
    </w:p>
    <w:p w14:paraId="20616F60" w14:textId="77777777" w:rsidR="007A0D64" w:rsidRDefault="007A0D64" w:rsidP="00104DE0">
      <w:pPr>
        <w:spacing w:line="360" w:lineRule="auto"/>
        <w:rPr>
          <w:rFonts w:ascii="Times New Roman" w:hAnsi="Times New Roman" w:cs="Times New Roman"/>
          <w:b/>
          <w:bCs/>
          <w:sz w:val="24"/>
          <w:szCs w:val="24"/>
          <w:lang w:val="en-US"/>
        </w:rPr>
      </w:pPr>
    </w:p>
    <w:p w14:paraId="4FF8320C" w14:textId="77777777" w:rsidR="00CE40DA" w:rsidRDefault="00CE40DA" w:rsidP="00104DE0">
      <w:pPr>
        <w:spacing w:line="360" w:lineRule="auto"/>
        <w:rPr>
          <w:rFonts w:ascii="Times New Roman" w:hAnsi="Times New Roman" w:cs="Times New Roman"/>
          <w:b/>
          <w:bCs/>
          <w:sz w:val="28"/>
          <w:szCs w:val="28"/>
          <w:lang w:val="en-US"/>
        </w:rPr>
      </w:pPr>
    </w:p>
    <w:p w14:paraId="5DA99161" w14:textId="1680382F" w:rsidR="00CA6B6C" w:rsidRPr="00B66E35" w:rsidRDefault="00C539D3" w:rsidP="00104DE0">
      <w:pPr>
        <w:spacing w:line="360" w:lineRule="auto"/>
        <w:rPr>
          <w:rFonts w:ascii="Times New Roman" w:hAnsi="Times New Roman" w:cs="Times New Roman"/>
          <w:b/>
          <w:bCs/>
          <w:sz w:val="28"/>
          <w:szCs w:val="28"/>
          <w:lang w:val="en-US"/>
        </w:rPr>
      </w:pPr>
      <w:r w:rsidRPr="00B66E35">
        <w:rPr>
          <w:rFonts w:ascii="Times New Roman" w:hAnsi="Times New Roman" w:cs="Times New Roman"/>
          <w:b/>
          <w:bCs/>
          <w:sz w:val="28"/>
          <w:szCs w:val="28"/>
          <w:lang w:val="en-US"/>
        </w:rPr>
        <w:lastRenderedPageBreak/>
        <w:t xml:space="preserve">PHP </w:t>
      </w:r>
      <w:r w:rsidR="00BB2FA4" w:rsidRPr="00B66E35">
        <w:rPr>
          <w:rFonts w:ascii="Times New Roman" w:hAnsi="Times New Roman" w:cs="Times New Roman"/>
          <w:b/>
          <w:bCs/>
          <w:sz w:val="28"/>
          <w:szCs w:val="28"/>
          <w:lang w:val="en-US"/>
        </w:rPr>
        <w:t>Unsupported Version Detection</w:t>
      </w:r>
    </w:p>
    <w:p w14:paraId="3670755C" w14:textId="40069D21" w:rsidR="00BB2FA4" w:rsidRDefault="00BB2FA4" w:rsidP="00104DE0">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Severity </w:t>
      </w:r>
      <w:r w:rsidR="00AA5241">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AA5241">
        <w:rPr>
          <w:rFonts w:ascii="Times New Roman" w:hAnsi="Times New Roman" w:cs="Times New Roman"/>
          <w:sz w:val="24"/>
          <w:szCs w:val="24"/>
          <w:lang w:val="en-US"/>
        </w:rPr>
        <w:t>Critical</w:t>
      </w:r>
    </w:p>
    <w:p w14:paraId="5D062CC7" w14:textId="0B9CA823" w:rsidR="00AA5241" w:rsidRDefault="00AA5241" w:rsidP="00104DE0">
      <w:pPr>
        <w:spacing w:line="360" w:lineRule="auto"/>
        <w:rPr>
          <w:rFonts w:ascii="Times New Roman" w:hAnsi="Times New Roman" w:cs="Times New Roman"/>
          <w:sz w:val="24"/>
          <w:szCs w:val="24"/>
          <w:lang w:val="en-US"/>
        </w:rPr>
      </w:pPr>
      <w:r w:rsidRPr="00BC55CA">
        <w:rPr>
          <w:rFonts w:ascii="Times New Roman" w:hAnsi="Times New Roman" w:cs="Times New Roman"/>
          <w:b/>
          <w:bCs/>
          <w:sz w:val="24"/>
          <w:szCs w:val="24"/>
          <w:lang w:val="en-US"/>
        </w:rPr>
        <w:t>Vulnerability description</w:t>
      </w:r>
      <w:r>
        <w:rPr>
          <w:rFonts w:ascii="Times New Roman" w:hAnsi="Times New Roman" w:cs="Times New Roman"/>
          <w:sz w:val="24"/>
          <w:szCs w:val="24"/>
          <w:lang w:val="en-US"/>
        </w:rPr>
        <w:t xml:space="preserve"> - </w:t>
      </w:r>
      <w:r w:rsidR="006A4218">
        <w:rPr>
          <w:rFonts w:ascii="Times New Roman" w:hAnsi="Times New Roman" w:cs="Times New Roman"/>
          <w:sz w:val="24"/>
          <w:szCs w:val="24"/>
          <w:lang w:val="en-US"/>
        </w:rPr>
        <w:t xml:space="preserve">This indicates that </w:t>
      </w:r>
      <w:r w:rsidR="00C823DB">
        <w:rPr>
          <w:rFonts w:ascii="Times New Roman" w:hAnsi="Times New Roman" w:cs="Times New Roman"/>
          <w:sz w:val="24"/>
          <w:szCs w:val="24"/>
          <w:lang w:val="en-US"/>
        </w:rPr>
        <w:t>the PHP version installed on the server is</w:t>
      </w:r>
      <w:r w:rsidR="00555E4E">
        <w:rPr>
          <w:rFonts w:ascii="Times New Roman" w:hAnsi="Times New Roman" w:cs="Times New Roman"/>
          <w:sz w:val="24"/>
          <w:szCs w:val="24"/>
          <w:lang w:val="en-US"/>
        </w:rPr>
        <w:t xml:space="preserve"> no longer supported. </w:t>
      </w:r>
      <w:r w:rsidR="00182E96">
        <w:rPr>
          <w:rFonts w:ascii="Times New Roman" w:hAnsi="Times New Roman" w:cs="Times New Roman"/>
          <w:sz w:val="24"/>
          <w:szCs w:val="24"/>
          <w:lang w:val="en-US"/>
        </w:rPr>
        <w:t xml:space="preserve">The </w:t>
      </w:r>
      <w:r w:rsidR="00C45327">
        <w:rPr>
          <w:rFonts w:ascii="Times New Roman" w:hAnsi="Times New Roman" w:cs="Times New Roman"/>
          <w:sz w:val="24"/>
          <w:szCs w:val="24"/>
          <w:lang w:val="en-US"/>
        </w:rPr>
        <w:t xml:space="preserve">lack of support implies that no new security patches </w:t>
      </w:r>
      <w:r w:rsidR="00447A47">
        <w:rPr>
          <w:rFonts w:ascii="Times New Roman" w:hAnsi="Times New Roman" w:cs="Times New Roman"/>
          <w:sz w:val="24"/>
          <w:szCs w:val="24"/>
          <w:lang w:val="en-US"/>
        </w:rPr>
        <w:t>for the product will be released by the vendor.</w:t>
      </w:r>
      <w:r w:rsidR="00550712">
        <w:rPr>
          <w:rFonts w:ascii="Times New Roman" w:hAnsi="Times New Roman" w:cs="Times New Roman"/>
          <w:sz w:val="24"/>
          <w:szCs w:val="24"/>
          <w:lang w:val="en-US"/>
        </w:rPr>
        <w:t xml:space="preserve"> As a result</w:t>
      </w:r>
      <w:r w:rsidR="00987127">
        <w:rPr>
          <w:rFonts w:ascii="Times New Roman" w:hAnsi="Times New Roman" w:cs="Times New Roman"/>
          <w:sz w:val="24"/>
          <w:szCs w:val="24"/>
          <w:lang w:val="en-US"/>
        </w:rPr>
        <w:t>,</w:t>
      </w:r>
      <w:r w:rsidR="00550712">
        <w:rPr>
          <w:rFonts w:ascii="Times New Roman" w:hAnsi="Times New Roman" w:cs="Times New Roman"/>
          <w:sz w:val="24"/>
          <w:szCs w:val="24"/>
          <w:lang w:val="en-US"/>
        </w:rPr>
        <w:t xml:space="preserve"> it </w:t>
      </w:r>
      <w:r w:rsidR="00987127">
        <w:rPr>
          <w:rFonts w:ascii="Times New Roman" w:hAnsi="Times New Roman" w:cs="Times New Roman"/>
          <w:sz w:val="24"/>
          <w:szCs w:val="24"/>
          <w:lang w:val="en-US"/>
        </w:rPr>
        <w:t xml:space="preserve">is </w:t>
      </w:r>
      <w:r w:rsidR="00550712">
        <w:rPr>
          <w:rFonts w:ascii="Times New Roman" w:hAnsi="Times New Roman" w:cs="Times New Roman"/>
          <w:sz w:val="24"/>
          <w:szCs w:val="24"/>
          <w:lang w:val="en-US"/>
        </w:rPr>
        <w:t xml:space="preserve">likely </w:t>
      </w:r>
      <w:r w:rsidR="00987127">
        <w:rPr>
          <w:rFonts w:ascii="Times New Roman" w:hAnsi="Times New Roman" w:cs="Times New Roman"/>
          <w:sz w:val="24"/>
          <w:szCs w:val="24"/>
          <w:lang w:val="en-US"/>
        </w:rPr>
        <w:t xml:space="preserve">to </w:t>
      </w:r>
      <w:r w:rsidR="00550712">
        <w:rPr>
          <w:rFonts w:ascii="Times New Roman" w:hAnsi="Times New Roman" w:cs="Times New Roman"/>
          <w:sz w:val="24"/>
          <w:szCs w:val="24"/>
          <w:lang w:val="en-US"/>
        </w:rPr>
        <w:t>contain</w:t>
      </w:r>
      <w:r w:rsidR="00987127">
        <w:rPr>
          <w:rFonts w:ascii="Times New Roman" w:hAnsi="Times New Roman" w:cs="Times New Roman"/>
          <w:sz w:val="24"/>
          <w:szCs w:val="24"/>
          <w:lang w:val="en-US"/>
        </w:rPr>
        <w:t xml:space="preserve"> security vulnerabilities.</w:t>
      </w:r>
    </w:p>
    <w:p w14:paraId="6AAA98B1" w14:textId="60F6F2E8" w:rsidR="00193201" w:rsidRPr="00193201" w:rsidRDefault="00987127" w:rsidP="00193201">
      <w:pPr>
        <w:spacing w:line="360" w:lineRule="auto"/>
        <w:rPr>
          <w:rFonts w:ascii="Times New Roman" w:hAnsi="Times New Roman" w:cs="Times New Roman"/>
          <w:sz w:val="24"/>
          <w:szCs w:val="24"/>
          <w:lang w:val="en-US"/>
        </w:rPr>
      </w:pPr>
      <w:r w:rsidRPr="00FE1FF4">
        <w:rPr>
          <w:rFonts w:ascii="Times New Roman" w:hAnsi="Times New Roman" w:cs="Times New Roman"/>
          <w:b/>
          <w:bCs/>
          <w:sz w:val="24"/>
          <w:szCs w:val="24"/>
          <w:lang w:val="en-US"/>
        </w:rPr>
        <w:t>Possible link to incident</w:t>
      </w:r>
      <w:r>
        <w:rPr>
          <w:rFonts w:ascii="Times New Roman" w:hAnsi="Times New Roman" w:cs="Times New Roman"/>
          <w:b/>
          <w:bCs/>
          <w:sz w:val="24"/>
          <w:szCs w:val="24"/>
          <w:lang w:val="en-US"/>
        </w:rPr>
        <w:t xml:space="preserve"> </w:t>
      </w:r>
      <w:r w:rsidR="00BC55CA">
        <w:rPr>
          <w:rFonts w:ascii="Times New Roman" w:hAnsi="Times New Roman" w:cs="Times New Roman"/>
          <w:b/>
          <w:bCs/>
          <w:sz w:val="24"/>
          <w:szCs w:val="24"/>
          <w:lang w:val="en-US"/>
        </w:rPr>
        <w:t>–</w:t>
      </w:r>
      <w:r w:rsidR="00193201">
        <w:rPr>
          <w:rFonts w:ascii="Times New Roman" w:hAnsi="Times New Roman" w:cs="Times New Roman"/>
          <w:b/>
          <w:bCs/>
          <w:sz w:val="24"/>
          <w:szCs w:val="24"/>
          <w:lang w:val="en-US"/>
        </w:rPr>
        <w:t xml:space="preserve"> </w:t>
      </w:r>
      <w:r w:rsidR="00193201" w:rsidRPr="00193201">
        <w:rPr>
          <w:rFonts w:ascii="Times New Roman" w:hAnsi="Times New Roman" w:cs="Times New Roman"/>
          <w:sz w:val="24"/>
          <w:szCs w:val="24"/>
          <w:lang w:val="en-US"/>
        </w:rPr>
        <w:t>The incident described by THISISAFAKECOMPANY is related to the unsupported version of PHP on the remote host. The Nessus Plugin ID 58987 specifically identifies an unsupported version of a web application scripting language, in this case, PHP. The description indicates that the installation of PHP on the remote host is no longer supported. This lack of support implies that no new security patches for the PHP version will be released by the vendor, making it likely to contain security vulnerabilities.</w:t>
      </w:r>
    </w:p>
    <w:p w14:paraId="3E8FAB96" w14:textId="7077C99E" w:rsidR="00BC55CA" w:rsidRDefault="00BC55CA" w:rsidP="00104DE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Risk score</w:t>
      </w:r>
      <w:r w:rsidR="00DC7771">
        <w:rPr>
          <w:rFonts w:ascii="Times New Roman" w:hAnsi="Times New Roman" w:cs="Times New Roman"/>
          <w:b/>
          <w:bCs/>
          <w:sz w:val="24"/>
          <w:szCs w:val="24"/>
          <w:lang w:val="en-US"/>
        </w:rPr>
        <w:t xml:space="preserve">: </w:t>
      </w:r>
      <w:r w:rsidR="004E7826">
        <w:rPr>
          <w:rFonts w:ascii="Times New Roman" w:hAnsi="Times New Roman" w:cs="Times New Roman"/>
          <w:sz w:val="24"/>
          <w:szCs w:val="24"/>
          <w:lang w:val="en-US"/>
        </w:rPr>
        <w:t>10</w:t>
      </w:r>
      <w:r>
        <w:rPr>
          <w:rFonts w:ascii="Times New Roman" w:hAnsi="Times New Roman" w:cs="Times New Roman"/>
          <w:b/>
          <w:bCs/>
          <w:sz w:val="24"/>
          <w:szCs w:val="24"/>
          <w:lang w:val="en-US"/>
        </w:rPr>
        <w:t xml:space="preserve"> </w:t>
      </w:r>
    </w:p>
    <w:p w14:paraId="232E60EA" w14:textId="794373A1" w:rsidR="00BC55CA" w:rsidRPr="00BF27FA" w:rsidRDefault="00BC55CA" w:rsidP="00104DE0">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Solutions </w:t>
      </w:r>
      <w:r w:rsidR="00BF27F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BF27FA">
        <w:rPr>
          <w:rFonts w:ascii="Times New Roman" w:hAnsi="Times New Roman" w:cs="Times New Roman"/>
          <w:sz w:val="24"/>
          <w:szCs w:val="24"/>
          <w:lang w:val="en-US"/>
        </w:rPr>
        <w:t xml:space="preserve">Upgrade to a version </w:t>
      </w:r>
      <w:r w:rsidR="00F00BB1">
        <w:rPr>
          <w:rFonts w:ascii="Times New Roman" w:hAnsi="Times New Roman" w:cs="Times New Roman"/>
          <w:sz w:val="24"/>
          <w:szCs w:val="24"/>
          <w:lang w:val="en-US"/>
        </w:rPr>
        <w:t xml:space="preserve">of PHP </w:t>
      </w:r>
      <w:r w:rsidR="00BF27FA">
        <w:rPr>
          <w:rFonts w:ascii="Times New Roman" w:hAnsi="Times New Roman" w:cs="Times New Roman"/>
          <w:sz w:val="24"/>
          <w:szCs w:val="24"/>
          <w:lang w:val="en-US"/>
        </w:rPr>
        <w:t xml:space="preserve">that </w:t>
      </w:r>
      <w:r w:rsidR="00F00BB1">
        <w:rPr>
          <w:rFonts w:ascii="Times New Roman" w:hAnsi="Times New Roman" w:cs="Times New Roman"/>
          <w:sz w:val="24"/>
          <w:szCs w:val="24"/>
          <w:lang w:val="en-US"/>
        </w:rPr>
        <w:t>is currently supported</w:t>
      </w:r>
    </w:p>
    <w:p w14:paraId="77B3697D" w14:textId="3C554FD8" w:rsidR="00857DCB" w:rsidRDefault="00C539D3" w:rsidP="00104DE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7AA90" wp14:editId="207825F8">
            <wp:extent cx="5724525" cy="628650"/>
            <wp:effectExtent l="0" t="0" r="9525" b="0"/>
            <wp:docPr id="692626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7245BEFD" w14:textId="77777777" w:rsidR="00857DCB" w:rsidRDefault="00857DCB" w:rsidP="00104DE0">
      <w:pPr>
        <w:spacing w:line="360" w:lineRule="auto"/>
        <w:rPr>
          <w:rFonts w:ascii="Times New Roman" w:hAnsi="Times New Roman" w:cs="Times New Roman"/>
          <w:sz w:val="24"/>
          <w:szCs w:val="24"/>
        </w:rPr>
      </w:pPr>
    </w:p>
    <w:p w14:paraId="11DF7BC7" w14:textId="77777777" w:rsidR="006171C4" w:rsidRDefault="006171C4" w:rsidP="00104DE0">
      <w:pPr>
        <w:spacing w:line="360" w:lineRule="auto"/>
        <w:rPr>
          <w:rFonts w:ascii="Times New Roman" w:hAnsi="Times New Roman" w:cs="Times New Roman"/>
          <w:b/>
          <w:bCs/>
          <w:sz w:val="32"/>
          <w:szCs w:val="32"/>
          <w:lang w:val="en-US"/>
        </w:rPr>
      </w:pPr>
    </w:p>
    <w:p w14:paraId="1328AC2F" w14:textId="77777777" w:rsidR="006171C4" w:rsidRDefault="006171C4" w:rsidP="00104DE0">
      <w:pPr>
        <w:spacing w:line="360" w:lineRule="auto"/>
        <w:rPr>
          <w:rFonts w:ascii="Times New Roman" w:hAnsi="Times New Roman" w:cs="Times New Roman"/>
          <w:b/>
          <w:bCs/>
          <w:sz w:val="32"/>
          <w:szCs w:val="32"/>
          <w:lang w:val="en-US"/>
        </w:rPr>
      </w:pPr>
    </w:p>
    <w:p w14:paraId="45C620E3" w14:textId="77777777" w:rsidR="006171C4" w:rsidRDefault="006171C4" w:rsidP="00104DE0">
      <w:pPr>
        <w:spacing w:line="360" w:lineRule="auto"/>
        <w:rPr>
          <w:rFonts w:ascii="Times New Roman" w:hAnsi="Times New Roman" w:cs="Times New Roman"/>
          <w:b/>
          <w:bCs/>
          <w:sz w:val="32"/>
          <w:szCs w:val="32"/>
          <w:lang w:val="en-US"/>
        </w:rPr>
      </w:pPr>
    </w:p>
    <w:p w14:paraId="5C4B3EA3" w14:textId="77777777" w:rsidR="006171C4" w:rsidRDefault="006171C4" w:rsidP="00104DE0">
      <w:pPr>
        <w:spacing w:line="360" w:lineRule="auto"/>
        <w:rPr>
          <w:rFonts w:ascii="Times New Roman" w:hAnsi="Times New Roman" w:cs="Times New Roman"/>
          <w:b/>
          <w:bCs/>
          <w:sz w:val="32"/>
          <w:szCs w:val="32"/>
          <w:lang w:val="en-US"/>
        </w:rPr>
      </w:pPr>
    </w:p>
    <w:p w14:paraId="4A83CFA4" w14:textId="77777777" w:rsidR="006171C4" w:rsidRDefault="006171C4" w:rsidP="00104DE0">
      <w:pPr>
        <w:spacing w:line="360" w:lineRule="auto"/>
        <w:rPr>
          <w:rFonts w:ascii="Times New Roman" w:hAnsi="Times New Roman" w:cs="Times New Roman"/>
          <w:b/>
          <w:bCs/>
          <w:sz w:val="32"/>
          <w:szCs w:val="32"/>
          <w:lang w:val="en-US"/>
        </w:rPr>
      </w:pPr>
    </w:p>
    <w:p w14:paraId="46766E97" w14:textId="77777777" w:rsidR="006171C4" w:rsidRDefault="006171C4" w:rsidP="00104DE0">
      <w:pPr>
        <w:spacing w:line="360" w:lineRule="auto"/>
        <w:rPr>
          <w:rFonts w:ascii="Times New Roman" w:hAnsi="Times New Roman" w:cs="Times New Roman"/>
          <w:b/>
          <w:bCs/>
          <w:sz w:val="32"/>
          <w:szCs w:val="32"/>
          <w:lang w:val="en-US"/>
        </w:rPr>
      </w:pPr>
    </w:p>
    <w:p w14:paraId="0D456644" w14:textId="77777777" w:rsidR="006171C4" w:rsidRDefault="006171C4" w:rsidP="00104DE0">
      <w:pPr>
        <w:spacing w:line="360" w:lineRule="auto"/>
        <w:rPr>
          <w:rFonts w:ascii="Times New Roman" w:hAnsi="Times New Roman" w:cs="Times New Roman"/>
          <w:b/>
          <w:bCs/>
          <w:sz w:val="32"/>
          <w:szCs w:val="32"/>
          <w:lang w:val="en-US"/>
        </w:rPr>
      </w:pPr>
    </w:p>
    <w:p w14:paraId="3F4D609D" w14:textId="77777777" w:rsidR="00CE40DA" w:rsidRDefault="00CE40DA" w:rsidP="00104DE0">
      <w:pPr>
        <w:spacing w:line="360" w:lineRule="auto"/>
        <w:rPr>
          <w:rFonts w:ascii="Times New Roman" w:hAnsi="Times New Roman" w:cs="Times New Roman"/>
          <w:b/>
          <w:bCs/>
          <w:sz w:val="28"/>
          <w:szCs w:val="28"/>
          <w:lang w:val="en-US"/>
        </w:rPr>
      </w:pPr>
    </w:p>
    <w:p w14:paraId="3F26D7FE" w14:textId="72D06205" w:rsidR="00B66E35" w:rsidRPr="00BC1975" w:rsidRDefault="008320F0" w:rsidP="00104DE0">
      <w:pPr>
        <w:spacing w:line="360" w:lineRule="auto"/>
        <w:rPr>
          <w:rFonts w:ascii="Times New Roman" w:hAnsi="Times New Roman" w:cs="Times New Roman"/>
          <w:b/>
          <w:bCs/>
          <w:sz w:val="28"/>
          <w:szCs w:val="28"/>
          <w:lang w:val="en-US"/>
        </w:rPr>
      </w:pPr>
      <w:r w:rsidRPr="00BC1975">
        <w:rPr>
          <w:rFonts w:ascii="Times New Roman" w:hAnsi="Times New Roman" w:cs="Times New Roman"/>
          <w:b/>
          <w:bCs/>
          <w:sz w:val="28"/>
          <w:szCs w:val="28"/>
          <w:lang w:val="en-US"/>
        </w:rPr>
        <w:lastRenderedPageBreak/>
        <w:t>Apache 2.4.</w:t>
      </w:r>
      <w:r w:rsidR="00BA7A53" w:rsidRPr="00BC1975">
        <w:rPr>
          <w:rFonts w:ascii="Times New Roman" w:hAnsi="Times New Roman" w:cs="Times New Roman"/>
          <w:b/>
          <w:bCs/>
          <w:sz w:val="28"/>
          <w:szCs w:val="28"/>
          <w:lang w:val="en-US"/>
        </w:rPr>
        <w:t>x</w:t>
      </w:r>
    </w:p>
    <w:p w14:paraId="131A2334" w14:textId="4DBF9FFA" w:rsidR="00CD1762" w:rsidRDefault="008320F0" w:rsidP="00104DE0">
      <w:pPr>
        <w:spacing w:line="360" w:lineRule="auto"/>
        <w:rPr>
          <w:rFonts w:ascii="Times New Roman" w:hAnsi="Times New Roman" w:cs="Times New Roman"/>
          <w:sz w:val="24"/>
          <w:szCs w:val="24"/>
          <w:lang w:val="en-US"/>
        </w:rPr>
      </w:pPr>
      <w:r w:rsidRPr="006546F4">
        <w:rPr>
          <w:rFonts w:ascii="Times New Roman" w:hAnsi="Times New Roman" w:cs="Times New Roman"/>
          <w:b/>
          <w:bCs/>
          <w:sz w:val="24"/>
          <w:szCs w:val="24"/>
          <w:lang w:val="en-US"/>
        </w:rPr>
        <w:t>Severity</w:t>
      </w:r>
      <w:r w:rsidR="006B23AC">
        <w:rPr>
          <w:rFonts w:ascii="Times New Roman" w:hAnsi="Times New Roman" w:cs="Times New Roman"/>
          <w:sz w:val="24"/>
          <w:szCs w:val="24"/>
          <w:lang w:val="en-US"/>
        </w:rPr>
        <w:t xml:space="preserve"> - Cri</w:t>
      </w:r>
      <w:r w:rsidR="009A601B">
        <w:rPr>
          <w:rFonts w:ascii="Times New Roman" w:hAnsi="Times New Roman" w:cs="Times New Roman"/>
          <w:sz w:val="24"/>
          <w:szCs w:val="24"/>
          <w:lang w:val="en-US"/>
        </w:rPr>
        <w:t>tical</w:t>
      </w:r>
    </w:p>
    <w:p w14:paraId="29CE685C" w14:textId="4F028A5A" w:rsidR="008320F0" w:rsidRPr="00056CEA" w:rsidRDefault="006B23AC" w:rsidP="00104DE0">
      <w:pPr>
        <w:spacing w:line="360" w:lineRule="auto"/>
        <w:rPr>
          <w:rFonts w:ascii="Times New Roman" w:hAnsi="Times New Roman" w:cs="Times New Roman"/>
          <w:sz w:val="24"/>
          <w:szCs w:val="24"/>
          <w:lang w:val="en-US"/>
        </w:rPr>
      </w:pPr>
      <w:r w:rsidRPr="00BC55CA">
        <w:rPr>
          <w:rFonts w:ascii="Times New Roman" w:hAnsi="Times New Roman" w:cs="Times New Roman"/>
          <w:b/>
          <w:bCs/>
          <w:sz w:val="24"/>
          <w:szCs w:val="24"/>
          <w:lang w:val="en-US"/>
        </w:rPr>
        <w:t>Vulnerability description</w:t>
      </w:r>
      <w:r w:rsidR="002D2323">
        <w:rPr>
          <w:rFonts w:ascii="Times New Roman" w:hAnsi="Times New Roman" w:cs="Times New Roman"/>
          <w:b/>
          <w:bCs/>
          <w:sz w:val="24"/>
          <w:szCs w:val="24"/>
          <w:lang w:val="en-US"/>
        </w:rPr>
        <w:t xml:space="preserve"> - </w:t>
      </w:r>
      <w:r w:rsidR="00056CEA">
        <w:rPr>
          <w:rFonts w:ascii="Times New Roman" w:hAnsi="Times New Roman" w:cs="Times New Roman"/>
          <w:sz w:val="24"/>
          <w:szCs w:val="24"/>
          <w:lang w:val="en-US"/>
        </w:rPr>
        <w:t>Indicates that</w:t>
      </w:r>
      <w:r w:rsidR="00734F0F">
        <w:rPr>
          <w:rFonts w:ascii="Times New Roman" w:hAnsi="Times New Roman" w:cs="Times New Roman"/>
          <w:sz w:val="24"/>
          <w:szCs w:val="24"/>
          <w:lang w:val="en-US"/>
        </w:rPr>
        <w:t xml:space="preserve"> the Apache HTTP server </w:t>
      </w:r>
      <w:r w:rsidR="00024680">
        <w:rPr>
          <w:rFonts w:ascii="Times New Roman" w:hAnsi="Times New Roman" w:cs="Times New Roman"/>
          <w:sz w:val="24"/>
          <w:szCs w:val="24"/>
          <w:lang w:val="en-US"/>
        </w:rPr>
        <w:t>installed on the remote host is affected my multiple vulnerabilities be</w:t>
      </w:r>
      <w:r w:rsidR="00FB68DE">
        <w:rPr>
          <w:rFonts w:ascii="Times New Roman" w:hAnsi="Times New Roman" w:cs="Times New Roman"/>
          <w:sz w:val="24"/>
          <w:szCs w:val="24"/>
          <w:lang w:val="en-US"/>
        </w:rPr>
        <w:t>cause it is running a</w:t>
      </w:r>
      <w:r w:rsidR="009639AB">
        <w:rPr>
          <w:rFonts w:ascii="Times New Roman" w:hAnsi="Times New Roman" w:cs="Times New Roman"/>
          <w:sz w:val="24"/>
          <w:szCs w:val="24"/>
          <w:lang w:val="en-US"/>
        </w:rPr>
        <w:t>n older version.</w:t>
      </w:r>
    </w:p>
    <w:p w14:paraId="7940423E" w14:textId="55381373" w:rsidR="00CD1762" w:rsidRDefault="006B23AC" w:rsidP="00104DE0">
      <w:pPr>
        <w:spacing w:line="360" w:lineRule="auto"/>
        <w:rPr>
          <w:rFonts w:ascii="Times New Roman" w:hAnsi="Times New Roman" w:cs="Times New Roman"/>
          <w:sz w:val="24"/>
          <w:szCs w:val="24"/>
          <w:lang w:val="en-US"/>
        </w:rPr>
      </w:pPr>
      <w:r w:rsidRPr="00FE1FF4">
        <w:rPr>
          <w:rFonts w:ascii="Times New Roman" w:hAnsi="Times New Roman" w:cs="Times New Roman"/>
          <w:b/>
          <w:bCs/>
          <w:sz w:val="24"/>
          <w:szCs w:val="24"/>
          <w:lang w:val="en-US"/>
        </w:rPr>
        <w:t>Possible link to incident</w:t>
      </w:r>
      <w:r w:rsidR="00F2349B">
        <w:rPr>
          <w:rFonts w:ascii="Times New Roman" w:hAnsi="Times New Roman" w:cs="Times New Roman"/>
          <w:b/>
          <w:bCs/>
          <w:sz w:val="24"/>
          <w:szCs w:val="24"/>
          <w:lang w:val="en-US"/>
        </w:rPr>
        <w:t xml:space="preserve"> - </w:t>
      </w:r>
      <w:r w:rsidR="00F2349B" w:rsidRPr="00FE3E45">
        <w:rPr>
          <w:rFonts w:ascii="Times New Roman" w:hAnsi="Times New Roman" w:cs="Times New Roman"/>
          <w:sz w:val="24"/>
          <w:szCs w:val="24"/>
          <w:lang w:val="en-US"/>
        </w:rPr>
        <w:t>This plugin identifies multiple vulnerabilities in the Apache HTTP Server version installed on the remote host. The vulnerabilities mentioned in the plugin description include HTTP request splitting with mod_rewrite and mod_proxy, potentially leading to HTTP Request Smuggling attacks. Additionally, there is a vulnerability related to HTTP Response Smuggling via mod_proxy_uwsgi</w:t>
      </w:r>
      <w:r w:rsidR="006546F4">
        <w:rPr>
          <w:rFonts w:ascii="Times New Roman" w:hAnsi="Times New Roman" w:cs="Times New Roman"/>
          <w:sz w:val="24"/>
          <w:szCs w:val="24"/>
          <w:lang w:val="en-US"/>
        </w:rPr>
        <w:t>.</w:t>
      </w:r>
    </w:p>
    <w:p w14:paraId="4AE8D155" w14:textId="2D982891" w:rsidR="00CD1762" w:rsidRDefault="00CD1762" w:rsidP="00104DE0">
      <w:pPr>
        <w:spacing w:line="360" w:lineRule="auto"/>
        <w:rPr>
          <w:rFonts w:ascii="Times New Roman" w:hAnsi="Times New Roman" w:cs="Times New Roman"/>
          <w:sz w:val="24"/>
          <w:szCs w:val="24"/>
          <w:lang w:val="en-US"/>
        </w:rPr>
      </w:pPr>
      <w:r w:rsidRPr="006546F4">
        <w:rPr>
          <w:rFonts w:ascii="Times New Roman" w:hAnsi="Times New Roman" w:cs="Times New Roman"/>
          <w:b/>
          <w:bCs/>
          <w:sz w:val="24"/>
          <w:szCs w:val="24"/>
          <w:lang w:val="en-US"/>
        </w:rPr>
        <w:t>Risk score</w:t>
      </w:r>
      <w:r w:rsidR="009A601B">
        <w:rPr>
          <w:rFonts w:ascii="Times New Roman" w:hAnsi="Times New Roman" w:cs="Times New Roman"/>
          <w:sz w:val="24"/>
          <w:szCs w:val="24"/>
          <w:lang w:val="en-US"/>
        </w:rPr>
        <w:t>: 10</w:t>
      </w:r>
    </w:p>
    <w:p w14:paraId="12B65505" w14:textId="5AF5F0B8" w:rsidR="005313FB" w:rsidRDefault="005313FB" w:rsidP="00104DE0">
      <w:pPr>
        <w:spacing w:line="360" w:lineRule="auto"/>
        <w:rPr>
          <w:rFonts w:ascii="Times New Roman" w:hAnsi="Times New Roman" w:cs="Times New Roman"/>
          <w:sz w:val="24"/>
          <w:szCs w:val="24"/>
          <w:lang w:val="en-US"/>
        </w:rPr>
      </w:pPr>
      <w:r w:rsidRPr="006546F4">
        <w:rPr>
          <w:rFonts w:ascii="Times New Roman" w:hAnsi="Times New Roman" w:cs="Times New Roman"/>
          <w:b/>
          <w:bCs/>
          <w:sz w:val="24"/>
          <w:szCs w:val="24"/>
          <w:lang w:val="en-US"/>
        </w:rPr>
        <w:t>Solution</w:t>
      </w:r>
      <w:r w:rsidR="009B3233">
        <w:rPr>
          <w:rFonts w:ascii="Times New Roman" w:hAnsi="Times New Roman" w:cs="Times New Roman"/>
          <w:sz w:val="24"/>
          <w:szCs w:val="24"/>
          <w:lang w:val="en-US"/>
        </w:rPr>
        <w:t xml:space="preserve"> – Multiple vulnerability issues </w:t>
      </w:r>
      <w:r w:rsidR="00436818">
        <w:rPr>
          <w:rFonts w:ascii="Times New Roman" w:hAnsi="Times New Roman" w:cs="Times New Roman"/>
          <w:sz w:val="24"/>
          <w:szCs w:val="24"/>
          <w:lang w:val="en-US"/>
        </w:rPr>
        <w:t xml:space="preserve">that involves upgrading the </w:t>
      </w:r>
      <w:r w:rsidR="00107752">
        <w:rPr>
          <w:rFonts w:ascii="Times New Roman" w:hAnsi="Times New Roman" w:cs="Times New Roman"/>
          <w:sz w:val="24"/>
          <w:szCs w:val="24"/>
          <w:lang w:val="en-US"/>
        </w:rPr>
        <w:t>A</w:t>
      </w:r>
      <w:r w:rsidR="00436818">
        <w:rPr>
          <w:rFonts w:ascii="Times New Roman" w:hAnsi="Times New Roman" w:cs="Times New Roman"/>
          <w:sz w:val="24"/>
          <w:szCs w:val="24"/>
          <w:lang w:val="en-US"/>
        </w:rPr>
        <w:t xml:space="preserve">pache </w:t>
      </w:r>
      <w:r w:rsidR="00107752">
        <w:rPr>
          <w:rFonts w:ascii="Times New Roman" w:hAnsi="Times New Roman" w:cs="Times New Roman"/>
          <w:sz w:val="24"/>
          <w:szCs w:val="24"/>
          <w:lang w:val="en-US"/>
        </w:rPr>
        <w:t xml:space="preserve">HTTP </w:t>
      </w:r>
      <w:r w:rsidR="00436818">
        <w:rPr>
          <w:rFonts w:ascii="Times New Roman" w:hAnsi="Times New Roman" w:cs="Times New Roman"/>
          <w:sz w:val="24"/>
          <w:szCs w:val="24"/>
          <w:lang w:val="en-US"/>
        </w:rPr>
        <w:t>server</w:t>
      </w:r>
      <w:r w:rsidR="00107752">
        <w:rPr>
          <w:rFonts w:ascii="Times New Roman" w:hAnsi="Times New Roman" w:cs="Times New Roman"/>
          <w:sz w:val="24"/>
          <w:szCs w:val="24"/>
          <w:lang w:val="en-US"/>
        </w:rPr>
        <w:t xml:space="preserve"> to version 2.</w:t>
      </w:r>
      <w:r w:rsidR="005F7849">
        <w:rPr>
          <w:rFonts w:ascii="Times New Roman" w:hAnsi="Times New Roman" w:cs="Times New Roman"/>
          <w:sz w:val="24"/>
          <w:szCs w:val="24"/>
          <w:lang w:val="en-US"/>
        </w:rPr>
        <w:t>4</w:t>
      </w:r>
      <w:r w:rsidR="00BA7A53">
        <w:rPr>
          <w:rFonts w:ascii="Times New Roman" w:hAnsi="Times New Roman" w:cs="Times New Roman"/>
          <w:sz w:val="24"/>
          <w:szCs w:val="24"/>
          <w:lang w:val="en-US"/>
        </w:rPr>
        <w:t>.</w:t>
      </w:r>
      <w:r w:rsidR="005F7849">
        <w:rPr>
          <w:rFonts w:ascii="Times New Roman" w:hAnsi="Times New Roman" w:cs="Times New Roman"/>
          <w:sz w:val="24"/>
          <w:szCs w:val="24"/>
          <w:lang w:val="en-US"/>
        </w:rPr>
        <w:t>x &lt;</w:t>
      </w:r>
      <w:r w:rsidR="00DF67EC">
        <w:rPr>
          <w:rFonts w:ascii="Times New Roman" w:hAnsi="Times New Roman" w:cs="Times New Roman"/>
          <w:sz w:val="24"/>
          <w:szCs w:val="24"/>
          <w:lang w:val="en-US"/>
        </w:rPr>
        <w:t>,</w:t>
      </w:r>
      <w:r w:rsidR="005A2EE2">
        <w:rPr>
          <w:rFonts w:ascii="Times New Roman" w:hAnsi="Times New Roman" w:cs="Times New Roman"/>
          <w:sz w:val="24"/>
          <w:szCs w:val="24"/>
          <w:lang w:val="en-US"/>
        </w:rPr>
        <w:t xml:space="preserve"> </w:t>
      </w:r>
      <w:r w:rsidR="00F74371">
        <w:rPr>
          <w:rFonts w:ascii="Times New Roman" w:hAnsi="Times New Roman" w:cs="Times New Roman"/>
          <w:sz w:val="24"/>
          <w:szCs w:val="24"/>
          <w:lang w:val="en-US"/>
        </w:rPr>
        <w:t xml:space="preserve">for security patches </w:t>
      </w:r>
      <w:r w:rsidR="005A2EE2">
        <w:rPr>
          <w:rFonts w:ascii="Times New Roman" w:hAnsi="Times New Roman" w:cs="Times New Roman"/>
          <w:sz w:val="24"/>
          <w:szCs w:val="24"/>
          <w:lang w:val="en-US"/>
        </w:rPr>
        <w:t xml:space="preserve">to </w:t>
      </w:r>
      <w:r w:rsidR="00F91933">
        <w:rPr>
          <w:rFonts w:ascii="Times New Roman" w:hAnsi="Times New Roman" w:cs="Times New Roman"/>
          <w:sz w:val="24"/>
          <w:szCs w:val="24"/>
          <w:lang w:val="en-US"/>
        </w:rPr>
        <w:t xml:space="preserve">protect the server from </w:t>
      </w:r>
      <w:r w:rsidR="00F74371">
        <w:rPr>
          <w:rFonts w:ascii="Times New Roman" w:hAnsi="Times New Roman" w:cs="Times New Roman"/>
          <w:sz w:val="24"/>
          <w:szCs w:val="24"/>
          <w:lang w:val="en-US"/>
        </w:rPr>
        <w:t>f</w:t>
      </w:r>
      <w:r w:rsidR="00BE197D">
        <w:rPr>
          <w:rFonts w:ascii="Times New Roman" w:hAnsi="Times New Roman" w:cs="Times New Roman"/>
          <w:sz w:val="24"/>
          <w:szCs w:val="24"/>
          <w:lang w:val="en-US"/>
        </w:rPr>
        <w:t>urther potential threats.</w:t>
      </w:r>
    </w:p>
    <w:p w14:paraId="281188BB" w14:textId="71E5B977" w:rsidR="005209E6" w:rsidRDefault="006171C4" w:rsidP="00104DE0">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B5D151" wp14:editId="4C1835CB">
            <wp:extent cx="5724525" cy="1714500"/>
            <wp:effectExtent l="0" t="0" r="9525" b="0"/>
            <wp:docPr id="18066421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41DC2C13" w14:textId="77777777" w:rsidR="007D02FD" w:rsidRDefault="007D02FD" w:rsidP="00104DE0">
      <w:pPr>
        <w:spacing w:line="360" w:lineRule="auto"/>
        <w:rPr>
          <w:rFonts w:ascii="Times New Roman" w:hAnsi="Times New Roman" w:cs="Times New Roman"/>
          <w:sz w:val="24"/>
          <w:szCs w:val="24"/>
          <w:lang w:val="en-US"/>
        </w:rPr>
      </w:pPr>
    </w:p>
    <w:p w14:paraId="0541C03D" w14:textId="77777777" w:rsidR="00FE3E45" w:rsidRDefault="00FE3E45" w:rsidP="00FE3E45">
      <w:pPr>
        <w:spacing w:line="360" w:lineRule="auto"/>
        <w:rPr>
          <w:rFonts w:ascii="Times New Roman" w:hAnsi="Times New Roman" w:cs="Times New Roman"/>
          <w:sz w:val="24"/>
          <w:szCs w:val="24"/>
          <w:lang w:val="en-US"/>
        </w:rPr>
      </w:pPr>
    </w:p>
    <w:p w14:paraId="62A66266" w14:textId="77777777" w:rsidR="00185DF4" w:rsidRDefault="00185DF4" w:rsidP="00FE3E45">
      <w:pPr>
        <w:spacing w:line="360" w:lineRule="auto"/>
        <w:rPr>
          <w:rFonts w:ascii="Times New Roman" w:hAnsi="Times New Roman" w:cs="Times New Roman"/>
          <w:sz w:val="24"/>
          <w:szCs w:val="24"/>
          <w:lang w:val="en-US"/>
        </w:rPr>
      </w:pPr>
    </w:p>
    <w:p w14:paraId="0ED45C4D" w14:textId="77777777" w:rsidR="00185DF4" w:rsidRDefault="00185DF4" w:rsidP="00FE3E45">
      <w:pPr>
        <w:spacing w:line="360" w:lineRule="auto"/>
        <w:rPr>
          <w:rFonts w:ascii="Times New Roman" w:hAnsi="Times New Roman" w:cs="Times New Roman"/>
          <w:sz w:val="24"/>
          <w:szCs w:val="24"/>
          <w:lang w:val="en-US"/>
        </w:rPr>
      </w:pPr>
    </w:p>
    <w:p w14:paraId="1C8E535B" w14:textId="77777777" w:rsidR="00185DF4" w:rsidRDefault="00185DF4" w:rsidP="00FE3E45">
      <w:pPr>
        <w:spacing w:line="360" w:lineRule="auto"/>
        <w:rPr>
          <w:rFonts w:ascii="Times New Roman" w:hAnsi="Times New Roman" w:cs="Times New Roman"/>
          <w:sz w:val="24"/>
          <w:szCs w:val="24"/>
          <w:lang w:val="en-US"/>
        </w:rPr>
      </w:pPr>
    </w:p>
    <w:p w14:paraId="4CBE316D" w14:textId="77777777" w:rsidR="00185DF4" w:rsidRDefault="00185DF4" w:rsidP="00FE3E45">
      <w:pPr>
        <w:spacing w:line="360" w:lineRule="auto"/>
        <w:rPr>
          <w:rFonts w:ascii="Times New Roman" w:hAnsi="Times New Roman" w:cs="Times New Roman"/>
          <w:sz w:val="24"/>
          <w:szCs w:val="24"/>
          <w:lang w:val="en-US"/>
        </w:rPr>
      </w:pPr>
    </w:p>
    <w:p w14:paraId="05C87421" w14:textId="77777777" w:rsidR="00185DF4" w:rsidRDefault="00185DF4" w:rsidP="00FE3E45">
      <w:pPr>
        <w:spacing w:line="360" w:lineRule="auto"/>
        <w:rPr>
          <w:rFonts w:ascii="Times New Roman" w:hAnsi="Times New Roman" w:cs="Times New Roman"/>
          <w:sz w:val="24"/>
          <w:szCs w:val="24"/>
          <w:lang w:val="en-US"/>
        </w:rPr>
      </w:pPr>
    </w:p>
    <w:p w14:paraId="700FA25E" w14:textId="77777777" w:rsidR="00185DF4" w:rsidRDefault="00185DF4" w:rsidP="00FE3E45">
      <w:pPr>
        <w:spacing w:line="360" w:lineRule="auto"/>
        <w:rPr>
          <w:rFonts w:ascii="Times New Roman" w:hAnsi="Times New Roman" w:cs="Times New Roman"/>
          <w:sz w:val="24"/>
          <w:szCs w:val="24"/>
          <w:lang w:val="en-US"/>
        </w:rPr>
      </w:pPr>
    </w:p>
    <w:p w14:paraId="5D60E3F8" w14:textId="77777777" w:rsidR="004113AA" w:rsidRDefault="004113AA" w:rsidP="00FE3E45">
      <w:pPr>
        <w:spacing w:line="360" w:lineRule="auto"/>
        <w:rPr>
          <w:rFonts w:ascii="Times New Roman" w:hAnsi="Times New Roman" w:cs="Times New Roman"/>
          <w:b/>
          <w:bCs/>
          <w:sz w:val="28"/>
          <w:szCs w:val="28"/>
          <w:lang w:val="en-US"/>
        </w:rPr>
      </w:pPr>
    </w:p>
    <w:p w14:paraId="5DDC0107" w14:textId="115AA461" w:rsidR="00185DF4" w:rsidRPr="00BC1975" w:rsidRDefault="00185DF4" w:rsidP="00FE3E45">
      <w:pPr>
        <w:spacing w:line="360" w:lineRule="auto"/>
        <w:rPr>
          <w:rFonts w:ascii="Times New Roman" w:hAnsi="Times New Roman" w:cs="Times New Roman"/>
          <w:b/>
          <w:bCs/>
          <w:sz w:val="28"/>
          <w:szCs w:val="28"/>
          <w:lang w:val="en-US"/>
        </w:rPr>
      </w:pPr>
      <w:r w:rsidRPr="00BC1975">
        <w:rPr>
          <w:rFonts w:ascii="Times New Roman" w:hAnsi="Times New Roman" w:cs="Times New Roman"/>
          <w:b/>
          <w:bCs/>
          <w:sz w:val="28"/>
          <w:szCs w:val="28"/>
          <w:lang w:val="en-US"/>
        </w:rPr>
        <w:lastRenderedPageBreak/>
        <w:t xml:space="preserve">Unencrypted </w:t>
      </w:r>
      <w:r w:rsidR="00261727" w:rsidRPr="00BC1975">
        <w:rPr>
          <w:rFonts w:ascii="Times New Roman" w:hAnsi="Times New Roman" w:cs="Times New Roman"/>
          <w:b/>
          <w:bCs/>
          <w:sz w:val="28"/>
          <w:szCs w:val="28"/>
          <w:lang w:val="en-US"/>
        </w:rPr>
        <w:t>Telnet Server</w:t>
      </w:r>
    </w:p>
    <w:p w14:paraId="16B79EC1" w14:textId="577BD9DC" w:rsidR="00261727" w:rsidRDefault="00261727" w:rsidP="00FE3E45">
      <w:pPr>
        <w:spacing w:line="360" w:lineRule="auto"/>
        <w:rPr>
          <w:rFonts w:ascii="Times New Roman" w:hAnsi="Times New Roman" w:cs="Times New Roman"/>
          <w:sz w:val="24"/>
          <w:szCs w:val="24"/>
          <w:lang w:val="en-US"/>
        </w:rPr>
      </w:pPr>
      <w:r w:rsidRPr="00ED27C1">
        <w:rPr>
          <w:rFonts w:ascii="Times New Roman" w:hAnsi="Times New Roman" w:cs="Times New Roman"/>
          <w:b/>
          <w:bCs/>
          <w:sz w:val="24"/>
          <w:szCs w:val="24"/>
          <w:lang w:val="en-US"/>
        </w:rPr>
        <w:t>Severity</w:t>
      </w:r>
      <w:r>
        <w:rPr>
          <w:rFonts w:ascii="Times New Roman" w:hAnsi="Times New Roman" w:cs="Times New Roman"/>
          <w:sz w:val="24"/>
          <w:szCs w:val="24"/>
          <w:lang w:val="en-US"/>
        </w:rPr>
        <w:t xml:space="preserve"> </w:t>
      </w:r>
      <w:r w:rsidR="00ED27C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D27C1">
        <w:rPr>
          <w:rFonts w:ascii="Times New Roman" w:hAnsi="Times New Roman" w:cs="Times New Roman"/>
          <w:sz w:val="24"/>
          <w:szCs w:val="24"/>
          <w:lang w:val="en-US"/>
        </w:rPr>
        <w:t>Medium</w:t>
      </w:r>
    </w:p>
    <w:p w14:paraId="2D86D9EC" w14:textId="10A7835D" w:rsidR="00ED27C1" w:rsidRPr="002D2323" w:rsidRDefault="00ED27C1" w:rsidP="00FE3E45">
      <w:pPr>
        <w:spacing w:line="360" w:lineRule="auto"/>
        <w:rPr>
          <w:rFonts w:ascii="Times New Roman" w:hAnsi="Times New Roman" w:cs="Times New Roman"/>
          <w:sz w:val="24"/>
          <w:szCs w:val="24"/>
          <w:lang w:val="en-US"/>
        </w:rPr>
      </w:pPr>
      <w:r w:rsidRPr="00BC55CA">
        <w:rPr>
          <w:rFonts w:ascii="Times New Roman" w:hAnsi="Times New Roman" w:cs="Times New Roman"/>
          <w:b/>
          <w:bCs/>
          <w:sz w:val="24"/>
          <w:szCs w:val="24"/>
          <w:lang w:val="en-US"/>
        </w:rPr>
        <w:t>Vulnerability description</w:t>
      </w:r>
      <w:r w:rsidR="002D2323">
        <w:rPr>
          <w:rFonts w:ascii="Times New Roman" w:hAnsi="Times New Roman" w:cs="Times New Roman"/>
          <w:b/>
          <w:bCs/>
          <w:sz w:val="24"/>
          <w:szCs w:val="24"/>
          <w:lang w:val="en-US"/>
        </w:rPr>
        <w:t xml:space="preserve"> – </w:t>
      </w:r>
      <w:r w:rsidR="002D2323">
        <w:rPr>
          <w:rFonts w:ascii="Times New Roman" w:hAnsi="Times New Roman" w:cs="Times New Roman"/>
          <w:sz w:val="24"/>
          <w:szCs w:val="24"/>
          <w:lang w:val="en-US"/>
        </w:rPr>
        <w:t xml:space="preserve">The lack of </w:t>
      </w:r>
      <w:r w:rsidR="000D79F6">
        <w:rPr>
          <w:rFonts w:ascii="Times New Roman" w:hAnsi="Times New Roman" w:cs="Times New Roman"/>
          <w:sz w:val="24"/>
          <w:szCs w:val="24"/>
          <w:lang w:val="en-US"/>
        </w:rPr>
        <w:t>encryption leaves sensitive information</w:t>
      </w:r>
      <w:r w:rsidR="00B41D35">
        <w:rPr>
          <w:rFonts w:ascii="Times New Roman" w:hAnsi="Times New Roman" w:cs="Times New Roman"/>
          <w:sz w:val="24"/>
          <w:szCs w:val="24"/>
          <w:lang w:val="en-US"/>
        </w:rPr>
        <w:t xml:space="preserve">, including usernames, passwords, and other </w:t>
      </w:r>
      <w:r w:rsidR="00907DCB">
        <w:rPr>
          <w:rFonts w:ascii="Times New Roman" w:hAnsi="Times New Roman" w:cs="Times New Roman"/>
          <w:sz w:val="24"/>
          <w:szCs w:val="24"/>
          <w:lang w:val="en-US"/>
        </w:rPr>
        <w:t>credentials, exposed during communication sessions</w:t>
      </w:r>
      <w:r w:rsidR="00227B2C">
        <w:rPr>
          <w:rFonts w:ascii="Times New Roman" w:hAnsi="Times New Roman" w:cs="Times New Roman"/>
          <w:sz w:val="24"/>
          <w:szCs w:val="24"/>
          <w:lang w:val="en-US"/>
        </w:rPr>
        <w:t>.</w:t>
      </w:r>
    </w:p>
    <w:p w14:paraId="536CE18E" w14:textId="18A604BD" w:rsidR="00ED27C1" w:rsidRPr="00736AC6" w:rsidRDefault="00ED27C1" w:rsidP="00FE3E45">
      <w:pPr>
        <w:spacing w:line="360" w:lineRule="auto"/>
        <w:rPr>
          <w:rFonts w:ascii="Times New Roman" w:hAnsi="Times New Roman" w:cs="Times New Roman"/>
          <w:sz w:val="24"/>
          <w:szCs w:val="24"/>
          <w:lang w:val="en-US"/>
        </w:rPr>
      </w:pPr>
      <w:r w:rsidRPr="00FE1FF4">
        <w:rPr>
          <w:rFonts w:ascii="Times New Roman" w:hAnsi="Times New Roman" w:cs="Times New Roman"/>
          <w:b/>
          <w:bCs/>
          <w:sz w:val="24"/>
          <w:szCs w:val="24"/>
          <w:lang w:val="en-US"/>
        </w:rPr>
        <w:t>Possible link to incident</w:t>
      </w:r>
      <w:r w:rsidR="00736AC6">
        <w:rPr>
          <w:rFonts w:ascii="Times New Roman" w:hAnsi="Times New Roman" w:cs="Times New Roman"/>
          <w:b/>
          <w:bCs/>
          <w:sz w:val="24"/>
          <w:szCs w:val="24"/>
          <w:lang w:val="en-US"/>
        </w:rPr>
        <w:t xml:space="preserve"> - </w:t>
      </w:r>
      <w:r w:rsidR="00736AC6" w:rsidRPr="00736AC6">
        <w:rPr>
          <w:rFonts w:ascii="Times New Roman" w:hAnsi="Times New Roman" w:cs="Times New Roman"/>
          <w:sz w:val="24"/>
          <w:szCs w:val="24"/>
          <w:lang w:val="en-US"/>
        </w:rPr>
        <w:t>The information provided in the incident details of THISISAFAKECOMPANY suggests that the threat actors exploited a vulnerability in the web service plugin to compromise the organization's email system. However, based on the information you provided, there is no explicit mention of a Telnet server vulnerability in the incident details.</w:t>
      </w:r>
    </w:p>
    <w:p w14:paraId="43AFF645" w14:textId="2FF49279" w:rsidR="00ED27C1" w:rsidRPr="00D66281" w:rsidRDefault="00ED27C1" w:rsidP="00FE3E45">
      <w:pPr>
        <w:spacing w:line="360" w:lineRule="auto"/>
        <w:rPr>
          <w:rFonts w:ascii="Times New Roman" w:hAnsi="Times New Roman" w:cs="Times New Roman"/>
          <w:sz w:val="24"/>
          <w:szCs w:val="24"/>
          <w:lang w:val="en-US"/>
        </w:rPr>
      </w:pPr>
      <w:r w:rsidRPr="006546F4">
        <w:rPr>
          <w:rFonts w:ascii="Times New Roman" w:hAnsi="Times New Roman" w:cs="Times New Roman"/>
          <w:b/>
          <w:bCs/>
          <w:sz w:val="24"/>
          <w:szCs w:val="24"/>
          <w:lang w:val="en-US"/>
        </w:rPr>
        <w:t>Risk score</w:t>
      </w:r>
      <w:r w:rsidR="00D66281">
        <w:rPr>
          <w:rFonts w:ascii="Times New Roman" w:hAnsi="Times New Roman" w:cs="Times New Roman"/>
          <w:b/>
          <w:bCs/>
          <w:sz w:val="24"/>
          <w:szCs w:val="24"/>
          <w:lang w:val="en-US"/>
        </w:rPr>
        <w:t xml:space="preserve">: </w:t>
      </w:r>
      <w:r w:rsidR="00D66281">
        <w:rPr>
          <w:rFonts w:ascii="Times New Roman" w:hAnsi="Times New Roman" w:cs="Times New Roman"/>
          <w:sz w:val="24"/>
          <w:szCs w:val="24"/>
          <w:lang w:val="en-US"/>
        </w:rPr>
        <w:t>5.8</w:t>
      </w:r>
    </w:p>
    <w:p w14:paraId="7F8A000E" w14:textId="4167246A" w:rsidR="00ED27C1" w:rsidRPr="00E63836" w:rsidRDefault="00ED27C1" w:rsidP="00FE3E45">
      <w:pPr>
        <w:spacing w:line="360" w:lineRule="auto"/>
        <w:rPr>
          <w:rFonts w:ascii="Times New Roman" w:hAnsi="Times New Roman" w:cs="Times New Roman"/>
          <w:sz w:val="24"/>
          <w:szCs w:val="24"/>
          <w:lang w:val="en-US"/>
        </w:rPr>
      </w:pPr>
      <w:r w:rsidRPr="006546F4">
        <w:rPr>
          <w:rFonts w:ascii="Times New Roman" w:hAnsi="Times New Roman" w:cs="Times New Roman"/>
          <w:b/>
          <w:bCs/>
          <w:sz w:val="24"/>
          <w:szCs w:val="24"/>
          <w:lang w:val="en-US"/>
        </w:rPr>
        <w:t>Solution</w:t>
      </w:r>
      <w:r w:rsidR="00D66281">
        <w:rPr>
          <w:rFonts w:ascii="Times New Roman" w:hAnsi="Times New Roman" w:cs="Times New Roman"/>
          <w:b/>
          <w:bCs/>
          <w:sz w:val="24"/>
          <w:szCs w:val="24"/>
          <w:lang w:val="en-US"/>
        </w:rPr>
        <w:t xml:space="preserve">: </w:t>
      </w:r>
      <w:r w:rsidR="00E63836">
        <w:rPr>
          <w:rFonts w:ascii="Times New Roman" w:hAnsi="Times New Roman" w:cs="Times New Roman"/>
          <w:sz w:val="24"/>
          <w:szCs w:val="24"/>
          <w:lang w:val="en-US"/>
        </w:rPr>
        <w:t xml:space="preserve">Disable </w:t>
      </w:r>
      <w:r w:rsidR="007E55F3">
        <w:rPr>
          <w:rFonts w:ascii="Times New Roman" w:hAnsi="Times New Roman" w:cs="Times New Roman"/>
          <w:sz w:val="24"/>
          <w:szCs w:val="24"/>
          <w:lang w:val="en-US"/>
        </w:rPr>
        <w:t>the Telnet service and using SSH(Secure Shell) instead.</w:t>
      </w:r>
    </w:p>
    <w:p w14:paraId="4BBAAA9C" w14:textId="74E1A90C" w:rsidR="00261727" w:rsidRDefault="00261727" w:rsidP="00FE3E45">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F31201" wp14:editId="48F4DD7C">
            <wp:extent cx="5724525" cy="409575"/>
            <wp:effectExtent l="0" t="0" r="9525" b="9525"/>
            <wp:docPr id="1122891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09575"/>
                    </a:xfrm>
                    <a:prstGeom prst="rect">
                      <a:avLst/>
                    </a:prstGeom>
                    <a:noFill/>
                    <a:ln>
                      <a:noFill/>
                    </a:ln>
                  </pic:spPr>
                </pic:pic>
              </a:graphicData>
            </a:graphic>
          </wp:inline>
        </w:drawing>
      </w:r>
    </w:p>
    <w:p w14:paraId="09B26556" w14:textId="77777777" w:rsidR="00736AC6" w:rsidRDefault="00736AC6" w:rsidP="00FE3E45">
      <w:pPr>
        <w:spacing w:line="360" w:lineRule="auto"/>
        <w:rPr>
          <w:rFonts w:ascii="Times New Roman" w:hAnsi="Times New Roman" w:cs="Times New Roman"/>
          <w:sz w:val="24"/>
          <w:szCs w:val="24"/>
          <w:lang w:val="en-US"/>
        </w:rPr>
      </w:pPr>
    </w:p>
    <w:p w14:paraId="373B8DAB" w14:textId="77777777" w:rsidR="00351E95" w:rsidRDefault="00351E95" w:rsidP="00736AC6">
      <w:pPr>
        <w:spacing w:line="360" w:lineRule="auto"/>
        <w:rPr>
          <w:rFonts w:ascii="Times New Roman" w:hAnsi="Times New Roman" w:cs="Times New Roman"/>
          <w:sz w:val="24"/>
          <w:szCs w:val="24"/>
          <w:lang w:val="en-US"/>
        </w:rPr>
      </w:pPr>
    </w:p>
    <w:p w14:paraId="36837E6D" w14:textId="77777777" w:rsidR="00351E95" w:rsidRDefault="00351E95" w:rsidP="00736AC6">
      <w:pPr>
        <w:spacing w:line="360" w:lineRule="auto"/>
        <w:rPr>
          <w:rFonts w:ascii="Times New Roman" w:hAnsi="Times New Roman" w:cs="Times New Roman"/>
          <w:sz w:val="24"/>
          <w:szCs w:val="24"/>
          <w:lang w:val="en-US"/>
        </w:rPr>
      </w:pPr>
    </w:p>
    <w:p w14:paraId="2B690436" w14:textId="77777777" w:rsidR="00351E95" w:rsidRDefault="00351E95" w:rsidP="00736AC6">
      <w:pPr>
        <w:spacing w:line="360" w:lineRule="auto"/>
        <w:rPr>
          <w:rFonts w:ascii="Times New Roman" w:hAnsi="Times New Roman" w:cs="Times New Roman"/>
          <w:sz w:val="24"/>
          <w:szCs w:val="24"/>
          <w:lang w:val="en-US"/>
        </w:rPr>
      </w:pPr>
    </w:p>
    <w:p w14:paraId="247B271D" w14:textId="77777777" w:rsidR="00351E95" w:rsidRDefault="00351E95" w:rsidP="00736AC6">
      <w:pPr>
        <w:spacing w:line="360" w:lineRule="auto"/>
        <w:rPr>
          <w:rFonts w:ascii="Times New Roman" w:hAnsi="Times New Roman" w:cs="Times New Roman"/>
          <w:sz w:val="24"/>
          <w:szCs w:val="24"/>
          <w:lang w:val="en-US"/>
        </w:rPr>
      </w:pPr>
    </w:p>
    <w:p w14:paraId="22A2B2D5" w14:textId="77777777" w:rsidR="00351E95" w:rsidRDefault="00351E95" w:rsidP="00736AC6">
      <w:pPr>
        <w:spacing w:line="360" w:lineRule="auto"/>
        <w:rPr>
          <w:rFonts w:ascii="Times New Roman" w:hAnsi="Times New Roman" w:cs="Times New Roman"/>
          <w:sz w:val="24"/>
          <w:szCs w:val="24"/>
          <w:lang w:val="en-US"/>
        </w:rPr>
      </w:pPr>
    </w:p>
    <w:p w14:paraId="3868FAF0" w14:textId="77777777" w:rsidR="00351E95" w:rsidRDefault="00351E95" w:rsidP="00736AC6">
      <w:pPr>
        <w:spacing w:line="360" w:lineRule="auto"/>
        <w:rPr>
          <w:rFonts w:ascii="Times New Roman" w:hAnsi="Times New Roman" w:cs="Times New Roman"/>
          <w:sz w:val="24"/>
          <w:szCs w:val="24"/>
          <w:lang w:val="en-US"/>
        </w:rPr>
      </w:pPr>
    </w:p>
    <w:p w14:paraId="08A9396E" w14:textId="77777777" w:rsidR="00351E95" w:rsidRDefault="00351E95" w:rsidP="00736AC6">
      <w:pPr>
        <w:spacing w:line="360" w:lineRule="auto"/>
        <w:rPr>
          <w:rFonts w:ascii="Times New Roman" w:hAnsi="Times New Roman" w:cs="Times New Roman"/>
          <w:sz w:val="24"/>
          <w:szCs w:val="24"/>
          <w:lang w:val="en-US"/>
        </w:rPr>
      </w:pPr>
    </w:p>
    <w:p w14:paraId="0D0629F7" w14:textId="77777777" w:rsidR="00351E95" w:rsidRDefault="00351E95" w:rsidP="00736AC6">
      <w:pPr>
        <w:spacing w:line="360" w:lineRule="auto"/>
        <w:rPr>
          <w:rFonts w:ascii="Times New Roman" w:hAnsi="Times New Roman" w:cs="Times New Roman"/>
          <w:sz w:val="24"/>
          <w:szCs w:val="24"/>
          <w:lang w:val="en-US"/>
        </w:rPr>
      </w:pPr>
    </w:p>
    <w:p w14:paraId="3C57D8AF" w14:textId="77777777" w:rsidR="00351E95" w:rsidRDefault="00351E95" w:rsidP="00736AC6">
      <w:pPr>
        <w:spacing w:line="360" w:lineRule="auto"/>
        <w:rPr>
          <w:rFonts w:ascii="Times New Roman" w:hAnsi="Times New Roman" w:cs="Times New Roman"/>
          <w:sz w:val="24"/>
          <w:szCs w:val="24"/>
          <w:lang w:val="en-US"/>
        </w:rPr>
      </w:pPr>
    </w:p>
    <w:p w14:paraId="25C29383" w14:textId="77777777" w:rsidR="00351E95" w:rsidRDefault="00351E95" w:rsidP="00736AC6">
      <w:pPr>
        <w:spacing w:line="360" w:lineRule="auto"/>
        <w:rPr>
          <w:rFonts w:ascii="Times New Roman" w:hAnsi="Times New Roman" w:cs="Times New Roman"/>
          <w:sz w:val="24"/>
          <w:szCs w:val="24"/>
          <w:lang w:val="en-US"/>
        </w:rPr>
      </w:pPr>
    </w:p>
    <w:p w14:paraId="409271FB" w14:textId="77777777" w:rsidR="00351E95" w:rsidRDefault="00351E95" w:rsidP="00736AC6">
      <w:pPr>
        <w:spacing w:line="360" w:lineRule="auto"/>
        <w:rPr>
          <w:rFonts w:ascii="Times New Roman" w:hAnsi="Times New Roman" w:cs="Times New Roman"/>
          <w:sz w:val="24"/>
          <w:szCs w:val="24"/>
          <w:lang w:val="en-US"/>
        </w:rPr>
      </w:pPr>
    </w:p>
    <w:p w14:paraId="170D8788" w14:textId="77777777" w:rsidR="00351E95" w:rsidRDefault="00351E95" w:rsidP="00736AC6">
      <w:pPr>
        <w:spacing w:line="360" w:lineRule="auto"/>
        <w:rPr>
          <w:rFonts w:ascii="Times New Roman" w:hAnsi="Times New Roman" w:cs="Times New Roman"/>
          <w:sz w:val="24"/>
          <w:szCs w:val="24"/>
          <w:lang w:val="en-US"/>
        </w:rPr>
      </w:pPr>
    </w:p>
    <w:p w14:paraId="5A0C8244" w14:textId="4D2B73FD" w:rsidR="00736AC6" w:rsidRPr="00054B6E" w:rsidRDefault="00CC71FC" w:rsidP="00736AC6">
      <w:pPr>
        <w:spacing w:line="360" w:lineRule="auto"/>
        <w:rPr>
          <w:rFonts w:ascii="Times New Roman" w:hAnsi="Times New Roman" w:cs="Times New Roman"/>
          <w:b/>
          <w:bCs/>
          <w:sz w:val="28"/>
          <w:szCs w:val="28"/>
          <w:lang w:val="en-US"/>
        </w:rPr>
      </w:pPr>
      <w:r w:rsidRPr="00054B6E">
        <w:rPr>
          <w:rFonts w:ascii="Times New Roman" w:hAnsi="Times New Roman" w:cs="Times New Roman"/>
          <w:b/>
          <w:bCs/>
          <w:sz w:val="28"/>
          <w:szCs w:val="28"/>
          <w:lang w:val="en-US"/>
        </w:rPr>
        <w:lastRenderedPageBreak/>
        <w:t>SMTP Service Cl</w:t>
      </w:r>
      <w:r w:rsidR="005A36B1" w:rsidRPr="00054B6E">
        <w:rPr>
          <w:rFonts w:ascii="Times New Roman" w:hAnsi="Times New Roman" w:cs="Times New Roman"/>
          <w:b/>
          <w:bCs/>
          <w:sz w:val="28"/>
          <w:szCs w:val="28"/>
          <w:lang w:val="en-US"/>
        </w:rPr>
        <w:t>eartext Login Permitted</w:t>
      </w:r>
    </w:p>
    <w:p w14:paraId="1FAA572B" w14:textId="7BA9AE16" w:rsidR="005A36B1" w:rsidRPr="00D111EA" w:rsidRDefault="005A36B1" w:rsidP="00736AC6">
      <w:pPr>
        <w:spacing w:line="360" w:lineRule="auto"/>
        <w:rPr>
          <w:rFonts w:ascii="Times New Roman" w:hAnsi="Times New Roman" w:cs="Times New Roman"/>
          <w:sz w:val="24"/>
          <w:szCs w:val="24"/>
          <w:lang w:val="en-US"/>
        </w:rPr>
      </w:pPr>
      <w:r w:rsidRPr="00ED27C1">
        <w:rPr>
          <w:rFonts w:ascii="Times New Roman" w:hAnsi="Times New Roman" w:cs="Times New Roman"/>
          <w:b/>
          <w:bCs/>
          <w:sz w:val="24"/>
          <w:szCs w:val="24"/>
          <w:lang w:val="en-US"/>
        </w:rPr>
        <w:t>Severity</w:t>
      </w:r>
      <w:r w:rsidR="00D111EA">
        <w:rPr>
          <w:rFonts w:ascii="Times New Roman" w:hAnsi="Times New Roman" w:cs="Times New Roman"/>
          <w:b/>
          <w:bCs/>
          <w:sz w:val="24"/>
          <w:szCs w:val="24"/>
          <w:lang w:val="en-US"/>
        </w:rPr>
        <w:t xml:space="preserve"> - </w:t>
      </w:r>
      <w:r w:rsidR="00D111EA">
        <w:rPr>
          <w:rFonts w:ascii="Times New Roman" w:hAnsi="Times New Roman" w:cs="Times New Roman"/>
          <w:sz w:val="24"/>
          <w:szCs w:val="24"/>
          <w:lang w:val="en-US"/>
        </w:rPr>
        <w:t>Low</w:t>
      </w:r>
    </w:p>
    <w:p w14:paraId="1146646E" w14:textId="51AD4DFE" w:rsidR="005A36B1" w:rsidRPr="009B4635" w:rsidRDefault="005A36B1" w:rsidP="00736AC6">
      <w:pPr>
        <w:spacing w:line="360" w:lineRule="auto"/>
        <w:rPr>
          <w:rFonts w:ascii="Times New Roman" w:hAnsi="Times New Roman" w:cs="Times New Roman"/>
          <w:sz w:val="24"/>
          <w:szCs w:val="24"/>
          <w:lang w:val="en-US"/>
        </w:rPr>
      </w:pPr>
      <w:r w:rsidRPr="00BC55CA">
        <w:rPr>
          <w:rFonts w:ascii="Times New Roman" w:hAnsi="Times New Roman" w:cs="Times New Roman"/>
          <w:b/>
          <w:bCs/>
          <w:sz w:val="24"/>
          <w:szCs w:val="24"/>
          <w:lang w:val="en-US"/>
        </w:rPr>
        <w:t>Vulnerability description</w:t>
      </w:r>
      <w:r w:rsidR="009B4635">
        <w:rPr>
          <w:rFonts w:ascii="Times New Roman" w:hAnsi="Times New Roman" w:cs="Times New Roman"/>
          <w:b/>
          <w:bCs/>
          <w:sz w:val="24"/>
          <w:szCs w:val="24"/>
          <w:lang w:val="en-US"/>
        </w:rPr>
        <w:t xml:space="preserve"> – </w:t>
      </w:r>
      <w:r w:rsidR="009B4635">
        <w:rPr>
          <w:rFonts w:ascii="Times New Roman" w:hAnsi="Times New Roman" w:cs="Times New Roman"/>
          <w:sz w:val="24"/>
          <w:szCs w:val="24"/>
          <w:lang w:val="en-US"/>
        </w:rPr>
        <w:t xml:space="preserve">The warning “SMTP Service Cleartext Login Permitted” </w:t>
      </w:r>
      <w:r w:rsidR="00500B63">
        <w:rPr>
          <w:rFonts w:ascii="Times New Roman" w:hAnsi="Times New Roman" w:cs="Times New Roman"/>
          <w:sz w:val="24"/>
          <w:szCs w:val="24"/>
          <w:lang w:val="en-US"/>
        </w:rPr>
        <w:t>is raised when the Simple Mail</w:t>
      </w:r>
      <w:r w:rsidR="00851932">
        <w:rPr>
          <w:rFonts w:ascii="Times New Roman" w:hAnsi="Times New Roman" w:cs="Times New Roman"/>
          <w:sz w:val="24"/>
          <w:szCs w:val="24"/>
          <w:lang w:val="en-US"/>
        </w:rPr>
        <w:t xml:space="preserve"> Transfer Protocol (SMTP) server allows cleartext logins over </w:t>
      </w:r>
      <w:r w:rsidR="00621A2C">
        <w:rPr>
          <w:rFonts w:ascii="Times New Roman" w:hAnsi="Times New Roman" w:cs="Times New Roman"/>
          <w:sz w:val="24"/>
          <w:szCs w:val="24"/>
          <w:lang w:val="en-US"/>
        </w:rPr>
        <w:t xml:space="preserve">unencrypted connections. This could </w:t>
      </w:r>
      <w:r w:rsidR="00CC6B79">
        <w:rPr>
          <w:rFonts w:ascii="Times New Roman" w:hAnsi="Times New Roman" w:cs="Times New Roman"/>
          <w:sz w:val="24"/>
          <w:szCs w:val="24"/>
          <w:lang w:val="en-US"/>
        </w:rPr>
        <w:t xml:space="preserve">potentially expose </w:t>
      </w:r>
      <w:r w:rsidR="0078442C">
        <w:rPr>
          <w:rFonts w:ascii="Times New Roman" w:hAnsi="Times New Roman" w:cs="Times New Roman"/>
          <w:sz w:val="24"/>
          <w:szCs w:val="24"/>
          <w:lang w:val="en-US"/>
        </w:rPr>
        <w:t xml:space="preserve">user names and passwords to attackers who are able </w:t>
      </w:r>
      <w:r w:rsidR="00DA7C2B">
        <w:rPr>
          <w:rFonts w:ascii="Times New Roman" w:hAnsi="Times New Roman" w:cs="Times New Roman"/>
          <w:sz w:val="24"/>
          <w:szCs w:val="24"/>
          <w:lang w:val="en-US"/>
        </w:rPr>
        <w:t>to sniff the network traffic.</w:t>
      </w:r>
    </w:p>
    <w:p w14:paraId="59A1BC49" w14:textId="5D86B92A" w:rsidR="005A36B1" w:rsidRDefault="005A36B1" w:rsidP="00736AC6">
      <w:pPr>
        <w:spacing w:line="360" w:lineRule="auto"/>
        <w:rPr>
          <w:rFonts w:ascii="Times New Roman" w:hAnsi="Times New Roman" w:cs="Times New Roman"/>
          <w:b/>
          <w:bCs/>
          <w:sz w:val="24"/>
          <w:szCs w:val="24"/>
          <w:lang w:val="en-US"/>
        </w:rPr>
      </w:pPr>
      <w:r w:rsidRPr="00FE1FF4">
        <w:rPr>
          <w:rFonts w:ascii="Times New Roman" w:hAnsi="Times New Roman" w:cs="Times New Roman"/>
          <w:b/>
          <w:bCs/>
          <w:sz w:val="24"/>
          <w:szCs w:val="24"/>
          <w:lang w:val="en-US"/>
        </w:rPr>
        <w:t>Possible link to incident</w:t>
      </w:r>
      <w:r w:rsidR="00F22B74">
        <w:rPr>
          <w:rFonts w:ascii="Times New Roman" w:hAnsi="Times New Roman" w:cs="Times New Roman"/>
          <w:b/>
          <w:bCs/>
          <w:sz w:val="24"/>
          <w:szCs w:val="24"/>
          <w:lang w:val="en-US"/>
        </w:rPr>
        <w:t xml:space="preserve"> - </w:t>
      </w:r>
      <w:r w:rsidR="00F22B74" w:rsidRPr="00F22B74">
        <w:rPr>
          <w:rFonts w:ascii="Times New Roman" w:hAnsi="Times New Roman" w:cs="Times New Roman"/>
          <w:sz w:val="24"/>
          <w:szCs w:val="24"/>
          <w:lang w:val="en-US"/>
        </w:rPr>
        <w:t>The SMTP (Simple Mail Transfer Protocol) service on the remote host is configured to permit cleartext logins over unencrypted connections. Cleartext logins make it possible for an attacker to intercept and view sensitive information such as usernames and passwords by sniffing network traffic, especially if less secure authentication mechanisms like LOGIN or PLAIN are used.</w:t>
      </w:r>
    </w:p>
    <w:p w14:paraId="2A7EA54E" w14:textId="2CA7D1B8" w:rsidR="005A36B1" w:rsidRPr="00D111EA" w:rsidRDefault="005A36B1" w:rsidP="00736AC6">
      <w:pPr>
        <w:spacing w:line="360" w:lineRule="auto"/>
        <w:rPr>
          <w:rFonts w:ascii="Times New Roman" w:hAnsi="Times New Roman" w:cs="Times New Roman"/>
          <w:sz w:val="24"/>
          <w:szCs w:val="24"/>
          <w:lang w:val="en-US"/>
        </w:rPr>
      </w:pPr>
      <w:r w:rsidRPr="006546F4">
        <w:rPr>
          <w:rFonts w:ascii="Times New Roman" w:hAnsi="Times New Roman" w:cs="Times New Roman"/>
          <w:b/>
          <w:bCs/>
          <w:sz w:val="24"/>
          <w:szCs w:val="24"/>
          <w:lang w:val="en-US"/>
        </w:rPr>
        <w:t>Risk score</w:t>
      </w:r>
      <w:r w:rsidR="00D111EA">
        <w:rPr>
          <w:rFonts w:ascii="Times New Roman" w:hAnsi="Times New Roman" w:cs="Times New Roman"/>
          <w:b/>
          <w:bCs/>
          <w:sz w:val="24"/>
          <w:szCs w:val="24"/>
          <w:lang w:val="en-US"/>
        </w:rPr>
        <w:t xml:space="preserve">: </w:t>
      </w:r>
      <w:r w:rsidR="00D111EA">
        <w:rPr>
          <w:rFonts w:ascii="Times New Roman" w:hAnsi="Times New Roman" w:cs="Times New Roman"/>
          <w:sz w:val="24"/>
          <w:szCs w:val="24"/>
          <w:lang w:val="en-US"/>
        </w:rPr>
        <w:t>2.6</w:t>
      </w:r>
    </w:p>
    <w:p w14:paraId="3820D0CE" w14:textId="01BF0206" w:rsidR="005A36B1" w:rsidRDefault="005A36B1" w:rsidP="00736AC6">
      <w:pPr>
        <w:spacing w:line="360" w:lineRule="auto"/>
        <w:rPr>
          <w:rFonts w:ascii="Times New Roman" w:hAnsi="Times New Roman" w:cs="Times New Roman"/>
          <w:sz w:val="24"/>
          <w:szCs w:val="24"/>
          <w:lang w:val="en-US"/>
        </w:rPr>
      </w:pPr>
      <w:r w:rsidRPr="006546F4">
        <w:rPr>
          <w:rFonts w:ascii="Times New Roman" w:hAnsi="Times New Roman" w:cs="Times New Roman"/>
          <w:b/>
          <w:bCs/>
          <w:sz w:val="24"/>
          <w:szCs w:val="24"/>
          <w:lang w:val="en-US"/>
        </w:rPr>
        <w:t>Solution</w:t>
      </w:r>
      <w:r w:rsidR="00333285">
        <w:rPr>
          <w:rFonts w:ascii="Times New Roman" w:hAnsi="Times New Roman" w:cs="Times New Roman"/>
          <w:b/>
          <w:bCs/>
          <w:sz w:val="24"/>
          <w:szCs w:val="24"/>
          <w:lang w:val="en-US"/>
        </w:rPr>
        <w:t xml:space="preserve"> – </w:t>
      </w:r>
      <w:r w:rsidR="00333285">
        <w:rPr>
          <w:rFonts w:ascii="Times New Roman" w:hAnsi="Times New Roman" w:cs="Times New Roman"/>
          <w:sz w:val="24"/>
          <w:szCs w:val="24"/>
          <w:lang w:val="en-US"/>
        </w:rPr>
        <w:t xml:space="preserve">Configuring the </w:t>
      </w:r>
      <w:r w:rsidR="00941CC1">
        <w:rPr>
          <w:rFonts w:ascii="Times New Roman" w:hAnsi="Times New Roman" w:cs="Times New Roman"/>
          <w:sz w:val="24"/>
          <w:szCs w:val="24"/>
          <w:lang w:val="en-US"/>
        </w:rPr>
        <w:t xml:space="preserve">SMTP service to only support less secure authentication </w:t>
      </w:r>
      <w:r w:rsidR="004420EE">
        <w:rPr>
          <w:rFonts w:ascii="Times New Roman" w:hAnsi="Times New Roman" w:cs="Times New Roman"/>
          <w:sz w:val="24"/>
          <w:szCs w:val="24"/>
          <w:lang w:val="en-US"/>
        </w:rPr>
        <w:t>mechanisms over an encrypted channel.</w:t>
      </w:r>
    </w:p>
    <w:p w14:paraId="7C70AA75" w14:textId="1FF98CF7" w:rsidR="00580BBD" w:rsidRDefault="00A73EAF" w:rsidP="00736AC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A1B094" wp14:editId="01A89C66">
            <wp:extent cx="5731510" cy="1237701"/>
            <wp:effectExtent l="0" t="0" r="2540" b="635"/>
            <wp:docPr id="19490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37701"/>
                    </a:xfrm>
                    <a:prstGeom prst="rect">
                      <a:avLst/>
                    </a:prstGeom>
                    <a:noFill/>
                    <a:ln>
                      <a:noFill/>
                    </a:ln>
                  </pic:spPr>
                </pic:pic>
              </a:graphicData>
            </a:graphic>
          </wp:inline>
        </w:drawing>
      </w:r>
    </w:p>
    <w:p w14:paraId="29EB9018" w14:textId="42C15AD3" w:rsidR="00580BBD" w:rsidRDefault="00580BBD" w:rsidP="00736AC6">
      <w:pPr>
        <w:spacing w:line="360" w:lineRule="auto"/>
        <w:rPr>
          <w:rFonts w:ascii="Times New Roman" w:hAnsi="Times New Roman" w:cs="Times New Roman"/>
          <w:sz w:val="24"/>
          <w:szCs w:val="24"/>
          <w:lang w:val="en-US"/>
        </w:rPr>
      </w:pPr>
    </w:p>
    <w:p w14:paraId="2390E208" w14:textId="77777777" w:rsidR="00580BBD" w:rsidRDefault="00580BBD" w:rsidP="00736AC6">
      <w:pPr>
        <w:spacing w:line="360" w:lineRule="auto"/>
        <w:rPr>
          <w:rFonts w:ascii="Times New Roman" w:hAnsi="Times New Roman" w:cs="Times New Roman"/>
          <w:sz w:val="24"/>
          <w:szCs w:val="24"/>
          <w:lang w:val="en-US"/>
        </w:rPr>
      </w:pPr>
    </w:p>
    <w:p w14:paraId="00BC6338" w14:textId="77777777" w:rsidR="00580BBD" w:rsidRDefault="00580BBD" w:rsidP="00736AC6">
      <w:pPr>
        <w:spacing w:line="360" w:lineRule="auto"/>
        <w:rPr>
          <w:rFonts w:ascii="Times New Roman" w:hAnsi="Times New Roman" w:cs="Times New Roman"/>
          <w:sz w:val="24"/>
          <w:szCs w:val="24"/>
          <w:lang w:val="en-US"/>
        </w:rPr>
      </w:pPr>
    </w:p>
    <w:p w14:paraId="16F31A7A" w14:textId="77777777" w:rsidR="00580BBD" w:rsidRDefault="00580BBD" w:rsidP="00736AC6">
      <w:pPr>
        <w:spacing w:line="360" w:lineRule="auto"/>
        <w:rPr>
          <w:rFonts w:ascii="Times New Roman" w:hAnsi="Times New Roman" w:cs="Times New Roman"/>
          <w:sz w:val="24"/>
          <w:szCs w:val="24"/>
          <w:lang w:val="en-US"/>
        </w:rPr>
      </w:pPr>
    </w:p>
    <w:p w14:paraId="75862858" w14:textId="77777777" w:rsidR="00580BBD" w:rsidRDefault="00580BBD" w:rsidP="00736AC6">
      <w:pPr>
        <w:spacing w:line="360" w:lineRule="auto"/>
        <w:rPr>
          <w:rFonts w:ascii="Times New Roman" w:hAnsi="Times New Roman" w:cs="Times New Roman"/>
          <w:sz w:val="24"/>
          <w:szCs w:val="24"/>
          <w:lang w:val="en-US"/>
        </w:rPr>
      </w:pPr>
    </w:p>
    <w:p w14:paraId="00AB40B3" w14:textId="77777777" w:rsidR="00580BBD" w:rsidRDefault="00580BBD" w:rsidP="00736AC6">
      <w:pPr>
        <w:spacing w:line="360" w:lineRule="auto"/>
        <w:rPr>
          <w:rFonts w:ascii="Times New Roman" w:hAnsi="Times New Roman" w:cs="Times New Roman"/>
          <w:sz w:val="24"/>
          <w:szCs w:val="24"/>
          <w:lang w:val="en-US"/>
        </w:rPr>
      </w:pPr>
    </w:p>
    <w:p w14:paraId="0CDE1FFA" w14:textId="77777777" w:rsidR="00580BBD" w:rsidRDefault="00580BBD" w:rsidP="00736AC6">
      <w:pPr>
        <w:spacing w:line="360" w:lineRule="auto"/>
        <w:rPr>
          <w:rFonts w:ascii="Times New Roman" w:hAnsi="Times New Roman" w:cs="Times New Roman"/>
          <w:sz w:val="24"/>
          <w:szCs w:val="24"/>
          <w:lang w:val="en-US"/>
        </w:rPr>
      </w:pPr>
    </w:p>
    <w:p w14:paraId="28078093" w14:textId="77777777" w:rsidR="00580BBD" w:rsidRDefault="00580BBD" w:rsidP="00736AC6">
      <w:pPr>
        <w:spacing w:line="360" w:lineRule="auto"/>
        <w:rPr>
          <w:rFonts w:ascii="Times New Roman" w:hAnsi="Times New Roman" w:cs="Times New Roman"/>
          <w:sz w:val="24"/>
          <w:szCs w:val="24"/>
          <w:lang w:val="en-US"/>
        </w:rPr>
      </w:pPr>
    </w:p>
    <w:p w14:paraId="14887D2F" w14:textId="77777777" w:rsidR="00580BBD" w:rsidRDefault="00580BBD" w:rsidP="00736AC6">
      <w:pPr>
        <w:spacing w:line="360" w:lineRule="auto"/>
        <w:rPr>
          <w:rFonts w:ascii="Times New Roman" w:hAnsi="Times New Roman" w:cs="Times New Roman"/>
          <w:sz w:val="24"/>
          <w:szCs w:val="24"/>
          <w:lang w:val="en-US"/>
        </w:rPr>
      </w:pPr>
    </w:p>
    <w:p w14:paraId="0F04CE98" w14:textId="72861FDA" w:rsidR="00580BBD" w:rsidRPr="00D137ED" w:rsidRDefault="00443205" w:rsidP="004113AA">
      <w:pPr>
        <w:pStyle w:val="Heading1"/>
        <w:rPr>
          <w:lang w:val="en-US"/>
        </w:rPr>
      </w:pPr>
      <w:bookmarkStart w:id="7" w:name="_Toc157186301"/>
      <w:r w:rsidRPr="00D137ED">
        <w:rPr>
          <w:lang w:val="en-US"/>
        </w:rPr>
        <w:lastRenderedPageBreak/>
        <w:t xml:space="preserve">Appendix B </w:t>
      </w:r>
      <w:r w:rsidR="00B305C1" w:rsidRPr="00D137ED">
        <w:rPr>
          <w:lang w:val="en-US"/>
        </w:rPr>
        <w:t>–</w:t>
      </w:r>
      <w:r w:rsidRPr="00D137ED">
        <w:rPr>
          <w:lang w:val="en-US"/>
        </w:rPr>
        <w:t xml:space="preserve"> </w:t>
      </w:r>
      <w:r w:rsidR="00B305C1" w:rsidRPr="00D137ED">
        <w:rPr>
          <w:lang w:val="en-US"/>
        </w:rPr>
        <w:t>Risk Assessment</w:t>
      </w:r>
      <w:bookmarkEnd w:id="7"/>
    </w:p>
    <w:p w14:paraId="3AED973A" w14:textId="5CB8DBF1" w:rsidR="00892CDC" w:rsidRPr="004113AA" w:rsidRDefault="00892CDC" w:rsidP="004113AA">
      <w:pPr>
        <w:pStyle w:val="Heading2"/>
        <w:rPr>
          <w:lang w:val="en-US"/>
        </w:rPr>
      </w:pPr>
      <w:bookmarkStart w:id="8" w:name="_Toc157186302"/>
      <w:r w:rsidRPr="004113AA">
        <w:rPr>
          <w:lang w:val="en-US"/>
        </w:rPr>
        <w:t>Introduction</w:t>
      </w:r>
      <w:bookmarkEnd w:id="8"/>
    </w:p>
    <w:p w14:paraId="381B7CE3" w14:textId="6F0CBE00" w:rsidR="00762048" w:rsidRPr="00762048" w:rsidRDefault="00F871AC" w:rsidP="00762048">
      <w:pPr>
        <w:spacing w:line="360" w:lineRule="auto"/>
        <w:contextualSpacing/>
        <w:rPr>
          <w:rFonts w:ascii="Times New Roman" w:hAnsi="Times New Roman" w:cs="Times New Roman"/>
          <w:sz w:val="24"/>
          <w:szCs w:val="24"/>
        </w:rPr>
      </w:pPr>
      <w:r w:rsidRPr="00762048">
        <w:rPr>
          <w:rFonts w:ascii="Times New Roman" w:hAnsi="Times New Roman" w:cs="Times New Roman"/>
          <w:sz w:val="24"/>
          <w:szCs w:val="24"/>
        </w:rPr>
        <w:t>The purpose</w:t>
      </w:r>
      <w:r>
        <w:rPr>
          <w:rFonts w:ascii="Times New Roman" w:hAnsi="Times New Roman" w:cs="Times New Roman"/>
          <w:sz w:val="24"/>
          <w:szCs w:val="24"/>
          <w:lang w:val="en-US"/>
        </w:rPr>
        <w:t xml:space="preserve"> </w:t>
      </w:r>
      <w:r w:rsidRPr="00762048">
        <w:rPr>
          <w:rFonts w:ascii="Times New Roman" w:hAnsi="Times New Roman" w:cs="Times New Roman"/>
          <w:sz w:val="24"/>
          <w:szCs w:val="24"/>
        </w:rPr>
        <w:t>of this report is to assess the risks to</w:t>
      </w:r>
      <w:r w:rsidRPr="00F871AC">
        <w:rPr>
          <w:rFonts w:ascii="Times New Roman" w:hAnsi="Times New Roman" w:cs="Times New Roman"/>
          <w:sz w:val="24"/>
          <w:szCs w:val="24"/>
          <w:lang w:val="en-US"/>
        </w:rPr>
        <w:t xml:space="preserve"> </w:t>
      </w:r>
      <w:r w:rsidRPr="00774F5D">
        <w:rPr>
          <w:rFonts w:ascii="Times New Roman" w:hAnsi="Times New Roman" w:cs="Times New Roman"/>
          <w:sz w:val="24"/>
          <w:szCs w:val="24"/>
          <w:lang w:val="en-US"/>
        </w:rPr>
        <w:t>THISISAFAKECOMPANY</w:t>
      </w:r>
      <w:r w:rsidRPr="00762048">
        <w:rPr>
          <w:rFonts w:ascii="Times New Roman" w:hAnsi="Times New Roman" w:cs="Times New Roman"/>
          <w:sz w:val="24"/>
          <w:szCs w:val="24"/>
        </w:rPr>
        <w:t xml:space="preserve"> and to identify which of these could be accepted and which may need some action to be taken to address them</w:t>
      </w:r>
      <w:r w:rsidR="00762048" w:rsidRPr="00762048">
        <w:rPr>
          <w:rFonts w:ascii="Times New Roman" w:hAnsi="Times New Roman" w:cs="Times New Roman"/>
          <w:sz w:val="24"/>
          <w:szCs w:val="24"/>
        </w:rPr>
        <w:t xml:space="preserve"> </w:t>
      </w:r>
      <w:r w:rsidR="00D418FA">
        <w:rPr>
          <w:rFonts w:ascii="Times New Roman" w:hAnsi="Times New Roman" w:cs="Times New Roman"/>
          <w:sz w:val="24"/>
          <w:szCs w:val="24"/>
          <w:lang w:val="en-US"/>
        </w:rPr>
        <w:t>after</w:t>
      </w:r>
      <w:r w:rsidR="00895DC1">
        <w:rPr>
          <w:rFonts w:ascii="Times New Roman" w:hAnsi="Times New Roman" w:cs="Times New Roman"/>
          <w:sz w:val="24"/>
          <w:szCs w:val="24"/>
          <w:lang w:val="en-US"/>
        </w:rPr>
        <w:t xml:space="preserve"> </w:t>
      </w:r>
      <w:r w:rsidR="004F1967" w:rsidRPr="00774F5D">
        <w:rPr>
          <w:rFonts w:ascii="Times New Roman" w:hAnsi="Times New Roman" w:cs="Times New Roman"/>
          <w:sz w:val="24"/>
          <w:szCs w:val="24"/>
          <w:lang w:val="en-US"/>
        </w:rPr>
        <w:t>THISISAFAKECOMPANY’s</w:t>
      </w:r>
      <w:r w:rsidR="004F1967" w:rsidRPr="00762048">
        <w:rPr>
          <w:rFonts w:ascii="Times New Roman" w:hAnsi="Times New Roman" w:cs="Times New Roman"/>
          <w:sz w:val="24"/>
          <w:szCs w:val="24"/>
        </w:rPr>
        <w:t xml:space="preserve"> </w:t>
      </w:r>
      <w:r w:rsidR="000D6E0E">
        <w:rPr>
          <w:rFonts w:ascii="Times New Roman" w:hAnsi="Times New Roman" w:cs="Times New Roman"/>
          <w:sz w:val="24"/>
          <w:szCs w:val="24"/>
          <w:lang w:val="en-US"/>
        </w:rPr>
        <w:t>email system was</w:t>
      </w:r>
      <w:r>
        <w:rPr>
          <w:rFonts w:ascii="Times New Roman" w:hAnsi="Times New Roman" w:cs="Times New Roman"/>
          <w:sz w:val="24"/>
          <w:szCs w:val="24"/>
          <w:lang w:val="en-US"/>
        </w:rPr>
        <w:t xml:space="preserve"> </w:t>
      </w:r>
      <w:r w:rsidR="000D6E0E">
        <w:rPr>
          <w:rFonts w:ascii="Times New Roman" w:hAnsi="Times New Roman" w:cs="Times New Roman"/>
          <w:sz w:val="24"/>
          <w:szCs w:val="24"/>
          <w:lang w:val="en-US"/>
        </w:rPr>
        <w:t>compromised on</w:t>
      </w:r>
      <w:r>
        <w:rPr>
          <w:rFonts w:ascii="Times New Roman" w:hAnsi="Times New Roman" w:cs="Times New Roman"/>
          <w:sz w:val="24"/>
          <w:szCs w:val="24"/>
          <w:lang w:val="en-US"/>
        </w:rPr>
        <w:t xml:space="preserve"> December 5</w:t>
      </w:r>
      <w:r w:rsidRPr="00F871A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2023</w:t>
      </w:r>
      <w:r w:rsidR="00762048" w:rsidRPr="00762048">
        <w:rPr>
          <w:rFonts w:ascii="Times New Roman" w:hAnsi="Times New Roman" w:cs="Times New Roman"/>
          <w:sz w:val="24"/>
          <w:szCs w:val="24"/>
        </w:rPr>
        <w:t xml:space="preserve">. </w:t>
      </w:r>
    </w:p>
    <w:p w14:paraId="1192E7E9" w14:textId="77777777" w:rsidR="00762048" w:rsidRPr="00762048" w:rsidRDefault="00762048" w:rsidP="00762048">
      <w:pPr>
        <w:spacing w:line="360" w:lineRule="auto"/>
        <w:contextualSpacing/>
        <w:rPr>
          <w:rFonts w:ascii="Times New Roman" w:hAnsi="Times New Roman" w:cs="Times New Roman"/>
          <w:sz w:val="24"/>
          <w:szCs w:val="24"/>
        </w:rPr>
      </w:pPr>
      <w:r w:rsidRPr="00762048">
        <w:rPr>
          <w:rFonts w:ascii="Times New Roman" w:hAnsi="Times New Roman" w:cs="Times New Roman"/>
          <w:sz w:val="24"/>
          <w:szCs w:val="24"/>
        </w:rPr>
        <w:t xml:space="preserve">Once this risk assessment report has been approved, specific actions will be identified, discussed, agreed and then documented in a risk treatment plan to be managed as part of the Information Security Management System (ISMS). </w:t>
      </w:r>
    </w:p>
    <w:p w14:paraId="268EDD9E" w14:textId="77777777" w:rsidR="00762048" w:rsidRPr="00762048" w:rsidRDefault="00762048" w:rsidP="00762048">
      <w:pPr>
        <w:spacing w:line="360" w:lineRule="auto"/>
        <w:contextualSpacing/>
        <w:rPr>
          <w:rFonts w:ascii="Times New Roman" w:hAnsi="Times New Roman" w:cs="Times New Roman"/>
          <w:sz w:val="24"/>
          <w:szCs w:val="24"/>
        </w:rPr>
      </w:pPr>
      <w:r w:rsidRPr="00762048">
        <w:rPr>
          <w:rFonts w:ascii="Times New Roman" w:hAnsi="Times New Roman" w:cs="Times New Roman"/>
          <w:sz w:val="24"/>
          <w:szCs w:val="24"/>
        </w:rPr>
        <w:t xml:space="preserve">This risk assessment report describes: </w:t>
      </w:r>
    </w:p>
    <w:p w14:paraId="51D8B8A2" w14:textId="77777777" w:rsidR="00762048" w:rsidRPr="00762048" w:rsidRDefault="00762048" w:rsidP="00762048">
      <w:pPr>
        <w:numPr>
          <w:ilvl w:val="0"/>
          <w:numId w:val="3"/>
        </w:numPr>
        <w:pBdr>
          <w:top w:val="nil"/>
          <w:left w:val="nil"/>
          <w:bottom w:val="nil"/>
          <w:right w:val="nil"/>
          <w:between w:val="nil"/>
        </w:pBdr>
        <w:spacing w:before="240" w:after="0" w:line="360" w:lineRule="auto"/>
        <w:contextualSpacing/>
        <w:rPr>
          <w:rFonts w:ascii="Times New Roman" w:hAnsi="Times New Roman" w:cs="Times New Roman"/>
          <w:sz w:val="24"/>
          <w:szCs w:val="24"/>
        </w:rPr>
      </w:pPr>
      <w:r w:rsidRPr="00762048">
        <w:rPr>
          <w:rFonts w:ascii="Times New Roman" w:hAnsi="Times New Roman" w:cs="Times New Roman"/>
          <w:sz w:val="24"/>
          <w:szCs w:val="24"/>
        </w:rPr>
        <w:t xml:space="preserve">The context and scope of the risk assessment </w:t>
      </w:r>
    </w:p>
    <w:p w14:paraId="02300E93" w14:textId="77777777" w:rsidR="00762048" w:rsidRPr="00762048" w:rsidRDefault="00762048" w:rsidP="00762048">
      <w:pPr>
        <w:numPr>
          <w:ilvl w:val="0"/>
          <w:numId w:val="3"/>
        </w:numPr>
        <w:pBdr>
          <w:top w:val="nil"/>
          <w:left w:val="nil"/>
          <w:bottom w:val="nil"/>
          <w:right w:val="nil"/>
          <w:between w:val="nil"/>
        </w:pBdr>
        <w:spacing w:after="0" w:line="360" w:lineRule="auto"/>
        <w:contextualSpacing/>
        <w:rPr>
          <w:rFonts w:ascii="Times New Roman" w:hAnsi="Times New Roman" w:cs="Times New Roman"/>
          <w:sz w:val="24"/>
          <w:szCs w:val="24"/>
        </w:rPr>
      </w:pPr>
      <w:r w:rsidRPr="00762048">
        <w:rPr>
          <w:rFonts w:ascii="Times New Roman" w:hAnsi="Times New Roman" w:cs="Times New Roman"/>
          <w:sz w:val="24"/>
          <w:szCs w:val="24"/>
        </w:rPr>
        <w:t xml:space="preserve">The assets within scope </w:t>
      </w:r>
    </w:p>
    <w:p w14:paraId="08ABCA37" w14:textId="77777777" w:rsidR="00762048" w:rsidRPr="00762048" w:rsidRDefault="00762048" w:rsidP="00762048">
      <w:pPr>
        <w:numPr>
          <w:ilvl w:val="0"/>
          <w:numId w:val="3"/>
        </w:numPr>
        <w:pBdr>
          <w:top w:val="nil"/>
          <w:left w:val="nil"/>
          <w:bottom w:val="nil"/>
          <w:right w:val="nil"/>
          <w:between w:val="nil"/>
        </w:pBdr>
        <w:spacing w:after="0" w:line="360" w:lineRule="auto"/>
        <w:contextualSpacing/>
        <w:rPr>
          <w:rFonts w:ascii="Times New Roman" w:hAnsi="Times New Roman" w:cs="Times New Roman"/>
          <w:sz w:val="24"/>
          <w:szCs w:val="24"/>
        </w:rPr>
      </w:pPr>
      <w:r w:rsidRPr="00762048">
        <w:rPr>
          <w:rFonts w:ascii="Times New Roman" w:hAnsi="Times New Roman" w:cs="Times New Roman"/>
          <w:sz w:val="24"/>
          <w:szCs w:val="24"/>
        </w:rPr>
        <w:t xml:space="preserve">Threats to, and vulnerabilities of, those assets </w:t>
      </w:r>
    </w:p>
    <w:p w14:paraId="417944EC" w14:textId="77777777" w:rsidR="00762048" w:rsidRPr="00762048" w:rsidRDefault="00762048" w:rsidP="00762048">
      <w:pPr>
        <w:pBdr>
          <w:top w:val="nil"/>
          <w:left w:val="nil"/>
          <w:bottom w:val="nil"/>
          <w:right w:val="nil"/>
          <w:between w:val="nil"/>
        </w:pBdr>
        <w:spacing w:line="360" w:lineRule="auto"/>
        <w:ind w:left="720"/>
        <w:contextualSpacing/>
        <w:rPr>
          <w:rFonts w:ascii="Times New Roman" w:hAnsi="Times New Roman" w:cs="Times New Roman"/>
          <w:sz w:val="24"/>
          <w:szCs w:val="24"/>
        </w:rPr>
      </w:pPr>
    </w:p>
    <w:p w14:paraId="6455F142" w14:textId="77777777" w:rsidR="00762048" w:rsidRDefault="00762048" w:rsidP="00762048">
      <w:pPr>
        <w:spacing w:line="360" w:lineRule="auto"/>
        <w:contextualSpacing/>
        <w:rPr>
          <w:rFonts w:ascii="Times New Roman" w:hAnsi="Times New Roman" w:cs="Times New Roman"/>
          <w:sz w:val="24"/>
          <w:szCs w:val="24"/>
        </w:rPr>
      </w:pPr>
      <w:r w:rsidRPr="00762048">
        <w:rPr>
          <w:rFonts w:ascii="Times New Roman" w:hAnsi="Times New Roman" w:cs="Times New Roman"/>
          <w:sz w:val="24"/>
          <w:szCs w:val="24"/>
        </w:rPr>
        <w:t>This report is input to the risk treatment stage of the process and must be signed off by top management before continuing further.</w:t>
      </w:r>
    </w:p>
    <w:p w14:paraId="4B9C8DF9" w14:textId="77777777" w:rsidR="00E74FBF" w:rsidRPr="007A76D0" w:rsidRDefault="00E74FBF" w:rsidP="007A76D0">
      <w:pPr>
        <w:spacing w:line="360" w:lineRule="auto"/>
        <w:contextualSpacing/>
        <w:rPr>
          <w:rFonts w:ascii="Times New Roman" w:hAnsi="Times New Roman" w:cs="Times New Roman"/>
          <w:sz w:val="24"/>
          <w:szCs w:val="24"/>
        </w:rPr>
      </w:pPr>
    </w:p>
    <w:p w14:paraId="20246BB7" w14:textId="77777777" w:rsidR="001C5C87" w:rsidRPr="007A76D0" w:rsidRDefault="001C5C87" w:rsidP="007A76D0">
      <w:pPr>
        <w:spacing w:line="360" w:lineRule="auto"/>
        <w:rPr>
          <w:rFonts w:ascii="Times New Roman" w:hAnsi="Times New Roman" w:cs="Times New Roman"/>
          <w:sz w:val="24"/>
          <w:szCs w:val="24"/>
        </w:rPr>
      </w:pPr>
      <w:r w:rsidRPr="007A76D0">
        <w:rPr>
          <w:rFonts w:ascii="Times New Roman" w:hAnsi="Times New Roman" w:cs="Times New Roman"/>
          <w:sz w:val="24"/>
          <w:szCs w:val="24"/>
        </w:rPr>
        <w:t>This risk assessment was carried out by the following people:</w:t>
      </w:r>
    </w:p>
    <w:tbl>
      <w:tblPr>
        <w:tblW w:w="9016"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Layout w:type="fixed"/>
        <w:tblLook w:val="0400" w:firstRow="0" w:lastRow="0" w:firstColumn="0" w:lastColumn="0" w:noHBand="0" w:noVBand="1"/>
      </w:tblPr>
      <w:tblGrid>
        <w:gridCol w:w="4508"/>
        <w:gridCol w:w="4508"/>
      </w:tblGrid>
      <w:tr w:rsidR="001C5C87" w:rsidRPr="007A76D0" w14:paraId="1E14CD16" w14:textId="77777777" w:rsidTr="00B44C3F">
        <w:tc>
          <w:tcPr>
            <w:tcW w:w="4508" w:type="dxa"/>
            <w:shd w:val="clear" w:color="auto" w:fill="009BA4"/>
          </w:tcPr>
          <w:p w14:paraId="3045069A" w14:textId="77777777" w:rsidR="001C5C87" w:rsidRPr="007A76D0" w:rsidRDefault="001C5C87" w:rsidP="007A76D0">
            <w:pPr>
              <w:pBdr>
                <w:top w:val="nil"/>
                <w:left w:val="nil"/>
                <w:bottom w:val="nil"/>
                <w:right w:val="nil"/>
                <w:between w:val="nil"/>
              </w:pBdr>
              <w:spacing w:before="40" w:after="40" w:line="360" w:lineRule="auto"/>
              <w:rPr>
                <w:rFonts w:ascii="Times New Roman" w:hAnsi="Times New Roman" w:cs="Times New Roman"/>
                <w:b/>
                <w:color w:val="FFFFFF"/>
                <w:sz w:val="24"/>
                <w:szCs w:val="24"/>
              </w:rPr>
            </w:pPr>
            <w:r w:rsidRPr="007A76D0">
              <w:rPr>
                <w:rFonts w:ascii="Times New Roman" w:hAnsi="Times New Roman" w:cs="Times New Roman"/>
                <w:b/>
                <w:color w:val="FFFFFF"/>
                <w:sz w:val="24"/>
                <w:szCs w:val="24"/>
              </w:rPr>
              <w:t>NAME</w:t>
            </w:r>
          </w:p>
        </w:tc>
        <w:tc>
          <w:tcPr>
            <w:tcW w:w="4508" w:type="dxa"/>
            <w:shd w:val="clear" w:color="auto" w:fill="009BA4"/>
          </w:tcPr>
          <w:p w14:paraId="631B017C" w14:textId="77777777" w:rsidR="001C5C87" w:rsidRPr="007A76D0" w:rsidRDefault="001C5C87" w:rsidP="007A76D0">
            <w:pPr>
              <w:pBdr>
                <w:top w:val="nil"/>
                <w:left w:val="nil"/>
                <w:bottom w:val="nil"/>
                <w:right w:val="nil"/>
                <w:between w:val="nil"/>
              </w:pBdr>
              <w:spacing w:before="40" w:after="40" w:line="360" w:lineRule="auto"/>
              <w:rPr>
                <w:rFonts w:ascii="Times New Roman" w:hAnsi="Times New Roman" w:cs="Times New Roman"/>
                <w:b/>
                <w:color w:val="FFFFFF"/>
                <w:sz w:val="24"/>
                <w:szCs w:val="24"/>
              </w:rPr>
            </w:pPr>
            <w:r w:rsidRPr="007A76D0">
              <w:rPr>
                <w:rFonts w:ascii="Times New Roman" w:hAnsi="Times New Roman" w:cs="Times New Roman"/>
                <w:b/>
                <w:color w:val="FFFFFF"/>
                <w:sz w:val="24"/>
                <w:szCs w:val="24"/>
              </w:rPr>
              <w:t>ROLE IN ASSESSMENT</w:t>
            </w:r>
          </w:p>
        </w:tc>
      </w:tr>
      <w:tr w:rsidR="001C5C87" w:rsidRPr="007A76D0" w14:paraId="10BC9248" w14:textId="77777777" w:rsidTr="00B44C3F">
        <w:tc>
          <w:tcPr>
            <w:tcW w:w="4508" w:type="dxa"/>
          </w:tcPr>
          <w:p w14:paraId="1F0C9312" w14:textId="77777777" w:rsidR="001C5C87" w:rsidRPr="007A76D0" w:rsidRDefault="001C5C87" w:rsidP="007A76D0">
            <w:pPr>
              <w:pBdr>
                <w:top w:val="nil"/>
                <w:left w:val="nil"/>
                <w:bottom w:val="nil"/>
                <w:right w:val="nil"/>
                <w:between w:val="nil"/>
              </w:pBdr>
              <w:spacing w:line="360" w:lineRule="auto"/>
              <w:rPr>
                <w:rFonts w:ascii="Times New Roman" w:hAnsi="Times New Roman" w:cs="Times New Roman"/>
                <w:sz w:val="24"/>
                <w:szCs w:val="24"/>
              </w:rPr>
            </w:pPr>
            <w:r w:rsidRPr="007A76D0">
              <w:rPr>
                <w:rFonts w:ascii="Times New Roman" w:hAnsi="Times New Roman" w:cs="Times New Roman"/>
                <w:sz w:val="24"/>
                <w:szCs w:val="24"/>
              </w:rPr>
              <w:t>Victor Obiora</w:t>
            </w:r>
          </w:p>
        </w:tc>
        <w:tc>
          <w:tcPr>
            <w:tcW w:w="4508" w:type="dxa"/>
          </w:tcPr>
          <w:p w14:paraId="4072D75B" w14:textId="77777777" w:rsidR="001C5C87" w:rsidRPr="007A76D0" w:rsidRDefault="001C5C87" w:rsidP="007A76D0">
            <w:pPr>
              <w:pBdr>
                <w:top w:val="nil"/>
                <w:left w:val="nil"/>
                <w:bottom w:val="nil"/>
                <w:right w:val="nil"/>
                <w:between w:val="nil"/>
              </w:pBdr>
              <w:spacing w:line="360" w:lineRule="auto"/>
              <w:rPr>
                <w:rFonts w:ascii="Times New Roman" w:hAnsi="Times New Roman" w:cs="Times New Roman"/>
                <w:sz w:val="24"/>
                <w:szCs w:val="24"/>
              </w:rPr>
            </w:pPr>
            <w:r w:rsidRPr="007A76D0">
              <w:rPr>
                <w:rFonts w:ascii="Times New Roman" w:hAnsi="Times New Roman" w:cs="Times New Roman"/>
                <w:sz w:val="24"/>
                <w:szCs w:val="24"/>
              </w:rPr>
              <w:t>Lead risk assessor</w:t>
            </w:r>
          </w:p>
        </w:tc>
      </w:tr>
    </w:tbl>
    <w:p w14:paraId="15505933" w14:textId="55D6490F" w:rsidR="007A76D0" w:rsidRPr="00CA1AEA" w:rsidRDefault="001C5C87" w:rsidP="00CA1AEA">
      <w:pPr>
        <w:pBdr>
          <w:top w:val="nil"/>
          <w:left w:val="nil"/>
          <w:bottom w:val="nil"/>
          <w:right w:val="nil"/>
          <w:between w:val="nil"/>
        </w:pBdr>
        <w:spacing w:after="200" w:line="360" w:lineRule="auto"/>
        <w:rPr>
          <w:rFonts w:ascii="Times New Roman" w:hAnsi="Times New Roman" w:cs="Times New Roman"/>
          <w:i/>
          <w:color w:val="44546A"/>
          <w:sz w:val="24"/>
          <w:szCs w:val="24"/>
        </w:rPr>
      </w:pPr>
      <w:bookmarkStart w:id="9" w:name="_heading=h.3dy6vkm" w:colFirst="0" w:colLast="0"/>
      <w:bookmarkEnd w:id="9"/>
      <w:r w:rsidRPr="007A76D0">
        <w:rPr>
          <w:rFonts w:ascii="Times New Roman" w:hAnsi="Times New Roman" w:cs="Times New Roman"/>
          <w:i/>
          <w:color w:val="44546A"/>
          <w:sz w:val="24"/>
          <w:szCs w:val="24"/>
        </w:rPr>
        <w:br/>
        <w:t>Table 1: Risk assessment team</w:t>
      </w:r>
    </w:p>
    <w:p w14:paraId="057BA444" w14:textId="77777777" w:rsidR="007A76D0" w:rsidRPr="007A76D0" w:rsidRDefault="007A76D0" w:rsidP="007A76D0">
      <w:pPr>
        <w:spacing w:line="360" w:lineRule="auto"/>
        <w:rPr>
          <w:rFonts w:ascii="Times New Roman" w:hAnsi="Times New Roman" w:cs="Times New Roman"/>
          <w:sz w:val="24"/>
          <w:szCs w:val="24"/>
        </w:rPr>
      </w:pPr>
      <w:r w:rsidRPr="007A76D0">
        <w:rPr>
          <w:rFonts w:ascii="Times New Roman" w:hAnsi="Times New Roman" w:cs="Times New Roman"/>
          <w:sz w:val="24"/>
          <w:szCs w:val="24"/>
        </w:rPr>
        <w:t>As part of the assessment, the following additional people were consulted:</w:t>
      </w:r>
    </w:p>
    <w:tbl>
      <w:tblPr>
        <w:tblW w:w="9016"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Layout w:type="fixed"/>
        <w:tblLook w:val="0400" w:firstRow="0" w:lastRow="0" w:firstColumn="0" w:lastColumn="0" w:noHBand="0" w:noVBand="1"/>
      </w:tblPr>
      <w:tblGrid>
        <w:gridCol w:w="3005"/>
        <w:gridCol w:w="3005"/>
        <w:gridCol w:w="3006"/>
      </w:tblGrid>
      <w:tr w:rsidR="007A76D0" w:rsidRPr="007A76D0" w14:paraId="4E8E6E57" w14:textId="77777777" w:rsidTr="00B44C3F">
        <w:tc>
          <w:tcPr>
            <w:tcW w:w="3005" w:type="dxa"/>
            <w:shd w:val="clear" w:color="auto" w:fill="009BA4"/>
          </w:tcPr>
          <w:p w14:paraId="73597015" w14:textId="77777777" w:rsidR="007A76D0" w:rsidRPr="007A76D0" w:rsidRDefault="007A76D0" w:rsidP="007A76D0">
            <w:pPr>
              <w:pBdr>
                <w:top w:val="nil"/>
                <w:left w:val="nil"/>
                <w:bottom w:val="nil"/>
                <w:right w:val="nil"/>
                <w:between w:val="nil"/>
              </w:pBdr>
              <w:spacing w:before="40" w:after="40" w:line="360" w:lineRule="auto"/>
              <w:rPr>
                <w:rFonts w:ascii="Times New Roman" w:hAnsi="Times New Roman" w:cs="Times New Roman"/>
                <w:b/>
                <w:color w:val="FFFFFF"/>
                <w:sz w:val="24"/>
                <w:szCs w:val="24"/>
              </w:rPr>
            </w:pPr>
            <w:r w:rsidRPr="007A76D0">
              <w:rPr>
                <w:rFonts w:ascii="Times New Roman" w:hAnsi="Times New Roman" w:cs="Times New Roman"/>
                <w:b/>
                <w:color w:val="FFFFFF"/>
                <w:sz w:val="24"/>
                <w:szCs w:val="24"/>
              </w:rPr>
              <w:t>NAME</w:t>
            </w:r>
          </w:p>
        </w:tc>
        <w:tc>
          <w:tcPr>
            <w:tcW w:w="3005" w:type="dxa"/>
            <w:shd w:val="clear" w:color="auto" w:fill="009BA4"/>
          </w:tcPr>
          <w:p w14:paraId="492DDC5A" w14:textId="77777777" w:rsidR="007A76D0" w:rsidRPr="007A76D0" w:rsidRDefault="007A76D0" w:rsidP="007A76D0">
            <w:pPr>
              <w:pBdr>
                <w:top w:val="nil"/>
                <w:left w:val="nil"/>
                <w:bottom w:val="nil"/>
                <w:right w:val="nil"/>
                <w:between w:val="nil"/>
              </w:pBdr>
              <w:spacing w:before="40" w:after="40" w:line="360" w:lineRule="auto"/>
              <w:rPr>
                <w:rFonts w:ascii="Times New Roman" w:hAnsi="Times New Roman" w:cs="Times New Roman"/>
                <w:b/>
                <w:color w:val="FFFFFF"/>
                <w:sz w:val="24"/>
                <w:szCs w:val="24"/>
              </w:rPr>
            </w:pPr>
            <w:r w:rsidRPr="007A76D0">
              <w:rPr>
                <w:rFonts w:ascii="Times New Roman" w:hAnsi="Times New Roman" w:cs="Times New Roman"/>
                <w:b/>
                <w:color w:val="FFFFFF"/>
                <w:sz w:val="24"/>
                <w:szCs w:val="24"/>
              </w:rPr>
              <w:t>TITLE</w:t>
            </w:r>
          </w:p>
        </w:tc>
        <w:tc>
          <w:tcPr>
            <w:tcW w:w="3006" w:type="dxa"/>
            <w:shd w:val="clear" w:color="auto" w:fill="009BA4"/>
          </w:tcPr>
          <w:p w14:paraId="7F6B32F2" w14:textId="77777777" w:rsidR="007A76D0" w:rsidRPr="007A76D0" w:rsidRDefault="007A76D0" w:rsidP="007A76D0">
            <w:pPr>
              <w:pBdr>
                <w:top w:val="nil"/>
                <w:left w:val="nil"/>
                <w:bottom w:val="nil"/>
                <w:right w:val="nil"/>
                <w:between w:val="nil"/>
              </w:pBdr>
              <w:spacing w:before="40" w:after="40" w:line="360" w:lineRule="auto"/>
              <w:rPr>
                <w:rFonts w:ascii="Times New Roman" w:hAnsi="Times New Roman" w:cs="Times New Roman"/>
                <w:b/>
                <w:color w:val="FFFFFF"/>
                <w:sz w:val="24"/>
                <w:szCs w:val="24"/>
              </w:rPr>
            </w:pPr>
            <w:r w:rsidRPr="007A76D0">
              <w:rPr>
                <w:rFonts w:ascii="Times New Roman" w:hAnsi="Times New Roman" w:cs="Times New Roman"/>
                <w:b/>
                <w:color w:val="FFFFFF"/>
                <w:sz w:val="24"/>
                <w:szCs w:val="24"/>
              </w:rPr>
              <w:t>LOCATION</w:t>
            </w:r>
          </w:p>
        </w:tc>
      </w:tr>
      <w:tr w:rsidR="007A76D0" w:rsidRPr="007A76D0" w14:paraId="4E256DB4" w14:textId="77777777" w:rsidTr="00B44C3F">
        <w:tc>
          <w:tcPr>
            <w:tcW w:w="3005" w:type="dxa"/>
          </w:tcPr>
          <w:p w14:paraId="492BE655" w14:textId="2ECA824D" w:rsidR="007A76D0" w:rsidRPr="007A76D0" w:rsidRDefault="00757C1D" w:rsidP="007A76D0">
            <w:pPr>
              <w:pBdr>
                <w:top w:val="nil"/>
                <w:left w:val="nil"/>
                <w:bottom w:val="nil"/>
                <w:right w:val="nil"/>
                <w:between w:val="nil"/>
              </w:pBdr>
              <w:spacing w:line="360" w:lineRule="auto"/>
              <w:rPr>
                <w:rFonts w:ascii="Times New Roman" w:hAnsi="Times New Roman" w:cs="Times New Roman"/>
                <w:sz w:val="24"/>
                <w:szCs w:val="24"/>
              </w:rPr>
            </w:pPr>
            <w:r w:rsidRPr="00844D67">
              <w:rPr>
                <w:rFonts w:ascii="Times New Roman" w:hAnsi="Times New Roman" w:cs="Times New Roman"/>
                <w:sz w:val="24"/>
                <w:szCs w:val="24"/>
                <w:lang w:val="en-US"/>
              </w:rPr>
              <w:t>Tyrone Ramos</w:t>
            </w:r>
          </w:p>
        </w:tc>
        <w:tc>
          <w:tcPr>
            <w:tcW w:w="3005" w:type="dxa"/>
          </w:tcPr>
          <w:p w14:paraId="343025D8" w14:textId="5421B25E" w:rsidR="007A76D0" w:rsidRPr="007A76D0" w:rsidRDefault="007A76D0" w:rsidP="007A76D0">
            <w:pPr>
              <w:pBdr>
                <w:top w:val="nil"/>
                <w:left w:val="nil"/>
                <w:bottom w:val="nil"/>
                <w:right w:val="nil"/>
                <w:between w:val="nil"/>
              </w:pBdr>
              <w:spacing w:line="360" w:lineRule="auto"/>
              <w:rPr>
                <w:rFonts w:ascii="Times New Roman" w:hAnsi="Times New Roman" w:cs="Times New Roman"/>
                <w:sz w:val="24"/>
                <w:szCs w:val="24"/>
              </w:rPr>
            </w:pPr>
            <w:r w:rsidRPr="007A76D0">
              <w:rPr>
                <w:rFonts w:ascii="Times New Roman" w:hAnsi="Times New Roman" w:cs="Times New Roman"/>
                <w:sz w:val="24"/>
                <w:szCs w:val="24"/>
              </w:rPr>
              <w:t xml:space="preserve">Chief </w:t>
            </w:r>
            <w:r w:rsidR="00757C1D">
              <w:rPr>
                <w:rFonts w:ascii="Times New Roman" w:hAnsi="Times New Roman" w:cs="Times New Roman"/>
                <w:sz w:val="24"/>
                <w:szCs w:val="24"/>
                <w:lang w:val="en-US"/>
              </w:rPr>
              <w:t>Information</w:t>
            </w:r>
            <w:r w:rsidRPr="007A76D0">
              <w:rPr>
                <w:rFonts w:ascii="Times New Roman" w:hAnsi="Times New Roman" w:cs="Times New Roman"/>
                <w:sz w:val="24"/>
                <w:szCs w:val="24"/>
              </w:rPr>
              <w:t xml:space="preserve"> Officer</w:t>
            </w:r>
          </w:p>
        </w:tc>
        <w:tc>
          <w:tcPr>
            <w:tcW w:w="3006" w:type="dxa"/>
          </w:tcPr>
          <w:p w14:paraId="36289694" w14:textId="295E8DAF" w:rsidR="007A76D0" w:rsidRPr="00D4541A" w:rsidRDefault="00D4541A" w:rsidP="007A76D0">
            <w:pPr>
              <w:pBdr>
                <w:top w:val="nil"/>
                <w:left w:val="nil"/>
                <w:bottom w:val="nil"/>
                <w:right w:val="nil"/>
                <w:between w:val="nil"/>
              </w:pBd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Toronto, Canada</w:t>
            </w:r>
          </w:p>
        </w:tc>
      </w:tr>
      <w:tr w:rsidR="007A76D0" w:rsidRPr="007A76D0" w14:paraId="4C2B6088" w14:textId="77777777" w:rsidTr="00B44C3F">
        <w:tc>
          <w:tcPr>
            <w:tcW w:w="3005" w:type="dxa"/>
          </w:tcPr>
          <w:p w14:paraId="0CEE663D" w14:textId="7A6B8429" w:rsidR="007A76D0" w:rsidRPr="00BB7287" w:rsidRDefault="00BB7287" w:rsidP="007A76D0">
            <w:pPr>
              <w:pBdr>
                <w:top w:val="nil"/>
                <w:left w:val="nil"/>
                <w:bottom w:val="nil"/>
                <w:right w:val="nil"/>
                <w:between w:val="nil"/>
              </w:pBd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Maiki </w:t>
            </w:r>
            <w:r w:rsidR="00FE2F97">
              <w:rPr>
                <w:rFonts w:ascii="Times New Roman" w:hAnsi="Times New Roman" w:cs="Times New Roman"/>
                <w:sz w:val="24"/>
                <w:szCs w:val="24"/>
                <w:lang w:val="en-US"/>
              </w:rPr>
              <w:t>Tawfik</w:t>
            </w:r>
          </w:p>
        </w:tc>
        <w:tc>
          <w:tcPr>
            <w:tcW w:w="3005" w:type="dxa"/>
          </w:tcPr>
          <w:p w14:paraId="30D4EF74" w14:textId="77777777" w:rsidR="007A76D0" w:rsidRPr="007A76D0" w:rsidRDefault="007A76D0" w:rsidP="007A76D0">
            <w:pPr>
              <w:pBdr>
                <w:top w:val="nil"/>
                <w:left w:val="nil"/>
                <w:bottom w:val="nil"/>
                <w:right w:val="nil"/>
                <w:between w:val="nil"/>
              </w:pBdr>
              <w:spacing w:line="360" w:lineRule="auto"/>
              <w:rPr>
                <w:rFonts w:ascii="Times New Roman" w:hAnsi="Times New Roman" w:cs="Times New Roman"/>
                <w:sz w:val="24"/>
                <w:szCs w:val="24"/>
              </w:rPr>
            </w:pPr>
            <w:r w:rsidRPr="007A76D0">
              <w:rPr>
                <w:rFonts w:ascii="Times New Roman" w:hAnsi="Times New Roman" w:cs="Times New Roman"/>
                <w:sz w:val="24"/>
                <w:szCs w:val="24"/>
              </w:rPr>
              <w:t>HR Manager</w:t>
            </w:r>
          </w:p>
        </w:tc>
        <w:tc>
          <w:tcPr>
            <w:tcW w:w="3006" w:type="dxa"/>
          </w:tcPr>
          <w:p w14:paraId="73F2FEF1" w14:textId="1A1B8BE7" w:rsidR="007A76D0" w:rsidRPr="00D4541A" w:rsidRDefault="00D4541A" w:rsidP="007A76D0">
            <w:pPr>
              <w:keepNext/>
              <w:pBdr>
                <w:top w:val="nil"/>
                <w:left w:val="nil"/>
                <w:bottom w:val="nil"/>
                <w:right w:val="nil"/>
                <w:between w:val="nil"/>
              </w:pBd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Toronto, Canada</w:t>
            </w:r>
          </w:p>
        </w:tc>
      </w:tr>
    </w:tbl>
    <w:p w14:paraId="37231A59" w14:textId="77777777" w:rsidR="007A76D0" w:rsidRPr="007A76D0" w:rsidRDefault="007A76D0" w:rsidP="007A76D0">
      <w:pPr>
        <w:pBdr>
          <w:top w:val="nil"/>
          <w:left w:val="nil"/>
          <w:bottom w:val="nil"/>
          <w:right w:val="nil"/>
          <w:between w:val="nil"/>
        </w:pBdr>
        <w:spacing w:after="200" w:line="360" w:lineRule="auto"/>
        <w:rPr>
          <w:rFonts w:ascii="Times New Roman" w:hAnsi="Times New Roman" w:cs="Times New Roman"/>
          <w:i/>
          <w:color w:val="44546A"/>
          <w:sz w:val="24"/>
          <w:szCs w:val="24"/>
        </w:rPr>
      </w:pPr>
      <w:bookmarkStart w:id="10" w:name="_heading=h.1t3h5sf" w:colFirst="0" w:colLast="0"/>
      <w:bookmarkEnd w:id="10"/>
      <w:r w:rsidRPr="007A76D0">
        <w:rPr>
          <w:rFonts w:ascii="Times New Roman" w:hAnsi="Times New Roman" w:cs="Times New Roman"/>
          <w:i/>
          <w:color w:val="44546A"/>
          <w:sz w:val="24"/>
          <w:szCs w:val="24"/>
        </w:rPr>
        <w:br/>
        <w:t>Table 2: People consulted</w:t>
      </w:r>
    </w:p>
    <w:p w14:paraId="6DB2F55B" w14:textId="77777777" w:rsidR="007A76D0" w:rsidRDefault="007A76D0" w:rsidP="00736AC6">
      <w:pPr>
        <w:spacing w:line="360" w:lineRule="auto"/>
        <w:rPr>
          <w:rFonts w:ascii="Times New Roman" w:hAnsi="Times New Roman" w:cs="Times New Roman"/>
          <w:sz w:val="24"/>
          <w:szCs w:val="24"/>
          <w:lang w:val="en-US"/>
        </w:rPr>
      </w:pPr>
    </w:p>
    <w:p w14:paraId="68F8ECC1" w14:textId="77777777" w:rsidR="004113AA" w:rsidRDefault="004113AA" w:rsidP="00A363EA">
      <w:pPr>
        <w:spacing w:line="360" w:lineRule="auto"/>
        <w:rPr>
          <w:rFonts w:ascii="Times New Roman" w:hAnsi="Times New Roman" w:cs="Times New Roman"/>
          <w:b/>
          <w:bCs/>
          <w:sz w:val="24"/>
          <w:szCs w:val="24"/>
          <w:lang w:val="en-US"/>
        </w:rPr>
      </w:pPr>
    </w:p>
    <w:p w14:paraId="7FA3D1DD" w14:textId="7F728F85" w:rsidR="00A363EA" w:rsidRPr="00A363EA" w:rsidRDefault="00A363EA" w:rsidP="00A363EA">
      <w:pPr>
        <w:spacing w:line="360" w:lineRule="auto"/>
        <w:rPr>
          <w:rFonts w:ascii="Times New Roman" w:hAnsi="Times New Roman" w:cs="Times New Roman"/>
          <w:b/>
          <w:bCs/>
          <w:sz w:val="24"/>
          <w:szCs w:val="24"/>
          <w:lang w:val="en-US"/>
        </w:rPr>
      </w:pPr>
      <w:r w:rsidRPr="00A363EA">
        <w:rPr>
          <w:rFonts w:ascii="Times New Roman" w:hAnsi="Times New Roman" w:cs="Times New Roman"/>
          <w:b/>
          <w:bCs/>
          <w:sz w:val="24"/>
          <w:szCs w:val="24"/>
          <w:lang w:val="en-US"/>
        </w:rPr>
        <w:lastRenderedPageBreak/>
        <w:t>Internal And External Context</w:t>
      </w:r>
    </w:p>
    <w:p w14:paraId="5703AEE3" w14:textId="662271F7" w:rsidR="009808B1" w:rsidRPr="00A363EA" w:rsidRDefault="009808B1" w:rsidP="00A363EA">
      <w:pPr>
        <w:spacing w:line="360" w:lineRule="auto"/>
        <w:rPr>
          <w:rFonts w:ascii="Times New Roman" w:hAnsi="Times New Roman" w:cs="Times New Roman"/>
          <w:sz w:val="24"/>
          <w:szCs w:val="24"/>
        </w:rPr>
      </w:pPr>
      <w:r w:rsidRPr="00A363EA">
        <w:rPr>
          <w:rFonts w:ascii="Times New Roman" w:hAnsi="Times New Roman" w:cs="Times New Roman"/>
          <w:sz w:val="24"/>
          <w:szCs w:val="24"/>
        </w:rPr>
        <w:t xml:space="preserve">The reason why the assessment was carried out was to identify the vulnerabilities within the organization’s </w:t>
      </w:r>
      <w:r w:rsidR="00025768">
        <w:rPr>
          <w:rFonts w:ascii="Times New Roman" w:hAnsi="Times New Roman" w:cs="Times New Roman"/>
          <w:sz w:val="24"/>
          <w:szCs w:val="24"/>
          <w:lang w:val="en-US"/>
        </w:rPr>
        <w:t xml:space="preserve">email </w:t>
      </w:r>
      <w:r w:rsidRPr="00A363EA">
        <w:rPr>
          <w:rFonts w:ascii="Times New Roman" w:hAnsi="Times New Roman" w:cs="Times New Roman"/>
          <w:sz w:val="24"/>
          <w:szCs w:val="24"/>
        </w:rPr>
        <w:t>systems and processes. From there they would assess the impact to understand the severity of the incident by knowing what data was compromised and the number of users that were affected, to reinforce compliance with the standards and regulations, prevent future incidents, and to protect the organization’s reputation.</w:t>
      </w:r>
    </w:p>
    <w:p w14:paraId="435922EA" w14:textId="77777777" w:rsidR="009808B1" w:rsidRPr="00A363EA" w:rsidRDefault="009808B1" w:rsidP="00A363EA">
      <w:pPr>
        <w:spacing w:line="360" w:lineRule="auto"/>
        <w:rPr>
          <w:rFonts w:ascii="Times New Roman" w:hAnsi="Times New Roman" w:cs="Times New Roman"/>
          <w:sz w:val="24"/>
          <w:szCs w:val="24"/>
        </w:rPr>
      </w:pPr>
      <w:r w:rsidRPr="00A363EA">
        <w:rPr>
          <w:rFonts w:ascii="Times New Roman" w:hAnsi="Times New Roman" w:cs="Times New Roman"/>
          <w:sz w:val="24"/>
          <w:szCs w:val="24"/>
        </w:rPr>
        <w:t>The potential benefits for carrying out risk assessment include:</w:t>
      </w:r>
    </w:p>
    <w:p w14:paraId="4D9D4CCA" w14:textId="77777777" w:rsidR="009808B1" w:rsidRPr="00A363EA" w:rsidRDefault="009808B1" w:rsidP="00A363EA">
      <w:pPr>
        <w:pStyle w:val="ListParagraph"/>
        <w:numPr>
          <w:ilvl w:val="0"/>
          <w:numId w:val="4"/>
        </w:numPr>
        <w:spacing w:before="240" w:after="240" w:line="360" w:lineRule="auto"/>
        <w:rPr>
          <w:rFonts w:ascii="Times New Roman" w:hAnsi="Times New Roman" w:cs="Times New Roman"/>
          <w:sz w:val="24"/>
          <w:szCs w:val="24"/>
        </w:rPr>
      </w:pPr>
      <w:r w:rsidRPr="00A363EA">
        <w:rPr>
          <w:rFonts w:ascii="Times New Roman" w:hAnsi="Times New Roman" w:cs="Times New Roman"/>
          <w:sz w:val="24"/>
          <w:szCs w:val="24"/>
        </w:rPr>
        <w:t>Risk Mitigation</w:t>
      </w:r>
    </w:p>
    <w:p w14:paraId="2697BCCC" w14:textId="77777777" w:rsidR="009808B1" w:rsidRPr="00A363EA" w:rsidRDefault="009808B1" w:rsidP="00A363EA">
      <w:pPr>
        <w:pStyle w:val="ListParagraph"/>
        <w:numPr>
          <w:ilvl w:val="0"/>
          <w:numId w:val="4"/>
        </w:numPr>
        <w:spacing w:before="240" w:after="240" w:line="360" w:lineRule="auto"/>
        <w:rPr>
          <w:rFonts w:ascii="Times New Roman" w:hAnsi="Times New Roman" w:cs="Times New Roman"/>
          <w:sz w:val="24"/>
          <w:szCs w:val="24"/>
        </w:rPr>
      </w:pPr>
      <w:r w:rsidRPr="00A363EA">
        <w:rPr>
          <w:rFonts w:ascii="Times New Roman" w:hAnsi="Times New Roman" w:cs="Times New Roman"/>
          <w:sz w:val="24"/>
          <w:szCs w:val="24"/>
        </w:rPr>
        <w:t>Data Protection</w:t>
      </w:r>
    </w:p>
    <w:p w14:paraId="0E60DB66" w14:textId="77777777" w:rsidR="00A363EA" w:rsidRDefault="009808B1" w:rsidP="00A363EA">
      <w:pPr>
        <w:pStyle w:val="ListParagraph"/>
        <w:numPr>
          <w:ilvl w:val="0"/>
          <w:numId w:val="4"/>
        </w:numPr>
        <w:spacing w:before="240" w:after="240" w:line="360" w:lineRule="auto"/>
        <w:rPr>
          <w:rFonts w:ascii="Times New Roman" w:hAnsi="Times New Roman" w:cs="Times New Roman"/>
          <w:sz w:val="24"/>
          <w:szCs w:val="24"/>
        </w:rPr>
      </w:pPr>
      <w:r w:rsidRPr="00A363EA">
        <w:rPr>
          <w:rFonts w:ascii="Times New Roman" w:hAnsi="Times New Roman" w:cs="Times New Roman"/>
          <w:sz w:val="24"/>
          <w:szCs w:val="24"/>
        </w:rPr>
        <w:t>Regulatory Compliance</w:t>
      </w:r>
    </w:p>
    <w:p w14:paraId="5E7F5C45" w14:textId="657D2E2A" w:rsidR="009808B1" w:rsidRDefault="009808B1" w:rsidP="00A363EA">
      <w:pPr>
        <w:pStyle w:val="ListParagraph"/>
        <w:numPr>
          <w:ilvl w:val="0"/>
          <w:numId w:val="4"/>
        </w:numPr>
        <w:spacing w:before="240" w:after="240" w:line="360" w:lineRule="auto"/>
        <w:rPr>
          <w:rFonts w:ascii="Times New Roman" w:hAnsi="Times New Roman" w:cs="Times New Roman"/>
          <w:sz w:val="24"/>
          <w:szCs w:val="24"/>
        </w:rPr>
      </w:pPr>
      <w:r w:rsidRPr="00A363EA">
        <w:rPr>
          <w:rFonts w:ascii="Times New Roman" w:hAnsi="Times New Roman" w:cs="Times New Roman"/>
          <w:sz w:val="24"/>
          <w:szCs w:val="24"/>
        </w:rPr>
        <w:t>Reputation Management</w:t>
      </w:r>
    </w:p>
    <w:p w14:paraId="6FFC9249" w14:textId="77777777" w:rsidR="00D83282" w:rsidRDefault="00D83282" w:rsidP="00D83282">
      <w:pPr>
        <w:spacing w:before="240" w:after="240" w:line="360" w:lineRule="auto"/>
        <w:ind w:left="360"/>
        <w:rPr>
          <w:rFonts w:ascii="Times New Roman" w:hAnsi="Times New Roman" w:cs="Times New Roman"/>
          <w:sz w:val="24"/>
          <w:szCs w:val="24"/>
        </w:rPr>
      </w:pPr>
    </w:p>
    <w:p w14:paraId="11A86809" w14:textId="1BAD460E" w:rsidR="00E35980" w:rsidRPr="003B03B8" w:rsidRDefault="00E35980" w:rsidP="003B03B8">
      <w:pPr>
        <w:spacing w:before="240" w:after="240" w:line="360" w:lineRule="auto"/>
        <w:ind w:left="357"/>
        <w:contextualSpacing/>
        <w:rPr>
          <w:rFonts w:ascii="Times New Roman" w:hAnsi="Times New Roman" w:cs="Times New Roman"/>
          <w:sz w:val="24"/>
          <w:szCs w:val="24"/>
          <w:lang w:val="en-US"/>
        </w:rPr>
      </w:pPr>
      <w:r w:rsidRPr="003B03B8">
        <w:rPr>
          <w:rFonts w:ascii="Times New Roman" w:hAnsi="Times New Roman" w:cs="Times New Roman"/>
          <w:sz w:val="24"/>
          <w:szCs w:val="24"/>
          <w:lang w:val="en-US"/>
        </w:rPr>
        <w:t>Scope</w:t>
      </w:r>
    </w:p>
    <w:p w14:paraId="25CC8554" w14:textId="77777777" w:rsidR="0064396F" w:rsidRDefault="00AF1552" w:rsidP="0064396F">
      <w:pPr>
        <w:spacing w:before="240" w:after="240" w:line="360" w:lineRule="auto"/>
        <w:ind w:left="357"/>
        <w:contextualSpacing/>
        <w:rPr>
          <w:rFonts w:ascii="Times New Roman" w:hAnsi="Times New Roman" w:cs="Times New Roman"/>
          <w:sz w:val="24"/>
          <w:szCs w:val="24"/>
        </w:rPr>
      </w:pPr>
      <w:r w:rsidRPr="003B03B8">
        <w:rPr>
          <w:rFonts w:ascii="Times New Roman" w:hAnsi="Times New Roman" w:cs="Times New Roman"/>
          <w:sz w:val="24"/>
          <w:szCs w:val="24"/>
        </w:rPr>
        <w:t>This assessment addresses the risks by identifying the specific vulnerability in the Twitter API that was exploited, gauging the impact of the breach, the detailed time-line of the events, the security measures that were put in place before the breach, and how effective it was in preventing the breach, and finally, the evaluation of Twitter’s compliance with data protection and privacy regulations, as well as any potential legal implications and consequences.</w:t>
      </w:r>
    </w:p>
    <w:p w14:paraId="1D95D613"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432C1166"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190F598B"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5BD54F7A"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1E4A3464"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7147A48D"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36CE7E97"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364575BF"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4CC1DA60"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088843BB"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4FCE26ED"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5E57E969" w14:textId="77777777" w:rsidR="0064396F" w:rsidRDefault="0064396F" w:rsidP="0064396F">
      <w:pPr>
        <w:spacing w:before="240" w:after="240" w:line="360" w:lineRule="auto"/>
        <w:ind w:left="357"/>
        <w:contextualSpacing/>
        <w:rPr>
          <w:rFonts w:ascii="Times New Roman" w:hAnsi="Times New Roman" w:cs="Times New Roman"/>
          <w:sz w:val="24"/>
          <w:szCs w:val="24"/>
        </w:rPr>
      </w:pPr>
    </w:p>
    <w:p w14:paraId="67A0DB66" w14:textId="16BADD8D" w:rsidR="0094196E" w:rsidRPr="00F91950" w:rsidRDefault="0094196E" w:rsidP="004113AA">
      <w:pPr>
        <w:pStyle w:val="Heading1"/>
        <w:rPr>
          <w:lang w:val="en-US"/>
        </w:rPr>
      </w:pPr>
      <w:bookmarkStart w:id="11" w:name="_Toc157186303"/>
      <w:r w:rsidRPr="00F91950">
        <w:rPr>
          <w:lang w:val="en-US"/>
        </w:rPr>
        <w:lastRenderedPageBreak/>
        <w:t>Risk Asses</w:t>
      </w:r>
      <w:r w:rsidR="00F15D3D" w:rsidRPr="00F91950">
        <w:rPr>
          <w:lang w:val="en-US"/>
        </w:rPr>
        <w:t>s</w:t>
      </w:r>
      <w:r w:rsidRPr="00F91950">
        <w:rPr>
          <w:lang w:val="en-US"/>
        </w:rPr>
        <w:t>men</w:t>
      </w:r>
      <w:r w:rsidR="00F61ACF" w:rsidRPr="00F91950">
        <w:rPr>
          <w:lang w:val="en-US"/>
        </w:rPr>
        <w:t>t</w:t>
      </w:r>
      <w:r w:rsidR="00F15D3D" w:rsidRPr="00F91950">
        <w:rPr>
          <w:lang w:val="en-US"/>
        </w:rPr>
        <w:t xml:space="preserve"> Summary</w:t>
      </w:r>
      <w:bookmarkEnd w:id="11"/>
    </w:p>
    <w:p w14:paraId="615C65CD" w14:textId="77777777" w:rsidR="00F91950" w:rsidRPr="00F91950" w:rsidRDefault="00F91950" w:rsidP="00F91950">
      <w:pPr>
        <w:spacing w:line="360" w:lineRule="auto"/>
        <w:contextualSpacing/>
        <w:rPr>
          <w:rFonts w:ascii="Times New Roman" w:hAnsi="Times New Roman" w:cs="Times New Roman"/>
          <w:sz w:val="24"/>
          <w:szCs w:val="24"/>
        </w:rPr>
      </w:pPr>
      <w:r w:rsidRPr="00F91950">
        <w:rPr>
          <w:rFonts w:ascii="Times New Roman" w:hAnsi="Times New Roman" w:cs="Times New Roman"/>
          <w:sz w:val="24"/>
          <w:szCs w:val="24"/>
        </w:rPr>
        <w:t>The recent cybersecurity incident at THISISAFAKECOMPANY has exposed several critical assets to significant threats. The compromise of the cloud server poses a risk of unauthorized access and potential data breaches, leading to the loss of sensitive information. The staff is vulnerable to social engineering and insider threats, which could result in compromised accounts and data leaks. The IT infrastructure is at risk of cyber attacks and system compromise, potentially leading to disruptions in services and data loss. Data security measures, if compromised, may result in policy violations and the loss of data protection. Finally, the breach has the potential to damage user trust, impacting the company's reputation and credibility, with potential consequences for customer confidence and overall business operations. It is crucial for the organization to address these risks through comprehensive security measures and training programs to prevent similar incidents in the future.</w:t>
      </w:r>
    </w:p>
    <w:p w14:paraId="3ECF2208" w14:textId="77777777" w:rsidR="00C73528" w:rsidRDefault="00C73528" w:rsidP="00F15D3D">
      <w:pPr>
        <w:spacing w:line="360" w:lineRule="auto"/>
        <w:contextualSpacing/>
        <w:rPr>
          <w:rFonts w:ascii="Times New Roman" w:hAnsi="Times New Roman" w:cs="Times New Roman"/>
          <w:sz w:val="24"/>
          <w:szCs w:val="24"/>
        </w:rPr>
      </w:pPr>
    </w:p>
    <w:p w14:paraId="2131AEC4" w14:textId="77777777" w:rsidR="00C73528" w:rsidRDefault="00C73528" w:rsidP="00F15D3D">
      <w:pPr>
        <w:spacing w:line="360" w:lineRule="auto"/>
        <w:contextualSpacing/>
        <w:rPr>
          <w:rFonts w:ascii="Times New Roman" w:hAnsi="Times New Roman" w:cs="Times New Roman"/>
          <w:sz w:val="24"/>
          <w:szCs w:val="24"/>
        </w:rPr>
      </w:pPr>
    </w:p>
    <w:p w14:paraId="4A2DEEE1" w14:textId="77777777" w:rsidR="00C73528" w:rsidRDefault="00C73528" w:rsidP="00F15D3D">
      <w:pPr>
        <w:spacing w:line="360" w:lineRule="auto"/>
        <w:contextualSpacing/>
        <w:rPr>
          <w:rFonts w:ascii="Times New Roman" w:hAnsi="Times New Roman" w:cs="Times New Roman"/>
          <w:sz w:val="24"/>
          <w:szCs w:val="24"/>
        </w:rPr>
      </w:pPr>
    </w:p>
    <w:p w14:paraId="1DBB460B" w14:textId="77777777" w:rsidR="00C73528" w:rsidRDefault="00C73528" w:rsidP="00F15D3D">
      <w:pPr>
        <w:spacing w:line="360" w:lineRule="auto"/>
        <w:contextualSpacing/>
        <w:rPr>
          <w:rFonts w:ascii="Times New Roman" w:hAnsi="Times New Roman" w:cs="Times New Roman"/>
          <w:sz w:val="24"/>
          <w:szCs w:val="24"/>
        </w:rPr>
      </w:pPr>
    </w:p>
    <w:p w14:paraId="6731A862" w14:textId="77777777" w:rsidR="00C73528" w:rsidRDefault="00C73528" w:rsidP="00F15D3D">
      <w:pPr>
        <w:spacing w:line="360" w:lineRule="auto"/>
        <w:contextualSpacing/>
        <w:rPr>
          <w:rFonts w:ascii="Times New Roman" w:hAnsi="Times New Roman" w:cs="Times New Roman"/>
          <w:sz w:val="24"/>
          <w:szCs w:val="24"/>
        </w:rPr>
      </w:pPr>
    </w:p>
    <w:p w14:paraId="146A8BD8" w14:textId="77777777" w:rsidR="00C73528" w:rsidRDefault="00C73528" w:rsidP="00F15D3D">
      <w:pPr>
        <w:spacing w:line="360" w:lineRule="auto"/>
        <w:contextualSpacing/>
        <w:rPr>
          <w:rFonts w:ascii="Times New Roman" w:hAnsi="Times New Roman" w:cs="Times New Roman"/>
          <w:sz w:val="24"/>
          <w:szCs w:val="24"/>
        </w:rPr>
      </w:pPr>
    </w:p>
    <w:p w14:paraId="0F766FEF" w14:textId="77777777" w:rsidR="00C73528" w:rsidRDefault="00C73528" w:rsidP="00F15D3D">
      <w:pPr>
        <w:spacing w:line="360" w:lineRule="auto"/>
        <w:contextualSpacing/>
        <w:rPr>
          <w:rFonts w:ascii="Times New Roman" w:hAnsi="Times New Roman" w:cs="Times New Roman"/>
          <w:sz w:val="24"/>
          <w:szCs w:val="24"/>
        </w:rPr>
      </w:pPr>
    </w:p>
    <w:p w14:paraId="1799101C" w14:textId="77777777" w:rsidR="00C73528" w:rsidRDefault="00C73528" w:rsidP="00F15D3D">
      <w:pPr>
        <w:spacing w:line="360" w:lineRule="auto"/>
        <w:contextualSpacing/>
        <w:rPr>
          <w:rFonts w:ascii="Times New Roman" w:hAnsi="Times New Roman" w:cs="Times New Roman"/>
          <w:sz w:val="24"/>
          <w:szCs w:val="24"/>
        </w:rPr>
      </w:pPr>
    </w:p>
    <w:p w14:paraId="6A21F487" w14:textId="77777777" w:rsidR="00C73528" w:rsidRDefault="00C73528" w:rsidP="00F15D3D">
      <w:pPr>
        <w:spacing w:line="360" w:lineRule="auto"/>
        <w:contextualSpacing/>
        <w:rPr>
          <w:rFonts w:ascii="Times New Roman" w:hAnsi="Times New Roman" w:cs="Times New Roman"/>
          <w:sz w:val="24"/>
          <w:szCs w:val="24"/>
        </w:rPr>
      </w:pPr>
    </w:p>
    <w:p w14:paraId="528FB569" w14:textId="77777777" w:rsidR="00C73528" w:rsidRDefault="00C73528" w:rsidP="00F15D3D">
      <w:pPr>
        <w:spacing w:line="360" w:lineRule="auto"/>
        <w:contextualSpacing/>
        <w:rPr>
          <w:rFonts w:ascii="Times New Roman" w:hAnsi="Times New Roman" w:cs="Times New Roman"/>
          <w:sz w:val="24"/>
          <w:szCs w:val="24"/>
        </w:rPr>
      </w:pPr>
    </w:p>
    <w:p w14:paraId="27A1E4CF" w14:textId="77777777" w:rsidR="00C73528" w:rsidRDefault="00C73528" w:rsidP="00F15D3D">
      <w:pPr>
        <w:spacing w:line="360" w:lineRule="auto"/>
        <w:contextualSpacing/>
        <w:rPr>
          <w:rFonts w:ascii="Times New Roman" w:hAnsi="Times New Roman" w:cs="Times New Roman"/>
          <w:sz w:val="24"/>
          <w:szCs w:val="24"/>
        </w:rPr>
      </w:pPr>
    </w:p>
    <w:p w14:paraId="3A3DF2B0" w14:textId="77777777" w:rsidR="00C73528" w:rsidRDefault="00C73528" w:rsidP="00F15D3D">
      <w:pPr>
        <w:spacing w:line="360" w:lineRule="auto"/>
        <w:contextualSpacing/>
        <w:rPr>
          <w:rFonts w:ascii="Times New Roman" w:hAnsi="Times New Roman" w:cs="Times New Roman"/>
          <w:sz w:val="24"/>
          <w:szCs w:val="24"/>
        </w:rPr>
      </w:pPr>
    </w:p>
    <w:p w14:paraId="4E9DA16E" w14:textId="77777777" w:rsidR="00C73528" w:rsidRDefault="00C73528" w:rsidP="00F15D3D">
      <w:pPr>
        <w:spacing w:line="360" w:lineRule="auto"/>
        <w:contextualSpacing/>
        <w:rPr>
          <w:rFonts w:ascii="Times New Roman" w:hAnsi="Times New Roman" w:cs="Times New Roman"/>
          <w:sz w:val="24"/>
          <w:szCs w:val="24"/>
        </w:rPr>
      </w:pPr>
    </w:p>
    <w:p w14:paraId="0A22BC5A" w14:textId="77777777" w:rsidR="00C73528" w:rsidRDefault="00C73528" w:rsidP="00F15D3D">
      <w:pPr>
        <w:spacing w:line="360" w:lineRule="auto"/>
        <w:contextualSpacing/>
        <w:rPr>
          <w:rFonts w:ascii="Times New Roman" w:hAnsi="Times New Roman" w:cs="Times New Roman"/>
          <w:sz w:val="24"/>
          <w:szCs w:val="24"/>
        </w:rPr>
      </w:pPr>
    </w:p>
    <w:p w14:paraId="361026EA" w14:textId="77777777" w:rsidR="00C73528" w:rsidRDefault="00C73528" w:rsidP="00F15D3D">
      <w:pPr>
        <w:spacing w:line="360" w:lineRule="auto"/>
        <w:contextualSpacing/>
        <w:rPr>
          <w:rFonts w:ascii="Times New Roman" w:hAnsi="Times New Roman" w:cs="Times New Roman"/>
          <w:sz w:val="24"/>
          <w:szCs w:val="24"/>
        </w:rPr>
      </w:pPr>
    </w:p>
    <w:p w14:paraId="4F91BF93" w14:textId="77777777" w:rsidR="00C73528" w:rsidRDefault="00C73528" w:rsidP="00F15D3D">
      <w:pPr>
        <w:spacing w:line="360" w:lineRule="auto"/>
        <w:contextualSpacing/>
        <w:rPr>
          <w:rFonts w:ascii="Times New Roman" w:hAnsi="Times New Roman" w:cs="Times New Roman"/>
          <w:sz w:val="24"/>
          <w:szCs w:val="24"/>
        </w:rPr>
      </w:pPr>
    </w:p>
    <w:p w14:paraId="39910513" w14:textId="77777777" w:rsidR="00C73528" w:rsidRDefault="00C73528" w:rsidP="00F15D3D">
      <w:pPr>
        <w:spacing w:line="360" w:lineRule="auto"/>
        <w:contextualSpacing/>
        <w:rPr>
          <w:rFonts w:ascii="Times New Roman" w:hAnsi="Times New Roman" w:cs="Times New Roman"/>
          <w:sz w:val="24"/>
          <w:szCs w:val="24"/>
        </w:rPr>
      </w:pPr>
    </w:p>
    <w:p w14:paraId="4166F240" w14:textId="77777777" w:rsidR="00C73528" w:rsidRDefault="00C73528" w:rsidP="00F15D3D">
      <w:pPr>
        <w:spacing w:line="360" w:lineRule="auto"/>
        <w:contextualSpacing/>
        <w:rPr>
          <w:rFonts w:ascii="Times New Roman" w:hAnsi="Times New Roman" w:cs="Times New Roman"/>
          <w:sz w:val="24"/>
          <w:szCs w:val="24"/>
        </w:rPr>
      </w:pPr>
    </w:p>
    <w:p w14:paraId="2DFA245C" w14:textId="77777777" w:rsidR="00C73528" w:rsidRDefault="00C73528" w:rsidP="00F15D3D">
      <w:pPr>
        <w:spacing w:line="360" w:lineRule="auto"/>
        <w:contextualSpacing/>
        <w:rPr>
          <w:rFonts w:ascii="Times New Roman" w:hAnsi="Times New Roman" w:cs="Times New Roman"/>
          <w:sz w:val="24"/>
          <w:szCs w:val="24"/>
        </w:rPr>
      </w:pPr>
    </w:p>
    <w:p w14:paraId="0663FFE2" w14:textId="77777777" w:rsidR="00C73528" w:rsidRDefault="00C73528" w:rsidP="00F15D3D">
      <w:pPr>
        <w:spacing w:line="360" w:lineRule="auto"/>
        <w:contextualSpacing/>
        <w:rPr>
          <w:rFonts w:ascii="Times New Roman" w:hAnsi="Times New Roman" w:cs="Times New Roman"/>
          <w:sz w:val="24"/>
          <w:szCs w:val="24"/>
        </w:rPr>
      </w:pPr>
    </w:p>
    <w:p w14:paraId="7CFDE793" w14:textId="77777777" w:rsidR="00C73528" w:rsidRDefault="00C73528" w:rsidP="00F15D3D">
      <w:pPr>
        <w:spacing w:line="360" w:lineRule="auto"/>
        <w:contextualSpacing/>
        <w:rPr>
          <w:rFonts w:ascii="Times New Roman" w:hAnsi="Times New Roman" w:cs="Times New Roman"/>
          <w:sz w:val="24"/>
          <w:szCs w:val="24"/>
        </w:rPr>
      </w:pPr>
    </w:p>
    <w:p w14:paraId="7C6B5EE7" w14:textId="77777777" w:rsidR="00C73528" w:rsidRDefault="00C73528" w:rsidP="00F15D3D">
      <w:pPr>
        <w:spacing w:line="360" w:lineRule="auto"/>
        <w:contextualSpacing/>
        <w:rPr>
          <w:rFonts w:ascii="Times New Roman" w:hAnsi="Times New Roman" w:cs="Times New Roman"/>
          <w:sz w:val="24"/>
          <w:szCs w:val="24"/>
        </w:rPr>
      </w:pPr>
    </w:p>
    <w:p w14:paraId="7DE9D910" w14:textId="111940F1" w:rsidR="001743C7" w:rsidRPr="00455B68" w:rsidRDefault="008F3297" w:rsidP="004113AA">
      <w:pPr>
        <w:pStyle w:val="Heading1"/>
        <w:rPr>
          <w:lang w:val="en-US"/>
        </w:rPr>
      </w:pPr>
      <w:bookmarkStart w:id="12" w:name="_Toc157186304"/>
      <w:r w:rsidRPr="00455B68">
        <w:rPr>
          <w:lang w:val="en-US"/>
        </w:rPr>
        <w:lastRenderedPageBreak/>
        <w:t>Asset-Based Assessment</w:t>
      </w:r>
      <w:bookmarkEnd w:id="12"/>
    </w:p>
    <w:tbl>
      <w:tblPr>
        <w:tblW w:w="9075"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Layout w:type="fixed"/>
        <w:tblLook w:val="0400" w:firstRow="0" w:lastRow="0" w:firstColumn="0" w:lastColumn="0" w:noHBand="0" w:noVBand="1"/>
      </w:tblPr>
      <w:tblGrid>
        <w:gridCol w:w="525"/>
        <w:gridCol w:w="1845"/>
        <w:gridCol w:w="1785"/>
        <w:gridCol w:w="2220"/>
        <w:gridCol w:w="2700"/>
      </w:tblGrid>
      <w:tr w:rsidR="001743C7" w14:paraId="4739745B" w14:textId="77777777" w:rsidTr="00B44C3F">
        <w:tc>
          <w:tcPr>
            <w:tcW w:w="525" w:type="dxa"/>
            <w:shd w:val="clear" w:color="auto" w:fill="009BA4"/>
          </w:tcPr>
          <w:p w14:paraId="0F3923DE" w14:textId="77777777" w:rsidR="001743C7" w:rsidRDefault="001743C7" w:rsidP="00B44C3F">
            <w:pPr>
              <w:pBdr>
                <w:top w:val="nil"/>
                <w:left w:val="nil"/>
                <w:bottom w:val="nil"/>
                <w:right w:val="nil"/>
                <w:between w:val="nil"/>
              </w:pBdr>
              <w:spacing w:before="40" w:after="40"/>
              <w:rPr>
                <w:b/>
                <w:color w:val="FFFFFF"/>
                <w:sz w:val="20"/>
                <w:szCs w:val="20"/>
              </w:rPr>
            </w:pPr>
            <w:r>
              <w:rPr>
                <w:b/>
                <w:color w:val="FFFFFF"/>
                <w:sz w:val="20"/>
                <w:szCs w:val="20"/>
              </w:rPr>
              <w:t>REF</w:t>
            </w:r>
          </w:p>
        </w:tc>
        <w:tc>
          <w:tcPr>
            <w:tcW w:w="1845" w:type="dxa"/>
            <w:shd w:val="clear" w:color="auto" w:fill="009BA4"/>
          </w:tcPr>
          <w:p w14:paraId="1E21A23D" w14:textId="77777777" w:rsidR="001743C7" w:rsidRDefault="001743C7" w:rsidP="00B44C3F">
            <w:pPr>
              <w:pBdr>
                <w:top w:val="nil"/>
                <w:left w:val="nil"/>
                <w:bottom w:val="nil"/>
                <w:right w:val="nil"/>
                <w:between w:val="nil"/>
              </w:pBdr>
              <w:spacing w:before="40" w:after="40"/>
              <w:rPr>
                <w:b/>
                <w:color w:val="FFFFFF"/>
                <w:sz w:val="20"/>
                <w:szCs w:val="20"/>
              </w:rPr>
            </w:pPr>
            <w:r>
              <w:rPr>
                <w:b/>
                <w:color w:val="FFFFFF"/>
                <w:sz w:val="20"/>
                <w:szCs w:val="20"/>
              </w:rPr>
              <w:t>ASSET</w:t>
            </w:r>
          </w:p>
        </w:tc>
        <w:tc>
          <w:tcPr>
            <w:tcW w:w="1785" w:type="dxa"/>
            <w:shd w:val="clear" w:color="auto" w:fill="009BA4"/>
          </w:tcPr>
          <w:p w14:paraId="0B59C68B" w14:textId="5DC42C62" w:rsidR="001743C7" w:rsidRDefault="001743C7" w:rsidP="00B44C3F">
            <w:pPr>
              <w:pBdr>
                <w:top w:val="nil"/>
                <w:left w:val="nil"/>
                <w:bottom w:val="nil"/>
                <w:right w:val="nil"/>
                <w:between w:val="nil"/>
              </w:pBdr>
              <w:spacing w:before="40" w:after="40"/>
              <w:rPr>
                <w:b/>
                <w:color w:val="FFFFFF"/>
                <w:sz w:val="20"/>
                <w:szCs w:val="20"/>
              </w:rPr>
            </w:pPr>
            <w:r>
              <w:rPr>
                <w:b/>
                <w:color w:val="FFFFFF"/>
                <w:sz w:val="20"/>
                <w:szCs w:val="20"/>
              </w:rPr>
              <w:t>TYPE (</w:t>
            </w:r>
            <w:r w:rsidR="00D14D55">
              <w:rPr>
                <w:b/>
                <w:color w:val="FFFFFF"/>
                <w:sz w:val="20"/>
                <w:szCs w:val="20"/>
                <w:lang w:val="en-US"/>
              </w:rPr>
              <w:t>P</w:t>
            </w:r>
            <w:r>
              <w:rPr>
                <w:b/>
                <w:color w:val="FFFFFF"/>
                <w:sz w:val="20"/>
                <w:szCs w:val="20"/>
              </w:rPr>
              <w:t>/</w:t>
            </w:r>
            <w:r w:rsidR="00523232">
              <w:rPr>
                <w:b/>
                <w:color w:val="FFFFFF"/>
                <w:sz w:val="20"/>
                <w:szCs w:val="20"/>
                <w:lang w:val="en-US"/>
              </w:rPr>
              <w:t>D</w:t>
            </w:r>
            <w:r>
              <w:rPr>
                <w:b/>
                <w:color w:val="FFFFFF"/>
                <w:sz w:val="20"/>
                <w:szCs w:val="20"/>
              </w:rPr>
              <w:t>/</w:t>
            </w:r>
            <w:r w:rsidR="00523232">
              <w:rPr>
                <w:b/>
                <w:color w:val="FFFFFF"/>
                <w:sz w:val="20"/>
                <w:szCs w:val="20"/>
                <w:lang w:val="en-US"/>
              </w:rPr>
              <w:t>I</w:t>
            </w:r>
            <w:r>
              <w:rPr>
                <w:b/>
                <w:color w:val="FFFFFF"/>
                <w:sz w:val="20"/>
                <w:szCs w:val="20"/>
              </w:rPr>
              <w:t>)</w:t>
            </w:r>
          </w:p>
        </w:tc>
        <w:tc>
          <w:tcPr>
            <w:tcW w:w="2220" w:type="dxa"/>
            <w:shd w:val="clear" w:color="auto" w:fill="009BA4"/>
          </w:tcPr>
          <w:p w14:paraId="0E2287CF" w14:textId="77777777" w:rsidR="001743C7" w:rsidRDefault="001743C7" w:rsidP="00B44C3F">
            <w:pPr>
              <w:pBdr>
                <w:top w:val="nil"/>
                <w:left w:val="nil"/>
                <w:bottom w:val="nil"/>
                <w:right w:val="nil"/>
                <w:between w:val="nil"/>
              </w:pBdr>
              <w:spacing w:before="40" w:after="40"/>
              <w:rPr>
                <w:b/>
                <w:color w:val="FFFFFF"/>
                <w:sz w:val="20"/>
                <w:szCs w:val="20"/>
              </w:rPr>
            </w:pPr>
            <w:r>
              <w:rPr>
                <w:b/>
                <w:color w:val="FFFFFF"/>
                <w:sz w:val="20"/>
                <w:szCs w:val="20"/>
              </w:rPr>
              <w:t>THREAT</w:t>
            </w:r>
          </w:p>
        </w:tc>
        <w:tc>
          <w:tcPr>
            <w:tcW w:w="2700" w:type="dxa"/>
            <w:shd w:val="clear" w:color="auto" w:fill="009BA4"/>
          </w:tcPr>
          <w:p w14:paraId="5DC0C459" w14:textId="77777777" w:rsidR="001743C7" w:rsidRDefault="001743C7" w:rsidP="00B44C3F">
            <w:pPr>
              <w:pBdr>
                <w:top w:val="nil"/>
                <w:left w:val="nil"/>
                <w:bottom w:val="nil"/>
                <w:right w:val="nil"/>
                <w:between w:val="nil"/>
              </w:pBdr>
              <w:spacing w:before="40" w:after="40"/>
              <w:rPr>
                <w:b/>
                <w:color w:val="FFFFFF"/>
                <w:sz w:val="20"/>
                <w:szCs w:val="20"/>
              </w:rPr>
            </w:pPr>
            <w:r>
              <w:rPr>
                <w:b/>
                <w:color w:val="FFFFFF"/>
                <w:sz w:val="20"/>
                <w:szCs w:val="20"/>
              </w:rPr>
              <w:t>ADDITIONAL COMMENTS</w:t>
            </w:r>
          </w:p>
        </w:tc>
      </w:tr>
      <w:tr w:rsidR="001743C7" w14:paraId="74A66E14" w14:textId="77777777" w:rsidTr="00B44C3F">
        <w:tc>
          <w:tcPr>
            <w:tcW w:w="525" w:type="dxa"/>
          </w:tcPr>
          <w:p w14:paraId="0231A1BA" w14:textId="77777777" w:rsidR="001743C7" w:rsidRDefault="001743C7" w:rsidP="00B44C3F">
            <w:pPr>
              <w:pBdr>
                <w:top w:val="nil"/>
                <w:left w:val="nil"/>
                <w:bottom w:val="nil"/>
                <w:right w:val="nil"/>
                <w:between w:val="nil"/>
              </w:pBdr>
              <w:rPr>
                <w:sz w:val="20"/>
                <w:szCs w:val="20"/>
              </w:rPr>
            </w:pPr>
            <w:r>
              <w:rPr>
                <w:sz w:val="20"/>
                <w:szCs w:val="20"/>
              </w:rPr>
              <w:t>1</w:t>
            </w:r>
          </w:p>
        </w:tc>
        <w:tc>
          <w:tcPr>
            <w:tcW w:w="1845" w:type="dxa"/>
          </w:tcPr>
          <w:p w14:paraId="451607CE" w14:textId="552E507D" w:rsidR="001743C7" w:rsidRPr="007B211C" w:rsidRDefault="007B211C" w:rsidP="00B44C3F">
            <w:pPr>
              <w:pBdr>
                <w:top w:val="nil"/>
                <w:left w:val="nil"/>
                <w:bottom w:val="nil"/>
                <w:right w:val="nil"/>
                <w:between w:val="nil"/>
              </w:pBdr>
              <w:rPr>
                <w:sz w:val="20"/>
                <w:szCs w:val="20"/>
                <w:lang w:val="en-US"/>
              </w:rPr>
            </w:pPr>
            <w:r>
              <w:rPr>
                <w:sz w:val="20"/>
                <w:szCs w:val="20"/>
                <w:lang w:val="en-US"/>
              </w:rPr>
              <w:t>Cloud Server</w:t>
            </w:r>
          </w:p>
        </w:tc>
        <w:tc>
          <w:tcPr>
            <w:tcW w:w="1785" w:type="dxa"/>
          </w:tcPr>
          <w:p w14:paraId="79363C42" w14:textId="1CA1B25C" w:rsidR="001743C7" w:rsidRPr="007B211C" w:rsidRDefault="007B211C" w:rsidP="00B44C3F">
            <w:pPr>
              <w:pBdr>
                <w:top w:val="nil"/>
                <w:left w:val="nil"/>
                <w:bottom w:val="nil"/>
                <w:right w:val="nil"/>
                <w:between w:val="nil"/>
              </w:pBdr>
              <w:rPr>
                <w:sz w:val="20"/>
                <w:szCs w:val="20"/>
                <w:lang w:val="en-US"/>
              </w:rPr>
            </w:pPr>
            <w:r>
              <w:rPr>
                <w:sz w:val="20"/>
                <w:szCs w:val="20"/>
                <w:lang w:val="en-US"/>
              </w:rPr>
              <w:t>D</w:t>
            </w:r>
            <w:r w:rsidR="008B61ED">
              <w:rPr>
                <w:sz w:val="20"/>
                <w:szCs w:val="20"/>
                <w:lang w:val="en-US"/>
              </w:rPr>
              <w:t>igit</w:t>
            </w:r>
            <w:r w:rsidR="00D14D55">
              <w:rPr>
                <w:sz w:val="20"/>
                <w:szCs w:val="20"/>
                <w:lang w:val="en-US"/>
              </w:rPr>
              <w:t>al</w:t>
            </w:r>
          </w:p>
        </w:tc>
        <w:tc>
          <w:tcPr>
            <w:tcW w:w="2220" w:type="dxa"/>
          </w:tcPr>
          <w:p w14:paraId="30B29954" w14:textId="2DE89CBB" w:rsidR="001743C7" w:rsidRDefault="001743C7" w:rsidP="00B44C3F">
            <w:pPr>
              <w:pBdr>
                <w:top w:val="nil"/>
                <w:left w:val="nil"/>
                <w:bottom w:val="nil"/>
                <w:right w:val="nil"/>
                <w:between w:val="nil"/>
              </w:pBdr>
              <w:rPr>
                <w:sz w:val="20"/>
                <w:szCs w:val="20"/>
              </w:rPr>
            </w:pPr>
            <w:r>
              <w:rPr>
                <w:sz w:val="20"/>
                <w:szCs w:val="20"/>
              </w:rPr>
              <w:t>Unauthorized access</w:t>
            </w:r>
            <w:r w:rsidR="00A9519F">
              <w:rPr>
                <w:sz w:val="20"/>
                <w:szCs w:val="20"/>
                <w:lang w:val="en-US"/>
              </w:rPr>
              <w:t>,</w:t>
            </w:r>
            <w:r w:rsidR="002C1A96">
              <w:rPr>
                <w:sz w:val="20"/>
                <w:szCs w:val="20"/>
                <w:lang w:val="en-US"/>
              </w:rPr>
              <w:t xml:space="preserve"> </w:t>
            </w:r>
            <w:r w:rsidR="00AD384A">
              <w:rPr>
                <w:sz w:val="20"/>
                <w:szCs w:val="20"/>
                <w:lang w:val="en-US"/>
              </w:rPr>
              <w:t>data breach</w:t>
            </w:r>
            <w:r>
              <w:rPr>
                <w:sz w:val="20"/>
                <w:szCs w:val="20"/>
              </w:rPr>
              <w:t>.</w:t>
            </w:r>
          </w:p>
        </w:tc>
        <w:tc>
          <w:tcPr>
            <w:tcW w:w="2700" w:type="dxa"/>
          </w:tcPr>
          <w:p w14:paraId="4EB0EDFA" w14:textId="6011D18A" w:rsidR="001743C7" w:rsidRPr="00AD384A" w:rsidRDefault="00AD384A" w:rsidP="00B44C3F">
            <w:pPr>
              <w:pBdr>
                <w:top w:val="nil"/>
                <w:left w:val="nil"/>
                <w:bottom w:val="nil"/>
                <w:right w:val="nil"/>
                <w:between w:val="nil"/>
              </w:pBdr>
              <w:rPr>
                <w:sz w:val="20"/>
                <w:szCs w:val="20"/>
                <w:lang w:val="en-US"/>
              </w:rPr>
            </w:pPr>
            <w:r>
              <w:rPr>
                <w:sz w:val="20"/>
                <w:szCs w:val="20"/>
                <w:lang w:val="en-US"/>
              </w:rPr>
              <w:t>Loss of sensitive data, com</w:t>
            </w:r>
            <w:r w:rsidR="00990B6E">
              <w:rPr>
                <w:sz w:val="20"/>
                <w:szCs w:val="20"/>
                <w:lang w:val="en-US"/>
              </w:rPr>
              <w:t xml:space="preserve">promised integrity and confidentiality of information stored on the </w:t>
            </w:r>
            <w:r w:rsidR="00B93910">
              <w:rPr>
                <w:sz w:val="20"/>
                <w:szCs w:val="20"/>
                <w:lang w:val="en-US"/>
              </w:rPr>
              <w:t>server. Could lead to reputational damage.</w:t>
            </w:r>
          </w:p>
        </w:tc>
      </w:tr>
      <w:tr w:rsidR="001743C7" w14:paraId="3B22CA3B" w14:textId="77777777" w:rsidTr="00B44C3F">
        <w:tc>
          <w:tcPr>
            <w:tcW w:w="525" w:type="dxa"/>
          </w:tcPr>
          <w:p w14:paraId="2FD9E270" w14:textId="77777777" w:rsidR="001743C7" w:rsidRDefault="001743C7" w:rsidP="00B44C3F">
            <w:pPr>
              <w:pBdr>
                <w:top w:val="nil"/>
                <w:left w:val="nil"/>
                <w:bottom w:val="nil"/>
                <w:right w:val="nil"/>
                <w:between w:val="nil"/>
              </w:pBdr>
              <w:rPr>
                <w:sz w:val="20"/>
                <w:szCs w:val="20"/>
              </w:rPr>
            </w:pPr>
            <w:r>
              <w:rPr>
                <w:sz w:val="20"/>
                <w:szCs w:val="20"/>
              </w:rPr>
              <w:t>2</w:t>
            </w:r>
          </w:p>
        </w:tc>
        <w:tc>
          <w:tcPr>
            <w:tcW w:w="1845" w:type="dxa"/>
          </w:tcPr>
          <w:p w14:paraId="54D0AF30" w14:textId="5FCFC8C8" w:rsidR="001743C7" w:rsidRPr="001A447F" w:rsidRDefault="001A447F" w:rsidP="00B44C3F">
            <w:pPr>
              <w:pBdr>
                <w:top w:val="nil"/>
                <w:left w:val="nil"/>
                <w:bottom w:val="nil"/>
                <w:right w:val="nil"/>
                <w:between w:val="nil"/>
              </w:pBdr>
              <w:rPr>
                <w:sz w:val="20"/>
                <w:szCs w:val="20"/>
                <w:lang w:val="en-US"/>
              </w:rPr>
            </w:pPr>
            <w:r>
              <w:rPr>
                <w:sz w:val="20"/>
                <w:szCs w:val="20"/>
                <w:lang w:val="en-US"/>
              </w:rPr>
              <w:t>Staff</w:t>
            </w:r>
          </w:p>
        </w:tc>
        <w:tc>
          <w:tcPr>
            <w:tcW w:w="1785" w:type="dxa"/>
          </w:tcPr>
          <w:p w14:paraId="64DDAFBC" w14:textId="21C65D4F" w:rsidR="001743C7" w:rsidRPr="00D14D55" w:rsidRDefault="006B2045" w:rsidP="00B44C3F">
            <w:pPr>
              <w:pBdr>
                <w:top w:val="nil"/>
                <w:left w:val="nil"/>
                <w:bottom w:val="nil"/>
                <w:right w:val="nil"/>
                <w:between w:val="nil"/>
              </w:pBdr>
              <w:rPr>
                <w:sz w:val="20"/>
                <w:szCs w:val="20"/>
                <w:lang w:val="en-US"/>
              </w:rPr>
            </w:pPr>
            <w:r>
              <w:rPr>
                <w:sz w:val="20"/>
                <w:szCs w:val="20"/>
                <w:lang w:val="en-US"/>
              </w:rPr>
              <w:t>Physical/</w:t>
            </w:r>
            <w:r w:rsidR="00776CA9">
              <w:rPr>
                <w:sz w:val="20"/>
                <w:szCs w:val="20"/>
                <w:lang w:val="en-US"/>
              </w:rPr>
              <w:t>Informational</w:t>
            </w:r>
          </w:p>
        </w:tc>
        <w:tc>
          <w:tcPr>
            <w:tcW w:w="2220" w:type="dxa"/>
          </w:tcPr>
          <w:p w14:paraId="27AB9D55" w14:textId="12F66EBA" w:rsidR="001743C7" w:rsidRDefault="002C1A96" w:rsidP="00B44C3F">
            <w:pPr>
              <w:pBdr>
                <w:top w:val="nil"/>
                <w:left w:val="nil"/>
                <w:bottom w:val="nil"/>
                <w:right w:val="nil"/>
                <w:between w:val="nil"/>
              </w:pBdr>
              <w:rPr>
                <w:sz w:val="20"/>
                <w:szCs w:val="20"/>
              </w:rPr>
            </w:pPr>
            <w:r>
              <w:rPr>
                <w:sz w:val="20"/>
                <w:szCs w:val="20"/>
                <w:lang w:val="en-US"/>
              </w:rPr>
              <w:t>Phishing attacks, social engineering</w:t>
            </w:r>
            <w:r w:rsidR="001743C7">
              <w:rPr>
                <w:sz w:val="20"/>
                <w:szCs w:val="20"/>
              </w:rPr>
              <w:t>.</w:t>
            </w:r>
          </w:p>
        </w:tc>
        <w:tc>
          <w:tcPr>
            <w:tcW w:w="2700" w:type="dxa"/>
          </w:tcPr>
          <w:p w14:paraId="7DBF9E24" w14:textId="62F84943" w:rsidR="001743C7" w:rsidRPr="00776CA9" w:rsidRDefault="00776CA9" w:rsidP="00B44C3F">
            <w:pPr>
              <w:pBdr>
                <w:top w:val="nil"/>
                <w:left w:val="nil"/>
                <w:bottom w:val="nil"/>
                <w:right w:val="nil"/>
                <w:between w:val="nil"/>
              </w:pBdr>
              <w:rPr>
                <w:sz w:val="20"/>
                <w:szCs w:val="20"/>
                <w:lang w:val="en-US"/>
              </w:rPr>
            </w:pPr>
            <w:r>
              <w:rPr>
                <w:sz w:val="20"/>
                <w:szCs w:val="20"/>
                <w:lang w:val="en-US"/>
              </w:rPr>
              <w:t>Compromised</w:t>
            </w:r>
            <w:r w:rsidR="006F7951">
              <w:rPr>
                <w:sz w:val="20"/>
                <w:szCs w:val="20"/>
                <w:lang w:val="en-US"/>
              </w:rPr>
              <w:t xml:space="preserve"> user accounts, unauthorized access, potential data breaches, and reputational damage</w:t>
            </w:r>
            <w:r w:rsidR="001B6358">
              <w:rPr>
                <w:sz w:val="20"/>
                <w:szCs w:val="20"/>
                <w:lang w:val="en-US"/>
              </w:rPr>
              <w:t>.</w:t>
            </w:r>
          </w:p>
        </w:tc>
      </w:tr>
      <w:tr w:rsidR="001743C7" w14:paraId="2F558CEA" w14:textId="77777777" w:rsidTr="00B44C3F">
        <w:tc>
          <w:tcPr>
            <w:tcW w:w="525" w:type="dxa"/>
          </w:tcPr>
          <w:p w14:paraId="40B51CB7" w14:textId="77777777" w:rsidR="001743C7" w:rsidRDefault="001743C7" w:rsidP="00B44C3F">
            <w:pPr>
              <w:pBdr>
                <w:top w:val="nil"/>
                <w:left w:val="nil"/>
                <w:bottom w:val="nil"/>
                <w:right w:val="nil"/>
                <w:between w:val="nil"/>
              </w:pBdr>
              <w:rPr>
                <w:sz w:val="20"/>
                <w:szCs w:val="20"/>
              </w:rPr>
            </w:pPr>
            <w:r>
              <w:rPr>
                <w:sz w:val="20"/>
                <w:szCs w:val="20"/>
              </w:rPr>
              <w:t>3</w:t>
            </w:r>
          </w:p>
        </w:tc>
        <w:tc>
          <w:tcPr>
            <w:tcW w:w="1845" w:type="dxa"/>
          </w:tcPr>
          <w:p w14:paraId="7F1B65CE" w14:textId="6A9168DC" w:rsidR="001743C7" w:rsidRPr="00414DC8" w:rsidRDefault="00414DC8" w:rsidP="00B44C3F">
            <w:pPr>
              <w:pBdr>
                <w:top w:val="nil"/>
                <w:left w:val="nil"/>
                <w:bottom w:val="nil"/>
                <w:right w:val="nil"/>
                <w:between w:val="nil"/>
              </w:pBdr>
              <w:rPr>
                <w:sz w:val="20"/>
                <w:szCs w:val="20"/>
                <w:lang w:val="en-US"/>
              </w:rPr>
            </w:pPr>
            <w:r>
              <w:rPr>
                <w:sz w:val="20"/>
                <w:szCs w:val="20"/>
                <w:lang w:val="en-US"/>
              </w:rPr>
              <w:t>IT inf</w:t>
            </w:r>
            <w:r w:rsidR="00CE34CC">
              <w:rPr>
                <w:sz w:val="20"/>
                <w:szCs w:val="20"/>
                <w:lang w:val="en-US"/>
              </w:rPr>
              <w:t>rastructure</w:t>
            </w:r>
          </w:p>
        </w:tc>
        <w:tc>
          <w:tcPr>
            <w:tcW w:w="1785" w:type="dxa"/>
          </w:tcPr>
          <w:p w14:paraId="591D7B0F" w14:textId="47C2D733" w:rsidR="001743C7" w:rsidRPr="007B2372" w:rsidRDefault="007B2372" w:rsidP="00B44C3F">
            <w:pPr>
              <w:pBdr>
                <w:top w:val="nil"/>
                <w:left w:val="nil"/>
                <w:bottom w:val="nil"/>
                <w:right w:val="nil"/>
                <w:between w:val="nil"/>
              </w:pBdr>
              <w:rPr>
                <w:sz w:val="20"/>
                <w:szCs w:val="20"/>
                <w:lang w:val="en-US"/>
              </w:rPr>
            </w:pPr>
            <w:r>
              <w:rPr>
                <w:sz w:val="20"/>
                <w:szCs w:val="20"/>
                <w:lang w:val="en-US"/>
              </w:rPr>
              <w:t>Physical/Digital</w:t>
            </w:r>
          </w:p>
        </w:tc>
        <w:tc>
          <w:tcPr>
            <w:tcW w:w="2220" w:type="dxa"/>
          </w:tcPr>
          <w:p w14:paraId="5B06C597" w14:textId="1AB85A3D" w:rsidR="001743C7" w:rsidRDefault="00193208" w:rsidP="00B44C3F">
            <w:pPr>
              <w:pBdr>
                <w:top w:val="nil"/>
                <w:left w:val="nil"/>
                <w:bottom w:val="nil"/>
                <w:right w:val="nil"/>
                <w:between w:val="nil"/>
              </w:pBdr>
              <w:rPr>
                <w:sz w:val="20"/>
                <w:szCs w:val="20"/>
              </w:rPr>
            </w:pPr>
            <w:r>
              <w:rPr>
                <w:sz w:val="20"/>
                <w:szCs w:val="20"/>
                <w:lang w:val="en-US"/>
              </w:rPr>
              <w:t>Malware, physical damage</w:t>
            </w:r>
            <w:r w:rsidR="001743C7">
              <w:rPr>
                <w:sz w:val="20"/>
                <w:szCs w:val="20"/>
              </w:rPr>
              <w:t>.</w:t>
            </w:r>
          </w:p>
        </w:tc>
        <w:tc>
          <w:tcPr>
            <w:tcW w:w="2700" w:type="dxa"/>
          </w:tcPr>
          <w:p w14:paraId="2DD71536" w14:textId="4587D503" w:rsidR="001743C7" w:rsidRDefault="00193208" w:rsidP="00B44C3F">
            <w:pPr>
              <w:pBdr>
                <w:top w:val="nil"/>
                <w:left w:val="nil"/>
                <w:bottom w:val="nil"/>
                <w:right w:val="nil"/>
                <w:between w:val="nil"/>
              </w:pBdr>
              <w:rPr>
                <w:sz w:val="20"/>
                <w:szCs w:val="20"/>
              </w:rPr>
            </w:pPr>
            <w:r>
              <w:rPr>
                <w:sz w:val="20"/>
                <w:szCs w:val="20"/>
                <w:lang w:val="en-US"/>
              </w:rPr>
              <w:t>Disrupt</w:t>
            </w:r>
            <w:r w:rsidR="00AC6887">
              <w:rPr>
                <w:sz w:val="20"/>
                <w:szCs w:val="20"/>
                <w:lang w:val="en-US"/>
              </w:rPr>
              <w:t>ion of services, loss of data, potential financial loss</w:t>
            </w:r>
            <w:r w:rsidR="0019720A">
              <w:rPr>
                <w:sz w:val="20"/>
                <w:szCs w:val="20"/>
                <w:lang w:val="en-US"/>
              </w:rPr>
              <w:t>, and compromised network integrity</w:t>
            </w:r>
            <w:r w:rsidR="001743C7">
              <w:rPr>
                <w:sz w:val="20"/>
                <w:szCs w:val="20"/>
              </w:rPr>
              <w:t>.</w:t>
            </w:r>
          </w:p>
        </w:tc>
      </w:tr>
      <w:tr w:rsidR="001743C7" w14:paraId="77062257" w14:textId="77777777" w:rsidTr="00B44C3F">
        <w:tc>
          <w:tcPr>
            <w:tcW w:w="525" w:type="dxa"/>
          </w:tcPr>
          <w:p w14:paraId="000BADC0" w14:textId="77777777" w:rsidR="001743C7" w:rsidRDefault="001743C7" w:rsidP="00B44C3F">
            <w:pPr>
              <w:pBdr>
                <w:top w:val="nil"/>
                <w:left w:val="nil"/>
                <w:bottom w:val="nil"/>
                <w:right w:val="nil"/>
                <w:between w:val="nil"/>
              </w:pBdr>
              <w:rPr>
                <w:sz w:val="20"/>
                <w:szCs w:val="20"/>
              </w:rPr>
            </w:pPr>
            <w:r>
              <w:rPr>
                <w:sz w:val="20"/>
                <w:szCs w:val="20"/>
              </w:rPr>
              <w:t>4</w:t>
            </w:r>
          </w:p>
        </w:tc>
        <w:tc>
          <w:tcPr>
            <w:tcW w:w="1845" w:type="dxa"/>
          </w:tcPr>
          <w:p w14:paraId="5B154FD4" w14:textId="77777777" w:rsidR="001743C7" w:rsidRDefault="001743C7" w:rsidP="00B44C3F">
            <w:pPr>
              <w:pBdr>
                <w:top w:val="nil"/>
                <w:left w:val="nil"/>
                <w:bottom w:val="nil"/>
                <w:right w:val="nil"/>
                <w:between w:val="nil"/>
              </w:pBdr>
              <w:rPr>
                <w:sz w:val="20"/>
                <w:szCs w:val="20"/>
              </w:rPr>
            </w:pPr>
            <w:r>
              <w:rPr>
                <w:sz w:val="20"/>
                <w:szCs w:val="20"/>
              </w:rPr>
              <w:t>Data security measures</w:t>
            </w:r>
          </w:p>
        </w:tc>
        <w:tc>
          <w:tcPr>
            <w:tcW w:w="1785" w:type="dxa"/>
          </w:tcPr>
          <w:p w14:paraId="5BA450E1" w14:textId="6956E98B" w:rsidR="001743C7" w:rsidRPr="00330445" w:rsidRDefault="00330445" w:rsidP="00B44C3F">
            <w:pPr>
              <w:pBdr>
                <w:top w:val="nil"/>
                <w:left w:val="nil"/>
                <w:bottom w:val="nil"/>
                <w:right w:val="nil"/>
                <w:between w:val="nil"/>
              </w:pBdr>
              <w:rPr>
                <w:sz w:val="20"/>
                <w:szCs w:val="20"/>
                <w:lang w:val="en-US"/>
              </w:rPr>
            </w:pPr>
            <w:r>
              <w:rPr>
                <w:sz w:val="20"/>
                <w:szCs w:val="20"/>
                <w:lang w:val="en-US"/>
              </w:rPr>
              <w:t>Digital</w:t>
            </w:r>
          </w:p>
        </w:tc>
        <w:tc>
          <w:tcPr>
            <w:tcW w:w="2220" w:type="dxa"/>
          </w:tcPr>
          <w:p w14:paraId="49BFBF8C" w14:textId="2C2B90E2" w:rsidR="001743C7" w:rsidRDefault="00D455B9" w:rsidP="00B44C3F">
            <w:pPr>
              <w:pBdr>
                <w:top w:val="nil"/>
                <w:left w:val="nil"/>
                <w:bottom w:val="nil"/>
                <w:right w:val="nil"/>
                <w:between w:val="nil"/>
              </w:pBdr>
              <w:rPr>
                <w:sz w:val="20"/>
                <w:szCs w:val="20"/>
              </w:rPr>
            </w:pPr>
            <w:r>
              <w:rPr>
                <w:sz w:val="20"/>
                <w:szCs w:val="20"/>
                <w:lang w:val="en-US"/>
              </w:rPr>
              <w:t>Cyber</w:t>
            </w:r>
            <w:r w:rsidR="00090D27">
              <w:rPr>
                <w:sz w:val="20"/>
                <w:szCs w:val="20"/>
                <w:lang w:val="en-US"/>
              </w:rPr>
              <w:t>-</w:t>
            </w:r>
            <w:r>
              <w:rPr>
                <w:sz w:val="20"/>
                <w:szCs w:val="20"/>
                <w:lang w:val="en-US"/>
              </w:rPr>
              <w:t>attacks, hacking</w:t>
            </w:r>
            <w:r w:rsidR="001743C7">
              <w:rPr>
                <w:sz w:val="20"/>
                <w:szCs w:val="20"/>
              </w:rPr>
              <w:t>.</w:t>
            </w:r>
          </w:p>
        </w:tc>
        <w:tc>
          <w:tcPr>
            <w:tcW w:w="2700" w:type="dxa"/>
          </w:tcPr>
          <w:p w14:paraId="5C2448B5" w14:textId="3B3B8A18" w:rsidR="001743C7" w:rsidRDefault="008D0651" w:rsidP="00B44C3F">
            <w:pPr>
              <w:pBdr>
                <w:top w:val="nil"/>
                <w:left w:val="nil"/>
                <w:bottom w:val="nil"/>
                <w:right w:val="nil"/>
                <w:between w:val="nil"/>
              </w:pBdr>
              <w:rPr>
                <w:sz w:val="20"/>
                <w:szCs w:val="20"/>
              </w:rPr>
            </w:pPr>
            <w:r>
              <w:rPr>
                <w:sz w:val="20"/>
                <w:szCs w:val="20"/>
                <w:lang w:val="en-US"/>
              </w:rPr>
              <w:t>Compromised data security measures co</w:t>
            </w:r>
            <w:r w:rsidR="00B66F08">
              <w:rPr>
                <w:sz w:val="20"/>
                <w:szCs w:val="20"/>
                <w:lang w:val="en-US"/>
              </w:rPr>
              <w:t>uld lead to unauthorized access, data breaches</w:t>
            </w:r>
            <w:r w:rsidR="00F61633">
              <w:rPr>
                <w:sz w:val="20"/>
                <w:szCs w:val="20"/>
                <w:lang w:val="en-US"/>
              </w:rPr>
              <w:t>, and potential legal con</w:t>
            </w:r>
            <w:r w:rsidR="009C7125">
              <w:rPr>
                <w:sz w:val="20"/>
                <w:szCs w:val="20"/>
                <w:lang w:val="en-US"/>
              </w:rPr>
              <w:t>s</w:t>
            </w:r>
            <w:r w:rsidR="00F61633">
              <w:rPr>
                <w:sz w:val="20"/>
                <w:szCs w:val="20"/>
                <w:lang w:val="en-US"/>
              </w:rPr>
              <w:t>equences</w:t>
            </w:r>
            <w:r w:rsidR="001743C7">
              <w:rPr>
                <w:sz w:val="20"/>
                <w:szCs w:val="20"/>
              </w:rPr>
              <w:t>.</w:t>
            </w:r>
          </w:p>
        </w:tc>
      </w:tr>
      <w:tr w:rsidR="001743C7" w14:paraId="297F51A3" w14:textId="77777777" w:rsidTr="00B44C3F">
        <w:tc>
          <w:tcPr>
            <w:tcW w:w="525" w:type="dxa"/>
          </w:tcPr>
          <w:p w14:paraId="41605499" w14:textId="77777777" w:rsidR="001743C7" w:rsidRDefault="001743C7" w:rsidP="00B44C3F">
            <w:pPr>
              <w:pBdr>
                <w:top w:val="nil"/>
                <w:left w:val="nil"/>
                <w:bottom w:val="nil"/>
                <w:right w:val="nil"/>
                <w:between w:val="nil"/>
              </w:pBdr>
              <w:rPr>
                <w:sz w:val="20"/>
                <w:szCs w:val="20"/>
              </w:rPr>
            </w:pPr>
            <w:r>
              <w:rPr>
                <w:sz w:val="20"/>
                <w:szCs w:val="20"/>
              </w:rPr>
              <w:t>5</w:t>
            </w:r>
          </w:p>
        </w:tc>
        <w:tc>
          <w:tcPr>
            <w:tcW w:w="1845" w:type="dxa"/>
          </w:tcPr>
          <w:p w14:paraId="279A4820" w14:textId="77777777" w:rsidR="001743C7" w:rsidRDefault="001743C7" w:rsidP="00B44C3F">
            <w:pPr>
              <w:pBdr>
                <w:top w:val="nil"/>
                <w:left w:val="nil"/>
                <w:bottom w:val="nil"/>
                <w:right w:val="nil"/>
                <w:between w:val="nil"/>
              </w:pBdr>
              <w:rPr>
                <w:sz w:val="20"/>
                <w:szCs w:val="20"/>
              </w:rPr>
            </w:pPr>
            <w:r>
              <w:rPr>
                <w:sz w:val="20"/>
                <w:szCs w:val="20"/>
              </w:rPr>
              <w:t>User trust</w:t>
            </w:r>
          </w:p>
        </w:tc>
        <w:tc>
          <w:tcPr>
            <w:tcW w:w="1785" w:type="dxa"/>
          </w:tcPr>
          <w:p w14:paraId="64CDC598" w14:textId="7574B319" w:rsidR="001743C7" w:rsidRPr="00F61633" w:rsidRDefault="00F61633" w:rsidP="00B44C3F">
            <w:pPr>
              <w:pBdr>
                <w:top w:val="nil"/>
                <w:left w:val="nil"/>
                <w:bottom w:val="nil"/>
                <w:right w:val="nil"/>
                <w:between w:val="nil"/>
              </w:pBdr>
              <w:rPr>
                <w:sz w:val="20"/>
                <w:szCs w:val="20"/>
                <w:lang w:val="en-US"/>
              </w:rPr>
            </w:pPr>
            <w:r>
              <w:rPr>
                <w:sz w:val="20"/>
                <w:szCs w:val="20"/>
                <w:lang w:val="en-US"/>
              </w:rPr>
              <w:t>Informational</w:t>
            </w:r>
          </w:p>
        </w:tc>
        <w:tc>
          <w:tcPr>
            <w:tcW w:w="2220" w:type="dxa"/>
          </w:tcPr>
          <w:p w14:paraId="45224D7B" w14:textId="7A77E352" w:rsidR="001743C7" w:rsidRDefault="00F61633" w:rsidP="00B44C3F">
            <w:pPr>
              <w:pBdr>
                <w:top w:val="nil"/>
                <w:left w:val="nil"/>
                <w:bottom w:val="nil"/>
                <w:right w:val="nil"/>
                <w:between w:val="nil"/>
              </w:pBdr>
              <w:rPr>
                <w:sz w:val="20"/>
                <w:szCs w:val="20"/>
              </w:rPr>
            </w:pPr>
            <w:r>
              <w:rPr>
                <w:sz w:val="20"/>
                <w:szCs w:val="20"/>
                <w:lang w:val="en-US"/>
              </w:rPr>
              <w:t>Social engineering, reputation</w:t>
            </w:r>
            <w:r w:rsidR="009C7125">
              <w:rPr>
                <w:sz w:val="20"/>
                <w:szCs w:val="20"/>
                <w:lang w:val="en-US"/>
              </w:rPr>
              <w:t xml:space="preserve"> damage</w:t>
            </w:r>
            <w:r w:rsidR="001743C7">
              <w:rPr>
                <w:sz w:val="20"/>
                <w:szCs w:val="20"/>
              </w:rPr>
              <w:t>.</w:t>
            </w:r>
          </w:p>
        </w:tc>
        <w:tc>
          <w:tcPr>
            <w:tcW w:w="2700" w:type="dxa"/>
          </w:tcPr>
          <w:p w14:paraId="50034BCA" w14:textId="4F968502" w:rsidR="001743C7" w:rsidRDefault="009C7125" w:rsidP="00B44C3F">
            <w:pPr>
              <w:pBdr>
                <w:top w:val="nil"/>
                <w:left w:val="nil"/>
                <w:bottom w:val="nil"/>
                <w:right w:val="nil"/>
                <w:between w:val="nil"/>
              </w:pBdr>
              <w:rPr>
                <w:sz w:val="20"/>
                <w:szCs w:val="20"/>
              </w:rPr>
            </w:pPr>
            <w:r>
              <w:rPr>
                <w:sz w:val="20"/>
                <w:szCs w:val="20"/>
                <w:lang w:val="en-US"/>
              </w:rPr>
              <w:t xml:space="preserve">Loss of </w:t>
            </w:r>
            <w:r w:rsidR="00501463">
              <w:rPr>
                <w:sz w:val="20"/>
                <w:szCs w:val="20"/>
                <w:lang w:val="en-US"/>
              </w:rPr>
              <w:t xml:space="preserve">customer trust, damage to brand reputation, and </w:t>
            </w:r>
            <w:r w:rsidR="00786336">
              <w:rPr>
                <w:sz w:val="20"/>
                <w:szCs w:val="20"/>
                <w:lang w:val="en-US"/>
              </w:rPr>
              <w:t>potential loss of business</w:t>
            </w:r>
            <w:r w:rsidR="001743C7">
              <w:rPr>
                <w:sz w:val="20"/>
                <w:szCs w:val="20"/>
              </w:rPr>
              <w:t>.</w:t>
            </w:r>
          </w:p>
        </w:tc>
      </w:tr>
    </w:tbl>
    <w:p w14:paraId="146B981C" w14:textId="77777777" w:rsidR="001743C7" w:rsidRDefault="001743C7" w:rsidP="001743C7">
      <w:pPr>
        <w:pBdr>
          <w:top w:val="nil"/>
          <w:left w:val="nil"/>
          <w:bottom w:val="nil"/>
          <w:right w:val="nil"/>
          <w:between w:val="nil"/>
        </w:pBdr>
        <w:spacing w:after="200"/>
        <w:rPr>
          <w:i/>
          <w:color w:val="44546A"/>
          <w:sz w:val="18"/>
          <w:szCs w:val="18"/>
        </w:rPr>
      </w:pPr>
      <w:bookmarkStart w:id="13" w:name="_heading=h.35nkun2" w:colFirst="0" w:colLast="0"/>
      <w:bookmarkEnd w:id="13"/>
      <w:r>
        <w:rPr>
          <w:i/>
          <w:color w:val="44546A"/>
          <w:sz w:val="18"/>
          <w:szCs w:val="18"/>
        </w:rPr>
        <w:br/>
        <w:t>Table 3: Risk assessment results summary (asset-based)</w:t>
      </w:r>
    </w:p>
    <w:p w14:paraId="7EB71EFE" w14:textId="77777777" w:rsidR="001743C7" w:rsidRDefault="001743C7" w:rsidP="001743C7"/>
    <w:p w14:paraId="522CF8A6" w14:textId="77777777" w:rsidR="001743C7" w:rsidRDefault="001743C7" w:rsidP="001743C7">
      <w:pPr>
        <w:pBdr>
          <w:top w:val="nil"/>
          <w:left w:val="nil"/>
          <w:bottom w:val="nil"/>
          <w:right w:val="nil"/>
          <w:between w:val="nil"/>
        </w:pBdr>
        <w:spacing w:after="200"/>
        <w:rPr>
          <w:i/>
          <w:color w:val="44546A"/>
          <w:sz w:val="18"/>
          <w:szCs w:val="18"/>
        </w:rPr>
      </w:pPr>
      <w:bookmarkStart w:id="14" w:name="_heading=h.z337ya" w:colFirst="0" w:colLast="0"/>
      <w:bookmarkEnd w:id="14"/>
      <w:r>
        <w:rPr>
          <w:i/>
          <w:color w:val="44546A"/>
          <w:sz w:val="18"/>
          <w:szCs w:val="18"/>
        </w:rPr>
        <w:t>Figure 1: Asset-based risk assessment</w:t>
      </w:r>
    </w:p>
    <w:p w14:paraId="4CDFE5AA" w14:textId="77777777" w:rsidR="00C73528" w:rsidRDefault="00C73528" w:rsidP="00F15D3D">
      <w:pPr>
        <w:spacing w:line="360" w:lineRule="auto"/>
        <w:contextualSpacing/>
        <w:rPr>
          <w:rFonts w:ascii="Times New Roman" w:hAnsi="Times New Roman" w:cs="Times New Roman"/>
          <w:sz w:val="24"/>
          <w:szCs w:val="24"/>
        </w:rPr>
      </w:pPr>
    </w:p>
    <w:p w14:paraId="6DDFE30D" w14:textId="77777777" w:rsidR="004B23DC" w:rsidRDefault="004B23DC" w:rsidP="00F15D3D">
      <w:pPr>
        <w:spacing w:line="360" w:lineRule="auto"/>
        <w:contextualSpacing/>
        <w:rPr>
          <w:rFonts w:ascii="Times New Roman" w:hAnsi="Times New Roman" w:cs="Times New Roman"/>
          <w:sz w:val="24"/>
          <w:szCs w:val="24"/>
        </w:rPr>
      </w:pPr>
    </w:p>
    <w:p w14:paraId="13D37BE2" w14:textId="77777777" w:rsidR="004B23DC" w:rsidRDefault="004B23DC" w:rsidP="00F15D3D">
      <w:pPr>
        <w:spacing w:line="360" w:lineRule="auto"/>
        <w:contextualSpacing/>
        <w:rPr>
          <w:rFonts w:ascii="Times New Roman" w:hAnsi="Times New Roman" w:cs="Times New Roman"/>
          <w:sz w:val="24"/>
          <w:szCs w:val="24"/>
        </w:rPr>
      </w:pPr>
    </w:p>
    <w:p w14:paraId="5C995D7F" w14:textId="77777777" w:rsidR="004B23DC" w:rsidRDefault="004B23DC" w:rsidP="00F15D3D">
      <w:pPr>
        <w:spacing w:line="360" w:lineRule="auto"/>
        <w:contextualSpacing/>
        <w:rPr>
          <w:rFonts w:ascii="Times New Roman" w:hAnsi="Times New Roman" w:cs="Times New Roman"/>
          <w:sz w:val="24"/>
          <w:szCs w:val="24"/>
        </w:rPr>
      </w:pPr>
    </w:p>
    <w:p w14:paraId="046AD189" w14:textId="77777777" w:rsidR="004B23DC" w:rsidRDefault="004B23DC" w:rsidP="00F15D3D">
      <w:pPr>
        <w:spacing w:line="360" w:lineRule="auto"/>
        <w:contextualSpacing/>
        <w:rPr>
          <w:rFonts w:ascii="Times New Roman" w:hAnsi="Times New Roman" w:cs="Times New Roman"/>
          <w:sz w:val="24"/>
          <w:szCs w:val="24"/>
        </w:rPr>
      </w:pPr>
    </w:p>
    <w:p w14:paraId="298E709D" w14:textId="77777777" w:rsidR="004B23DC" w:rsidRDefault="004B23DC" w:rsidP="00F15D3D">
      <w:pPr>
        <w:spacing w:line="360" w:lineRule="auto"/>
        <w:contextualSpacing/>
        <w:rPr>
          <w:rFonts w:ascii="Times New Roman" w:hAnsi="Times New Roman" w:cs="Times New Roman"/>
          <w:sz w:val="24"/>
          <w:szCs w:val="24"/>
        </w:rPr>
      </w:pPr>
    </w:p>
    <w:p w14:paraId="330AD293" w14:textId="77777777" w:rsidR="004B23DC" w:rsidRDefault="004B23DC" w:rsidP="00F15D3D">
      <w:pPr>
        <w:spacing w:line="360" w:lineRule="auto"/>
        <w:contextualSpacing/>
        <w:rPr>
          <w:rFonts w:ascii="Times New Roman" w:hAnsi="Times New Roman" w:cs="Times New Roman"/>
          <w:sz w:val="24"/>
          <w:szCs w:val="24"/>
        </w:rPr>
      </w:pPr>
    </w:p>
    <w:p w14:paraId="627FDD64" w14:textId="77777777" w:rsidR="004B23DC" w:rsidRDefault="004B23DC" w:rsidP="00F15D3D">
      <w:pPr>
        <w:spacing w:line="360" w:lineRule="auto"/>
        <w:contextualSpacing/>
        <w:rPr>
          <w:rFonts w:ascii="Times New Roman" w:hAnsi="Times New Roman" w:cs="Times New Roman"/>
          <w:sz w:val="24"/>
          <w:szCs w:val="24"/>
        </w:rPr>
      </w:pPr>
    </w:p>
    <w:p w14:paraId="3A30305D" w14:textId="77777777" w:rsidR="004B23DC" w:rsidRDefault="004B23DC" w:rsidP="00F15D3D">
      <w:pPr>
        <w:spacing w:line="360" w:lineRule="auto"/>
        <w:contextualSpacing/>
        <w:rPr>
          <w:rFonts w:ascii="Times New Roman" w:hAnsi="Times New Roman" w:cs="Times New Roman"/>
          <w:sz w:val="24"/>
          <w:szCs w:val="24"/>
        </w:rPr>
      </w:pPr>
    </w:p>
    <w:p w14:paraId="021813FF" w14:textId="77777777" w:rsidR="004B23DC" w:rsidRDefault="004B23DC" w:rsidP="00F15D3D">
      <w:pPr>
        <w:spacing w:line="360" w:lineRule="auto"/>
        <w:contextualSpacing/>
        <w:rPr>
          <w:rFonts w:ascii="Times New Roman" w:hAnsi="Times New Roman" w:cs="Times New Roman"/>
          <w:sz w:val="24"/>
          <w:szCs w:val="24"/>
        </w:rPr>
      </w:pPr>
    </w:p>
    <w:p w14:paraId="2F767D4B" w14:textId="77777777" w:rsidR="004113AA" w:rsidRDefault="004113AA" w:rsidP="007D7BAD">
      <w:pPr>
        <w:spacing w:line="360" w:lineRule="auto"/>
        <w:contextualSpacing/>
        <w:rPr>
          <w:rFonts w:ascii="Times New Roman" w:hAnsi="Times New Roman" w:cs="Times New Roman"/>
          <w:b/>
          <w:bCs/>
          <w:sz w:val="32"/>
          <w:szCs w:val="32"/>
          <w:lang w:val="en-US"/>
        </w:rPr>
      </w:pPr>
    </w:p>
    <w:p w14:paraId="06720158" w14:textId="77777777" w:rsidR="004113AA" w:rsidRDefault="004113AA" w:rsidP="007D7BAD">
      <w:pPr>
        <w:spacing w:line="360" w:lineRule="auto"/>
        <w:contextualSpacing/>
        <w:rPr>
          <w:rFonts w:ascii="Times New Roman" w:hAnsi="Times New Roman" w:cs="Times New Roman"/>
          <w:b/>
          <w:bCs/>
          <w:sz w:val="32"/>
          <w:szCs w:val="32"/>
          <w:lang w:val="en-US"/>
        </w:rPr>
      </w:pPr>
    </w:p>
    <w:p w14:paraId="25425FCE" w14:textId="6FB178BE" w:rsidR="004B23DC" w:rsidRPr="008D3CB8" w:rsidRDefault="005D7702" w:rsidP="00261A09">
      <w:pPr>
        <w:pStyle w:val="Heading1"/>
        <w:rPr>
          <w:lang w:val="en-US"/>
        </w:rPr>
      </w:pPr>
      <w:bookmarkStart w:id="15" w:name="_Toc157186305"/>
      <w:r w:rsidRPr="008D3CB8">
        <w:rPr>
          <w:lang w:val="en-US"/>
        </w:rPr>
        <w:lastRenderedPageBreak/>
        <w:t>Response</w:t>
      </w:r>
      <w:r w:rsidR="007D7BAD" w:rsidRPr="008D3CB8">
        <w:rPr>
          <w:lang w:val="en-US"/>
        </w:rPr>
        <w:t xml:space="preserve"> plan</w:t>
      </w:r>
      <w:bookmarkEnd w:id="15"/>
    </w:p>
    <w:p w14:paraId="104C766A"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In response to the recent cybersecurity incident, THISISAFAKECOMPANY acknowledges the critical need for an effective and robust security strategy. This response plan outlines a comprehensive approach to mitigate current risks and prevent future incidents. The plan focuses on key areas, including risk assessment, network hardening, employee training, and incident response.</w:t>
      </w:r>
    </w:p>
    <w:p w14:paraId="606783CB" w14:textId="77777777" w:rsidR="007D7BAD" w:rsidRPr="007D7BAD" w:rsidRDefault="007D7BAD" w:rsidP="007D7BAD">
      <w:pPr>
        <w:spacing w:line="360" w:lineRule="auto"/>
        <w:rPr>
          <w:rFonts w:ascii="Times New Roman" w:hAnsi="Times New Roman" w:cs="Times New Roman"/>
          <w:sz w:val="24"/>
          <w:szCs w:val="24"/>
        </w:rPr>
      </w:pPr>
    </w:p>
    <w:p w14:paraId="7E37E0ED" w14:textId="2430AACE"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Risk Assessment and Mitigation:</w:t>
      </w:r>
    </w:p>
    <w:p w14:paraId="40BCF0AA"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Conduct an Opensource Intelligence Assessment of the webpage and a Vulnerability Scan on public IP.</w:t>
      </w:r>
    </w:p>
    <w:p w14:paraId="2B697A4F"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Compile findings into a risk assessment report, considering Physical (P), Digital (D), and Informational (I) assets.</w:t>
      </w:r>
    </w:p>
    <w:p w14:paraId="0885E64B"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Develop a remediation plan based on risk assessment, including revised network architecture and firewall rules.</w:t>
      </w:r>
    </w:p>
    <w:p w14:paraId="13E08A90" w14:textId="77777777" w:rsidR="007D7BAD" w:rsidRPr="007D7BAD" w:rsidRDefault="007D7BAD" w:rsidP="007D7BAD">
      <w:pPr>
        <w:spacing w:line="360" w:lineRule="auto"/>
        <w:rPr>
          <w:rFonts w:ascii="Times New Roman" w:hAnsi="Times New Roman" w:cs="Times New Roman"/>
          <w:sz w:val="24"/>
          <w:szCs w:val="24"/>
        </w:rPr>
      </w:pPr>
    </w:p>
    <w:p w14:paraId="28307C72" w14:textId="4A99E124"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Network Architecture and Firewall Rules:</w:t>
      </w:r>
    </w:p>
    <w:p w14:paraId="6722FBDA"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Design a revised network architecture diagram with supporting rationale, incorporating at least one edge device with a firewall.</w:t>
      </w:r>
    </w:p>
    <w:p w14:paraId="4424BD40"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Recommend firewall rules to balance security and operational needs. Provide evidence of testing in packet tracer.</w:t>
      </w:r>
    </w:p>
    <w:p w14:paraId="507D1F09" w14:textId="77777777" w:rsidR="007D7BAD" w:rsidRPr="007D7BAD" w:rsidRDefault="007D7BAD" w:rsidP="007D7BAD">
      <w:pPr>
        <w:spacing w:line="360" w:lineRule="auto"/>
        <w:rPr>
          <w:rFonts w:ascii="Times New Roman" w:hAnsi="Times New Roman" w:cs="Times New Roman"/>
          <w:sz w:val="24"/>
          <w:szCs w:val="24"/>
        </w:rPr>
      </w:pPr>
    </w:p>
    <w:p w14:paraId="6B1C6D7D" w14:textId="560EED4C"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Employee Training:</w:t>
      </w:r>
    </w:p>
    <w:p w14:paraId="3CA150B7"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Develop a comprehensive training plan addressing various topics, with a focus on phishing.</w:t>
      </w:r>
    </w:p>
    <w:p w14:paraId="13A26383"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Define training frequency, target audience, and KPIs to measure compliance.</w:t>
      </w:r>
    </w:p>
    <w:p w14:paraId="57D042B3" w14:textId="77777777" w:rsidR="007D7BAD" w:rsidRPr="007D7BAD" w:rsidRDefault="007D7BAD" w:rsidP="007D7BAD">
      <w:pPr>
        <w:spacing w:line="360" w:lineRule="auto"/>
        <w:rPr>
          <w:rFonts w:ascii="Times New Roman" w:hAnsi="Times New Roman" w:cs="Times New Roman"/>
          <w:sz w:val="24"/>
          <w:szCs w:val="24"/>
        </w:rPr>
      </w:pPr>
    </w:p>
    <w:p w14:paraId="6B9BAA03" w14:textId="7AAB7904" w:rsidR="007D7BAD" w:rsidRPr="00850D72" w:rsidRDefault="007D7BAD" w:rsidP="007D7BAD">
      <w:pPr>
        <w:spacing w:line="360" w:lineRule="auto"/>
        <w:rPr>
          <w:rFonts w:ascii="Times New Roman" w:hAnsi="Times New Roman" w:cs="Times New Roman"/>
          <w:sz w:val="24"/>
          <w:szCs w:val="24"/>
          <w:lang w:val="en-US"/>
        </w:rPr>
      </w:pPr>
      <w:r w:rsidRPr="007D7BAD">
        <w:rPr>
          <w:rFonts w:ascii="Times New Roman" w:hAnsi="Times New Roman" w:cs="Times New Roman"/>
          <w:sz w:val="24"/>
          <w:szCs w:val="24"/>
        </w:rPr>
        <w:t>Phishing Simulation</w:t>
      </w:r>
      <w:r w:rsidR="00850D72">
        <w:rPr>
          <w:rFonts w:ascii="Times New Roman" w:hAnsi="Times New Roman" w:cs="Times New Roman"/>
          <w:sz w:val="24"/>
          <w:szCs w:val="24"/>
          <w:lang w:val="en-US"/>
        </w:rPr>
        <w:t>:</w:t>
      </w:r>
    </w:p>
    <w:p w14:paraId="4DD61EE3"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lastRenderedPageBreak/>
        <w:t xml:space="preserve">   - Provide a phishing simulation plan for the first year, including an example simulation.</w:t>
      </w:r>
    </w:p>
    <w:p w14:paraId="2A6BD697"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Explain the rationale behind the simulation, its target, type, outcomes, and key elaboration points.</w:t>
      </w:r>
    </w:p>
    <w:p w14:paraId="06141675" w14:textId="77777777" w:rsidR="007D7BAD" w:rsidRPr="007D7BAD" w:rsidRDefault="007D7BAD" w:rsidP="007D7BAD">
      <w:pPr>
        <w:spacing w:line="360" w:lineRule="auto"/>
        <w:rPr>
          <w:rFonts w:ascii="Times New Roman" w:hAnsi="Times New Roman" w:cs="Times New Roman"/>
          <w:sz w:val="24"/>
          <w:szCs w:val="24"/>
        </w:rPr>
      </w:pPr>
    </w:p>
    <w:p w14:paraId="4BAE3170" w14:textId="22402316"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Asset-Specific Threat Response:</w:t>
      </w:r>
    </w:p>
    <w:p w14:paraId="74AB7298"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Select one asset (e.g., Cloud Server) and identify a credible threat.</w:t>
      </w:r>
    </w:p>
    <w:p w14:paraId="70583A69" w14:textId="77777777" w:rsidR="007D7BAD" w:rsidRP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 xml:space="preserve">   - Develop a response plan detailing actions to mitigate the threat and safeguard the asset.</w:t>
      </w:r>
    </w:p>
    <w:p w14:paraId="03C5BE77" w14:textId="77777777" w:rsidR="007D7BAD" w:rsidRPr="007D7BAD" w:rsidRDefault="007D7BAD" w:rsidP="007D7BAD">
      <w:pPr>
        <w:spacing w:line="360" w:lineRule="auto"/>
        <w:rPr>
          <w:rFonts w:ascii="Times New Roman" w:hAnsi="Times New Roman" w:cs="Times New Roman"/>
          <w:sz w:val="24"/>
          <w:szCs w:val="24"/>
        </w:rPr>
      </w:pPr>
    </w:p>
    <w:p w14:paraId="5428997F" w14:textId="77777777" w:rsidR="007D7BAD" w:rsidRDefault="007D7BAD" w:rsidP="007D7BAD">
      <w:pPr>
        <w:spacing w:line="360" w:lineRule="auto"/>
        <w:rPr>
          <w:rFonts w:ascii="Times New Roman" w:hAnsi="Times New Roman" w:cs="Times New Roman"/>
          <w:sz w:val="24"/>
          <w:szCs w:val="24"/>
        </w:rPr>
      </w:pPr>
      <w:r w:rsidRPr="007D7BAD">
        <w:rPr>
          <w:rFonts w:ascii="Times New Roman" w:hAnsi="Times New Roman" w:cs="Times New Roman"/>
          <w:sz w:val="24"/>
          <w:szCs w:val="24"/>
        </w:rPr>
        <w:t>By implementing these measures, THISISAFAKECOMPANY aims to strengthen its security posture, ensuring the protection of physical, digital, and informational assets against potential threats. Regular assessments, training, and simulations will contribute to a proactive and resilient cybersecurity environment.</w:t>
      </w:r>
    </w:p>
    <w:p w14:paraId="6148477D" w14:textId="77777777" w:rsidR="00EE10E6" w:rsidRDefault="00EE10E6" w:rsidP="007D7BAD">
      <w:pPr>
        <w:spacing w:line="360" w:lineRule="auto"/>
        <w:rPr>
          <w:rFonts w:ascii="Times New Roman" w:hAnsi="Times New Roman" w:cs="Times New Roman"/>
          <w:sz w:val="24"/>
          <w:szCs w:val="24"/>
        </w:rPr>
      </w:pPr>
    </w:p>
    <w:p w14:paraId="61B7D0CB" w14:textId="77777777" w:rsidR="00EE10E6" w:rsidRDefault="00EE10E6" w:rsidP="007D7BAD">
      <w:pPr>
        <w:spacing w:line="360" w:lineRule="auto"/>
        <w:rPr>
          <w:rFonts w:ascii="Times New Roman" w:hAnsi="Times New Roman" w:cs="Times New Roman"/>
          <w:sz w:val="24"/>
          <w:szCs w:val="24"/>
        </w:rPr>
      </w:pPr>
    </w:p>
    <w:p w14:paraId="061814DB" w14:textId="77777777" w:rsidR="00EE10E6" w:rsidRDefault="00EE10E6" w:rsidP="007D7BAD">
      <w:pPr>
        <w:spacing w:line="360" w:lineRule="auto"/>
        <w:rPr>
          <w:rFonts w:ascii="Times New Roman" w:hAnsi="Times New Roman" w:cs="Times New Roman"/>
          <w:sz w:val="24"/>
          <w:szCs w:val="24"/>
        </w:rPr>
      </w:pPr>
    </w:p>
    <w:p w14:paraId="36D07DA7" w14:textId="77777777" w:rsidR="00EE10E6" w:rsidRDefault="00EE10E6" w:rsidP="007D7BAD">
      <w:pPr>
        <w:spacing w:line="360" w:lineRule="auto"/>
        <w:rPr>
          <w:rFonts w:ascii="Times New Roman" w:hAnsi="Times New Roman" w:cs="Times New Roman"/>
          <w:sz w:val="24"/>
          <w:szCs w:val="24"/>
        </w:rPr>
      </w:pPr>
    </w:p>
    <w:p w14:paraId="4C85FB48" w14:textId="77777777" w:rsidR="00EE10E6" w:rsidRDefault="00EE10E6" w:rsidP="007D7BAD">
      <w:pPr>
        <w:spacing w:line="360" w:lineRule="auto"/>
        <w:rPr>
          <w:rFonts w:ascii="Times New Roman" w:hAnsi="Times New Roman" w:cs="Times New Roman"/>
          <w:sz w:val="24"/>
          <w:szCs w:val="24"/>
        </w:rPr>
      </w:pPr>
    </w:p>
    <w:p w14:paraId="3B98B9FF" w14:textId="77777777" w:rsidR="00EE10E6" w:rsidRDefault="00EE10E6" w:rsidP="007D7BAD">
      <w:pPr>
        <w:spacing w:line="360" w:lineRule="auto"/>
        <w:rPr>
          <w:rFonts w:ascii="Times New Roman" w:hAnsi="Times New Roman" w:cs="Times New Roman"/>
          <w:sz w:val="24"/>
          <w:szCs w:val="24"/>
        </w:rPr>
      </w:pPr>
    </w:p>
    <w:p w14:paraId="225978B4" w14:textId="77777777" w:rsidR="00EE10E6" w:rsidRDefault="00EE10E6" w:rsidP="007D7BAD">
      <w:pPr>
        <w:spacing w:line="360" w:lineRule="auto"/>
        <w:rPr>
          <w:rFonts w:ascii="Times New Roman" w:hAnsi="Times New Roman" w:cs="Times New Roman"/>
          <w:sz w:val="24"/>
          <w:szCs w:val="24"/>
        </w:rPr>
      </w:pPr>
    </w:p>
    <w:p w14:paraId="6C1EB17D" w14:textId="77777777" w:rsidR="00EE10E6" w:rsidRDefault="00EE10E6" w:rsidP="007D7BAD">
      <w:pPr>
        <w:spacing w:line="360" w:lineRule="auto"/>
        <w:rPr>
          <w:rFonts w:ascii="Times New Roman" w:hAnsi="Times New Roman" w:cs="Times New Roman"/>
          <w:sz w:val="24"/>
          <w:szCs w:val="24"/>
        </w:rPr>
      </w:pPr>
    </w:p>
    <w:p w14:paraId="438A2AF1" w14:textId="77777777" w:rsidR="00EE10E6" w:rsidRDefault="00EE10E6" w:rsidP="007D7BAD">
      <w:pPr>
        <w:spacing w:line="360" w:lineRule="auto"/>
        <w:rPr>
          <w:rFonts w:ascii="Times New Roman" w:hAnsi="Times New Roman" w:cs="Times New Roman"/>
          <w:sz w:val="24"/>
          <w:szCs w:val="24"/>
        </w:rPr>
      </w:pPr>
    </w:p>
    <w:p w14:paraId="20263654" w14:textId="77777777" w:rsidR="00EE10E6" w:rsidRDefault="00EE10E6" w:rsidP="007D7BAD">
      <w:pPr>
        <w:spacing w:line="360" w:lineRule="auto"/>
        <w:rPr>
          <w:rFonts w:ascii="Times New Roman" w:hAnsi="Times New Roman" w:cs="Times New Roman"/>
          <w:sz w:val="24"/>
          <w:szCs w:val="24"/>
        </w:rPr>
      </w:pPr>
    </w:p>
    <w:p w14:paraId="74BD2E6C" w14:textId="77777777" w:rsidR="00EE10E6" w:rsidRDefault="00EE10E6" w:rsidP="007D7BAD">
      <w:pPr>
        <w:spacing w:line="360" w:lineRule="auto"/>
        <w:rPr>
          <w:rFonts w:ascii="Times New Roman" w:hAnsi="Times New Roman" w:cs="Times New Roman"/>
          <w:sz w:val="24"/>
          <w:szCs w:val="24"/>
        </w:rPr>
      </w:pPr>
    </w:p>
    <w:p w14:paraId="6D1FE33A" w14:textId="77777777" w:rsidR="00EE10E6" w:rsidRDefault="00EE10E6" w:rsidP="007D7BAD">
      <w:pPr>
        <w:spacing w:line="360" w:lineRule="auto"/>
        <w:rPr>
          <w:rFonts w:ascii="Times New Roman" w:hAnsi="Times New Roman" w:cs="Times New Roman"/>
          <w:sz w:val="24"/>
          <w:szCs w:val="24"/>
        </w:rPr>
      </w:pPr>
    </w:p>
    <w:p w14:paraId="3F7FFB85" w14:textId="77777777" w:rsidR="00EE10E6" w:rsidRDefault="00EE10E6" w:rsidP="007D7BAD">
      <w:pPr>
        <w:spacing w:line="360" w:lineRule="auto"/>
        <w:rPr>
          <w:rFonts w:ascii="Times New Roman" w:hAnsi="Times New Roman" w:cs="Times New Roman"/>
          <w:sz w:val="24"/>
          <w:szCs w:val="24"/>
        </w:rPr>
      </w:pPr>
    </w:p>
    <w:p w14:paraId="2A8657E9" w14:textId="77777777" w:rsidR="00FD306B" w:rsidRPr="0060384C" w:rsidRDefault="00FD306B" w:rsidP="0060384C">
      <w:pPr>
        <w:spacing w:line="360" w:lineRule="auto"/>
        <w:contextualSpacing/>
        <w:rPr>
          <w:rFonts w:ascii="Times New Roman" w:hAnsi="Times New Roman" w:cs="Times New Roman"/>
          <w:sz w:val="24"/>
          <w:szCs w:val="24"/>
        </w:rPr>
      </w:pPr>
      <w:r w:rsidRPr="0060384C">
        <w:rPr>
          <w:rFonts w:ascii="Times New Roman" w:hAnsi="Times New Roman" w:cs="Times New Roman"/>
          <w:sz w:val="24"/>
          <w:szCs w:val="24"/>
        </w:rPr>
        <w:lastRenderedPageBreak/>
        <w:t>In response to the incident on December 5, 2023, THISISAFAKECOMPANY is committed to enhancing its cybersecurity measures and ensuring the protection of its assets. The following response plan outlines hypothetical scenarios, potential impacts, and recovery methods for identified assets, along with assigned responsibilities.</w:t>
      </w:r>
    </w:p>
    <w:p w14:paraId="18B9C9FB" w14:textId="77777777" w:rsidR="00FD306B" w:rsidRPr="0060384C" w:rsidRDefault="00FD306B" w:rsidP="0060384C">
      <w:pPr>
        <w:spacing w:line="360" w:lineRule="auto"/>
        <w:contextualSpacing/>
        <w:rPr>
          <w:rFonts w:ascii="Times New Roman" w:hAnsi="Times New Roman" w:cs="Times New Roman"/>
          <w:sz w:val="24"/>
          <w:szCs w:val="24"/>
        </w:rPr>
      </w:pPr>
    </w:p>
    <w:tbl>
      <w:tblPr>
        <w:tblpPr w:leftFromText="180" w:rightFromText="180" w:vertAnchor="text" w:horzAnchor="margin" w:tblpXSpec="center" w:tblpY="211"/>
        <w:tblW w:w="11250"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Layout w:type="fixed"/>
        <w:tblLook w:val="0400" w:firstRow="0" w:lastRow="0" w:firstColumn="0" w:lastColumn="0" w:noHBand="0" w:noVBand="1"/>
      </w:tblPr>
      <w:tblGrid>
        <w:gridCol w:w="1845"/>
        <w:gridCol w:w="1785"/>
        <w:gridCol w:w="2220"/>
        <w:gridCol w:w="2700"/>
        <w:gridCol w:w="2700"/>
      </w:tblGrid>
      <w:tr w:rsidR="009B78E1" w14:paraId="2ACE867C" w14:textId="77777777" w:rsidTr="009B78E1">
        <w:tc>
          <w:tcPr>
            <w:tcW w:w="1845" w:type="dxa"/>
            <w:shd w:val="clear" w:color="auto" w:fill="009BA4"/>
          </w:tcPr>
          <w:p w14:paraId="3DBB1E20" w14:textId="77777777" w:rsidR="009B78E1" w:rsidRDefault="009B78E1" w:rsidP="009B78E1">
            <w:pPr>
              <w:pBdr>
                <w:top w:val="nil"/>
                <w:left w:val="nil"/>
                <w:bottom w:val="nil"/>
                <w:right w:val="nil"/>
                <w:between w:val="nil"/>
              </w:pBdr>
              <w:spacing w:before="40" w:after="40"/>
              <w:rPr>
                <w:b/>
                <w:color w:val="FFFFFF"/>
                <w:sz w:val="20"/>
                <w:szCs w:val="20"/>
              </w:rPr>
            </w:pPr>
            <w:r>
              <w:rPr>
                <w:b/>
                <w:color w:val="FFFFFF"/>
                <w:sz w:val="20"/>
                <w:szCs w:val="20"/>
              </w:rPr>
              <w:t>ASSET</w:t>
            </w:r>
          </w:p>
        </w:tc>
        <w:tc>
          <w:tcPr>
            <w:tcW w:w="1785" w:type="dxa"/>
            <w:shd w:val="clear" w:color="auto" w:fill="009BA4"/>
          </w:tcPr>
          <w:p w14:paraId="4E7F9966" w14:textId="77777777" w:rsidR="009B78E1" w:rsidRPr="00985EE3" w:rsidRDefault="009B78E1" w:rsidP="009B78E1">
            <w:pPr>
              <w:pBdr>
                <w:top w:val="nil"/>
                <w:left w:val="nil"/>
                <w:bottom w:val="nil"/>
                <w:right w:val="nil"/>
                <w:between w:val="nil"/>
              </w:pBdr>
              <w:spacing w:before="40" w:after="40"/>
              <w:rPr>
                <w:b/>
                <w:color w:val="FFFFFF"/>
                <w:sz w:val="20"/>
                <w:szCs w:val="20"/>
                <w:lang w:val="en-US"/>
              </w:rPr>
            </w:pPr>
            <w:r>
              <w:rPr>
                <w:b/>
                <w:color w:val="FFFFFF"/>
                <w:sz w:val="20"/>
                <w:szCs w:val="20"/>
                <w:lang w:val="en-US"/>
              </w:rPr>
              <w:t>HPOTHETICAL SCENARIO</w:t>
            </w:r>
          </w:p>
        </w:tc>
        <w:tc>
          <w:tcPr>
            <w:tcW w:w="2220" w:type="dxa"/>
            <w:shd w:val="clear" w:color="auto" w:fill="009BA4"/>
          </w:tcPr>
          <w:p w14:paraId="102CCDDA" w14:textId="77777777" w:rsidR="009B78E1" w:rsidRPr="00550B0C" w:rsidRDefault="009B78E1" w:rsidP="009B78E1">
            <w:pPr>
              <w:pBdr>
                <w:top w:val="nil"/>
                <w:left w:val="nil"/>
                <w:bottom w:val="nil"/>
                <w:right w:val="nil"/>
                <w:between w:val="nil"/>
              </w:pBdr>
              <w:spacing w:before="40" w:after="40"/>
              <w:rPr>
                <w:b/>
                <w:color w:val="FFFFFF"/>
                <w:sz w:val="20"/>
                <w:szCs w:val="20"/>
                <w:lang w:val="en-US"/>
              </w:rPr>
            </w:pPr>
            <w:r>
              <w:rPr>
                <w:b/>
                <w:color w:val="FFFFFF"/>
                <w:sz w:val="20"/>
                <w:szCs w:val="20"/>
                <w:lang w:val="en-US"/>
              </w:rPr>
              <w:t>POSSIBLE IMPACT</w:t>
            </w:r>
          </w:p>
        </w:tc>
        <w:tc>
          <w:tcPr>
            <w:tcW w:w="2700" w:type="dxa"/>
            <w:shd w:val="clear" w:color="auto" w:fill="009BA4"/>
          </w:tcPr>
          <w:p w14:paraId="21E1D7F9" w14:textId="77777777" w:rsidR="009B78E1" w:rsidRPr="00550B0C" w:rsidRDefault="009B78E1" w:rsidP="009B78E1">
            <w:pPr>
              <w:pBdr>
                <w:top w:val="nil"/>
                <w:left w:val="nil"/>
                <w:bottom w:val="nil"/>
                <w:right w:val="nil"/>
                <w:between w:val="nil"/>
              </w:pBdr>
              <w:spacing w:before="40" w:after="40"/>
              <w:rPr>
                <w:b/>
                <w:color w:val="FFFFFF"/>
                <w:sz w:val="20"/>
                <w:szCs w:val="20"/>
                <w:lang w:val="en-US"/>
              </w:rPr>
            </w:pPr>
            <w:r>
              <w:rPr>
                <w:b/>
                <w:color w:val="FFFFFF"/>
                <w:sz w:val="20"/>
                <w:szCs w:val="20"/>
                <w:lang w:val="en-US"/>
              </w:rPr>
              <w:t>METHODS OF RECOVERY</w:t>
            </w:r>
          </w:p>
        </w:tc>
        <w:tc>
          <w:tcPr>
            <w:tcW w:w="2700" w:type="dxa"/>
            <w:shd w:val="clear" w:color="auto" w:fill="009BA4"/>
          </w:tcPr>
          <w:p w14:paraId="702732A3" w14:textId="034E9AE8" w:rsidR="009B78E1" w:rsidRDefault="001B123E" w:rsidP="001B123E">
            <w:pPr>
              <w:pBdr>
                <w:top w:val="nil"/>
                <w:left w:val="nil"/>
                <w:bottom w:val="nil"/>
                <w:right w:val="nil"/>
                <w:between w:val="nil"/>
              </w:pBdr>
              <w:spacing w:before="40" w:after="40"/>
              <w:jc w:val="center"/>
              <w:rPr>
                <w:b/>
                <w:color w:val="FFFFFF"/>
                <w:sz w:val="20"/>
                <w:szCs w:val="20"/>
                <w:lang w:val="en-US"/>
              </w:rPr>
            </w:pPr>
            <w:r>
              <w:rPr>
                <w:b/>
                <w:color w:val="FFFFFF"/>
                <w:sz w:val="20"/>
                <w:szCs w:val="20"/>
                <w:lang w:val="en-US"/>
              </w:rPr>
              <w:t>RESPONSIBILITY</w:t>
            </w:r>
          </w:p>
        </w:tc>
      </w:tr>
      <w:tr w:rsidR="009B78E1" w14:paraId="43B261B2" w14:textId="77777777" w:rsidTr="009B78E1">
        <w:tc>
          <w:tcPr>
            <w:tcW w:w="1845" w:type="dxa"/>
          </w:tcPr>
          <w:p w14:paraId="500A12D8" w14:textId="77777777" w:rsidR="009B78E1" w:rsidRPr="007B211C" w:rsidRDefault="009B78E1" w:rsidP="009B78E1">
            <w:pPr>
              <w:pBdr>
                <w:top w:val="nil"/>
                <w:left w:val="nil"/>
                <w:bottom w:val="nil"/>
                <w:right w:val="nil"/>
                <w:between w:val="nil"/>
              </w:pBdr>
              <w:rPr>
                <w:sz w:val="20"/>
                <w:szCs w:val="20"/>
                <w:lang w:val="en-US"/>
              </w:rPr>
            </w:pPr>
            <w:r>
              <w:rPr>
                <w:sz w:val="20"/>
                <w:szCs w:val="20"/>
                <w:lang w:val="en-US"/>
              </w:rPr>
              <w:t>Cloud Server</w:t>
            </w:r>
          </w:p>
        </w:tc>
        <w:tc>
          <w:tcPr>
            <w:tcW w:w="1785" w:type="dxa"/>
          </w:tcPr>
          <w:p w14:paraId="2D81D378" w14:textId="77777777" w:rsidR="009B78E1" w:rsidRPr="007B211C" w:rsidRDefault="009B78E1" w:rsidP="009B78E1">
            <w:pPr>
              <w:pBdr>
                <w:top w:val="nil"/>
                <w:left w:val="nil"/>
                <w:bottom w:val="nil"/>
                <w:right w:val="nil"/>
                <w:between w:val="nil"/>
              </w:pBdr>
              <w:rPr>
                <w:sz w:val="20"/>
                <w:szCs w:val="20"/>
                <w:lang w:val="en-US"/>
              </w:rPr>
            </w:pPr>
            <w:r>
              <w:rPr>
                <w:sz w:val="20"/>
                <w:szCs w:val="20"/>
                <w:lang w:val="en-US"/>
              </w:rPr>
              <w:t>Malware compromise leading to data exfiltration.</w:t>
            </w:r>
          </w:p>
        </w:tc>
        <w:tc>
          <w:tcPr>
            <w:tcW w:w="2220" w:type="dxa"/>
          </w:tcPr>
          <w:p w14:paraId="689A64C1" w14:textId="77777777" w:rsidR="009B78E1" w:rsidRPr="00D97212" w:rsidRDefault="009B78E1" w:rsidP="009B78E1">
            <w:pPr>
              <w:pBdr>
                <w:top w:val="nil"/>
                <w:left w:val="nil"/>
                <w:bottom w:val="nil"/>
                <w:right w:val="nil"/>
                <w:between w:val="nil"/>
              </w:pBdr>
              <w:rPr>
                <w:sz w:val="20"/>
                <w:szCs w:val="20"/>
                <w:lang w:val="en-US"/>
              </w:rPr>
            </w:pPr>
            <w:r>
              <w:rPr>
                <w:sz w:val="20"/>
                <w:szCs w:val="20"/>
                <w:lang w:val="en-US"/>
              </w:rPr>
              <w:t>Data loss, reputational damage, legal consequences.</w:t>
            </w:r>
          </w:p>
        </w:tc>
        <w:tc>
          <w:tcPr>
            <w:tcW w:w="2700" w:type="dxa"/>
          </w:tcPr>
          <w:p w14:paraId="061828DE" w14:textId="77777777" w:rsidR="009B78E1" w:rsidRPr="00AD384A" w:rsidRDefault="009B78E1" w:rsidP="009B78E1">
            <w:pPr>
              <w:pBdr>
                <w:top w:val="nil"/>
                <w:left w:val="nil"/>
                <w:bottom w:val="nil"/>
                <w:right w:val="nil"/>
                <w:between w:val="nil"/>
              </w:pBdr>
              <w:rPr>
                <w:sz w:val="20"/>
                <w:szCs w:val="20"/>
                <w:lang w:val="en-US"/>
              </w:rPr>
            </w:pPr>
            <w:r>
              <w:rPr>
                <w:sz w:val="20"/>
                <w:szCs w:val="20"/>
                <w:lang w:val="en-US"/>
              </w:rPr>
              <w:t>Isolate affected server, conduct forensics, restore from backup.</w:t>
            </w:r>
          </w:p>
        </w:tc>
        <w:tc>
          <w:tcPr>
            <w:tcW w:w="2700" w:type="dxa"/>
          </w:tcPr>
          <w:p w14:paraId="67E47D93" w14:textId="01200634" w:rsidR="009B78E1" w:rsidRDefault="00203702" w:rsidP="009B78E1">
            <w:pPr>
              <w:pBdr>
                <w:top w:val="nil"/>
                <w:left w:val="nil"/>
                <w:bottom w:val="nil"/>
                <w:right w:val="nil"/>
                <w:between w:val="nil"/>
              </w:pBdr>
              <w:rPr>
                <w:sz w:val="20"/>
                <w:szCs w:val="20"/>
                <w:lang w:val="en-US"/>
              </w:rPr>
            </w:pPr>
            <w:r>
              <w:rPr>
                <w:sz w:val="20"/>
                <w:szCs w:val="20"/>
                <w:lang w:val="en-US"/>
              </w:rPr>
              <w:t>IT Security Team</w:t>
            </w:r>
          </w:p>
        </w:tc>
      </w:tr>
      <w:tr w:rsidR="009B78E1" w14:paraId="1B2398B9" w14:textId="77777777" w:rsidTr="009B78E1">
        <w:tc>
          <w:tcPr>
            <w:tcW w:w="1845" w:type="dxa"/>
          </w:tcPr>
          <w:p w14:paraId="2D5AB5B8" w14:textId="77777777" w:rsidR="009B78E1" w:rsidRPr="001A447F" w:rsidRDefault="009B78E1" w:rsidP="009B78E1">
            <w:pPr>
              <w:pBdr>
                <w:top w:val="nil"/>
                <w:left w:val="nil"/>
                <w:bottom w:val="nil"/>
                <w:right w:val="nil"/>
                <w:between w:val="nil"/>
              </w:pBdr>
              <w:rPr>
                <w:sz w:val="20"/>
                <w:szCs w:val="20"/>
                <w:lang w:val="en-US"/>
              </w:rPr>
            </w:pPr>
            <w:r>
              <w:rPr>
                <w:sz w:val="20"/>
                <w:szCs w:val="20"/>
                <w:lang w:val="en-US"/>
              </w:rPr>
              <w:t>Staff</w:t>
            </w:r>
          </w:p>
        </w:tc>
        <w:tc>
          <w:tcPr>
            <w:tcW w:w="1785" w:type="dxa"/>
          </w:tcPr>
          <w:p w14:paraId="0BFA1556" w14:textId="77777777" w:rsidR="009B78E1" w:rsidRPr="00D14D55" w:rsidRDefault="009B78E1" w:rsidP="009B78E1">
            <w:pPr>
              <w:pBdr>
                <w:top w:val="nil"/>
                <w:left w:val="nil"/>
                <w:bottom w:val="nil"/>
                <w:right w:val="nil"/>
                <w:between w:val="nil"/>
              </w:pBdr>
              <w:rPr>
                <w:sz w:val="20"/>
                <w:szCs w:val="20"/>
                <w:lang w:val="en-US"/>
              </w:rPr>
            </w:pPr>
            <w:r>
              <w:rPr>
                <w:sz w:val="20"/>
                <w:szCs w:val="20"/>
                <w:lang w:val="en-US"/>
              </w:rPr>
              <w:t>Phishing attack leading to credential theft.</w:t>
            </w:r>
          </w:p>
        </w:tc>
        <w:tc>
          <w:tcPr>
            <w:tcW w:w="2220" w:type="dxa"/>
          </w:tcPr>
          <w:p w14:paraId="14112E48" w14:textId="77777777" w:rsidR="009B78E1" w:rsidRDefault="009B78E1" w:rsidP="009B78E1">
            <w:pPr>
              <w:pBdr>
                <w:top w:val="nil"/>
                <w:left w:val="nil"/>
                <w:bottom w:val="nil"/>
                <w:right w:val="nil"/>
                <w:between w:val="nil"/>
              </w:pBdr>
              <w:rPr>
                <w:sz w:val="20"/>
                <w:szCs w:val="20"/>
              </w:rPr>
            </w:pPr>
            <w:r>
              <w:rPr>
                <w:sz w:val="20"/>
                <w:szCs w:val="20"/>
              </w:rPr>
              <w:t>Unauthorized access</w:t>
            </w:r>
            <w:r>
              <w:rPr>
                <w:sz w:val="20"/>
                <w:szCs w:val="20"/>
                <w:lang w:val="en-US"/>
              </w:rPr>
              <w:t>, data manipulation</w:t>
            </w:r>
            <w:r>
              <w:rPr>
                <w:sz w:val="20"/>
                <w:szCs w:val="20"/>
              </w:rPr>
              <w:t>.</w:t>
            </w:r>
          </w:p>
        </w:tc>
        <w:tc>
          <w:tcPr>
            <w:tcW w:w="2700" w:type="dxa"/>
          </w:tcPr>
          <w:p w14:paraId="72292FCF" w14:textId="77777777" w:rsidR="009B78E1" w:rsidRPr="00776CA9" w:rsidRDefault="009B78E1" w:rsidP="009B78E1">
            <w:pPr>
              <w:pBdr>
                <w:top w:val="nil"/>
                <w:left w:val="nil"/>
                <w:bottom w:val="nil"/>
                <w:right w:val="nil"/>
                <w:between w:val="nil"/>
              </w:pBdr>
              <w:rPr>
                <w:sz w:val="20"/>
                <w:szCs w:val="20"/>
                <w:lang w:val="en-US"/>
              </w:rPr>
            </w:pPr>
            <w:r>
              <w:rPr>
                <w:sz w:val="20"/>
                <w:szCs w:val="20"/>
                <w:lang w:val="en-US"/>
              </w:rPr>
              <w:t>Educate staff on phishing, enforce strong password policies.</w:t>
            </w:r>
          </w:p>
        </w:tc>
        <w:tc>
          <w:tcPr>
            <w:tcW w:w="2700" w:type="dxa"/>
          </w:tcPr>
          <w:p w14:paraId="311C061F" w14:textId="40A82377" w:rsidR="009B78E1" w:rsidRDefault="00203702" w:rsidP="009B78E1">
            <w:pPr>
              <w:pBdr>
                <w:top w:val="nil"/>
                <w:left w:val="nil"/>
                <w:bottom w:val="nil"/>
                <w:right w:val="nil"/>
                <w:between w:val="nil"/>
              </w:pBdr>
              <w:rPr>
                <w:sz w:val="20"/>
                <w:szCs w:val="20"/>
                <w:lang w:val="en-US"/>
              </w:rPr>
            </w:pPr>
            <w:r>
              <w:rPr>
                <w:sz w:val="20"/>
                <w:szCs w:val="20"/>
                <w:lang w:val="en-US"/>
              </w:rPr>
              <w:t>HR and IT Security Team</w:t>
            </w:r>
          </w:p>
        </w:tc>
      </w:tr>
      <w:tr w:rsidR="009B78E1" w14:paraId="2F69E5C6" w14:textId="77777777" w:rsidTr="009B78E1">
        <w:tc>
          <w:tcPr>
            <w:tcW w:w="1845" w:type="dxa"/>
          </w:tcPr>
          <w:p w14:paraId="3FA6B34B" w14:textId="77777777" w:rsidR="009B78E1" w:rsidRPr="00414DC8" w:rsidRDefault="009B78E1" w:rsidP="009B78E1">
            <w:pPr>
              <w:pBdr>
                <w:top w:val="nil"/>
                <w:left w:val="nil"/>
                <w:bottom w:val="nil"/>
                <w:right w:val="nil"/>
                <w:between w:val="nil"/>
              </w:pBdr>
              <w:rPr>
                <w:sz w:val="20"/>
                <w:szCs w:val="20"/>
                <w:lang w:val="en-US"/>
              </w:rPr>
            </w:pPr>
            <w:r>
              <w:rPr>
                <w:sz w:val="20"/>
                <w:szCs w:val="20"/>
                <w:lang w:val="en-US"/>
              </w:rPr>
              <w:t>IT infrastructure</w:t>
            </w:r>
          </w:p>
        </w:tc>
        <w:tc>
          <w:tcPr>
            <w:tcW w:w="1785" w:type="dxa"/>
          </w:tcPr>
          <w:p w14:paraId="79392606" w14:textId="77777777" w:rsidR="009B78E1" w:rsidRPr="007B2372" w:rsidRDefault="009B78E1" w:rsidP="009B78E1">
            <w:pPr>
              <w:pBdr>
                <w:top w:val="nil"/>
                <w:left w:val="nil"/>
                <w:bottom w:val="nil"/>
                <w:right w:val="nil"/>
                <w:between w:val="nil"/>
              </w:pBdr>
              <w:rPr>
                <w:sz w:val="20"/>
                <w:szCs w:val="20"/>
                <w:lang w:val="en-US"/>
              </w:rPr>
            </w:pPr>
            <w:r>
              <w:rPr>
                <w:sz w:val="20"/>
                <w:szCs w:val="20"/>
                <w:lang w:val="en-US"/>
              </w:rPr>
              <w:t>Malicious code execution on servers.</w:t>
            </w:r>
          </w:p>
        </w:tc>
        <w:tc>
          <w:tcPr>
            <w:tcW w:w="2220" w:type="dxa"/>
          </w:tcPr>
          <w:p w14:paraId="2074B5F5" w14:textId="77777777" w:rsidR="009B78E1" w:rsidRDefault="009B78E1" w:rsidP="009B78E1">
            <w:pPr>
              <w:pBdr>
                <w:top w:val="nil"/>
                <w:left w:val="nil"/>
                <w:bottom w:val="nil"/>
                <w:right w:val="nil"/>
                <w:between w:val="nil"/>
              </w:pBdr>
              <w:rPr>
                <w:sz w:val="20"/>
                <w:szCs w:val="20"/>
              </w:rPr>
            </w:pPr>
            <w:r>
              <w:rPr>
                <w:sz w:val="20"/>
                <w:szCs w:val="20"/>
                <w:lang w:val="en-US"/>
              </w:rPr>
              <w:t>Disruption of services, data integrity compromise.</w:t>
            </w:r>
          </w:p>
        </w:tc>
        <w:tc>
          <w:tcPr>
            <w:tcW w:w="2700" w:type="dxa"/>
          </w:tcPr>
          <w:p w14:paraId="3875428F" w14:textId="77777777" w:rsidR="009B78E1" w:rsidRDefault="009B78E1" w:rsidP="009B78E1">
            <w:pPr>
              <w:pBdr>
                <w:top w:val="nil"/>
                <w:left w:val="nil"/>
                <w:bottom w:val="nil"/>
                <w:right w:val="nil"/>
                <w:between w:val="nil"/>
              </w:pBdr>
              <w:rPr>
                <w:sz w:val="20"/>
                <w:szCs w:val="20"/>
              </w:rPr>
            </w:pPr>
            <w:r>
              <w:rPr>
                <w:sz w:val="20"/>
                <w:szCs w:val="20"/>
                <w:lang w:val="en-US"/>
              </w:rPr>
              <w:t>Implement firewall rules, conduct vulnerability scans, patch vulnerabilities.</w:t>
            </w:r>
          </w:p>
        </w:tc>
        <w:tc>
          <w:tcPr>
            <w:tcW w:w="2700" w:type="dxa"/>
          </w:tcPr>
          <w:p w14:paraId="05873787" w14:textId="7A57FD79" w:rsidR="009B78E1" w:rsidRDefault="00E83E18" w:rsidP="009B78E1">
            <w:pPr>
              <w:pBdr>
                <w:top w:val="nil"/>
                <w:left w:val="nil"/>
                <w:bottom w:val="nil"/>
                <w:right w:val="nil"/>
                <w:between w:val="nil"/>
              </w:pBdr>
              <w:rPr>
                <w:sz w:val="20"/>
                <w:szCs w:val="20"/>
                <w:lang w:val="en-US"/>
              </w:rPr>
            </w:pPr>
            <w:r>
              <w:rPr>
                <w:sz w:val="20"/>
                <w:szCs w:val="20"/>
                <w:lang w:val="en-US"/>
              </w:rPr>
              <w:t>IT Operations Team</w:t>
            </w:r>
          </w:p>
        </w:tc>
      </w:tr>
      <w:tr w:rsidR="009B78E1" w14:paraId="1EF25E83" w14:textId="77777777" w:rsidTr="009B78E1">
        <w:tc>
          <w:tcPr>
            <w:tcW w:w="1845" w:type="dxa"/>
          </w:tcPr>
          <w:p w14:paraId="0CA0AB75" w14:textId="77777777" w:rsidR="009B78E1" w:rsidRDefault="009B78E1" w:rsidP="009B78E1">
            <w:pPr>
              <w:pBdr>
                <w:top w:val="nil"/>
                <w:left w:val="nil"/>
                <w:bottom w:val="nil"/>
                <w:right w:val="nil"/>
                <w:between w:val="nil"/>
              </w:pBdr>
              <w:rPr>
                <w:sz w:val="20"/>
                <w:szCs w:val="20"/>
              </w:rPr>
            </w:pPr>
            <w:r>
              <w:rPr>
                <w:sz w:val="20"/>
                <w:szCs w:val="20"/>
              </w:rPr>
              <w:t>Data security measures</w:t>
            </w:r>
          </w:p>
        </w:tc>
        <w:tc>
          <w:tcPr>
            <w:tcW w:w="1785" w:type="dxa"/>
          </w:tcPr>
          <w:p w14:paraId="0ADE68C5" w14:textId="77777777" w:rsidR="009B78E1" w:rsidRPr="00330445" w:rsidRDefault="009B78E1" w:rsidP="009B78E1">
            <w:pPr>
              <w:pBdr>
                <w:top w:val="nil"/>
                <w:left w:val="nil"/>
                <w:bottom w:val="nil"/>
                <w:right w:val="nil"/>
                <w:between w:val="nil"/>
              </w:pBdr>
              <w:rPr>
                <w:sz w:val="20"/>
                <w:szCs w:val="20"/>
                <w:lang w:val="en-US"/>
              </w:rPr>
            </w:pPr>
            <w:r>
              <w:rPr>
                <w:sz w:val="20"/>
                <w:szCs w:val="20"/>
                <w:lang w:val="en-US"/>
              </w:rPr>
              <w:t>Compromise of encryption keys.</w:t>
            </w:r>
          </w:p>
        </w:tc>
        <w:tc>
          <w:tcPr>
            <w:tcW w:w="2220" w:type="dxa"/>
          </w:tcPr>
          <w:p w14:paraId="11660910" w14:textId="77777777" w:rsidR="009B78E1" w:rsidRDefault="009B78E1" w:rsidP="009B78E1">
            <w:pPr>
              <w:pBdr>
                <w:top w:val="nil"/>
                <w:left w:val="nil"/>
                <w:bottom w:val="nil"/>
                <w:right w:val="nil"/>
                <w:between w:val="nil"/>
              </w:pBdr>
              <w:rPr>
                <w:sz w:val="20"/>
                <w:szCs w:val="20"/>
              </w:rPr>
            </w:pPr>
            <w:r>
              <w:rPr>
                <w:sz w:val="20"/>
                <w:szCs w:val="20"/>
                <w:lang w:val="en-US"/>
              </w:rPr>
              <w:t>Unauthorized access to sensitive data</w:t>
            </w:r>
            <w:r>
              <w:rPr>
                <w:sz w:val="20"/>
                <w:szCs w:val="20"/>
              </w:rPr>
              <w:t>.</w:t>
            </w:r>
          </w:p>
        </w:tc>
        <w:tc>
          <w:tcPr>
            <w:tcW w:w="2700" w:type="dxa"/>
          </w:tcPr>
          <w:p w14:paraId="127666D5" w14:textId="77777777" w:rsidR="009B78E1" w:rsidRDefault="009B78E1" w:rsidP="009B78E1">
            <w:pPr>
              <w:pBdr>
                <w:top w:val="nil"/>
                <w:left w:val="nil"/>
                <w:bottom w:val="nil"/>
                <w:right w:val="nil"/>
                <w:between w:val="nil"/>
              </w:pBdr>
              <w:rPr>
                <w:sz w:val="20"/>
                <w:szCs w:val="20"/>
              </w:rPr>
            </w:pPr>
            <w:r>
              <w:rPr>
                <w:sz w:val="20"/>
                <w:szCs w:val="20"/>
                <w:lang w:val="en-US"/>
              </w:rPr>
              <w:t>Update encryption protocols, monitor key usage, implement multi-factor authentication.</w:t>
            </w:r>
          </w:p>
        </w:tc>
        <w:tc>
          <w:tcPr>
            <w:tcW w:w="2700" w:type="dxa"/>
          </w:tcPr>
          <w:p w14:paraId="6353BFCF" w14:textId="36E54EA1" w:rsidR="009B78E1" w:rsidRDefault="00E83E18" w:rsidP="009B78E1">
            <w:pPr>
              <w:pBdr>
                <w:top w:val="nil"/>
                <w:left w:val="nil"/>
                <w:bottom w:val="nil"/>
                <w:right w:val="nil"/>
                <w:between w:val="nil"/>
              </w:pBdr>
              <w:rPr>
                <w:sz w:val="20"/>
                <w:szCs w:val="20"/>
                <w:lang w:val="en-US"/>
              </w:rPr>
            </w:pPr>
            <w:r>
              <w:rPr>
                <w:sz w:val="20"/>
                <w:szCs w:val="20"/>
                <w:lang w:val="en-US"/>
              </w:rPr>
              <w:t>IT Security and Data Governance Team</w:t>
            </w:r>
          </w:p>
        </w:tc>
      </w:tr>
      <w:tr w:rsidR="009B78E1" w14:paraId="0122E3C8" w14:textId="77777777" w:rsidTr="009B78E1">
        <w:tc>
          <w:tcPr>
            <w:tcW w:w="1845" w:type="dxa"/>
          </w:tcPr>
          <w:p w14:paraId="53209A29" w14:textId="77777777" w:rsidR="009B78E1" w:rsidRDefault="009B78E1" w:rsidP="009B78E1">
            <w:pPr>
              <w:pBdr>
                <w:top w:val="nil"/>
                <w:left w:val="nil"/>
                <w:bottom w:val="nil"/>
                <w:right w:val="nil"/>
                <w:between w:val="nil"/>
              </w:pBdr>
              <w:rPr>
                <w:sz w:val="20"/>
                <w:szCs w:val="20"/>
              </w:rPr>
            </w:pPr>
            <w:r>
              <w:rPr>
                <w:sz w:val="20"/>
                <w:szCs w:val="20"/>
              </w:rPr>
              <w:t>User trust</w:t>
            </w:r>
          </w:p>
        </w:tc>
        <w:tc>
          <w:tcPr>
            <w:tcW w:w="1785" w:type="dxa"/>
          </w:tcPr>
          <w:p w14:paraId="24C6F72E" w14:textId="77777777" w:rsidR="009B78E1" w:rsidRPr="00F61633" w:rsidRDefault="009B78E1" w:rsidP="009B78E1">
            <w:pPr>
              <w:pBdr>
                <w:top w:val="nil"/>
                <w:left w:val="nil"/>
                <w:bottom w:val="nil"/>
                <w:right w:val="nil"/>
                <w:between w:val="nil"/>
              </w:pBdr>
              <w:rPr>
                <w:sz w:val="20"/>
                <w:szCs w:val="20"/>
                <w:lang w:val="en-US"/>
              </w:rPr>
            </w:pPr>
            <w:r>
              <w:rPr>
                <w:sz w:val="20"/>
                <w:szCs w:val="20"/>
                <w:lang w:val="en-US"/>
              </w:rPr>
              <w:t>Loss of trust due to phishing emails.</w:t>
            </w:r>
          </w:p>
        </w:tc>
        <w:tc>
          <w:tcPr>
            <w:tcW w:w="2220" w:type="dxa"/>
          </w:tcPr>
          <w:p w14:paraId="000562DA" w14:textId="77777777" w:rsidR="009B78E1" w:rsidRPr="00A84F34" w:rsidRDefault="009B78E1" w:rsidP="009B78E1">
            <w:pPr>
              <w:pBdr>
                <w:top w:val="nil"/>
                <w:left w:val="nil"/>
                <w:bottom w:val="nil"/>
                <w:right w:val="nil"/>
                <w:between w:val="nil"/>
              </w:pBdr>
              <w:rPr>
                <w:sz w:val="20"/>
                <w:szCs w:val="20"/>
                <w:lang w:val="en-US"/>
              </w:rPr>
            </w:pPr>
            <w:r>
              <w:rPr>
                <w:sz w:val="20"/>
                <w:szCs w:val="20"/>
                <w:lang w:val="en-US"/>
              </w:rPr>
              <w:t>Reduce employee confidence, and reputational damage.</w:t>
            </w:r>
          </w:p>
        </w:tc>
        <w:tc>
          <w:tcPr>
            <w:tcW w:w="2700" w:type="dxa"/>
          </w:tcPr>
          <w:p w14:paraId="69ADEF14" w14:textId="77777777" w:rsidR="009B78E1" w:rsidRDefault="009B78E1" w:rsidP="009B78E1">
            <w:pPr>
              <w:pBdr>
                <w:top w:val="nil"/>
                <w:left w:val="nil"/>
                <w:bottom w:val="nil"/>
                <w:right w:val="nil"/>
                <w:between w:val="nil"/>
              </w:pBdr>
              <w:rPr>
                <w:sz w:val="20"/>
                <w:szCs w:val="20"/>
              </w:rPr>
            </w:pPr>
            <w:r>
              <w:rPr>
                <w:sz w:val="20"/>
                <w:szCs w:val="20"/>
                <w:lang w:val="en-US"/>
              </w:rPr>
              <w:t>Conduct cybersecurity awareness training, implement email filtering.</w:t>
            </w:r>
          </w:p>
        </w:tc>
        <w:tc>
          <w:tcPr>
            <w:tcW w:w="2700" w:type="dxa"/>
          </w:tcPr>
          <w:p w14:paraId="50B9C0B6" w14:textId="58329E87" w:rsidR="009B78E1" w:rsidRDefault="00E83E18" w:rsidP="009B78E1">
            <w:pPr>
              <w:pBdr>
                <w:top w:val="nil"/>
                <w:left w:val="nil"/>
                <w:bottom w:val="nil"/>
                <w:right w:val="nil"/>
                <w:between w:val="nil"/>
              </w:pBdr>
              <w:rPr>
                <w:sz w:val="20"/>
                <w:szCs w:val="20"/>
                <w:lang w:val="en-US"/>
              </w:rPr>
            </w:pPr>
            <w:r>
              <w:rPr>
                <w:sz w:val="20"/>
                <w:szCs w:val="20"/>
                <w:lang w:val="en-US"/>
              </w:rPr>
              <w:t xml:space="preserve">Marketing </w:t>
            </w:r>
            <w:r w:rsidR="00F063E5">
              <w:rPr>
                <w:sz w:val="20"/>
                <w:szCs w:val="20"/>
                <w:lang w:val="en-US"/>
              </w:rPr>
              <w:t>and IT Security Team</w:t>
            </w:r>
          </w:p>
        </w:tc>
      </w:tr>
    </w:tbl>
    <w:p w14:paraId="6FE111ED" w14:textId="77777777" w:rsidR="00EE10E6" w:rsidRDefault="00EE10E6" w:rsidP="007D7BAD">
      <w:pPr>
        <w:spacing w:line="360" w:lineRule="auto"/>
        <w:rPr>
          <w:rFonts w:ascii="Times New Roman" w:hAnsi="Times New Roman" w:cs="Times New Roman"/>
          <w:sz w:val="24"/>
          <w:szCs w:val="24"/>
        </w:rPr>
      </w:pPr>
    </w:p>
    <w:p w14:paraId="2799D01C" w14:textId="1AA3064E" w:rsidR="006E59FA" w:rsidRPr="00B15A78" w:rsidRDefault="006E59FA" w:rsidP="006E59FA">
      <w:pPr>
        <w:pBdr>
          <w:top w:val="nil"/>
          <w:left w:val="nil"/>
          <w:bottom w:val="nil"/>
          <w:right w:val="nil"/>
          <w:between w:val="nil"/>
        </w:pBdr>
        <w:spacing w:after="200"/>
        <w:rPr>
          <w:i/>
          <w:color w:val="44546A"/>
          <w:sz w:val="18"/>
          <w:szCs w:val="18"/>
          <w:lang w:val="en-US"/>
        </w:rPr>
      </w:pPr>
      <w:r>
        <w:rPr>
          <w:i/>
          <w:color w:val="44546A"/>
          <w:sz w:val="18"/>
          <w:szCs w:val="18"/>
        </w:rPr>
        <w:br/>
        <w:t xml:space="preserve">Table </w:t>
      </w:r>
      <w:r w:rsidR="00D645C3">
        <w:rPr>
          <w:i/>
          <w:color w:val="44546A"/>
          <w:sz w:val="18"/>
          <w:szCs w:val="18"/>
          <w:lang w:val="en-US"/>
        </w:rPr>
        <w:t>4</w:t>
      </w:r>
      <w:r>
        <w:rPr>
          <w:i/>
          <w:color w:val="44546A"/>
          <w:sz w:val="18"/>
          <w:szCs w:val="18"/>
        </w:rPr>
        <w:t xml:space="preserve">: </w:t>
      </w:r>
      <w:r w:rsidR="0063456A">
        <w:rPr>
          <w:i/>
          <w:color w:val="44546A"/>
          <w:sz w:val="18"/>
          <w:szCs w:val="18"/>
          <w:lang w:val="en-US"/>
        </w:rPr>
        <w:t>Response plan</w:t>
      </w:r>
      <w:r>
        <w:rPr>
          <w:i/>
          <w:color w:val="44546A"/>
          <w:sz w:val="18"/>
          <w:szCs w:val="18"/>
        </w:rPr>
        <w:t xml:space="preserve"> </w:t>
      </w:r>
      <w:r w:rsidR="0063456A">
        <w:rPr>
          <w:i/>
          <w:color w:val="44546A"/>
          <w:sz w:val="18"/>
          <w:szCs w:val="18"/>
          <w:lang w:val="en-US"/>
        </w:rPr>
        <w:t>outlin</w:t>
      </w:r>
      <w:r w:rsidR="00AE5925">
        <w:rPr>
          <w:i/>
          <w:color w:val="44546A"/>
          <w:sz w:val="18"/>
          <w:szCs w:val="18"/>
          <w:lang w:val="en-US"/>
        </w:rPr>
        <w:t>e including possible scenarios and methods of remediation</w:t>
      </w:r>
      <w:r w:rsidR="006F7617">
        <w:rPr>
          <w:i/>
          <w:color w:val="44546A"/>
          <w:sz w:val="18"/>
          <w:szCs w:val="18"/>
          <w:lang w:val="en-US"/>
        </w:rPr>
        <w:t xml:space="preserve"> for </w:t>
      </w:r>
      <w:r w:rsidR="00B15A78">
        <w:rPr>
          <w:i/>
          <w:color w:val="44546A"/>
          <w:sz w:val="18"/>
          <w:szCs w:val="18"/>
          <w:lang w:val="en-US"/>
        </w:rPr>
        <w:t>major</w:t>
      </w:r>
    </w:p>
    <w:p w14:paraId="5D2104E9" w14:textId="77777777" w:rsidR="00EE10E6" w:rsidRPr="007D7BAD" w:rsidRDefault="00EE10E6" w:rsidP="007D7BAD">
      <w:pPr>
        <w:spacing w:line="360" w:lineRule="auto"/>
        <w:rPr>
          <w:rFonts w:ascii="Times New Roman" w:hAnsi="Times New Roman" w:cs="Times New Roman"/>
          <w:sz w:val="24"/>
          <w:szCs w:val="24"/>
        </w:rPr>
      </w:pPr>
    </w:p>
    <w:p w14:paraId="06CA0C74" w14:textId="77777777" w:rsidR="007D7BAD" w:rsidRPr="007D7BAD" w:rsidRDefault="007D7BAD" w:rsidP="007D7BAD">
      <w:pPr>
        <w:spacing w:line="360" w:lineRule="auto"/>
        <w:contextualSpacing/>
        <w:rPr>
          <w:rFonts w:ascii="Times New Roman" w:hAnsi="Times New Roman" w:cs="Times New Roman"/>
          <w:sz w:val="24"/>
          <w:szCs w:val="24"/>
        </w:rPr>
      </w:pPr>
    </w:p>
    <w:p w14:paraId="14AD262B" w14:textId="77777777" w:rsidR="004B23DC" w:rsidRDefault="004B23DC" w:rsidP="00F15D3D">
      <w:pPr>
        <w:spacing w:line="360" w:lineRule="auto"/>
        <w:contextualSpacing/>
        <w:rPr>
          <w:rFonts w:ascii="Times New Roman" w:hAnsi="Times New Roman" w:cs="Times New Roman"/>
          <w:sz w:val="24"/>
          <w:szCs w:val="24"/>
        </w:rPr>
      </w:pPr>
    </w:p>
    <w:p w14:paraId="00A702FD" w14:textId="77777777" w:rsidR="006F7572" w:rsidRDefault="006F7572" w:rsidP="00F15D3D">
      <w:pPr>
        <w:spacing w:line="360" w:lineRule="auto"/>
        <w:contextualSpacing/>
        <w:rPr>
          <w:rFonts w:ascii="Times New Roman" w:hAnsi="Times New Roman" w:cs="Times New Roman"/>
          <w:sz w:val="24"/>
          <w:szCs w:val="24"/>
        </w:rPr>
      </w:pPr>
    </w:p>
    <w:p w14:paraId="4BFD12EF" w14:textId="77777777" w:rsidR="006F7572" w:rsidRDefault="006F7572" w:rsidP="00F15D3D">
      <w:pPr>
        <w:spacing w:line="360" w:lineRule="auto"/>
        <w:contextualSpacing/>
        <w:rPr>
          <w:rFonts w:ascii="Times New Roman" w:hAnsi="Times New Roman" w:cs="Times New Roman"/>
          <w:sz w:val="24"/>
          <w:szCs w:val="24"/>
        </w:rPr>
      </w:pPr>
    </w:p>
    <w:p w14:paraId="22090B2C" w14:textId="77777777" w:rsidR="006F7572" w:rsidRDefault="006F7572" w:rsidP="00F15D3D">
      <w:pPr>
        <w:spacing w:line="360" w:lineRule="auto"/>
        <w:contextualSpacing/>
        <w:rPr>
          <w:rFonts w:ascii="Times New Roman" w:hAnsi="Times New Roman" w:cs="Times New Roman"/>
          <w:sz w:val="24"/>
          <w:szCs w:val="24"/>
        </w:rPr>
      </w:pPr>
    </w:p>
    <w:p w14:paraId="6E15ED83" w14:textId="77777777" w:rsidR="006F7572" w:rsidRDefault="006F7572" w:rsidP="00F15D3D">
      <w:pPr>
        <w:spacing w:line="360" w:lineRule="auto"/>
        <w:contextualSpacing/>
        <w:rPr>
          <w:rFonts w:ascii="Times New Roman" w:hAnsi="Times New Roman" w:cs="Times New Roman"/>
          <w:sz w:val="24"/>
          <w:szCs w:val="24"/>
        </w:rPr>
      </w:pPr>
    </w:p>
    <w:p w14:paraId="3FCB531D" w14:textId="77777777" w:rsidR="006F7572" w:rsidRDefault="006F7572" w:rsidP="00F15D3D">
      <w:pPr>
        <w:spacing w:line="360" w:lineRule="auto"/>
        <w:contextualSpacing/>
        <w:rPr>
          <w:rFonts w:ascii="Times New Roman" w:hAnsi="Times New Roman" w:cs="Times New Roman"/>
          <w:sz w:val="24"/>
          <w:szCs w:val="24"/>
        </w:rPr>
      </w:pPr>
    </w:p>
    <w:p w14:paraId="1EB71DC8" w14:textId="77777777" w:rsidR="006F7572" w:rsidRDefault="006F7572" w:rsidP="00F15D3D">
      <w:pPr>
        <w:spacing w:line="360" w:lineRule="auto"/>
        <w:contextualSpacing/>
        <w:rPr>
          <w:rFonts w:ascii="Times New Roman" w:hAnsi="Times New Roman" w:cs="Times New Roman"/>
          <w:sz w:val="24"/>
          <w:szCs w:val="24"/>
        </w:rPr>
      </w:pPr>
    </w:p>
    <w:p w14:paraId="41855CCC" w14:textId="77777777" w:rsidR="006F7572" w:rsidRDefault="006F7572" w:rsidP="00F15D3D">
      <w:pPr>
        <w:spacing w:line="360" w:lineRule="auto"/>
        <w:contextualSpacing/>
        <w:rPr>
          <w:rFonts w:ascii="Times New Roman" w:hAnsi="Times New Roman" w:cs="Times New Roman"/>
          <w:sz w:val="24"/>
          <w:szCs w:val="24"/>
        </w:rPr>
      </w:pPr>
    </w:p>
    <w:p w14:paraId="77774B91" w14:textId="77777777" w:rsidR="006F7572" w:rsidRDefault="006F7572" w:rsidP="00F15D3D">
      <w:pPr>
        <w:spacing w:line="360" w:lineRule="auto"/>
        <w:contextualSpacing/>
        <w:rPr>
          <w:rFonts w:ascii="Times New Roman" w:hAnsi="Times New Roman" w:cs="Times New Roman"/>
          <w:sz w:val="24"/>
          <w:szCs w:val="24"/>
        </w:rPr>
      </w:pPr>
    </w:p>
    <w:p w14:paraId="6FC4DD43" w14:textId="6E24CE89" w:rsidR="006F7572" w:rsidRPr="00D83626" w:rsidRDefault="00F021A1" w:rsidP="00261A09">
      <w:pPr>
        <w:pStyle w:val="Heading1"/>
        <w:rPr>
          <w:lang w:val="en-US"/>
        </w:rPr>
      </w:pPr>
      <w:bookmarkStart w:id="16" w:name="_Toc157186306"/>
      <w:r w:rsidRPr="00D83626">
        <w:rPr>
          <w:lang w:val="en-US"/>
        </w:rPr>
        <w:lastRenderedPageBreak/>
        <w:t>Network Architecture Diagram</w:t>
      </w:r>
      <w:bookmarkEnd w:id="16"/>
    </w:p>
    <w:p w14:paraId="0051965D" w14:textId="2F066B41" w:rsidR="009F5E92" w:rsidRPr="00F76490" w:rsidRDefault="00A338F5" w:rsidP="00F15D3D">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Below is a </w:t>
      </w:r>
      <w:r w:rsidR="00D37188">
        <w:rPr>
          <w:rFonts w:ascii="Times New Roman" w:hAnsi="Times New Roman" w:cs="Times New Roman"/>
          <w:sz w:val="24"/>
          <w:szCs w:val="24"/>
          <w:lang w:val="en-US"/>
        </w:rPr>
        <w:t>revised network architecture d</w:t>
      </w:r>
      <w:r w:rsidR="00940057">
        <w:rPr>
          <w:rFonts w:ascii="Times New Roman" w:hAnsi="Times New Roman" w:cs="Times New Roman"/>
          <w:sz w:val="24"/>
          <w:szCs w:val="24"/>
          <w:lang w:val="en-US"/>
        </w:rPr>
        <w:t xml:space="preserve">iagram which </w:t>
      </w:r>
      <w:r w:rsidR="00F36BEE">
        <w:rPr>
          <w:rFonts w:ascii="Times New Roman" w:hAnsi="Times New Roman" w:cs="Times New Roman"/>
          <w:sz w:val="24"/>
          <w:szCs w:val="24"/>
          <w:lang w:val="en-US"/>
        </w:rPr>
        <w:t>shows the visual re</w:t>
      </w:r>
      <w:r w:rsidR="00F76490">
        <w:rPr>
          <w:rFonts w:ascii="Times New Roman" w:hAnsi="Times New Roman" w:cs="Times New Roman"/>
          <w:sz w:val="24"/>
          <w:szCs w:val="24"/>
          <w:lang w:val="en-US"/>
        </w:rPr>
        <w:t xml:space="preserve">presentation of </w:t>
      </w:r>
      <w:r w:rsidR="00F76490" w:rsidRPr="0060384C">
        <w:rPr>
          <w:rFonts w:ascii="Times New Roman" w:hAnsi="Times New Roman" w:cs="Times New Roman"/>
          <w:sz w:val="24"/>
          <w:szCs w:val="24"/>
        </w:rPr>
        <w:t>THISISAFAKECOMPANY</w:t>
      </w:r>
      <w:r w:rsidR="00F76490">
        <w:rPr>
          <w:rFonts w:ascii="Times New Roman" w:hAnsi="Times New Roman" w:cs="Times New Roman"/>
          <w:sz w:val="24"/>
          <w:szCs w:val="24"/>
          <w:lang w:val="en-US"/>
        </w:rPr>
        <w:t xml:space="preserve">’s </w:t>
      </w:r>
      <w:r w:rsidR="00983B5E">
        <w:rPr>
          <w:rFonts w:ascii="Times New Roman" w:hAnsi="Times New Roman" w:cs="Times New Roman"/>
          <w:sz w:val="24"/>
          <w:szCs w:val="24"/>
          <w:lang w:val="en-US"/>
        </w:rPr>
        <w:t xml:space="preserve">physical and logical </w:t>
      </w:r>
      <w:r w:rsidR="0004298C">
        <w:rPr>
          <w:rFonts w:ascii="Times New Roman" w:hAnsi="Times New Roman" w:cs="Times New Roman"/>
          <w:sz w:val="24"/>
          <w:szCs w:val="24"/>
          <w:lang w:val="en-US"/>
        </w:rPr>
        <w:t xml:space="preserve">network </w:t>
      </w:r>
      <w:r w:rsidR="001F4F9F">
        <w:rPr>
          <w:rFonts w:ascii="Times New Roman" w:hAnsi="Times New Roman" w:cs="Times New Roman"/>
          <w:sz w:val="24"/>
          <w:szCs w:val="24"/>
          <w:lang w:val="en-US"/>
        </w:rPr>
        <w:t xml:space="preserve">structure and how </w:t>
      </w:r>
      <w:r w:rsidR="00D83626">
        <w:rPr>
          <w:rFonts w:ascii="Times New Roman" w:hAnsi="Times New Roman" w:cs="Times New Roman"/>
          <w:sz w:val="24"/>
          <w:szCs w:val="24"/>
          <w:lang w:val="en-US"/>
        </w:rPr>
        <w:t>the data flows throughout the system</w:t>
      </w:r>
    </w:p>
    <w:p w14:paraId="62BABDA7" w14:textId="77777777" w:rsidR="009F5E92" w:rsidRPr="00F021A1" w:rsidRDefault="009F5E92" w:rsidP="00F15D3D">
      <w:pPr>
        <w:spacing w:line="360" w:lineRule="auto"/>
        <w:contextualSpacing/>
        <w:rPr>
          <w:rFonts w:ascii="Times New Roman" w:hAnsi="Times New Roman" w:cs="Times New Roman"/>
          <w:sz w:val="24"/>
          <w:szCs w:val="24"/>
          <w:lang w:val="en-US"/>
        </w:rPr>
      </w:pPr>
    </w:p>
    <w:p w14:paraId="2BD5D8B2" w14:textId="38529E40" w:rsidR="00F15D3D" w:rsidRDefault="00E8793F" w:rsidP="0064396F">
      <w:pPr>
        <w:spacing w:before="240" w:after="240" w:line="360" w:lineRule="auto"/>
        <w:ind w:left="357"/>
        <w:contextualSpacing/>
        <w:rPr>
          <w:rFonts w:ascii="Times New Roman" w:hAnsi="Times New Roman" w:cs="Times New Roman"/>
          <w:sz w:val="24"/>
          <w:szCs w:val="24"/>
        </w:rPr>
      </w:pPr>
      <w:r>
        <w:rPr>
          <w:noProof/>
        </w:rPr>
        <w:drawing>
          <wp:inline distT="0" distB="0" distL="0" distR="0" wp14:anchorId="548DC661" wp14:editId="09EF8E31">
            <wp:extent cx="5731510" cy="2655570"/>
            <wp:effectExtent l="0" t="0" r="2540" b="0"/>
            <wp:docPr id="202897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55570"/>
                    </a:xfrm>
                    <a:prstGeom prst="rect">
                      <a:avLst/>
                    </a:prstGeom>
                    <a:noFill/>
                    <a:ln>
                      <a:noFill/>
                    </a:ln>
                  </pic:spPr>
                </pic:pic>
              </a:graphicData>
            </a:graphic>
          </wp:inline>
        </w:drawing>
      </w:r>
    </w:p>
    <w:p w14:paraId="387CA9D0" w14:textId="77777777" w:rsidR="00F021A1" w:rsidRDefault="00F021A1" w:rsidP="00E8793F">
      <w:pPr>
        <w:spacing w:before="240" w:after="240" w:line="360" w:lineRule="auto"/>
        <w:contextualSpacing/>
        <w:rPr>
          <w:rFonts w:ascii="Times New Roman" w:hAnsi="Times New Roman" w:cs="Times New Roman"/>
          <w:sz w:val="24"/>
          <w:szCs w:val="24"/>
        </w:rPr>
      </w:pPr>
    </w:p>
    <w:p w14:paraId="37579DD6" w14:textId="77777777" w:rsidR="009F5E92" w:rsidRPr="009F5E92" w:rsidRDefault="009F5E92" w:rsidP="009F5E92">
      <w:pPr>
        <w:pStyle w:val="NormalWeb"/>
        <w:spacing w:line="360" w:lineRule="auto"/>
        <w:contextualSpacing/>
        <w:rPr>
          <w:color w:val="000000"/>
        </w:rPr>
      </w:pPr>
      <w:r w:rsidRPr="009F5E92">
        <w:rPr>
          <w:color w:val="000000"/>
        </w:rPr>
        <w:t>The network diagram showcases four hosts, labeled as PC-PT, each with a unique IP address. These hosts, which are the company’s computers, are used by employees or end users to access network services.</w:t>
      </w:r>
    </w:p>
    <w:p w14:paraId="374EE66C" w14:textId="77777777" w:rsidR="009F5E92" w:rsidRPr="009F5E92" w:rsidRDefault="009F5E92" w:rsidP="009F5E92">
      <w:pPr>
        <w:pStyle w:val="NormalWeb"/>
        <w:spacing w:line="360" w:lineRule="auto"/>
        <w:contextualSpacing/>
        <w:rPr>
          <w:color w:val="000000"/>
        </w:rPr>
      </w:pPr>
      <w:r w:rsidRPr="009F5E92">
        <w:rPr>
          <w:color w:val="000000"/>
        </w:rPr>
        <w:t>The network also includes six servers, namely Data Storage, DNS, Web, and DHCP servers. These servers provide essential services like file sharing, email, web hosting, and database management.</w:t>
      </w:r>
    </w:p>
    <w:p w14:paraId="68EA823E" w14:textId="77777777" w:rsidR="009F5E92" w:rsidRPr="009F5E92" w:rsidRDefault="009F5E92" w:rsidP="009F5E92">
      <w:pPr>
        <w:pStyle w:val="NormalWeb"/>
        <w:spacing w:line="360" w:lineRule="auto"/>
        <w:contextualSpacing/>
        <w:rPr>
          <w:color w:val="000000"/>
        </w:rPr>
      </w:pPr>
      <w:r w:rsidRPr="009F5E92">
        <w:rPr>
          <w:color w:val="000000"/>
        </w:rPr>
        <w:t>Two routers, labeled ISR4331 and 2960-24TT, are present in the network. They route traffic between different networks or subnets, ensuring connectivity among hosts, servers, and other network devices, as well as between the internal network and the Internet or other external networks.</w:t>
      </w:r>
    </w:p>
    <w:p w14:paraId="07936988" w14:textId="77777777" w:rsidR="009F5E92" w:rsidRPr="009F5E92" w:rsidRDefault="009F5E92" w:rsidP="009F5E92">
      <w:pPr>
        <w:pStyle w:val="NormalWeb"/>
        <w:spacing w:line="360" w:lineRule="auto"/>
        <w:contextualSpacing/>
        <w:rPr>
          <w:color w:val="000000"/>
        </w:rPr>
      </w:pPr>
      <w:r w:rsidRPr="009F5E92">
        <w:rPr>
          <w:color w:val="000000"/>
        </w:rPr>
        <w:t>Lastly, a firewall, labeled 5506-X ASA, is strategically positioned to filter traffic from an external cloud service provider. This security device restricts network access and protects against unauthorized access or attacks. It can be configured to restrict or allow specific types of traffic based on the network administrator-defined rules and policies.</w:t>
      </w:r>
    </w:p>
    <w:p w14:paraId="701CABA3" w14:textId="77777777" w:rsidR="00F021A1" w:rsidRDefault="00F021A1" w:rsidP="00350B28">
      <w:pPr>
        <w:spacing w:before="240" w:after="240" w:line="360" w:lineRule="auto"/>
        <w:contextualSpacing/>
        <w:rPr>
          <w:rFonts w:ascii="Times New Roman" w:hAnsi="Times New Roman" w:cs="Times New Roman"/>
          <w:sz w:val="24"/>
          <w:szCs w:val="24"/>
        </w:rPr>
      </w:pPr>
    </w:p>
    <w:p w14:paraId="7BF96C26" w14:textId="77777777" w:rsidR="00261A09" w:rsidRDefault="00261A09" w:rsidP="00F021A1">
      <w:pPr>
        <w:spacing w:line="360" w:lineRule="auto"/>
        <w:contextualSpacing/>
        <w:rPr>
          <w:rFonts w:ascii="Times New Roman" w:hAnsi="Times New Roman" w:cs="Times New Roman"/>
          <w:b/>
          <w:bCs/>
          <w:sz w:val="32"/>
          <w:szCs w:val="32"/>
        </w:rPr>
      </w:pPr>
    </w:p>
    <w:p w14:paraId="6C0515E3" w14:textId="69018FE0" w:rsidR="008A4DD4" w:rsidRPr="005716AF" w:rsidRDefault="008A4DD4" w:rsidP="00261A09">
      <w:pPr>
        <w:pStyle w:val="Heading1"/>
      </w:pPr>
      <w:bookmarkStart w:id="17" w:name="_Toc157186307"/>
      <w:r w:rsidRPr="005716AF">
        <w:lastRenderedPageBreak/>
        <w:t>Firewall Rules</w:t>
      </w:r>
      <w:bookmarkEnd w:id="17"/>
    </w:p>
    <w:p w14:paraId="20D80D24" w14:textId="475864F5"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xml:space="preserve">In response to the recent cybersecurity incident, THISISAFAKECOMPANY is implementing stringent firewall rules to safeguard its network infrastructure. The firewall rules outlined below aim to establish a robust </w:t>
      </w:r>
      <w:r w:rsidR="00807D98" w:rsidRPr="00D3008C">
        <w:rPr>
          <w:rFonts w:ascii="Times New Roman" w:hAnsi="Times New Roman" w:cs="Times New Roman"/>
          <w:sz w:val="24"/>
          <w:szCs w:val="24"/>
        </w:rPr>
        <w:t>defence</w:t>
      </w:r>
      <w:r w:rsidR="00807D98">
        <w:rPr>
          <w:rFonts w:ascii="Times New Roman" w:hAnsi="Times New Roman" w:cs="Times New Roman"/>
          <w:sz w:val="24"/>
          <w:szCs w:val="24"/>
          <w:lang w:val="en-US"/>
        </w:rPr>
        <w:t xml:space="preserve"> </w:t>
      </w:r>
      <w:r w:rsidRPr="00D3008C">
        <w:rPr>
          <w:rFonts w:ascii="Times New Roman" w:hAnsi="Times New Roman" w:cs="Times New Roman"/>
          <w:sz w:val="24"/>
          <w:szCs w:val="24"/>
        </w:rPr>
        <w:t>mechanism against potential threats while ensuring seamless business operations. The rules are designed to regulate incoming and outgoing traffic, prevent unauthorized access, and protect sensitive data from compromise.</w:t>
      </w:r>
    </w:p>
    <w:p w14:paraId="6748083D" w14:textId="719543AF" w:rsidR="00F021A1" w:rsidRPr="00D3008C" w:rsidRDefault="00F021A1" w:rsidP="00F021A1">
      <w:pPr>
        <w:spacing w:line="360" w:lineRule="auto"/>
        <w:contextualSpacing/>
        <w:rPr>
          <w:rFonts w:ascii="Times New Roman" w:hAnsi="Times New Roman" w:cs="Times New Roman"/>
          <w:sz w:val="24"/>
          <w:szCs w:val="24"/>
        </w:rPr>
      </w:pPr>
    </w:p>
    <w:p w14:paraId="5170EB9E" w14:textId="4206E17D" w:rsidR="00F021A1" w:rsidRPr="00D3008C" w:rsidRDefault="00F021A1" w:rsidP="00F021A1">
      <w:pPr>
        <w:spacing w:line="360" w:lineRule="auto"/>
        <w:contextualSpacing/>
        <w:rPr>
          <w:rFonts w:ascii="Times New Roman" w:hAnsi="Times New Roman" w:cs="Times New Roman"/>
          <w:sz w:val="24"/>
          <w:szCs w:val="24"/>
        </w:rPr>
      </w:pPr>
      <w:r w:rsidRPr="005716AF">
        <w:rPr>
          <w:rFonts w:ascii="Times New Roman" w:hAnsi="Times New Roman" w:cs="Times New Roman"/>
          <w:b/>
          <w:bCs/>
          <w:sz w:val="24"/>
          <w:szCs w:val="24"/>
        </w:rPr>
        <w:t>Rule 1</w:t>
      </w:r>
      <w:r w:rsidRPr="00D3008C">
        <w:rPr>
          <w:rFonts w:ascii="Times New Roman" w:hAnsi="Times New Roman" w:cs="Times New Roman"/>
          <w:sz w:val="24"/>
          <w:szCs w:val="24"/>
        </w:rPr>
        <w:t>: Restrict Incoming Traffic</w:t>
      </w:r>
    </w:p>
    <w:p w14:paraId="740BF5F8" w14:textId="69C6294E" w:rsidR="00F021A1" w:rsidRPr="00D3008C" w:rsidRDefault="001E30D5" w:rsidP="00F021A1">
      <w:pPr>
        <w:spacing w:line="360" w:lineRule="auto"/>
        <w:contextualSpacing/>
        <w:rPr>
          <w:rFonts w:ascii="Times New Roman" w:hAnsi="Times New Roman" w:cs="Times New Roman"/>
          <w:sz w:val="24"/>
          <w:szCs w:val="24"/>
        </w:rPr>
      </w:pPr>
      <w:r>
        <w:rPr>
          <w:rFonts w:ascii="Times New Roman" w:hAnsi="Times New Roman" w:cs="Times New Roman"/>
          <w:sz w:val="24"/>
          <w:szCs w:val="24"/>
          <w:lang w:val="en-US"/>
        </w:rPr>
        <w:t xml:space="preserve">- </w:t>
      </w:r>
      <w:r w:rsidR="00F021A1" w:rsidRPr="00D3008C">
        <w:rPr>
          <w:rFonts w:ascii="Times New Roman" w:hAnsi="Times New Roman" w:cs="Times New Roman"/>
          <w:sz w:val="24"/>
          <w:szCs w:val="24"/>
        </w:rPr>
        <w:t>Allow only essential incoming traffic on designated ports.</w:t>
      </w:r>
    </w:p>
    <w:p w14:paraId="2A6D38CF" w14:textId="03DBD258" w:rsidR="00F021A1" w:rsidRPr="00D3008C" w:rsidRDefault="001E30D5" w:rsidP="00F021A1">
      <w:pPr>
        <w:spacing w:line="360" w:lineRule="auto"/>
        <w:contextualSpacing/>
        <w:rPr>
          <w:rFonts w:ascii="Times New Roman" w:hAnsi="Times New Roman" w:cs="Times New Roman"/>
          <w:sz w:val="24"/>
          <w:szCs w:val="24"/>
        </w:rPr>
      </w:pPr>
      <w:r>
        <w:rPr>
          <w:rFonts w:ascii="Times New Roman" w:hAnsi="Times New Roman" w:cs="Times New Roman"/>
          <w:sz w:val="24"/>
          <w:szCs w:val="24"/>
          <w:lang w:val="en-US"/>
        </w:rPr>
        <w:t xml:space="preserve">- </w:t>
      </w:r>
      <w:r w:rsidR="00F021A1" w:rsidRPr="00D3008C">
        <w:rPr>
          <w:rFonts w:ascii="Times New Roman" w:hAnsi="Times New Roman" w:cs="Times New Roman"/>
          <w:sz w:val="24"/>
          <w:szCs w:val="24"/>
        </w:rPr>
        <w:t>Deny all incoming traffic from unknown or suspicious IP addresses.</w:t>
      </w:r>
    </w:p>
    <w:p w14:paraId="3B292D60" w14:textId="00C6CE19" w:rsidR="00F021A1" w:rsidRPr="00D3008C" w:rsidRDefault="00F021A1" w:rsidP="00F021A1">
      <w:pPr>
        <w:spacing w:line="360" w:lineRule="auto"/>
        <w:contextualSpacing/>
        <w:rPr>
          <w:rFonts w:ascii="Times New Roman" w:hAnsi="Times New Roman" w:cs="Times New Roman"/>
          <w:sz w:val="24"/>
          <w:szCs w:val="24"/>
        </w:rPr>
      </w:pPr>
      <w:r w:rsidRPr="005716AF">
        <w:rPr>
          <w:rFonts w:ascii="Times New Roman" w:hAnsi="Times New Roman" w:cs="Times New Roman"/>
          <w:b/>
          <w:bCs/>
          <w:sz w:val="24"/>
          <w:szCs w:val="24"/>
        </w:rPr>
        <w:t>Rule 2</w:t>
      </w:r>
      <w:r w:rsidRPr="00D3008C">
        <w:rPr>
          <w:rFonts w:ascii="Times New Roman" w:hAnsi="Times New Roman" w:cs="Times New Roman"/>
          <w:sz w:val="24"/>
          <w:szCs w:val="24"/>
        </w:rPr>
        <w:t>: Outbound Traffic Monitoring</w:t>
      </w:r>
    </w:p>
    <w:p w14:paraId="35BE7CFD" w14:textId="6AB949D6"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Regularly monitor and log outbound traffic to detect unusual patterns.</w:t>
      </w:r>
    </w:p>
    <w:p w14:paraId="5CC4B4A3" w14:textId="36E8792D"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w:t>
      </w:r>
      <w:r w:rsidR="00A01861">
        <w:rPr>
          <w:rFonts w:ascii="Times New Roman" w:hAnsi="Times New Roman" w:cs="Times New Roman"/>
          <w:sz w:val="24"/>
          <w:szCs w:val="24"/>
          <w:lang w:val="en-US"/>
        </w:rPr>
        <w:t xml:space="preserve"> </w:t>
      </w:r>
      <w:r w:rsidRPr="00D3008C">
        <w:rPr>
          <w:rFonts w:ascii="Times New Roman" w:hAnsi="Times New Roman" w:cs="Times New Roman"/>
          <w:sz w:val="24"/>
          <w:szCs w:val="24"/>
        </w:rPr>
        <w:t>Block outgoing connections to known malicious IP addresses.</w:t>
      </w:r>
    </w:p>
    <w:p w14:paraId="0152BD44" w14:textId="1C78CC8D" w:rsidR="00F021A1" w:rsidRPr="00D3008C" w:rsidRDefault="00F021A1" w:rsidP="00F021A1">
      <w:pPr>
        <w:spacing w:line="360" w:lineRule="auto"/>
        <w:contextualSpacing/>
        <w:rPr>
          <w:rFonts w:ascii="Times New Roman" w:hAnsi="Times New Roman" w:cs="Times New Roman"/>
          <w:sz w:val="24"/>
          <w:szCs w:val="24"/>
        </w:rPr>
      </w:pPr>
      <w:r w:rsidRPr="005716AF">
        <w:rPr>
          <w:rFonts w:ascii="Times New Roman" w:hAnsi="Times New Roman" w:cs="Times New Roman"/>
          <w:b/>
          <w:bCs/>
          <w:sz w:val="24"/>
          <w:szCs w:val="24"/>
        </w:rPr>
        <w:t>Rule 3</w:t>
      </w:r>
      <w:r w:rsidRPr="00D3008C">
        <w:rPr>
          <w:rFonts w:ascii="Times New Roman" w:hAnsi="Times New Roman" w:cs="Times New Roman"/>
          <w:sz w:val="24"/>
          <w:szCs w:val="24"/>
        </w:rPr>
        <w:t>: Application Layer Filtering</w:t>
      </w:r>
    </w:p>
    <w:p w14:paraId="5E338A54" w14:textId="2E42F06A"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Implement deep packet inspection to scrutinize the content of incoming and outgoing traffic.</w:t>
      </w:r>
    </w:p>
    <w:p w14:paraId="3867AF9C" w14:textId="18C2E581"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Block specific applications and protocols that pose a potential security risk.</w:t>
      </w:r>
    </w:p>
    <w:p w14:paraId="7CC8D201" w14:textId="14BC8AE2" w:rsidR="00F021A1" w:rsidRPr="00D3008C" w:rsidRDefault="00F021A1" w:rsidP="00F021A1">
      <w:pPr>
        <w:spacing w:line="360" w:lineRule="auto"/>
        <w:contextualSpacing/>
        <w:rPr>
          <w:rFonts w:ascii="Times New Roman" w:hAnsi="Times New Roman" w:cs="Times New Roman"/>
          <w:sz w:val="24"/>
          <w:szCs w:val="24"/>
        </w:rPr>
      </w:pPr>
      <w:r w:rsidRPr="005716AF">
        <w:rPr>
          <w:rFonts w:ascii="Times New Roman" w:hAnsi="Times New Roman" w:cs="Times New Roman"/>
          <w:b/>
          <w:bCs/>
          <w:sz w:val="24"/>
          <w:szCs w:val="24"/>
        </w:rPr>
        <w:t>Rule 4</w:t>
      </w:r>
      <w:r w:rsidRPr="00D3008C">
        <w:rPr>
          <w:rFonts w:ascii="Times New Roman" w:hAnsi="Times New Roman" w:cs="Times New Roman"/>
          <w:sz w:val="24"/>
          <w:szCs w:val="24"/>
        </w:rPr>
        <w:t>: VPN Access Control</w:t>
      </w:r>
    </w:p>
    <w:p w14:paraId="3F2D6481" w14:textId="47D90487"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Allow VPN connections only from authorized devices and users.</w:t>
      </w:r>
    </w:p>
    <w:p w14:paraId="73892310" w14:textId="13A6F5D6"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Block unauthorized VPN access attempts.</w:t>
      </w:r>
    </w:p>
    <w:p w14:paraId="6F131991" w14:textId="42E19F3C" w:rsidR="00F021A1" w:rsidRPr="00D3008C" w:rsidRDefault="00F021A1" w:rsidP="00F021A1">
      <w:pPr>
        <w:spacing w:line="360" w:lineRule="auto"/>
        <w:contextualSpacing/>
        <w:rPr>
          <w:rFonts w:ascii="Times New Roman" w:hAnsi="Times New Roman" w:cs="Times New Roman"/>
          <w:sz w:val="24"/>
          <w:szCs w:val="24"/>
        </w:rPr>
      </w:pPr>
      <w:r w:rsidRPr="005716AF">
        <w:rPr>
          <w:rFonts w:ascii="Times New Roman" w:hAnsi="Times New Roman" w:cs="Times New Roman"/>
          <w:b/>
          <w:bCs/>
          <w:sz w:val="24"/>
          <w:szCs w:val="24"/>
        </w:rPr>
        <w:t>Rule 5</w:t>
      </w:r>
      <w:r w:rsidRPr="00D3008C">
        <w:rPr>
          <w:rFonts w:ascii="Times New Roman" w:hAnsi="Times New Roman" w:cs="Times New Roman"/>
          <w:sz w:val="24"/>
          <w:szCs w:val="24"/>
        </w:rPr>
        <w:t>: Intrusion Prevention</w:t>
      </w:r>
    </w:p>
    <w:p w14:paraId="4AC8BA26" w14:textId="45D8D331"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Enable intrusion prevention mechanisms to detect and block suspicious activities.</w:t>
      </w:r>
    </w:p>
    <w:p w14:paraId="6116CD1C" w14:textId="4233A503"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Regularly update intrusion detection signatures to stay ahead of emerging threats.</w:t>
      </w:r>
    </w:p>
    <w:p w14:paraId="42C7A215" w14:textId="1C29F414" w:rsidR="00F021A1" w:rsidRPr="00D3008C" w:rsidRDefault="00F021A1" w:rsidP="00F021A1">
      <w:pPr>
        <w:spacing w:line="360" w:lineRule="auto"/>
        <w:contextualSpacing/>
        <w:rPr>
          <w:rFonts w:ascii="Times New Roman" w:hAnsi="Times New Roman" w:cs="Times New Roman"/>
          <w:sz w:val="24"/>
          <w:szCs w:val="24"/>
        </w:rPr>
      </w:pPr>
      <w:r w:rsidRPr="005716AF">
        <w:rPr>
          <w:rFonts w:ascii="Times New Roman" w:hAnsi="Times New Roman" w:cs="Times New Roman"/>
          <w:b/>
          <w:bCs/>
          <w:sz w:val="24"/>
          <w:szCs w:val="24"/>
        </w:rPr>
        <w:t>Rule 6</w:t>
      </w:r>
      <w:r w:rsidRPr="00D3008C">
        <w:rPr>
          <w:rFonts w:ascii="Times New Roman" w:hAnsi="Times New Roman" w:cs="Times New Roman"/>
          <w:sz w:val="24"/>
          <w:szCs w:val="24"/>
        </w:rPr>
        <w:t>: Deny by Default</w:t>
      </w:r>
    </w:p>
    <w:p w14:paraId="7FA1E394" w14:textId="0CE08DFB"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Adopt a default-deny stance for incoming and outgoing traffic.</w:t>
      </w:r>
    </w:p>
    <w:p w14:paraId="61656630" w14:textId="12657F9D" w:rsidR="00F021A1" w:rsidRPr="00D3008C" w:rsidRDefault="00F021A1" w:rsidP="00F021A1">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 Allow only explicitly permitted traffic based on organizational needs.</w:t>
      </w:r>
    </w:p>
    <w:p w14:paraId="0A0E29D7" w14:textId="77777777" w:rsidR="00F021A1" w:rsidRPr="00D3008C" w:rsidRDefault="00F021A1" w:rsidP="00F021A1">
      <w:pPr>
        <w:spacing w:line="360" w:lineRule="auto"/>
        <w:contextualSpacing/>
        <w:rPr>
          <w:rFonts w:ascii="Times New Roman" w:hAnsi="Times New Roman" w:cs="Times New Roman"/>
          <w:sz w:val="24"/>
          <w:szCs w:val="24"/>
        </w:rPr>
      </w:pPr>
    </w:p>
    <w:p w14:paraId="2C73E96E" w14:textId="77777777" w:rsidR="00C30989" w:rsidRPr="00D3008C" w:rsidRDefault="00C30989" w:rsidP="00C30989">
      <w:pPr>
        <w:spacing w:line="360" w:lineRule="auto"/>
        <w:contextualSpacing/>
        <w:rPr>
          <w:rFonts w:ascii="Times New Roman" w:hAnsi="Times New Roman" w:cs="Times New Roman"/>
          <w:sz w:val="24"/>
          <w:szCs w:val="24"/>
        </w:rPr>
      </w:pPr>
      <w:r w:rsidRPr="00D3008C">
        <w:rPr>
          <w:rFonts w:ascii="Times New Roman" w:hAnsi="Times New Roman" w:cs="Times New Roman"/>
          <w:sz w:val="24"/>
          <w:szCs w:val="24"/>
        </w:rPr>
        <w:t>By implementing these firewall rules, THISISAFAKECOMPANY aims to strengthen its network security, safeguard critical assets, and prevent future cybersecurity incidents. Regular testing and updates will be conducted to ensure the effectiveness of these rules in maintaining a secure and resilient network environment.</w:t>
      </w:r>
    </w:p>
    <w:p w14:paraId="5DC6BE00" w14:textId="77777777" w:rsidR="00C30989" w:rsidRPr="00D3008C" w:rsidRDefault="00C30989" w:rsidP="00F021A1">
      <w:pPr>
        <w:spacing w:line="360" w:lineRule="auto"/>
        <w:contextualSpacing/>
        <w:rPr>
          <w:rFonts w:ascii="Times New Roman" w:hAnsi="Times New Roman" w:cs="Times New Roman"/>
          <w:sz w:val="24"/>
          <w:szCs w:val="24"/>
        </w:rPr>
      </w:pPr>
    </w:p>
    <w:p w14:paraId="4B8AD7DB" w14:textId="77777777" w:rsidR="00F021A1" w:rsidRDefault="00F021A1" w:rsidP="0064396F">
      <w:pPr>
        <w:spacing w:before="240" w:after="240" w:line="360" w:lineRule="auto"/>
        <w:ind w:left="357"/>
        <w:contextualSpacing/>
        <w:rPr>
          <w:rFonts w:ascii="Times New Roman" w:hAnsi="Times New Roman" w:cs="Times New Roman"/>
          <w:sz w:val="24"/>
          <w:szCs w:val="24"/>
        </w:rPr>
      </w:pPr>
    </w:p>
    <w:p w14:paraId="02CF702D" w14:textId="663EC798" w:rsidR="003D68F2" w:rsidRPr="00070F2B" w:rsidRDefault="003D68F2" w:rsidP="00261A09">
      <w:pPr>
        <w:pStyle w:val="Heading1"/>
        <w:rPr>
          <w:lang w:val="en-US"/>
        </w:rPr>
      </w:pPr>
      <w:bookmarkStart w:id="18" w:name="_Toc157186308"/>
      <w:r w:rsidRPr="00070F2B">
        <w:rPr>
          <w:lang w:val="en-US"/>
        </w:rPr>
        <w:lastRenderedPageBreak/>
        <w:t>12 Month Security Plan</w:t>
      </w:r>
      <w:bookmarkEnd w:id="18"/>
    </w:p>
    <w:p w14:paraId="5B665E3F" w14:textId="0A7EF1D7" w:rsidR="003D68F2" w:rsidRPr="00CE11B9" w:rsidRDefault="00CE11B9" w:rsidP="00CE11B9">
      <w:pPr>
        <w:spacing w:line="360" w:lineRule="auto"/>
        <w:contextualSpacing/>
        <w:rPr>
          <w:rFonts w:ascii="Times New Roman" w:hAnsi="Times New Roman" w:cs="Times New Roman"/>
          <w:sz w:val="24"/>
          <w:szCs w:val="24"/>
        </w:rPr>
      </w:pPr>
      <w:r w:rsidRPr="00612DD4">
        <w:rPr>
          <w:rFonts w:ascii="Times New Roman" w:hAnsi="Times New Roman" w:cs="Times New Roman"/>
          <w:sz w:val="24"/>
          <w:szCs w:val="24"/>
        </w:rPr>
        <w:t>In response to the recent cybersecurity incident, a comprehensive 12-month training plan has been developed to empower employees with the knowledge and skills necessary to enhance the company's security posture. The plan focuses on various topics, including phishing awareness, and is tailored to specific roles within the organization.</w:t>
      </w:r>
    </w:p>
    <w:tbl>
      <w:tblPr>
        <w:tblpPr w:leftFromText="180" w:rightFromText="180" w:vertAnchor="text" w:horzAnchor="margin" w:tblpXSpec="center" w:tblpY="211"/>
        <w:tblW w:w="11250"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Layout w:type="fixed"/>
        <w:tblLook w:val="0400" w:firstRow="0" w:lastRow="0" w:firstColumn="0" w:lastColumn="0" w:noHBand="0" w:noVBand="1"/>
      </w:tblPr>
      <w:tblGrid>
        <w:gridCol w:w="1845"/>
        <w:gridCol w:w="1785"/>
        <w:gridCol w:w="2220"/>
        <w:gridCol w:w="2700"/>
        <w:gridCol w:w="2700"/>
      </w:tblGrid>
      <w:tr w:rsidR="00C073CA" w14:paraId="34797F4E" w14:textId="77777777" w:rsidTr="00CB7C8B">
        <w:tc>
          <w:tcPr>
            <w:tcW w:w="1845" w:type="dxa"/>
            <w:shd w:val="clear" w:color="auto" w:fill="009BA4"/>
          </w:tcPr>
          <w:p w14:paraId="5E8C6D72" w14:textId="5C09BF7E" w:rsidR="00C073CA" w:rsidRPr="00C073CA" w:rsidRDefault="00C073CA" w:rsidP="00CB7C8B">
            <w:pPr>
              <w:pBdr>
                <w:top w:val="nil"/>
                <w:left w:val="nil"/>
                <w:bottom w:val="nil"/>
                <w:right w:val="nil"/>
                <w:between w:val="nil"/>
              </w:pBdr>
              <w:spacing w:before="40" w:after="40"/>
              <w:rPr>
                <w:b/>
                <w:color w:val="FFFFFF"/>
                <w:sz w:val="20"/>
                <w:szCs w:val="20"/>
                <w:lang w:val="en-US"/>
              </w:rPr>
            </w:pPr>
            <w:r>
              <w:rPr>
                <w:b/>
                <w:color w:val="FFFFFF"/>
                <w:sz w:val="20"/>
                <w:szCs w:val="20"/>
                <w:lang w:val="en-US"/>
              </w:rPr>
              <w:t>Training Topic</w:t>
            </w:r>
          </w:p>
        </w:tc>
        <w:tc>
          <w:tcPr>
            <w:tcW w:w="1785" w:type="dxa"/>
            <w:shd w:val="clear" w:color="auto" w:fill="009BA4"/>
          </w:tcPr>
          <w:p w14:paraId="4C4F9F7B" w14:textId="3E2F250E" w:rsidR="00C073CA" w:rsidRPr="00985EE3" w:rsidRDefault="00D1068B" w:rsidP="00CB7C8B">
            <w:pPr>
              <w:pBdr>
                <w:top w:val="nil"/>
                <w:left w:val="nil"/>
                <w:bottom w:val="nil"/>
                <w:right w:val="nil"/>
                <w:between w:val="nil"/>
              </w:pBdr>
              <w:spacing w:before="40" w:after="40"/>
              <w:rPr>
                <w:b/>
                <w:color w:val="FFFFFF"/>
                <w:sz w:val="20"/>
                <w:szCs w:val="20"/>
                <w:lang w:val="en-US"/>
              </w:rPr>
            </w:pPr>
            <w:r>
              <w:rPr>
                <w:b/>
                <w:color w:val="FFFFFF"/>
                <w:sz w:val="20"/>
                <w:szCs w:val="20"/>
                <w:lang w:val="en-US"/>
              </w:rPr>
              <w:t>Goal/Description</w:t>
            </w:r>
          </w:p>
        </w:tc>
        <w:tc>
          <w:tcPr>
            <w:tcW w:w="2220" w:type="dxa"/>
            <w:shd w:val="clear" w:color="auto" w:fill="009BA4"/>
          </w:tcPr>
          <w:p w14:paraId="25A60F32" w14:textId="6648EA5C" w:rsidR="00C073CA" w:rsidRPr="00550B0C" w:rsidRDefault="00D1068B" w:rsidP="00CB7C8B">
            <w:pPr>
              <w:pBdr>
                <w:top w:val="nil"/>
                <w:left w:val="nil"/>
                <w:bottom w:val="nil"/>
                <w:right w:val="nil"/>
                <w:between w:val="nil"/>
              </w:pBdr>
              <w:spacing w:before="40" w:after="40"/>
              <w:rPr>
                <w:b/>
                <w:color w:val="FFFFFF"/>
                <w:sz w:val="20"/>
                <w:szCs w:val="20"/>
                <w:lang w:val="en-US"/>
              </w:rPr>
            </w:pPr>
            <w:r>
              <w:rPr>
                <w:b/>
                <w:color w:val="FFFFFF"/>
                <w:sz w:val="20"/>
                <w:szCs w:val="20"/>
                <w:lang w:val="en-US"/>
              </w:rPr>
              <w:t>Frequency</w:t>
            </w:r>
          </w:p>
        </w:tc>
        <w:tc>
          <w:tcPr>
            <w:tcW w:w="2700" w:type="dxa"/>
            <w:shd w:val="clear" w:color="auto" w:fill="009BA4"/>
          </w:tcPr>
          <w:p w14:paraId="6EA1BF03" w14:textId="68BD9E39" w:rsidR="00C073CA" w:rsidRPr="00550B0C" w:rsidRDefault="00D1068B" w:rsidP="00CB7C8B">
            <w:pPr>
              <w:pBdr>
                <w:top w:val="nil"/>
                <w:left w:val="nil"/>
                <w:bottom w:val="nil"/>
                <w:right w:val="nil"/>
                <w:between w:val="nil"/>
              </w:pBdr>
              <w:spacing w:before="40" w:after="40"/>
              <w:rPr>
                <w:b/>
                <w:color w:val="FFFFFF"/>
                <w:sz w:val="20"/>
                <w:szCs w:val="20"/>
                <w:lang w:val="en-US"/>
              </w:rPr>
            </w:pPr>
            <w:r>
              <w:rPr>
                <w:b/>
                <w:color w:val="FFFFFF"/>
                <w:sz w:val="20"/>
                <w:szCs w:val="20"/>
                <w:lang w:val="en-US"/>
              </w:rPr>
              <w:t>K</w:t>
            </w:r>
            <w:r w:rsidR="004B1E37">
              <w:rPr>
                <w:b/>
                <w:color w:val="FFFFFF"/>
                <w:sz w:val="20"/>
                <w:szCs w:val="20"/>
                <w:lang w:val="en-US"/>
              </w:rPr>
              <w:t xml:space="preserve">ey </w:t>
            </w:r>
            <w:r>
              <w:rPr>
                <w:b/>
                <w:color w:val="FFFFFF"/>
                <w:sz w:val="20"/>
                <w:szCs w:val="20"/>
                <w:lang w:val="en-US"/>
              </w:rPr>
              <w:t>P</w:t>
            </w:r>
            <w:r w:rsidR="004B1E37">
              <w:rPr>
                <w:b/>
                <w:color w:val="FFFFFF"/>
                <w:sz w:val="20"/>
                <w:szCs w:val="20"/>
                <w:lang w:val="en-US"/>
              </w:rPr>
              <w:t xml:space="preserve">erformance </w:t>
            </w:r>
            <w:r>
              <w:rPr>
                <w:b/>
                <w:color w:val="FFFFFF"/>
                <w:sz w:val="20"/>
                <w:szCs w:val="20"/>
                <w:lang w:val="en-US"/>
              </w:rPr>
              <w:t>I</w:t>
            </w:r>
            <w:r w:rsidR="004B1E37">
              <w:rPr>
                <w:b/>
                <w:color w:val="FFFFFF"/>
                <w:sz w:val="20"/>
                <w:szCs w:val="20"/>
                <w:lang w:val="en-US"/>
              </w:rPr>
              <w:t>ndicator</w:t>
            </w:r>
          </w:p>
        </w:tc>
        <w:tc>
          <w:tcPr>
            <w:tcW w:w="2700" w:type="dxa"/>
            <w:shd w:val="clear" w:color="auto" w:fill="009BA4"/>
          </w:tcPr>
          <w:p w14:paraId="4E29CBBA" w14:textId="1F438246" w:rsidR="00C073CA" w:rsidRDefault="00D1068B" w:rsidP="00CB7C8B">
            <w:pPr>
              <w:pBdr>
                <w:top w:val="nil"/>
                <w:left w:val="nil"/>
                <w:bottom w:val="nil"/>
                <w:right w:val="nil"/>
                <w:between w:val="nil"/>
              </w:pBdr>
              <w:spacing w:before="40" w:after="40"/>
              <w:jc w:val="center"/>
              <w:rPr>
                <w:b/>
                <w:color w:val="FFFFFF"/>
                <w:sz w:val="20"/>
                <w:szCs w:val="20"/>
                <w:lang w:val="en-US"/>
              </w:rPr>
            </w:pPr>
            <w:r>
              <w:rPr>
                <w:b/>
                <w:color w:val="FFFFFF"/>
                <w:sz w:val="20"/>
                <w:szCs w:val="20"/>
                <w:lang w:val="en-US"/>
              </w:rPr>
              <w:t>Target Audience</w:t>
            </w:r>
          </w:p>
        </w:tc>
      </w:tr>
      <w:tr w:rsidR="00C073CA" w14:paraId="738728B5" w14:textId="77777777" w:rsidTr="00CB7C8B">
        <w:tc>
          <w:tcPr>
            <w:tcW w:w="1845" w:type="dxa"/>
          </w:tcPr>
          <w:p w14:paraId="341599EB" w14:textId="6B3951F6" w:rsidR="00C073CA" w:rsidRPr="007B211C" w:rsidRDefault="00802685" w:rsidP="00CB7C8B">
            <w:pPr>
              <w:pBdr>
                <w:top w:val="nil"/>
                <w:left w:val="nil"/>
                <w:bottom w:val="nil"/>
                <w:right w:val="nil"/>
                <w:between w:val="nil"/>
              </w:pBdr>
              <w:rPr>
                <w:sz w:val="20"/>
                <w:szCs w:val="20"/>
                <w:lang w:val="en-US"/>
              </w:rPr>
            </w:pPr>
            <w:r>
              <w:rPr>
                <w:sz w:val="20"/>
                <w:szCs w:val="20"/>
                <w:lang w:val="en-US"/>
              </w:rPr>
              <w:t>Phishing</w:t>
            </w:r>
            <w:r w:rsidR="00093476">
              <w:rPr>
                <w:sz w:val="20"/>
                <w:szCs w:val="20"/>
                <w:lang w:val="en-US"/>
              </w:rPr>
              <w:t xml:space="preserve"> Awareness</w:t>
            </w:r>
          </w:p>
        </w:tc>
        <w:tc>
          <w:tcPr>
            <w:tcW w:w="1785" w:type="dxa"/>
          </w:tcPr>
          <w:p w14:paraId="3BBEAA42" w14:textId="32C5CE9E" w:rsidR="00C073CA" w:rsidRPr="007B211C" w:rsidRDefault="00494875" w:rsidP="00CB7C8B">
            <w:pPr>
              <w:pBdr>
                <w:top w:val="nil"/>
                <w:left w:val="nil"/>
                <w:bottom w:val="nil"/>
                <w:right w:val="nil"/>
                <w:between w:val="nil"/>
              </w:pBdr>
              <w:rPr>
                <w:sz w:val="20"/>
                <w:szCs w:val="20"/>
                <w:lang w:val="en-US"/>
              </w:rPr>
            </w:pPr>
            <w:r>
              <w:rPr>
                <w:sz w:val="20"/>
                <w:szCs w:val="20"/>
                <w:lang w:val="en-US"/>
              </w:rPr>
              <w:t>Recognize and avoid phishing attempts</w:t>
            </w:r>
          </w:p>
        </w:tc>
        <w:tc>
          <w:tcPr>
            <w:tcW w:w="2220" w:type="dxa"/>
          </w:tcPr>
          <w:p w14:paraId="1C96704F" w14:textId="7839E22B" w:rsidR="00C073CA" w:rsidRPr="00D97212" w:rsidRDefault="00402757" w:rsidP="00CB7C8B">
            <w:pPr>
              <w:pBdr>
                <w:top w:val="nil"/>
                <w:left w:val="nil"/>
                <w:bottom w:val="nil"/>
                <w:right w:val="nil"/>
                <w:between w:val="nil"/>
              </w:pBdr>
              <w:rPr>
                <w:sz w:val="20"/>
                <w:szCs w:val="20"/>
                <w:lang w:val="en-US"/>
              </w:rPr>
            </w:pPr>
            <w:r>
              <w:rPr>
                <w:sz w:val="20"/>
                <w:szCs w:val="20"/>
                <w:lang w:val="en-US"/>
              </w:rPr>
              <w:t>1</w:t>
            </w:r>
            <w:r w:rsidRPr="00402757">
              <w:rPr>
                <w:sz w:val="20"/>
                <w:szCs w:val="20"/>
                <w:vertAlign w:val="superscript"/>
                <w:lang w:val="en-US"/>
              </w:rPr>
              <w:t>st</w:t>
            </w:r>
            <w:r>
              <w:rPr>
                <w:sz w:val="20"/>
                <w:szCs w:val="20"/>
                <w:lang w:val="en-US"/>
              </w:rPr>
              <w:t xml:space="preserve"> Quarter</w:t>
            </w:r>
          </w:p>
        </w:tc>
        <w:tc>
          <w:tcPr>
            <w:tcW w:w="2700" w:type="dxa"/>
          </w:tcPr>
          <w:p w14:paraId="525F415E" w14:textId="6F274A54" w:rsidR="00C073CA" w:rsidRPr="00AD384A" w:rsidRDefault="006C0D85" w:rsidP="00CB7C8B">
            <w:pPr>
              <w:pBdr>
                <w:top w:val="nil"/>
                <w:left w:val="nil"/>
                <w:bottom w:val="nil"/>
                <w:right w:val="nil"/>
                <w:between w:val="nil"/>
              </w:pBdr>
              <w:rPr>
                <w:sz w:val="20"/>
                <w:szCs w:val="20"/>
                <w:lang w:val="en-US"/>
              </w:rPr>
            </w:pPr>
            <w:r>
              <w:rPr>
                <w:sz w:val="20"/>
                <w:szCs w:val="20"/>
                <w:lang w:val="en-US"/>
              </w:rPr>
              <w:t>Phishing Simulation</w:t>
            </w:r>
            <w:r w:rsidR="004B1E37">
              <w:rPr>
                <w:sz w:val="20"/>
                <w:szCs w:val="20"/>
                <w:lang w:val="en-US"/>
              </w:rPr>
              <w:t xml:space="preserve"> Results, Completion Rates</w:t>
            </w:r>
          </w:p>
        </w:tc>
        <w:tc>
          <w:tcPr>
            <w:tcW w:w="2700" w:type="dxa"/>
          </w:tcPr>
          <w:p w14:paraId="2B5B959B" w14:textId="0E8AE031" w:rsidR="00C073CA" w:rsidRDefault="00287DBC" w:rsidP="00CB7C8B">
            <w:pPr>
              <w:pBdr>
                <w:top w:val="nil"/>
                <w:left w:val="nil"/>
                <w:bottom w:val="nil"/>
                <w:right w:val="nil"/>
                <w:between w:val="nil"/>
              </w:pBdr>
              <w:rPr>
                <w:sz w:val="20"/>
                <w:szCs w:val="20"/>
                <w:lang w:val="en-US"/>
              </w:rPr>
            </w:pPr>
            <w:r>
              <w:rPr>
                <w:sz w:val="20"/>
                <w:szCs w:val="20"/>
                <w:lang w:val="en-US"/>
              </w:rPr>
              <w:t>All Employees</w:t>
            </w:r>
          </w:p>
        </w:tc>
      </w:tr>
      <w:tr w:rsidR="00C073CA" w14:paraId="647F7F51" w14:textId="77777777" w:rsidTr="00CB7C8B">
        <w:tc>
          <w:tcPr>
            <w:tcW w:w="1845" w:type="dxa"/>
          </w:tcPr>
          <w:p w14:paraId="233199F2" w14:textId="6C66C76E" w:rsidR="00C073CA" w:rsidRPr="001A447F" w:rsidRDefault="00093476" w:rsidP="00CB7C8B">
            <w:pPr>
              <w:pBdr>
                <w:top w:val="nil"/>
                <w:left w:val="nil"/>
                <w:bottom w:val="nil"/>
                <w:right w:val="nil"/>
                <w:between w:val="nil"/>
              </w:pBdr>
              <w:rPr>
                <w:sz w:val="20"/>
                <w:szCs w:val="20"/>
                <w:lang w:val="en-US"/>
              </w:rPr>
            </w:pPr>
            <w:r>
              <w:rPr>
                <w:sz w:val="20"/>
                <w:szCs w:val="20"/>
                <w:lang w:val="en-US"/>
              </w:rPr>
              <w:t>Password Security</w:t>
            </w:r>
          </w:p>
        </w:tc>
        <w:tc>
          <w:tcPr>
            <w:tcW w:w="1785" w:type="dxa"/>
          </w:tcPr>
          <w:p w14:paraId="40EBABDC" w14:textId="130A7A4C" w:rsidR="00C073CA" w:rsidRPr="00D14D55" w:rsidRDefault="00DE7F98" w:rsidP="00CB7C8B">
            <w:pPr>
              <w:pBdr>
                <w:top w:val="nil"/>
                <w:left w:val="nil"/>
                <w:bottom w:val="nil"/>
                <w:right w:val="nil"/>
                <w:between w:val="nil"/>
              </w:pBdr>
              <w:rPr>
                <w:sz w:val="20"/>
                <w:szCs w:val="20"/>
                <w:lang w:val="en-US"/>
              </w:rPr>
            </w:pPr>
            <w:r>
              <w:rPr>
                <w:sz w:val="20"/>
                <w:szCs w:val="20"/>
                <w:lang w:val="en-US"/>
              </w:rPr>
              <w:t>Strengthen password practices</w:t>
            </w:r>
          </w:p>
        </w:tc>
        <w:tc>
          <w:tcPr>
            <w:tcW w:w="2220" w:type="dxa"/>
          </w:tcPr>
          <w:p w14:paraId="2C2CF3AF" w14:textId="33E1AB7C" w:rsidR="00C073CA" w:rsidRDefault="00160849" w:rsidP="00CB7C8B">
            <w:pPr>
              <w:pBdr>
                <w:top w:val="nil"/>
                <w:left w:val="nil"/>
                <w:bottom w:val="nil"/>
                <w:right w:val="nil"/>
                <w:between w:val="nil"/>
              </w:pBdr>
              <w:rPr>
                <w:sz w:val="20"/>
                <w:szCs w:val="20"/>
              </w:rPr>
            </w:pPr>
            <w:r>
              <w:rPr>
                <w:sz w:val="20"/>
                <w:szCs w:val="20"/>
                <w:lang w:val="en-US"/>
              </w:rPr>
              <w:t>2</w:t>
            </w:r>
            <w:r w:rsidR="00614EFA" w:rsidRPr="00614EFA">
              <w:rPr>
                <w:sz w:val="20"/>
                <w:szCs w:val="20"/>
                <w:vertAlign w:val="superscript"/>
                <w:lang w:val="en-US"/>
              </w:rPr>
              <w:t>nd</w:t>
            </w:r>
            <w:r w:rsidR="00614EFA">
              <w:rPr>
                <w:sz w:val="20"/>
                <w:szCs w:val="20"/>
                <w:lang w:val="en-US"/>
              </w:rPr>
              <w:t xml:space="preserve"> Q</w:t>
            </w:r>
            <w:r w:rsidR="002B0265">
              <w:rPr>
                <w:sz w:val="20"/>
                <w:szCs w:val="20"/>
                <w:lang w:val="en-US"/>
              </w:rPr>
              <w:t>uart</w:t>
            </w:r>
            <w:r w:rsidR="00DF6067">
              <w:rPr>
                <w:sz w:val="20"/>
                <w:szCs w:val="20"/>
                <w:lang w:val="en-US"/>
              </w:rPr>
              <w:t>er</w:t>
            </w:r>
          </w:p>
        </w:tc>
        <w:tc>
          <w:tcPr>
            <w:tcW w:w="2700" w:type="dxa"/>
          </w:tcPr>
          <w:p w14:paraId="538D5578" w14:textId="2DAFF063" w:rsidR="00C073CA" w:rsidRPr="00776CA9" w:rsidRDefault="00863182" w:rsidP="00CB7C8B">
            <w:pPr>
              <w:pBdr>
                <w:top w:val="nil"/>
                <w:left w:val="nil"/>
                <w:bottom w:val="nil"/>
                <w:right w:val="nil"/>
                <w:between w:val="nil"/>
              </w:pBdr>
              <w:rPr>
                <w:sz w:val="20"/>
                <w:szCs w:val="20"/>
                <w:lang w:val="en-US"/>
              </w:rPr>
            </w:pPr>
            <w:r>
              <w:rPr>
                <w:sz w:val="20"/>
                <w:szCs w:val="20"/>
                <w:lang w:val="en-US"/>
              </w:rPr>
              <w:t>Password Policy adherence</w:t>
            </w:r>
          </w:p>
        </w:tc>
        <w:tc>
          <w:tcPr>
            <w:tcW w:w="2700" w:type="dxa"/>
          </w:tcPr>
          <w:p w14:paraId="7014AEB6" w14:textId="2B45FB28" w:rsidR="00C073CA" w:rsidRDefault="00287DBC" w:rsidP="00CB7C8B">
            <w:pPr>
              <w:pBdr>
                <w:top w:val="nil"/>
                <w:left w:val="nil"/>
                <w:bottom w:val="nil"/>
                <w:right w:val="nil"/>
                <w:between w:val="nil"/>
              </w:pBdr>
              <w:rPr>
                <w:sz w:val="20"/>
                <w:szCs w:val="20"/>
                <w:lang w:val="en-US"/>
              </w:rPr>
            </w:pPr>
            <w:r>
              <w:rPr>
                <w:sz w:val="20"/>
                <w:szCs w:val="20"/>
                <w:lang w:val="en-US"/>
              </w:rPr>
              <w:t>All Employees</w:t>
            </w:r>
          </w:p>
        </w:tc>
      </w:tr>
      <w:tr w:rsidR="00C073CA" w14:paraId="71CD7F3A" w14:textId="77777777" w:rsidTr="00CB7C8B">
        <w:tc>
          <w:tcPr>
            <w:tcW w:w="1845" w:type="dxa"/>
          </w:tcPr>
          <w:p w14:paraId="0A44225E" w14:textId="1E97B72B" w:rsidR="00C073CA" w:rsidRPr="00414DC8" w:rsidRDefault="00093476" w:rsidP="00CB7C8B">
            <w:pPr>
              <w:pBdr>
                <w:top w:val="nil"/>
                <w:left w:val="nil"/>
                <w:bottom w:val="nil"/>
                <w:right w:val="nil"/>
                <w:between w:val="nil"/>
              </w:pBdr>
              <w:rPr>
                <w:sz w:val="20"/>
                <w:szCs w:val="20"/>
                <w:lang w:val="en-US"/>
              </w:rPr>
            </w:pPr>
            <w:r>
              <w:rPr>
                <w:sz w:val="20"/>
                <w:szCs w:val="20"/>
                <w:lang w:val="en-US"/>
              </w:rPr>
              <w:t>Malware Defense</w:t>
            </w:r>
          </w:p>
        </w:tc>
        <w:tc>
          <w:tcPr>
            <w:tcW w:w="1785" w:type="dxa"/>
          </w:tcPr>
          <w:p w14:paraId="72E71EC0" w14:textId="767A4EB1" w:rsidR="00C073CA" w:rsidRPr="007B2372" w:rsidRDefault="00DE7F98" w:rsidP="00CB7C8B">
            <w:pPr>
              <w:pBdr>
                <w:top w:val="nil"/>
                <w:left w:val="nil"/>
                <w:bottom w:val="nil"/>
                <w:right w:val="nil"/>
                <w:between w:val="nil"/>
              </w:pBdr>
              <w:rPr>
                <w:sz w:val="20"/>
                <w:szCs w:val="20"/>
                <w:lang w:val="en-US"/>
              </w:rPr>
            </w:pPr>
            <w:r>
              <w:rPr>
                <w:sz w:val="20"/>
                <w:szCs w:val="20"/>
                <w:lang w:val="en-US"/>
              </w:rPr>
              <w:t>Identify and mitigate malware threats</w:t>
            </w:r>
          </w:p>
        </w:tc>
        <w:tc>
          <w:tcPr>
            <w:tcW w:w="2220" w:type="dxa"/>
          </w:tcPr>
          <w:p w14:paraId="2793AB34" w14:textId="0E4F8BD9" w:rsidR="00C073CA" w:rsidRDefault="00464A0E" w:rsidP="00CB7C8B">
            <w:pPr>
              <w:pBdr>
                <w:top w:val="nil"/>
                <w:left w:val="nil"/>
                <w:bottom w:val="nil"/>
                <w:right w:val="nil"/>
                <w:between w:val="nil"/>
              </w:pBdr>
              <w:rPr>
                <w:sz w:val="20"/>
                <w:szCs w:val="20"/>
              </w:rPr>
            </w:pPr>
            <w:r>
              <w:rPr>
                <w:sz w:val="20"/>
                <w:szCs w:val="20"/>
                <w:lang w:val="en-US"/>
              </w:rPr>
              <w:t>3</w:t>
            </w:r>
            <w:r w:rsidR="000E48E0" w:rsidRPr="000E48E0">
              <w:rPr>
                <w:sz w:val="20"/>
                <w:szCs w:val="20"/>
                <w:vertAlign w:val="superscript"/>
                <w:lang w:val="en-US"/>
              </w:rPr>
              <w:t>rd</w:t>
            </w:r>
            <w:r w:rsidR="000E48E0">
              <w:rPr>
                <w:sz w:val="20"/>
                <w:szCs w:val="20"/>
                <w:lang w:val="en-US"/>
              </w:rPr>
              <w:t xml:space="preserve"> Quarter</w:t>
            </w:r>
          </w:p>
        </w:tc>
        <w:tc>
          <w:tcPr>
            <w:tcW w:w="2700" w:type="dxa"/>
          </w:tcPr>
          <w:p w14:paraId="671BC2AE" w14:textId="7EC3FB87" w:rsidR="00C073CA" w:rsidRDefault="00C073CA" w:rsidP="00CB7C8B">
            <w:pPr>
              <w:pBdr>
                <w:top w:val="nil"/>
                <w:left w:val="nil"/>
                <w:bottom w:val="nil"/>
                <w:right w:val="nil"/>
                <w:between w:val="nil"/>
              </w:pBdr>
              <w:rPr>
                <w:sz w:val="20"/>
                <w:szCs w:val="20"/>
              </w:rPr>
            </w:pPr>
            <w:r>
              <w:rPr>
                <w:sz w:val="20"/>
                <w:szCs w:val="20"/>
                <w:lang w:val="en-US"/>
              </w:rPr>
              <w:t>I</w:t>
            </w:r>
            <w:r w:rsidR="00863182">
              <w:rPr>
                <w:sz w:val="20"/>
                <w:szCs w:val="20"/>
                <w:lang w:val="en-US"/>
              </w:rPr>
              <w:t>ncident Response Time</w:t>
            </w:r>
          </w:p>
        </w:tc>
        <w:tc>
          <w:tcPr>
            <w:tcW w:w="2700" w:type="dxa"/>
          </w:tcPr>
          <w:p w14:paraId="2F08706B" w14:textId="4C453577" w:rsidR="00C073CA" w:rsidRDefault="00C073CA" w:rsidP="00CB7C8B">
            <w:pPr>
              <w:pBdr>
                <w:top w:val="nil"/>
                <w:left w:val="nil"/>
                <w:bottom w:val="nil"/>
                <w:right w:val="nil"/>
                <w:between w:val="nil"/>
              </w:pBdr>
              <w:rPr>
                <w:sz w:val="20"/>
                <w:szCs w:val="20"/>
                <w:lang w:val="en-US"/>
              </w:rPr>
            </w:pPr>
            <w:r>
              <w:rPr>
                <w:sz w:val="20"/>
                <w:szCs w:val="20"/>
                <w:lang w:val="en-US"/>
              </w:rPr>
              <w:t>IT Operations Team</w:t>
            </w:r>
            <w:r w:rsidR="00287DBC">
              <w:rPr>
                <w:sz w:val="20"/>
                <w:szCs w:val="20"/>
                <w:lang w:val="en-US"/>
              </w:rPr>
              <w:t>s</w:t>
            </w:r>
          </w:p>
        </w:tc>
      </w:tr>
      <w:tr w:rsidR="00C073CA" w14:paraId="0E697CB2" w14:textId="77777777" w:rsidTr="00CB7C8B">
        <w:tc>
          <w:tcPr>
            <w:tcW w:w="1845" w:type="dxa"/>
          </w:tcPr>
          <w:p w14:paraId="7396C369" w14:textId="36D48EB6" w:rsidR="00C073CA" w:rsidRPr="00093476" w:rsidRDefault="00093476" w:rsidP="00CB7C8B">
            <w:pPr>
              <w:pBdr>
                <w:top w:val="nil"/>
                <w:left w:val="nil"/>
                <w:bottom w:val="nil"/>
                <w:right w:val="nil"/>
                <w:between w:val="nil"/>
              </w:pBdr>
              <w:rPr>
                <w:sz w:val="20"/>
                <w:szCs w:val="20"/>
                <w:lang w:val="en-US"/>
              </w:rPr>
            </w:pPr>
            <w:r>
              <w:rPr>
                <w:sz w:val="20"/>
                <w:szCs w:val="20"/>
                <w:lang w:val="en-US"/>
              </w:rPr>
              <w:t>Social Engineering</w:t>
            </w:r>
          </w:p>
        </w:tc>
        <w:tc>
          <w:tcPr>
            <w:tcW w:w="1785" w:type="dxa"/>
          </w:tcPr>
          <w:p w14:paraId="79D39059" w14:textId="5E0F14D2" w:rsidR="00C073CA" w:rsidRPr="00330445" w:rsidRDefault="00CC1002" w:rsidP="00CB7C8B">
            <w:pPr>
              <w:pBdr>
                <w:top w:val="nil"/>
                <w:left w:val="nil"/>
                <w:bottom w:val="nil"/>
                <w:right w:val="nil"/>
                <w:between w:val="nil"/>
              </w:pBdr>
              <w:rPr>
                <w:sz w:val="20"/>
                <w:szCs w:val="20"/>
                <w:lang w:val="en-US"/>
              </w:rPr>
            </w:pPr>
            <w:r>
              <w:rPr>
                <w:sz w:val="20"/>
                <w:szCs w:val="20"/>
                <w:lang w:val="en-US"/>
              </w:rPr>
              <w:t>Improve awareness of social engineering</w:t>
            </w:r>
            <w:r w:rsidR="00B724BE">
              <w:rPr>
                <w:sz w:val="20"/>
                <w:szCs w:val="20"/>
                <w:lang w:val="en-US"/>
              </w:rPr>
              <w:t xml:space="preserve"> tactics</w:t>
            </w:r>
          </w:p>
        </w:tc>
        <w:tc>
          <w:tcPr>
            <w:tcW w:w="2220" w:type="dxa"/>
          </w:tcPr>
          <w:p w14:paraId="44559440" w14:textId="56EC965C" w:rsidR="00C073CA" w:rsidRDefault="00B823C0" w:rsidP="00CB7C8B">
            <w:pPr>
              <w:pBdr>
                <w:top w:val="nil"/>
                <w:left w:val="nil"/>
                <w:bottom w:val="nil"/>
                <w:right w:val="nil"/>
                <w:between w:val="nil"/>
              </w:pBdr>
              <w:rPr>
                <w:sz w:val="20"/>
                <w:szCs w:val="20"/>
              </w:rPr>
            </w:pPr>
            <w:r>
              <w:rPr>
                <w:sz w:val="20"/>
                <w:szCs w:val="20"/>
                <w:lang w:val="en-US"/>
              </w:rPr>
              <w:t>1</w:t>
            </w:r>
            <w:r w:rsidR="00464A0E" w:rsidRPr="00464A0E">
              <w:rPr>
                <w:sz w:val="20"/>
                <w:szCs w:val="20"/>
                <w:vertAlign w:val="superscript"/>
                <w:lang w:val="en-US"/>
              </w:rPr>
              <w:t>st</w:t>
            </w:r>
            <w:r w:rsidR="00464A0E">
              <w:rPr>
                <w:sz w:val="20"/>
                <w:szCs w:val="20"/>
                <w:lang w:val="en-US"/>
              </w:rPr>
              <w:t xml:space="preserve"> Quarter</w:t>
            </w:r>
          </w:p>
        </w:tc>
        <w:tc>
          <w:tcPr>
            <w:tcW w:w="2700" w:type="dxa"/>
          </w:tcPr>
          <w:p w14:paraId="22254713" w14:textId="460FD138" w:rsidR="00C073CA" w:rsidRDefault="00863182" w:rsidP="00CB7C8B">
            <w:pPr>
              <w:pBdr>
                <w:top w:val="nil"/>
                <w:left w:val="nil"/>
                <w:bottom w:val="nil"/>
                <w:right w:val="nil"/>
                <w:between w:val="nil"/>
              </w:pBdr>
              <w:rPr>
                <w:sz w:val="20"/>
                <w:szCs w:val="20"/>
              </w:rPr>
            </w:pPr>
            <w:r>
              <w:rPr>
                <w:sz w:val="20"/>
                <w:szCs w:val="20"/>
                <w:lang w:val="en-US"/>
              </w:rPr>
              <w:t>Employee Reporting Rates</w:t>
            </w:r>
          </w:p>
        </w:tc>
        <w:tc>
          <w:tcPr>
            <w:tcW w:w="2700" w:type="dxa"/>
          </w:tcPr>
          <w:p w14:paraId="0B2465FE" w14:textId="7F2BBED7" w:rsidR="00C073CA" w:rsidRDefault="000E2266" w:rsidP="00CB7C8B">
            <w:pPr>
              <w:pBdr>
                <w:top w:val="nil"/>
                <w:left w:val="nil"/>
                <w:bottom w:val="nil"/>
                <w:right w:val="nil"/>
                <w:between w:val="nil"/>
              </w:pBdr>
              <w:rPr>
                <w:sz w:val="20"/>
                <w:szCs w:val="20"/>
                <w:lang w:val="en-US"/>
              </w:rPr>
            </w:pPr>
            <w:r>
              <w:rPr>
                <w:sz w:val="20"/>
                <w:szCs w:val="20"/>
                <w:lang w:val="en-US"/>
              </w:rPr>
              <w:t xml:space="preserve">HR </w:t>
            </w:r>
            <w:r w:rsidR="00287DBC">
              <w:rPr>
                <w:sz w:val="20"/>
                <w:szCs w:val="20"/>
                <w:lang w:val="en-US"/>
              </w:rPr>
              <w:t>&amp; Management</w:t>
            </w:r>
          </w:p>
        </w:tc>
      </w:tr>
      <w:tr w:rsidR="00C073CA" w14:paraId="649F4F92" w14:textId="77777777" w:rsidTr="00CB7C8B">
        <w:tc>
          <w:tcPr>
            <w:tcW w:w="1845" w:type="dxa"/>
          </w:tcPr>
          <w:p w14:paraId="7FE16DB6" w14:textId="4A5ADD33" w:rsidR="00C073CA" w:rsidRPr="002B0265" w:rsidRDefault="002B0265" w:rsidP="00CB7C8B">
            <w:pPr>
              <w:pBdr>
                <w:top w:val="nil"/>
                <w:left w:val="nil"/>
                <w:bottom w:val="nil"/>
                <w:right w:val="nil"/>
                <w:between w:val="nil"/>
              </w:pBdr>
              <w:rPr>
                <w:sz w:val="20"/>
                <w:szCs w:val="20"/>
                <w:lang w:val="en-US"/>
              </w:rPr>
            </w:pPr>
            <w:r>
              <w:rPr>
                <w:sz w:val="20"/>
                <w:szCs w:val="20"/>
                <w:lang w:val="en-US"/>
              </w:rPr>
              <w:t>Data Protection</w:t>
            </w:r>
          </w:p>
        </w:tc>
        <w:tc>
          <w:tcPr>
            <w:tcW w:w="1785" w:type="dxa"/>
          </w:tcPr>
          <w:p w14:paraId="063AD00A" w14:textId="71023B4E" w:rsidR="00C073CA" w:rsidRPr="00F61633" w:rsidRDefault="00B25D9A" w:rsidP="00CB7C8B">
            <w:pPr>
              <w:pBdr>
                <w:top w:val="nil"/>
                <w:left w:val="nil"/>
                <w:bottom w:val="nil"/>
                <w:right w:val="nil"/>
                <w:between w:val="nil"/>
              </w:pBdr>
              <w:rPr>
                <w:sz w:val="20"/>
                <w:szCs w:val="20"/>
                <w:lang w:val="en-US"/>
              </w:rPr>
            </w:pPr>
            <w:r>
              <w:rPr>
                <w:sz w:val="20"/>
                <w:szCs w:val="20"/>
                <w:lang w:val="en-US"/>
              </w:rPr>
              <w:t>Ensure proper data handling and protection</w:t>
            </w:r>
            <w:r w:rsidR="00C073CA">
              <w:rPr>
                <w:sz w:val="20"/>
                <w:szCs w:val="20"/>
                <w:lang w:val="en-US"/>
              </w:rPr>
              <w:t>.</w:t>
            </w:r>
          </w:p>
        </w:tc>
        <w:tc>
          <w:tcPr>
            <w:tcW w:w="2220" w:type="dxa"/>
          </w:tcPr>
          <w:p w14:paraId="194BB8EC" w14:textId="716B137D" w:rsidR="00C073CA" w:rsidRPr="00A84F34" w:rsidRDefault="009257EF" w:rsidP="00CB7C8B">
            <w:pPr>
              <w:pBdr>
                <w:top w:val="nil"/>
                <w:left w:val="nil"/>
                <w:bottom w:val="nil"/>
                <w:right w:val="nil"/>
                <w:between w:val="nil"/>
              </w:pBdr>
              <w:rPr>
                <w:sz w:val="20"/>
                <w:szCs w:val="20"/>
                <w:lang w:val="en-US"/>
              </w:rPr>
            </w:pPr>
            <w:r>
              <w:rPr>
                <w:sz w:val="20"/>
                <w:szCs w:val="20"/>
                <w:lang w:val="en-US"/>
              </w:rPr>
              <w:t>1</w:t>
            </w:r>
            <w:r w:rsidRPr="009257EF">
              <w:rPr>
                <w:sz w:val="20"/>
                <w:szCs w:val="20"/>
                <w:vertAlign w:val="superscript"/>
                <w:lang w:val="en-US"/>
              </w:rPr>
              <w:t>st</w:t>
            </w:r>
            <w:r>
              <w:rPr>
                <w:sz w:val="20"/>
                <w:szCs w:val="20"/>
                <w:lang w:val="en-US"/>
              </w:rPr>
              <w:t xml:space="preserve"> &amp; 4</w:t>
            </w:r>
            <w:r w:rsidRPr="009257EF">
              <w:rPr>
                <w:sz w:val="20"/>
                <w:szCs w:val="20"/>
                <w:vertAlign w:val="superscript"/>
                <w:lang w:val="en-US"/>
              </w:rPr>
              <w:t>th</w:t>
            </w:r>
            <w:r>
              <w:rPr>
                <w:sz w:val="20"/>
                <w:szCs w:val="20"/>
                <w:lang w:val="en-US"/>
              </w:rPr>
              <w:t xml:space="preserve"> Quarter</w:t>
            </w:r>
          </w:p>
        </w:tc>
        <w:tc>
          <w:tcPr>
            <w:tcW w:w="2700" w:type="dxa"/>
          </w:tcPr>
          <w:p w14:paraId="0901EC70" w14:textId="176F8180" w:rsidR="00C073CA" w:rsidRDefault="00C073CA" w:rsidP="00CB7C8B">
            <w:pPr>
              <w:pBdr>
                <w:top w:val="nil"/>
                <w:left w:val="nil"/>
                <w:bottom w:val="nil"/>
                <w:right w:val="nil"/>
                <w:between w:val="nil"/>
              </w:pBdr>
              <w:rPr>
                <w:sz w:val="20"/>
                <w:szCs w:val="20"/>
              </w:rPr>
            </w:pPr>
            <w:r>
              <w:rPr>
                <w:sz w:val="20"/>
                <w:szCs w:val="20"/>
                <w:lang w:val="en-US"/>
              </w:rPr>
              <w:t>Co</w:t>
            </w:r>
            <w:r w:rsidR="00863182">
              <w:rPr>
                <w:sz w:val="20"/>
                <w:szCs w:val="20"/>
                <w:lang w:val="en-US"/>
              </w:rPr>
              <w:t xml:space="preserve">mpliance </w:t>
            </w:r>
            <w:r w:rsidR="00E77083">
              <w:rPr>
                <w:sz w:val="20"/>
                <w:szCs w:val="20"/>
                <w:lang w:val="en-US"/>
              </w:rPr>
              <w:t>with Data policies</w:t>
            </w:r>
          </w:p>
        </w:tc>
        <w:tc>
          <w:tcPr>
            <w:tcW w:w="2700" w:type="dxa"/>
          </w:tcPr>
          <w:p w14:paraId="29D828BB" w14:textId="38CBC30C" w:rsidR="00C073CA" w:rsidRDefault="000E2266" w:rsidP="00CB7C8B">
            <w:pPr>
              <w:pBdr>
                <w:top w:val="nil"/>
                <w:left w:val="nil"/>
                <w:bottom w:val="nil"/>
                <w:right w:val="nil"/>
                <w:between w:val="nil"/>
              </w:pBdr>
              <w:rPr>
                <w:sz w:val="20"/>
                <w:szCs w:val="20"/>
                <w:lang w:val="en-US"/>
              </w:rPr>
            </w:pPr>
            <w:r>
              <w:rPr>
                <w:sz w:val="20"/>
                <w:szCs w:val="20"/>
                <w:lang w:val="en-US"/>
              </w:rPr>
              <w:t>Data Handling Team</w:t>
            </w:r>
          </w:p>
        </w:tc>
      </w:tr>
      <w:tr w:rsidR="00093476" w14:paraId="6F8BE2A0" w14:textId="77777777" w:rsidTr="00CB7C8B">
        <w:tc>
          <w:tcPr>
            <w:tcW w:w="1845" w:type="dxa"/>
          </w:tcPr>
          <w:p w14:paraId="22A2B3CC" w14:textId="26D337EA" w:rsidR="00093476" w:rsidRPr="002B0265" w:rsidRDefault="002B0265" w:rsidP="00CB7C8B">
            <w:pPr>
              <w:pBdr>
                <w:top w:val="nil"/>
                <w:left w:val="nil"/>
                <w:bottom w:val="nil"/>
                <w:right w:val="nil"/>
                <w:between w:val="nil"/>
              </w:pBdr>
              <w:rPr>
                <w:sz w:val="20"/>
                <w:szCs w:val="20"/>
                <w:lang w:val="en-US"/>
              </w:rPr>
            </w:pPr>
            <w:r>
              <w:rPr>
                <w:sz w:val="20"/>
                <w:szCs w:val="20"/>
                <w:lang w:val="en-US"/>
              </w:rPr>
              <w:t>Network Security Basics</w:t>
            </w:r>
          </w:p>
        </w:tc>
        <w:tc>
          <w:tcPr>
            <w:tcW w:w="1785" w:type="dxa"/>
          </w:tcPr>
          <w:p w14:paraId="56D85979" w14:textId="6D5B474E" w:rsidR="00093476" w:rsidRDefault="00B25D9A" w:rsidP="00CB7C8B">
            <w:pPr>
              <w:pBdr>
                <w:top w:val="nil"/>
                <w:left w:val="nil"/>
                <w:bottom w:val="nil"/>
                <w:right w:val="nil"/>
                <w:between w:val="nil"/>
              </w:pBdr>
              <w:rPr>
                <w:sz w:val="20"/>
                <w:szCs w:val="20"/>
                <w:lang w:val="en-US"/>
              </w:rPr>
            </w:pPr>
            <w:r>
              <w:rPr>
                <w:sz w:val="20"/>
                <w:szCs w:val="20"/>
                <w:lang w:val="en-US"/>
              </w:rPr>
              <w:t>Enhance knowledge of network security</w:t>
            </w:r>
          </w:p>
        </w:tc>
        <w:tc>
          <w:tcPr>
            <w:tcW w:w="2220" w:type="dxa"/>
          </w:tcPr>
          <w:p w14:paraId="44ED51EC" w14:textId="2B5C8D2E" w:rsidR="00093476" w:rsidRDefault="00B823C0" w:rsidP="00CB7C8B">
            <w:pPr>
              <w:pBdr>
                <w:top w:val="nil"/>
                <w:left w:val="nil"/>
                <w:bottom w:val="nil"/>
                <w:right w:val="nil"/>
                <w:between w:val="nil"/>
              </w:pBdr>
              <w:rPr>
                <w:sz w:val="20"/>
                <w:szCs w:val="20"/>
                <w:lang w:val="en-US"/>
              </w:rPr>
            </w:pPr>
            <w:r>
              <w:rPr>
                <w:sz w:val="20"/>
                <w:szCs w:val="20"/>
                <w:lang w:val="en-US"/>
              </w:rPr>
              <w:t>2</w:t>
            </w:r>
            <w:r w:rsidRPr="00B823C0">
              <w:rPr>
                <w:sz w:val="20"/>
                <w:szCs w:val="20"/>
                <w:vertAlign w:val="superscript"/>
                <w:lang w:val="en-US"/>
              </w:rPr>
              <w:t>nd</w:t>
            </w:r>
            <w:r>
              <w:rPr>
                <w:sz w:val="20"/>
                <w:szCs w:val="20"/>
                <w:lang w:val="en-US"/>
              </w:rPr>
              <w:t xml:space="preserve"> &amp; 3</w:t>
            </w:r>
            <w:r w:rsidRPr="00B823C0">
              <w:rPr>
                <w:sz w:val="20"/>
                <w:szCs w:val="20"/>
                <w:vertAlign w:val="superscript"/>
                <w:lang w:val="en-US"/>
              </w:rPr>
              <w:t>rd</w:t>
            </w:r>
            <w:r>
              <w:rPr>
                <w:sz w:val="20"/>
                <w:szCs w:val="20"/>
                <w:lang w:val="en-US"/>
              </w:rPr>
              <w:t xml:space="preserve"> </w:t>
            </w:r>
            <w:r w:rsidR="00DF6067">
              <w:rPr>
                <w:sz w:val="20"/>
                <w:szCs w:val="20"/>
                <w:lang w:val="en-US"/>
              </w:rPr>
              <w:t>Quarter</w:t>
            </w:r>
          </w:p>
        </w:tc>
        <w:tc>
          <w:tcPr>
            <w:tcW w:w="2700" w:type="dxa"/>
          </w:tcPr>
          <w:p w14:paraId="5F6C91D7" w14:textId="2E01713D" w:rsidR="00093476" w:rsidRDefault="00E77083" w:rsidP="00CB7C8B">
            <w:pPr>
              <w:pBdr>
                <w:top w:val="nil"/>
                <w:left w:val="nil"/>
                <w:bottom w:val="nil"/>
                <w:right w:val="nil"/>
                <w:between w:val="nil"/>
              </w:pBdr>
              <w:rPr>
                <w:sz w:val="20"/>
                <w:szCs w:val="20"/>
                <w:lang w:val="en-US"/>
              </w:rPr>
            </w:pPr>
            <w:r>
              <w:rPr>
                <w:sz w:val="20"/>
                <w:szCs w:val="20"/>
                <w:lang w:val="en-US"/>
              </w:rPr>
              <w:t>Successful implementation of Firewall Rules</w:t>
            </w:r>
          </w:p>
        </w:tc>
        <w:tc>
          <w:tcPr>
            <w:tcW w:w="2700" w:type="dxa"/>
          </w:tcPr>
          <w:p w14:paraId="6323CD67" w14:textId="4F25C5C2" w:rsidR="00093476" w:rsidRDefault="000E2266" w:rsidP="00CB7C8B">
            <w:pPr>
              <w:pBdr>
                <w:top w:val="nil"/>
                <w:left w:val="nil"/>
                <w:bottom w:val="nil"/>
                <w:right w:val="nil"/>
                <w:between w:val="nil"/>
              </w:pBdr>
              <w:rPr>
                <w:sz w:val="20"/>
                <w:szCs w:val="20"/>
                <w:lang w:val="en-US"/>
              </w:rPr>
            </w:pPr>
            <w:r>
              <w:rPr>
                <w:sz w:val="20"/>
                <w:szCs w:val="20"/>
                <w:lang w:val="en-US"/>
              </w:rPr>
              <w:t>IT Team</w:t>
            </w:r>
          </w:p>
        </w:tc>
      </w:tr>
    </w:tbl>
    <w:p w14:paraId="7DA793A5" w14:textId="77777777" w:rsidR="00F021A1" w:rsidRPr="0064396F" w:rsidRDefault="00F021A1" w:rsidP="0064396F">
      <w:pPr>
        <w:spacing w:before="240" w:after="240" w:line="360" w:lineRule="auto"/>
        <w:ind w:left="357"/>
        <w:contextualSpacing/>
        <w:rPr>
          <w:rFonts w:ascii="Times New Roman" w:hAnsi="Times New Roman" w:cs="Times New Roman"/>
          <w:sz w:val="24"/>
          <w:szCs w:val="24"/>
        </w:rPr>
      </w:pPr>
    </w:p>
    <w:p w14:paraId="324124FB" w14:textId="62810834" w:rsidR="00F90223" w:rsidRDefault="00FA3918" w:rsidP="00F15E17">
      <w:pPr>
        <w:spacing w:line="360" w:lineRule="auto"/>
        <w:contextualSpacing/>
        <w:rPr>
          <w:rFonts w:ascii="Times New Roman" w:hAnsi="Times New Roman" w:cs="Times New Roman"/>
          <w:sz w:val="24"/>
          <w:szCs w:val="24"/>
        </w:rPr>
      </w:pPr>
      <w:r>
        <w:rPr>
          <w:i/>
          <w:color w:val="44546A"/>
          <w:sz w:val="18"/>
          <w:szCs w:val="18"/>
        </w:rPr>
        <w:t xml:space="preserve">Table </w:t>
      </w:r>
      <w:r>
        <w:rPr>
          <w:i/>
          <w:color w:val="44546A"/>
          <w:sz w:val="18"/>
          <w:szCs w:val="18"/>
          <w:lang w:val="en-US"/>
        </w:rPr>
        <w:t>5</w:t>
      </w:r>
      <w:r>
        <w:rPr>
          <w:i/>
          <w:color w:val="44546A"/>
          <w:sz w:val="18"/>
          <w:szCs w:val="18"/>
        </w:rPr>
        <w:t xml:space="preserve">: </w:t>
      </w:r>
      <w:r>
        <w:rPr>
          <w:i/>
          <w:color w:val="44546A"/>
          <w:sz w:val="18"/>
          <w:szCs w:val="18"/>
          <w:lang w:val="en-US"/>
        </w:rPr>
        <w:t>Categorization of training plan</w:t>
      </w:r>
    </w:p>
    <w:p w14:paraId="68AD6B90" w14:textId="77777777" w:rsidR="00F90223" w:rsidRDefault="00F90223" w:rsidP="00F15E17">
      <w:pPr>
        <w:spacing w:line="360" w:lineRule="auto"/>
        <w:contextualSpacing/>
        <w:rPr>
          <w:rFonts w:ascii="Times New Roman" w:hAnsi="Times New Roman" w:cs="Times New Roman"/>
          <w:sz w:val="24"/>
          <w:szCs w:val="24"/>
        </w:rPr>
      </w:pPr>
    </w:p>
    <w:p w14:paraId="14E73F8E" w14:textId="3E62A053" w:rsidR="00F15E17" w:rsidRPr="00D3008C" w:rsidRDefault="00F15E17" w:rsidP="00F15E17">
      <w:pPr>
        <w:spacing w:line="360" w:lineRule="auto"/>
        <w:contextualSpacing/>
        <w:rPr>
          <w:rFonts w:ascii="Times New Roman" w:hAnsi="Times New Roman" w:cs="Times New Roman"/>
          <w:sz w:val="24"/>
          <w:szCs w:val="24"/>
        </w:rPr>
      </w:pPr>
      <w:r w:rsidRPr="00612DD4">
        <w:rPr>
          <w:rFonts w:ascii="Times New Roman" w:hAnsi="Times New Roman" w:cs="Times New Roman"/>
          <w:sz w:val="24"/>
          <w:szCs w:val="24"/>
        </w:rPr>
        <w:t>This training plan aims to build a security-aware culture within THISISAFAKECOMPANY, reducing the risk of future incidents and fostering a proactive approach to cybersecurity across all levels of the organization.</w:t>
      </w:r>
    </w:p>
    <w:p w14:paraId="6D5CE3E0" w14:textId="66EAF283" w:rsidR="00736AC6" w:rsidRDefault="00736AC6" w:rsidP="00736AC6">
      <w:pPr>
        <w:spacing w:line="360" w:lineRule="auto"/>
        <w:rPr>
          <w:rFonts w:ascii="Times New Roman" w:hAnsi="Times New Roman" w:cs="Times New Roman"/>
          <w:sz w:val="24"/>
          <w:szCs w:val="24"/>
        </w:rPr>
      </w:pPr>
    </w:p>
    <w:p w14:paraId="4F5C1FB6" w14:textId="77777777" w:rsidR="00D422E5" w:rsidRDefault="00D422E5" w:rsidP="00736AC6">
      <w:pPr>
        <w:spacing w:line="360" w:lineRule="auto"/>
        <w:rPr>
          <w:rFonts w:ascii="Times New Roman" w:hAnsi="Times New Roman" w:cs="Times New Roman"/>
          <w:sz w:val="24"/>
          <w:szCs w:val="24"/>
        </w:rPr>
      </w:pPr>
    </w:p>
    <w:p w14:paraId="604E45E8" w14:textId="77777777" w:rsidR="00D422E5" w:rsidRDefault="00D422E5" w:rsidP="00736AC6">
      <w:pPr>
        <w:spacing w:line="360" w:lineRule="auto"/>
        <w:rPr>
          <w:rFonts w:ascii="Times New Roman" w:hAnsi="Times New Roman" w:cs="Times New Roman"/>
          <w:sz w:val="24"/>
          <w:szCs w:val="24"/>
        </w:rPr>
      </w:pPr>
    </w:p>
    <w:p w14:paraId="7216BD50" w14:textId="77777777" w:rsidR="00D422E5" w:rsidRDefault="00D422E5" w:rsidP="00736AC6">
      <w:pPr>
        <w:spacing w:line="360" w:lineRule="auto"/>
        <w:rPr>
          <w:rFonts w:ascii="Times New Roman" w:hAnsi="Times New Roman" w:cs="Times New Roman"/>
          <w:sz w:val="24"/>
          <w:szCs w:val="24"/>
        </w:rPr>
      </w:pPr>
    </w:p>
    <w:p w14:paraId="08B1F550" w14:textId="77777777" w:rsidR="00D422E5" w:rsidRDefault="00D422E5" w:rsidP="00736AC6">
      <w:pPr>
        <w:spacing w:line="360" w:lineRule="auto"/>
        <w:rPr>
          <w:rFonts w:ascii="Times New Roman" w:hAnsi="Times New Roman" w:cs="Times New Roman"/>
          <w:sz w:val="24"/>
          <w:szCs w:val="24"/>
        </w:rPr>
      </w:pPr>
    </w:p>
    <w:p w14:paraId="79A37B14" w14:textId="604E5EFB" w:rsidR="00862521" w:rsidRPr="00D422E5" w:rsidRDefault="00862521" w:rsidP="00261A09">
      <w:pPr>
        <w:pStyle w:val="Heading1"/>
        <w:rPr>
          <w:lang w:val="en-US"/>
        </w:rPr>
      </w:pPr>
      <w:bookmarkStart w:id="19" w:name="_Toc157186309"/>
      <w:r w:rsidRPr="00D422E5">
        <w:rPr>
          <w:lang w:val="en-US"/>
        </w:rPr>
        <w:lastRenderedPageBreak/>
        <w:t>Training Session Outline</w:t>
      </w:r>
      <w:bookmarkEnd w:id="19"/>
    </w:p>
    <w:p w14:paraId="113B7A49" w14:textId="77777777" w:rsidR="00223123" w:rsidRPr="00345FB7" w:rsidRDefault="00223123" w:rsidP="00223123">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Phishing poses a significant threat to THISISAFAKECOMPANY's cybersecurity. The following guideline outlines a 12-month plan to combat phishing, focusing on employee education and continuous improvement.</w:t>
      </w:r>
    </w:p>
    <w:p w14:paraId="31CEFFBD" w14:textId="77777777" w:rsidR="00223123" w:rsidRPr="00345FB7" w:rsidRDefault="00223123" w:rsidP="00223123">
      <w:pPr>
        <w:spacing w:line="360" w:lineRule="auto"/>
        <w:contextualSpacing/>
        <w:rPr>
          <w:rFonts w:ascii="Times New Roman" w:hAnsi="Times New Roman" w:cs="Times New Roman"/>
          <w:sz w:val="24"/>
          <w:szCs w:val="24"/>
        </w:rPr>
      </w:pPr>
    </w:p>
    <w:p w14:paraId="6D35B87E" w14:textId="35062ACF" w:rsidR="00223123" w:rsidRPr="00EE0C42" w:rsidRDefault="00223123" w:rsidP="00223123">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1: </w:t>
      </w:r>
      <w:r w:rsidR="00EE0C42">
        <w:rPr>
          <w:rFonts w:ascii="Times New Roman" w:hAnsi="Times New Roman" w:cs="Times New Roman"/>
          <w:sz w:val="24"/>
          <w:szCs w:val="24"/>
          <w:lang w:val="en-US"/>
        </w:rPr>
        <w:t>What is P</w:t>
      </w:r>
      <w:r w:rsidR="0002563D">
        <w:rPr>
          <w:rFonts w:ascii="Times New Roman" w:hAnsi="Times New Roman" w:cs="Times New Roman"/>
          <w:sz w:val="24"/>
          <w:szCs w:val="24"/>
          <w:lang w:val="en-US"/>
        </w:rPr>
        <w:t>hishing?</w:t>
      </w:r>
    </w:p>
    <w:p w14:paraId="40F3BAE0" w14:textId="69057C1D" w:rsidR="00223123" w:rsidRPr="00345FB7" w:rsidRDefault="00223123" w:rsidP="00223123">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Provide introductory training on recognizing phishing emails.</w:t>
      </w:r>
    </w:p>
    <w:p w14:paraId="6154FC03" w14:textId="184BF8CB" w:rsidR="00223123" w:rsidRDefault="00223123" w:rsidP="00223123">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Simulate basic phishing attacks to assess employee awareness.</w:t>
      </w:r>
    </w:p>
    <w:p w14:paraId="5B943DE2" w14:textId="77777777" w:rsidR="00D105ED" w:rsidRDefault="00D105ED" w:rsidP="00223123">
      <w:pPr>
        <w:spacing w:line="360" w:lineRule="auto"/>
        <w:contextualSpacing/>
        <w:rPr>
          <w:rFonts w:ascii="Times New Roman" w:hAnsi="Times New Roman" w:cs="Times New Roman"/>
          <w:sz w:val="24"/>
          <w:szCs w:val="24"/>
        </w:rPr>
      </w:pPr>
    </w:p>
    <w:p w14:paraId="327B821B" w14:textId="494E60BD" w:rsidR="00D105ED" w:rsidRPr="00A63920" w:rsidRDefault="00D105ED" w:rsidP="00D105ED">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w:t>
      </w:r>
      <w:r>
        <w:rPr>
          <w:rFonts w:ascii="Times New Roman" w:hAnsi="Times New Roman" w:cs="Times New Roman"/>
          <w:sz w:val="24"/>
          <w:szCs w:val="24"/>
          <w:lang w:val="en-US"/>
        </w:rPr>
        <w:t>2</w:t>
      </w:r>
      <w:r w:rsidRPr="00345FB7">
        <w:rPr>
          <w:rFonts w:ascii="Times New Roman" w:hAnsi="Times New Roman" w:cs="Times New Roman"/>
          <w:sz w:val="24"/>
          <w:szCs w:val="24"/>
        </w:rPr>
        <w:t xml:space="preserve">: </w:t>
      </w:r>
      <w:r>
        <w:rPr>
          <w:rFonts w:ascii="Times New Roman" w:hAnsi="Times New Roman" w:cs="Times New Roman"/>
          <w:sz w:val="24"/>
          <w:szCs w:val="24"/>
          <w:lang w:val="en-US"/>
        </w:rPr>
        <w:t>Princip</w:t>
      </w:r>
      <w:r w:rsidR="00BF5644">
        <w:rPr>
          <w:rFonts w:ascii="Times New Roman" w:hAnsi="Times New Roman" w:cs="Times New Roman"/>
          <w:sz w:val="24"/>
          <w:szCs w:val="24"/>
          <w:lang w:val="en-US"/>
        </w:rPr>
        <w:t>les of Influence</w:t>
      </w:r>
    </w:p>
    <w:p w14:paraId="473B0F3D" w14:textId="14858522" w:rsidR="00D105ED" w:rsidRPr="00345FB7" w:rsidRDefault="00D105ED" w:rsidP="00D105ED">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xml:space="preserve">- Educate employees on </w:t>
      </w:r>
      <w:r w:rsidR="000100D8">
        <w:rPr>
          <w:rFonts w:ascii="Times New Roman" w:hAnsi="Times New Roman" w:cs="Times New Roman"/>
          <w:sz w:val="24"/>
          <w:szCs w:val="24"/>
          <w:lang w:val="en-US"/>
        </w:rPr>
        <w:t>recognize and resist</w:t>
      </w:r>
      <w:r w:rsidRPr="00345FB7">
        <w:rPr>
          <w:rFonts w:ascii="Times New Roman" w:hAnsi="Times New Roman" w:cs="Times New Roman"/>
          <w:sz w:val="24"/>
          <w:szCs w:val="24"/>
        </w:rPr>
        <w:t xml:space="preserve"> phishing tactics.</w:t>
      </w:r>
    </w:p>
    <w:p w14:paraId="47E83664" w14:textId="416886E4" w:rsidR="00D105ED" w:rsidRPr="00345FB7" w:rsidRDefault="00D105ED" w:rsidP="00223123">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Conduct realistic phishing simulations with evolving techniques.</w:t>
      </w:r>
    </w:p>
    <w:p w14:paraId="1454FAB9" w14:textId="77777777" w:rsidR="00223123" w:rsidRPr="00345FB7" w:rsidRDefault="00223123" w:rsidP="00223123">
      <w:pPr>
        <w:spacing w:line="360" w:lineRule="auto"/>
        <w:contextualSpacing/>
        <w:rPr>
          <w:rFonts w:ascii="Times New Roman" w:hAnsi="Times New Roman" w:cs="Times New Roman"/>
          <w:sz w:val="24"/>
          <w:szCs w:val="24"/>
        </w:rPr>
      </w:pPr>
    </w:p>
    <w:p w14:paraId="1B2359CF" w14:textId="1EDE7501" w:rsidR="00223123" w:rsidRPr="00A63920" w:rsidRDefault="00223123" w:rsidP="00223123">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w:t>
      </w:r>
      <w:r w:rsidR="00BF5644">
        <w:rPr>
          <w:rFonts w:ascii="Times New Roman" w:hAnsi="Times New Roman" w:cs="Times New Roman"/>
          <w:sz w:val="24"/>
          <w:szCs w:val="24"/>
          <w:lang w:val="en-US"/>
        </w:rPr>
        <w:t>3</w:t>
      </w:r>
      <w:r w:rsidRPr="00345FB7">
        <w:rPr>
          <w:rFonts w:ascii="Times New Roman" w:hAnsi="Times New Roman" w:cs="Times New Roman"/>
          <w:sz w:val="24"/>
          <w:szCs w:val="24"/>
        </w:rPr>
        <w:t xml:space="preserve">: </w:t>
      </w:r>
      <w:r w:rsidR="00373420">
        <w:rPr>
          <w:rFonts w:ascii="Times New Roman" w:hAnsi="Times New Roman" w:cs="Times New Roman"/>
          <w:sz w:val="24"/>
          <w:szCs w:val="24"/>
          <w:lang w:val="en-US"/>
        </w:rPr>
        <w:t>Types of Phishing</w:t>
      </w:r>
    </w:p>
    <w:p w14:paraId="4827AAA2" w14:textId="7F84721F" w:rsidR="00AB21C9" w:rsidRPr="00AB21C9" w:rsidRDefault="00223123" w:rsidP="00223123">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w:t>
      </w:r>
      <w:r w:rsidR="00AB21C9">
        <w:rPr>
          <w:rFonts w:ascii="Times New Roman" w:hAnsi="Times New Roman" w:cs="Times New Roman"/>
          <w:sz w:val="24"/>
          <w:szCs w:val="24"/>
          <w:lang w:val="en-US"/>
        </w:rPr>
        <w:t>Give employees an overview of the various types of phishing</w:t>
      </w:r>
      <w:r w:rsidR="000F0624">
        <w:rPr>
          <w:rFonts w:ascii="Times New Roman" w:hAnsi="Times New Roman" w:cs="Times New Roman"/>
          <w:sz w:val="24"/>
          <w:szCs w:val="24"/>
          <w:lang w:val="en-US"/>
        </w:rPr>
        <w:t>.</w:t>
      </w:r>
    </w:p>
    <w:p w14:paraId="48EAB3B2" w14:textId="3290FE9C" w:rsidR="00223123" w:rsidRDefault="00223123" w:rsidP="00223123">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xml:space="preserve">- Conduct </w:t>
      </w:r>
      <w:r w:rsidR="003A3221">
        <w:rPr>
          <w:rFonts w:ascii="Times New Roman" w:hAnsi="Times New Roman" w:cs="Times New Roman"/>
          <w:sz w:val="24"/>
          <w:szCs w:val="24"/>
          <w:lang w:val="en-US"/>
        </w:rPr>
        <w:t xml:space="preserve">exercises that where they have to </w:t>
      </w:r>
      <w:r w:rsidR="00604BAD">
        <w:rPr>
          <w:rFonts w:ascii="Times New Roman" w:hAnsi="Times New Roman" w:cs="Times New Roman"/>
          <w:sz w:val="24"/>
          <w:szCs w:val="24"/>
          <w:lang w:val="en-US"/>
        </w:rPr>
        <w:t>identify the right type</w:t>
      </w:r>
      <w:r w:rsidR="000F0624">
        <w:rPr>
          <w:rFonts w:ascii="Times New Roman" w:hAnsi="Times New Roman" w:cs="Times New Roman"/>
          <w:sz w:val="24"/>
          <w:szCs w:val="24"/>
          <w:lang w:val="en-US"/>
        </w:rPr>
        <w:t xml:space="preserve"> of phishing tactic used</w:t>
      </w:r>
      <w:r w:rsidRPr="00345FB7">
        <w:rPr>
          <w:rFonts w:ascii="Times New Roman" w:hAnsi="Times New Roman" w:cs="Times New Roman"/>
          <w:sz w:val="24"/>
          <w:szCs w:val="24"/>
        </w:rPr>
        <w:t>.</w:t>
      </w:r>
    </w:p>
    <w:p w14:paraId="640656A7" w14:textId="77777777" w:rsidR="005D6150" w:rsidRPr="00345FB7" w:rsidRDefault="005D6150" w:rsidP="00223123">
      <w:pPr>
        <w:spacing w:line="360" w:lineRule="auto"/>
        <w:contextualSpacing/>
        <w:rPr>
          <w:rFonts w:ascii="Times New Roman" w:hAnsi="Times New Roman" w:cs="Times New Roman"/>
          <w:sz w:val="24"/>
          <w:szCs w:val="24"/>
        </w:rPr>
      </w:pPr>
    </w:p>
    <w:p w14:paraId="05F2437E" w14:textId="1E9F532C" w:rsidR="005D6150" w:rsidRPr="00A63920" w:rsidRDefault="005D6150" w:rsidP="005D6150">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w:t>
      </w:r>
      <w:r w:rsidR="00BF5644">
        <w:rPr>
          <w:rFonts w:ascii="Times New Roman" w:hAnsi="Times New Roman" w:cs="Times New Roman"/>
          <w:sz w:val="24"/>
          <w:szCs w:val="24"/>
          <w:lang w:val="en-US"/>
        </w:rPr>
        <w:t>4</w:t>
      </w:r>
      <w:r w:rsidRPr="00345FB7">
        <w:rPr>
          <w:rFonts w:ascii="Times New Roman" w:hAnsi="Times New Roman" w:cs="Times New Roman"/>
          <w:sz w:val="24"/>
          <w:szCs w:val="24"/>
        </w:rPr>
        <w:t xml:space="preserve">: </w:t>
      </w:r>
      <w:r>
        <w:rPr>
          <w:rFonts w:ascii="Times New Roman" w:hAnsi="Times New Roman" w:cs="Times New Roman"/>
          <w:sz w:val="24"/>
          <w:szCs w:val="24"/>
          <w:lang w:val="en-US"/>
        </w:rPr>
        <w:t>Social Engineer</w:t>
      </w:r>
    </w:p>
    <w:p w14:paraId="3A13E881" w14:textId="37C56064" w:rsidR="005D6150" w:rsidRPr="00AC1F1A" w:rsidRDefault="005D6150" w:rsidP="005D6150">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w:t>
      </w:r>
      <w:r w:rsidR="00AC1F1A">
        <w:rPr>
          <w:rFonts w:ascii="Times New Roman" w:hAnsi="Times New Roman" w:cs="Times New Roman"/>
          <w:sz w:val="24"/>
          <w:szCs w:val="24"/>
          <w:lang w:val="en-US"/>
        </w:rPr>
        <w:t xml:space="preserve">Explaining </w:t>
      </w:r>
      <w:r w:rsidR="00E958F5">
        <w:rPr>
          <w:rFonts w:ascii="Times New Roman" w:hAnsi="Times New Roman" w:cs="Times New Roman"/>
          <w:sz w:val="24"/>
          <w:szCs w:val="24"/>
          <w:lang w:val="en-US"/>
        </w:rPr>
        <w:t>social engineering</w:t>
      </w:r>
    </w:p>
    <w:p w14:paraId="28CB6B64" w14:textId="77777777" w:rsidR="005D6150" w:rsidRDefault="005D6150" w:rsidP="005D6150">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Conduct realistic phishing simulations with evolving techniques.</w:t>
      </w:r>
    </w:p>
    <w:p w14:paraId="6CFF2B48" w14:textId="77777777" w:rsidR="00373420" w:rsidRDefault="00373420" w:rsidP="005D6150">
      <w:pPr>
        <w:spacing w:line="360" w:lineRule="auto"/>
        <w:contextualSpacing/>
        <w:rPr>
          <w:rFonts w:ascii="Times New Roman" w:hAnsi="Times New Roman" w:cs="Times New Roman"/>
          <w:sz w:val="24"/>
          <w:szCs w:val="24"/>
        </w:rPr>
      </w:pPr>
    </w:p>
    <w:p w14:paraId="29D01B67" w14:textId="3E9113E6" w:rsidR="00373420" w:rsidRPr="00A63920" w:rsidRDefault="00373420" w:rsidP="00373420">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w:t>
      </w:r>
      <w:r w:rsidR="00BF5644">
        <w:rPr>
          <w:rFonts w:ascii="Times New Roman" w:hAnsi="Times New Roman" w:cs="Times New Roman"/>
          <w:sz w:val="24"/>
          <w:szCs w:val="24"/>
          <w:lang w:val="en-US"/>
        </w:rPr>
        <w:t>5</w:t>
      </w:r>
      <w:r w:rsidRPr="00345FB7">
        <w:rPr>
          <w:rFonts w:ascii="Times New Roman" w:hAnsi="Times New Roman" w:cs="Times New Roman"/>
          <w:sz w:val="24"/>
          <w:szCs w:val="24"/>
        </w:rPr>
        <w:t xml:space="preserve">: </w:t>
      </w:r>
      <w:r w:rsidR="00C3701B">
        <w:rPr>
          <w:rFonts w:ascii="Times New Roman" w:hAnsi="Times New Roman" w:cs="Times New Roman"/>
          <w:sz w:val="24"/>
          <w:szCs w:val="24"/>
          <w:lang w:val="en-US"/>
        </w:rPr>
        <w:t>Speat Phishing</w:t>
      </w:r>
    </w:p>
    <w:p w14:paraId="2FB7F8A4" w14:textId="162DCFA9" w:rsidR="00373420" w:rsidRPr="00D528A1" w:rsidRDefault="00373420" w:rsidP="00373420">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w:t>
      </w:r>
      <w:r w:rsidR="00D528A1">
        <w:rPr>
          <w:rFonts w:ascii="Times New Roman" w:hAnsi="Times New Roman" w:cs="Times New Roman"/>
          <w:sz w:val="24"/>
          <w:szCs w:val="24"/>
          <w:lang w:val="en-US"/>
        </w:rPr>
        <w:t>An in-depth session on spear phishing and how they are conducted.</w:t>
      </w:r>
    </w:p>
    <w:p w14:paraId="3FCA7B3A" w14:textId="3A909DE1" w:rsidR="00373420" w:rsidRPr="006306AF" w:rsidRDefault="00373420" w:rsidP="00373420">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w:t>
      </w:r>
      <w:r w:rsidR="006306AF">
        <w:rPr>
          <w:rFonts w:ascii="Times New Roman" w:hAnsi="Times New Roman" w:cs="Times New Roman"/>
          <w:sz w:val="24"/>
          <w:szCs w:val="24"/>
          <w:lang w:val="en-US"/>
        </w:rPr>
        <w:t>How to protect yourself from spear</w:t>
      </w:r>
      <w:r w:rsidR="00823BD4">
        <w:rPr>
          <w:rFonts w:ascii="Times New Roman" w:hAnsi="Times New Roman" w:cs="Times New Roman"/>
          <w:sz w:val="24"/>
          <w:szCs w:val="24"/>
          <w:lang w:val="en-US"/>
        </w:rPr>
        <w:t xml:space="preserve"> phishing attempts.</w:t>
      </w:r>
    </w:p>
    <w:p w14:paraId="45F587B3" w14:textId="77777777" w:rsidR="00C3701B" w:rsidRDefault="00C3701B" w:rsidP="00373420">
      <w:pPr>
        <w:spacing w:line="360" w:lineRule="auto"/>
        <w:contextualSpacing/>
        <w:rPr>
          <w:rFonts w:ascii="Times New Roman" w:hAnsi="Times New Roman" w:cs="Times New Roman"/>
          <w:sz w:val="24"/>
          <w:szCs w:val="24"/>
        </w:rPr>
      </w:pPr>
    </w:p>
    <w:p w14:paraId="0570D6AE" w14:textId="671F24EF" w:rsidR="00C3701B" w:rsidRPr="00A63920" w:rsidRDefault="00C3701B" w:rsidP="00C3701B">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w:t>
      </w:r>
      <w:r w:rsidR="00BF5644">
        <w:rPr>
          <w:rFonts w:ascii="Times New Roman" w:hAnsi="Times New Roman" w:cs="Times New Roman"/>
          <w:sz w:val="24"/>
          <w:szCs w:val="24"/>
          <w:lang w:val="en-US"/>
        </w:rPr>
        <w:t>6</w:t>
      </w:r>
      <w:r w:rsidRPr="00345FB7">
        <w:rPr>
          <w:rFonts w:ascii="Times New Roman" w:hAnsi="Times New Roman" w:cs="Times New Roman"/>
          <w:sz w:val="24"/>
          <w:szCs w:val="24"/>
        </w:rPr>
        <w:t xml:space="preserve">: </w:t>
      </w:r>
      <w:r w:rsidR="00CE1DAF">
        <w:rPr>
          <w:rFonts w:ascii="Times New Roman" w:hAnsi="Times New Roman" w:cs="Times New Roman"/>
          <w:sz w:val="24"/>
          <w:szCs w:val="24"/>
          <w:lang w:val="en-US"/>
        </w:rPr>
        <w:t>Whaling</w:t>
      </w:r>
    </w:p>
    <w:p w14:paraId="54E874F3" w14:textId="2D71C4B5" w:rsidR="00C3701B" w:rsidRPr="00823BD4" w:rsidRDefault="00C3701B" w:rsidP="00C3701B">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w:t>
      </w:r>
      <w:r w:rsidR="00823BD4">
        <w:rPr>
          <w:rFonts w:ascii="Times New Roman" w:hAnsi="Times New Roman" w:cs="Times New Roman"/>
          <w:sz w:val="24"/>
          <w:szCs w:val="24"/>
          <w:lang w:val="en-US"/>
        </w:rPr>
        <w:t>Under standing</w:t>
      </w:r>
      <w:r w:rsidR="00E556BE">
        <w:rPr>
          <w:rFonts w:ascii="Times New Roman" w:hAnsi="Times New Roman" w:cs="Times New Roman"/>
          <w:sz w:val="24"/>
          <w:szCs w:val="24"/>
          <w:lang w:val="en-US"/>
        </w:rPr>
        <w:t xml:space="preserve"> and identifying whaling emails</w:t>
      </w:r>
      <w:r w:rsidR="00823BD4">
        <w:rPr>
          <w:rFonts w:ascii="Times New Roman" w:hAnsi="Times New Roman" w:cs="Times New Roman"/>
          <w:sz w:val="24"/>
          <w:szCs w:val="24"/>
          <w:lang w:val="en-US"/>
        </w:rPr>
        <w:t xml:space="preserve"> </w:t>
      </w:r>
    </w:p>
    <w:p w14:paraId="74DB80C4" w14:textId="0FFEB2B8" w:rsidR="00C3701B" w:rsidRPr="007A3B6D" w:rsidRDefault="00C3701B" w:rsidP="00C3701B">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w:t>
      </w:r>
      <w:r w:rsidR="007A3B6D">
        <w:rPr>
          <w:rFonts w:ascii="Times New Roman" w:hAnsi="Times New Roman" w:cs="Times New Roman"/>
          <w:sz w:val="24"/>
          <w:szCs w:val="24"/>
          <w:lang w:val="en-US"/>
        </w:rPr>
        <w:t xml:space="preserve">Identifying the principles of influenced used in </w:t>
      </w:r>
      <w:r w:rsidR="001E5BAC">
        <w:rPr>
          <w:rFonts w:ascii="Times New Roman" w:hAnsi="Times New Roman" w:cs="Times New Roman"/>
          <w:sz w:val="24"/>
          <w:szCs w:val="24"/>
          <w:lang w:val="en-US"/>
        </w:rPr>
        <w:t>the whaling exer</w:t>
      </w:r>
      <w:r w:rsidR="00E556BE">
        <w:rPr>
          <w:rFonts w:ascii="Times New Roman" w:hAnsi="Times New Roman" w:cs="Times New Roman"/>
          <w:sz w:val="24"/>
          <w:szCs w:val="24"/>
          <w:lang w:val="en-US"/>
        </w:rPr>
        <w:t>cises</w:t>
      </w:r>
    </w:p>
    <w:p w14:paraId="176AEC7D" w14:textId="77777777" w:rsidR="00C3701B" w:rsidRDefault="00C3701B" w:rsidP="00C3701B">
      <w:pPr>
        <w:spacing w:line="360" w:lineRule="auto"/>
        <w:contextualSpacing/>
        <w:rPr>
          <w:rFonts w:ascii="Times New Roman" w:hAnsi="Times New Roman" w:cs="Times New Roman"/>
          <w:sz w:val="24"/>
          <w:szCs w:val="24"/>
        </w:rPr>
      </w:pPr>
    </w:p>
    <w:p w14:paraId="70995740" w14:textId="0861B70D" w:rsidR="00C3701B" w:rsidRPr="00A63920" w:rsidRDefault="00C3701B" w:rsidP="00C3701B">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w:t>
      </w:r>
      <w:r w:rsidR="00BF5644">
        <w:rPr>
          <w:rFonts w:ascii="Times New Roman" w:hAnsi="Times New Roman" w:cs="Times New Roman"/>
          <w:sz w:val="24"/>
          <w:szCs w:val="24"/>
          <w:lang w:val="en-US"/>
        </w:rPr>
        <w:t>7</w:t>
      </w:r>
      <w:r w:rsidRPr="00345FB7">
        <w:rPr>
          <w:rFonts w:ascii="Times New Roman" w:hAnsi="Times New Roman" w:cs="Times New Roman"/>
          <w:sz w:val="24"/>
          <w:szCs w:val="24"/>
        </w:rPr>
        <w:t xml:space="preserve">: </w:t>
      </w:r>
      <w:r>
        <w:rPr>
          <w:rFonts w:ascii="Times New Roman" w:hAnsi="Times New Roman" w:cs="Times New Roman"/>
          <w:sz w:val="24"/>
          <w:szCs w:val="24"/>
          <w:lang w:val="en-US"/>
        </w:rPr>
        <w:t>S</w:t>
      </w:r>
      <w:r w:rsidR="00CE1DAF">
        <w:rPr>
          <w:rFonts w:ascii="Times New Roman" w:hAnsi="Times New Roman" w:cs="Times New Roman"/>
          <w:sz w:val="24"/>
          <w:szCs w:val="24"/>
          <w:lang w:val="en-US"/>
        </w:rPr>
        <w:t>mishing</w:t>
      </w:r>
    </w:p>
    <w:p w14:paraId="45B51CCC" w14:textId="34EB1F6A" w:rsidR="00C3701B" w:rsidRPr="00AB77D8" w:rsidRDefault="00C3701B" w:rsidP="00C3701B">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Educate employees on </w:t>
      </w:r>
      <w:r w:rsidR="00AB77D8">
        <w:rPr>
          <w:rFonts w:ascii="Times New Roman" w:hAnsi="Times New Roman" w:cs="Times New Roman"/>
          <w:sz w:val="24"/>
          <w:szCs w:val="24"/>
          <w:lang w:val="en-US"/>
        </w:rPr>
        <w:t>threats posed on SMS messages.</w:t>
      </w:r>
    </w:p>
    <w:p w14:paraId="501EA356" w14:textId="3AAECCCD" w:rsidR="00C3701B" w:rsidRPr="008F1BC3" w:rsidRDefault="00C3701B" w:rsidP="00C3701B">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Conduct realistic </w:t>
      </w:r>
      <w:r w:rsidR="000E0842">
        <w:rPr>
          <w:rFonts w:ascii="Times New Roman" w:hAnsi="Times New Roman" w:cs="Times New Roman"/>
          <w:sz w:val="24"/>
          <w:szCs w:val="24"/>
          <w:lang w:val="en-US"/>
        </w:rPr>
        <w:t xml:space="preserve">smishing </w:t>
      </w:r>
      <w:r w:rsidRPr="00345FB7">
        <w:rPr>
          <w:rFonts w:ascii="Times New Roman" w:hAnsi="Times New Roman" w:cs="Times New Roman"/>
          <w:sz w:val="24"/>
          <w:szCs w:val="24"/>
        </w:rPr>
        <w:t xml:space="preserve">simulations </w:t>
      </w:r>
      <w:r w:rsidR="008F1BC3">
        <w:rPr>
          <w:rFonts w:ascii="Times New Roman" w:hAnsi="Times New Roman" w:cs="Times New Roman"/>
          <w:sz w:val="24"/>
          <w:szCs w:val="24"/>
          <w:lang w:val="en-US"/>
        </w:rPr>
        <w:t xml:space="preserve">to avoid </w:t>
      </w:r>
      <w:r w:rsidR="000E0842">
        <w:rPr>
          <w:rFonts w:ascii="Times New Roman" w:hAnsi="Times New Roman" w:cs="Times New Roman"/>
          <w:sz w:val="24"/>
          <w:szCs w:val="24"/>
          <w:lang w:val="en-US"/>
        </w:rPr>
        <w:t>falling for deceptive SMS messages.</w:t>
      </w:r>
    </w:p>
    <w:p w14:paraId="0665206B" w14:textId="77777777" w:rsidR="00C3701B" w:rsidRDefault="00C3701B" w:rsidP="00C3701B">
      <w:pPr>
        <w:spacing w:line="360" w:lineRule="auto"/>
        <w:contextualSpacing/>
        <w:rPr>
          <w:rFonts w:ascii="Times New Roman" w:hAnsi="Times New Roman" w:cs="Times New Roman"/>
          <w:sz w:val="24"/>
          <w:szCs w:val="24"/>
        </w:rPr>
      </w:pPr>
    </w:p>
    <w:p w14:paraId="5923AD63" w14:textId="5E4BAE49" w:rsidR="00C3701B" w:rsidRPr="00A63920" w:rsidRDefault="00C3701B" w:rsidP="00C3701B">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w:t>
      </w:r>
      <w:r w:rsidR="00BF5644">
        <w:rPr>
          <w:rFonts w:ascii="Times New Roman" w:hAnsi="Times New Roman" w:cs="Times New Roman"/>
          <w:sz w:val="24"/>
          <w:szCs w:val="24"/>
          <w:lang w:val="en-US"/>
        </w:rPr>
        <w:t>8</w:t>
      </w:r>
      <w:r w:rsidRPr="00345FB7">
        <w:rPr>
          <w:rFonts w:ascii="Times New Roman" w:hAnsi="Times New Roman" w:cs="Times New Roman"/>
          <w:sz w:val="24"/>
          <w:szCs w:val="24"/>
        </w:rPr>
        <w:t xml:space="preserve">: </w:t>
      </w:r>
      <w:r w:rsidR="00FD5098">
        <w:rPr>
          <w:rFonts w:ascii="Times New Roman" w:hAnsi="Times New Roman" w:cs="Times New Roman"/>
          <w:sz w:val="24"/>
          <w:szCs w:val="24"/>
          <w:lang w:val="en-US"/>
        </w:rPr>
        <w:t>Vishing</w:t>
      </w:r>
    </w:p>
    <w:p w14:paraId="48BFA07B" w14:textId="5B5BBFF8" w:rsidR="00C3701B" w:rsidRPr="005807A7" w:rsidRDefault="00C3701B" w:rsidP="00C3701B">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lastRenderedPageBreak/>
        <w:t>- E</w:t>
      </w:r>
      <w:r w:rsidR="00AC2B1A">
        <w:rPr>
          <w:rFonts w:ascii="Times New Roman" w:hAnsi="Times New Roman" w:cs="Times New Roman"/>
          <w:sz w:val="24"/>
          <w:szCs w:val="24"/>
          <w:lang w:val="en-US"/>
        </w:rPr>
        <w:t>xplaining</w:t>
      </w:r>
      <w:r w:rsidR="005807A7">
        <w:rPr>
          <w:rFonts w:ascii="Times New Roman" w:hAnsi="Times New Roman" w:cs="Times New Roman"/>
          <w:sz w:val="24"/>
          <w:szCs w:val="24"/>
          <w:lang w:val="en-US"/>
        </w:rPr>
        <w:t xml:space="preserve"> vishing </w:t>
      </w:r>
      <w:r w:rsidR="00FB799A">
        <w:rPr>
          <w:rFonts w:ascii="Times New Roman" w:hAnsi="Times New Roman" w:cs="Times New Roman"/>
          <w:sz w:val="24"/>
          <w:szCs w:val="24"/>
          <w:lang w:val="en-US"/>
        </w:rPr>
        <w:t>attacks.</w:t>
      </w:r>
    </w:p>
    <w:p w14:paraId="7A7C6FA3" w14:textId="2E47AC08" w:rsidR="00C3701B" w:rsidRPr="00FB799A" w:rsidRDefault="00C3701B" w:rsidP="00C3701B">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Conduct </w:t>
      </w:r>
      <w:r w:rsidR="00FB799A">
        <w:rPr>
          <w:rFonts w:ascii="Times New Roman" w:hAnsi="Times New Roman" w:cs="Times New Roman"/>
          <w:sz w:val="24"/>
          <w:szCs w:val="24"/>
          <w:lang w:val="en-US"/>
        </w:rPr>
        <w:t>scenarios on vishing.</w:t>
      </w:r>
    </w:p>
    <w:p w14:paraId="6EFC966B" w14:textId="77777777" w:rsidR="00223123" w:rsidRPr="00345FB7" w:rsidRDefault="00223123" w:rsidP="00223123">
      <w:pPr>
        <w:spacing w:line="360" w:lineRule="auto"/>
        <w:contextualSpacing/>
        <w:rPr>
          <w:rFonts w:ascii="Times New Roman" w:hAnsi="Times New Roman" w:cs="Times New Roman"/>
          <w:sz w:val="24"/>
          <w:szCs w:val="24"/>
        </w:rPr>
      </w:pPr>
    </w:p>
    <w:p w14:paraId="150F2A3D" w14:textId="77AA4D5E" w:rsidR="004E126E" w:rsidRPr="00A63920" w:rsidRDefault="004E126E" w:rsidP="004E126E">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w:t>
      </w:r>
      <w:r w:rsidR="00AF4EB5">
        <w:rPr>
          <w:rFonts w:ascii="Times New Roman" w:hAnsi="Times New Roman" w:cs="Times New Roman"/>
          <w:sz w:val="24"/>
          <w:szCs w:val="24"/>
          <w:lang w:val="en-US"/>
        </w:rPr>
        <w:t>9</w:t>
      </w:r>
      <w:r w:rsidRPr="00345FB7">
        <w:rPr>
          <w:rFonts w:ascii="Times New Roman" w:hAnsi="Times New Roman" w:cs="Times New Roman"/>
          <w:sz w:val="24"/>
          <w:szCs w:val="24"/>
        </w:rPr>
        <w:t xml:space="preserve">: </w:t>
      </w:r>
      <w:r w:rsidR="002B25B3">
        <w:rPr>
          <w:rFonts w:ascii="Times New Roman" w:hAnsi="Times New Roman" w:cs="Times New Roman"/>
          <w:sz w:val="24"/>
          <w:szCs w:val="24"/>
          <w:lang w:val="en-US"/>
        </w:rPr>
        <w:t>Email spoofing</w:t>
      </w:r>
    </w:p>
    <w:p w14:paraId="01D42268" w14:textId="4E7FD99C" w:rsidR="004E126E" w:rsidRPr="00331976" w:rsidRDefault="004E126E" w:rsidP="004E126E">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w:t>
      </w:r>
      <w:r w:rsidR="00B2364C">
        <w:rPr>
          <w:rFonts w:ascii="Times New Roman" w:hAnsi="Times New Roman" w:cs="Times New Roman"/>
          <w:sz w:val="24"/>
          <w:szCs w:val="24"/>
          <w:lang w:val="en-US"/>
        </w:rPr>
        <w:t>Demonstrations of spoofing attacks.</w:t>
      </w:r>
    </w:p>
    <w:p w14:paraId="4238A4C1" w14:textId="729CCACA" w:rsidR="004E126E" w:rsidRPr="00AC2B1A" w:rsidRDefault="004E126E" w:rsidP="004E126E">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Conduct </w:t>
      </w:r>
      <w:r w:rsidR="00AC2B1A">
        <w:rPr>
          <w:rFonts w:ascii="Times New Roman" w:hAnsi="Times New Roman" w:cs="Times New Roman"/>
          <w:sz w:val="24"/>
          <w:szCs w:val="24"/>
          <w:lang w:val="en-US"/>
        </w:rPr>
        <w:t>activities on spoofing.</w:t>
      </w:r>
    </w:p>
    <w:p w14:paraId="3669D4A2" w14:textId="77777777" w:rsidR="004E126E" w:rsidRDefault="004E126E" w:rsidP="00223123">
      <w:pPr>
        <w:spacing w:line="360" w:lineRule="auto"/>
        <w:contextualSpacing/>
        <w:rPr>
          <w:rFonts w:ascii="Times New Roman" w:hAnsi="Times New Roman" w:cs="Times New Roman"/>
          <w:sz w:val="24"/>
          <w:szCs w:val="24"/>
        </w:rPr>
      </w:pPr>
    </w:p>
    <w:p w14:paraId="0CC5EE33" w14:textId="7047D7A5" w:rsidR="004E126E" w:rsidRPr="00A63920" w:rsidRDefault="004E126E" w:rsidP="004E126E">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Month </w:t>
      </w:r>
      <w:r>
        <w:rPr>
          <w:rFonts w:ascii="Times New Roman" w:hAnsi="Times New Roman" w:cs="Times New Roman"/>
          <w:sz w:val="24"/>
          <w:szCs w:val="24"/>
          <w:lang w:val="en-US"/>
        </w:rPr>
        <w:t>1</w:t>
      </w:r>
      <w:r w:rsidR="00AF4EB5">
        <w:rPr>
          <w:rFonts w:ascii="Times New Roman" w:hAnsi="Times New Roman" w:cs="Times New Roman"/>
          <w:sz w:val="24"/>
          <w:szCs w:val="24"/>
          <w:lang w:val="en-US"/>
        </w:rPr>
        <w:t>0</w:t>
      </w:r>
      <w:r w:rsidRPr="00345FB7">
        <w:rPr>
          <w:rFonts w:ascii="Times New Roman" w:hAnsi="Times New Roman" w:cs="Times New Roman"/>
          <w:sz w:val="24"/>
          <w:szCs w:val="24"/>
        </w:rPr>
        <w:t xml:space="preserve">: </w:t>
      </w:r>
      <w:r w:rsidR="004D44E1">
        <w:rPr>
          <w:rFonts w:ascii="Times New Roman" w:hAnsi="Times New Roman" w:cs="Times New Roman"/>
          <w:sz w:val="24"/>
          <w:szCs w:val="24"/>
          <w:lang w:val="en-US"/>
        </w:rPr>
        <w:t>Incident response</w:t>
      </w:r>
    </w:p>
    <w:p w14:paraId="204FE502" w14:textId="23448B5A" w:rsidR="004E126E" w:rsidRPr="00220DAF" w:rsidRDefault="004E126E" w:rsidP="004E126E">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Educate employees on </w:t>
      </w:r>
      <w:r w:rsidR="00220DAF">
        <w:rPr>
          <w:rFonts w:ascii="Times New Roman" w:hAnsi="Times New Roman" w:cs="Times New Roman"/>
          <w:sz w:val="24"/>
          <w:szCs w:val="24"/>
          <w:lang w:val="en-US"/>
        </w:rPr>
        <w:t>what</w:t>
      </w:r>
      <w:r w:rsidR="0019525D">
        <w:rPr>
          <w:rFonts w:ascii="Times New Roman" w:hAnsi="Times New Roman" w:cs="Times New Roman"/>
          <w:sz w:val="24"/>
          <w:szCs w:val="24"/>
          <w:lang w:val="en-US"/>
        </w:rPr>
        <w:t xml:space="preserve"> to do </w:t>
      </w:r>
      <w:r w:rsidR="00801F65">
        <w:rPr>
          <w:rFonts w:ascii="Times New Roman" w:hAnsi="Times New Roman" w:cs="Times New Roman"/>
          <w:sz w:val="24"/>
          <w:szCs w:val="24"/>
          <w:lang w:val="en-US"/>
        </w:rPr>
        <w:t>in a case that you were phished</w:t>
      </w:r>
    </w:p>
    <w:p w14:paraId="34114655" w14:textId="404A147A" w:rsidR="004E126E" w:rsidRPr="00801F65" w:rsidRDefault="004E126E" w:rsidP="004E126E">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 xml:space="preserve">- Conduct realistic phishing simulations </w:t>
      </w:r>
      <w:r w:rsidR="00801F65">
        <w:rPr>
          <w:rFonts w:ascii="Times New Roman" w:hAnsi="Times New Roman" w:cs="Times New Roman"/>
          <w:sz w:val="24"/>
          <w:szCs w:val="24"/>
          <w:lang w:val="en-US"/>
        </w:rPr>
        <w:t xml:space="preserve">requiring </w:t>
      </w:r>
      <w:r w:rsidR="000C58E5">
        <w:rPr>
          <w:rFonts w:ascii="Times New Roman" w:hAnsi="Times New Roman" w:cs="Times New Roman"/>
          <w:sz w:val="24"/>
          <w:szCs w:val="24"/>
          <w:lang w:val="en-US"/>
        </w:rPr>
        <w:t>them to identify, analyze, mitigate</w:t>
      </w:r>
      <w:r w:rsidR="00EF23EB">
        <w:rPr>
          <w:rFonts w:ascii="Times New Roman" w:hAnsi="Times New Roman" w:cs="Times New Roman"/>
          <w:sz w:val="24"/>
          <w:szCs w:val="24"/>
          <w:lang w:val="en-US"/>
        </w:rPr>
        <w:t xml:space="preserve"> phishing attacks and</w:t>
      </w:r>
      <w:r w:rsidR="00AF4EB5">
        <w:rPr>
          <w:rFonts w:ascii="Times New Roman" w:hAnsi="Times New Roman" w:cs="Times New Roman"/>
          <w:sz w:val="24"/>
          <w:szCs w:val="24"/>
          <w:lang w:val="en-US"/>
        </w:rPr>
        <w:t xml:space="preserve"> the</w:t>
      </w:r>
      <w:r w:rsidR="000C58E5">
        <w:rPr>
          <w:rFonts w:ascii="Times New Roman" w:hAnsi="Times New Roman" w:cs="Times New Roman"/>
          <w:sz w:val="24"/>
          <w:szCs w:val="24"/>
          <w:lang w:val="en-US"/>
        </w:rPr>
        <w:t xml:space="preserve"> </w:t>
      </w:r>
      <w:r w:rsidR="00AF4EB5">
        <w:rPr>
          <w:rFonts w:ascii="Times New Roman" w:hAnsi="Times New Roman" w:cs="Times New Roman"/>
          <w:sz w:val="24"/>
          <w:szCs w:val="24"/>
          <w:lang w:val="en-US"/>
        </w:rPr>
        <w:t>recovery process.</w:t>
      </w:r>
    </w:p>
    <w:p w14:paraId="25D58E6F" w14:textId="77777777" w:rsidR="004E126E" w:rsidRPr="00345FB7" w:rsidRDefault="004E126E" w:rsidP="00223123">
      <w:pPr>
        <w:spacing w:line="360" w:lineRule="auto"/>
        <w:contextualSpacing/>
        <w:rPr>
          <w:rFonts w:ascii="Times New Roman" w:hAnsi="Times New Roman" w:cs="Times New Roman"/>
          <w:sz w:val="24"/>
          <w:szCs w:val="24"/>
        </w:rPr>
      </w:pPr>
    </w:p>
    <w:p w14:paraId="134EFBE4" w14:textId="6CB43556" w:rsidR="00200C8C" w:rsidRPr="00345FB7" w:rsidRDefault="00200C8C" w:rsidP="00200C8C">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xml:space="preserve">Month </w:t>
      </w:r>
      <w:r w:rsidR="00AF4EB5">
        <w:rPr>
          <w:rFonts w:ascii="Times New Roman" w:hAnsi="Times New Roman" w:cs="Times New Roman"/>
          <w:sz w:val="24"/>
          <w:szCs w:val="24"/>
          <w:lang w:val="en-US"/>
        </w:rPr>
        <w:t>11</w:t>
      </w:r>
      <w:r>
        <w:rPr>
          <w:rFonts w:ascii="Times New Roman" w:hAnsi="Times New Roman" w:cs="Times New Roman"/>
          <w:sz w:val="24"/>
          <w:szCs w:val="24"/>
          <w:lang w:val="en-US"/>
        </w:rPr>
        <w:t>:</w:t>
      </w:r>
      <w:r w:rsidRPr="00345FB7">
        <w:rPr>
          <w:rFonts w:ascii="Times New Roman" w:hAnsi="Times New Roman" w:cs="Times New Roman"/>
          <w:sz w:val="24"/>
          <w:szCs w:val="24"/>
        </w:rPr>
        <w:t xml:space="preserve"> Reporting and Incident Response</w:t>
      </w:r>
    </w:p>
    <w:p w14:paraId="5822188B" w14:textId="77777777" w:rsidR="00200C8C" w:rsidRPr="00345FB7" w:rsidRDefault="00200C8C" w:rsidP="00200C8C">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Emphasize the importance of reporting suspicious emails promptly.</w:t>
      </w:r>
    </w:p>
    <w:p w14:paraId="652022AF" w14:textId="5C48F312" w:rsidR="00223123" w:rsidRDefault="00200C8C" w:rsidP="00223123">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Simulate incident response scenarios to test reporting mechanisms.</w:t>
      </w:r>
    </w:p>
    <w:p w14:paraId="12A9B344" w14:textId="77777777" w:rsidR="00200C8C" w:rsidRPr="00345FB7" w:rsidRDefault="00200C8C" w:rsidP="00223123">
      <w:pPr>
        <w:spacing w:line="360" w:lineRule="auto"/>
        <w:contextualSpacing/>
        <w:rPr>
          <w:rFonts w:ascii="Times New Roman" w:hAnsi="Times New Roman" w:cs="Times New Roman"/>
          <w:sz w:val="24"/>
          <w:szCs w:val="24"/>
        </w:rPr>
      </w:pPr>
    </w:p>
    <w:p w14:paraId="1CDF8565" w14:textId="2E8E5F07" w:rsidR="00223123" w:rsidRPr="00B81F4D" w:rsidRDefault="00223123" w:rsidP="00223123">
      <w:pPr>
        <w:spacing w:line="360" w:lineRule="auto"/>
        <w:contextualSpacing/>
        <w:rPr>
          <w:rFonts w:ascii="Times New Roman" w:hAnsi="Times New Roman" w:cs="Times New Roman"/>
          <w:sz w:val="24"/>
          <w:szCs w:val="24"/>
          <w:lang w:val="en-US"/>
        </w:rPr>
      </w:pPr>
      <w:r w:rsidRPr="00345FB7">
        <w:rPr>
          <w:rFonts w:ascii="Times New Roman" w:hAnsi="Times New Roman" w:cs="Times New Roman"/>
          <w:sz w:val="24"/>
          <w:szCs w:val="24"/>
        </w:rPr>
        <w:t>Month 1</w:t>
      </w:r>
      <w:r w:rsidR="00AF4EB5">
        <w:rPr>
          <w:rFonts w:ascii="Times New Roman" w:hAnsi="Times New Roman" w:cs="Times New Roman"/>
          <w:sz w:val="24"/>
          <w:szCs w:val="24"/>
          <w:lang w:val="en-US"/>
        </w:rPr>
        <w:t>2</w:t>
      </w:r>
      <w:r w:rsidRPr="00345FB7">
        <w:rPr>
          <w:rFonts w:ascii="Times New Roman" w:hAnsi="Times New Roman" w:cs="Times New Roman"/>
          <w:sz w:val="24"/>
          <w:szCs w:val="24"/>
        </w:rPr>
        <w:t>: Continuous Improvement</w:t>
      </w:r>
      <w:r w:rsidR="00B81F4D">
        <w:rPr>
          <w:rFonts w:ascii="Times New Roman" w:hAnsi="Times New Roman" w:cs="Times New Roman"/>
          <w:sz w:val="24"/>
          <w:szCs w:val="24"/>
          <w:lang w:val="en-US"/>
        </w:rPr>
        <w:t xml:space="preserve"> &amp; Final Asses</w:t>
      </w:r>
      <w:r w:rsidR="00D60874">
        <w:rPr>
          <w:rFonts w:ascii="Times New Roman" w:hAnsi="Times New Roman" w:cs="Times New Roman"/>
          <w:sz w:val="24"/>
          <w:szCs w:val="24"/>
          <w:lang w:val="en-US"/>
        </w:rPr>
        <w:t>s</w:t>
      </w:r>
      <w:r w:rsidR="00B81F4D">
        <w:rPr>
          <w:rFonts w:ascii="Times New Roman" w:hAnsi="Times New Roman" w:cs="Times New Roman"/>
          <w:sz w:val="24"/>
          <w:szCs w:val="24"/>
          <w:lang w:val="en-US"/>
        </w:rPr>
        <w:t>ment</w:t>
      </w:r>
    </w:p>
    <w:p w14:paraId="460D23CC" w14:textId="7450D479" w:rsidR="00223123" w:rsidRPr="00345FB7" w:rsidRDefault="00223123" w:rsidP="00223123">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Analyze data from previous simulations to identify areas for improvement.</w:t>
      </w:r>
    </w:p>
    <w:p w14:paraId="0123141E" w14:textId="78A62C97" w:rsidR="00223123" w:rsidRDefault="00223123" w:rsidP="00223123">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 Provide refresher training and incorporate lessons learned.</w:t>
      </w:r>
    </w:p>
    <w:p w14:paraId="00EE0FDF" w14:textId="7E481659" w:rsidR="00B81F4D" w:rsidRPr="00B81F4D" w:rsidRDefault="00B81F4D" w:rsidP="00223123">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C</w:t>
      </w:r>
      <w:r w:rsidR="002F1D4C">
        <w:rPr>
          <w:rFonts w:ascii="Times New Roman" w:hAnsi="Times New Roman" w:cs="Times New Roman"/>
          <w:sz w:val="24"/>
          <w:szCs w:val="24"/>
          <w:lang w:val="en-US"/>
        </w:rPr>
        <w:t>o</w:t>
      </w:r>
      <w:r>
        <w:rPr>
          <w:rFonts w:ascii="Times New Roman" w:hAnsi="Times New Roman" w:cs="Times New Roman"/>
          <w:sz w:val="24"/>
          <w:szCs w:val="24"/>
          <w:lang w:val="en-US"/>
        </w:rPr>
        <w:t>nducting a simulat</w:t>
      </w:r>
      <w:r w:rsidR="00D60874">
        <w:rPr>
          <w:rFonts w:ascii="Times New Roman" w:hAnsi="Times New Roman" w:cs="Times New Roman"/>
          <w:sz w:val="24"/>
          <w:szCs w:val="24"/>
          <w:lang w:val="en-US"/>
        </w:rPr>
        <w:t>i</w:t>
      </w:r>
      <w:r>
        <w:rPr>
          <w:rFonts w:ascii="Times New Roman" w:hAnsi="Times New Roman" w:cs="Times New Roman"/>
          <w:sz w:val="24"/>
          <w:szCs w:val="24"/>
          <w:lang w:val="en-US"/>
        </w:rPr>
        <w:t xml:space="preserve">on assessment that encompasses </w:t>
      </w:r>
      <w:r w:rsidR="002F1D4C">
        <w:rPr>
          <w:rFonts w:ascii="Times New Roman" w:hAnsi="Times New Roman" w:cs="Times New Roman"/>
          <w:sz w:val="24"/>
          <w:szCs w:val="24"/>
          <w:lang w:val="en-US"/>
        </w:rPr>
        <w:t>everything learned in the entire year.</w:t>
      </w:r>
    </w:p>
    <w:p w14:paraId="39C76F8E" w14:textId="77777777" w:rsidR="00223123" w:rsidRPr="00345FB7" w:rsidRDefault="00223123" w:rsidP="00223123">
      <w:pPr>
        <w:spacing w:line="360" w:lineRule="auto"/>
        <w:contextualSpacing/>
        <w:rPr>
          <w:rFonts w:ascii="Times New Roman" w:hAnsi="Times New Roman" w:cs="Times New Roman"/>
          <w:sz w:val="24"/>
          <w:szCs w:val="24"/>
        </w:rPr>
      </w:pPr>
    </w:p>
    <w:p w14:paraId="746DC5A9" w14:textId="44DBFB4C" w:rsidR="00223123" w:rsidRPr="00D3008C" w:rsidRDefault="00223123" w:rsidP="00223123">
      <w:pPr>
        <w:spacing w:line="360" w:lineRule="auto"/>
        <w:contextualSpacing/>
        <w:rPr>
          <w:rFonts w:ascii="Times New Roman" w:hAnsi="Times New Roman" w:cs="Times New Roman"/>
          <w:sz w:val="24"/>
          <w:szCs w:val="24"/>
        </w:rPr>
      </w:pPr>
      <w:r w:rsidRPr="00345FB7">
        <w:rPr>
          <w:rFonts w:ascii="Times New Roman" w:hAnsi="Times New Roman" w:cs="Times New Roman"/>
          <w:sz w:val="24"/>
          <w:szCs w:val="24"/>
        </w:rPr>
        <w:t>This guideline aims to create a resilient de</w:t>
      </w:r>
      <w:r w:rsidR="00A63920">
        <w:rPr>
          <w:rFonts w:ascii="Times New Roman" w:hAnsi="Times New Roman" w:cs="Times New Roman"/>
          <w:sz w:val="24"/>
          <w:szCs w:val="24"/>
          <w:lang w:val="en-US"/>
        </w:rPr>
        <w:t>fens</w:t>
      </w:r>
      <w:r w:rsidRPr="00345FB7">
        <w:rPr>
          <w:rFonts w:ascii="Times New Roman" w:hAnsi="Times New Roman" w:cs="Times New Roman"/>
          <w:sz w:val="24"/>
          <w:szCs w:val="24"/>
        </w:rPr>
        <w:t>e against phishing attacks through continuous education, simulation, and improvement, ensuring employees remain vigilant and adaptive to evolving threats.</w:t>
      </w:r>
    </w:p>
    <w:p w14:paraId="5DDC0DF6" w14:textId="559A0841" w:rsidR="00164F89" w:rsidRDefault="00164F89" w:rsidP="00223123">
      <w:pPr>
        <w:spacing w:line="360" w:lineRule="auto"/>
        <w:rPr>
          <w:rFonts w:ascii="Times New Roman" w:hAnsi="Times New Roman" w:cs="Times New Roman"/>
          <w:sz w:val="24"/>
          <w:szCs w:val="24"/>
        </w:rPr>
      </w:pPr>
    </w:p>
    <w:p w14:paraId="0E16CCBB" w14:textId="77777777" w:rsidR="00C061B2" w:rsidRDefault="00C061B2" w:rsidP="00223123">
      <w:pPr>
        <w:spacing w:line="360" w:lineRule="auto"/>
        <w:rPr>
          <w:rFonts w:ascii="Times New Roman" w:hAnsi="Times New Roman" w:cs="Times New Roman"/>
          <w:sz w:val="24"/>
          <w:szCs w:val="24"/>
        </w:rPr>
      </w:pPr>
    </w:p>
    <w:p w14:paraId="1D27CB96" w14:textId="77777777" w:rsidR="00C061B2" w:rsidRDefault="00C061B2" w:rsidP="00223123">
      <w:pPr>
        <w:spacing w:line="360" w:lineRule="auto"/>
        <w:rPr>
          <w:rFonts w:ascii="Times New Roman" w:hAnsi="Times New Roman" w:cs="Times New Roman"/>
          <w:sz w:val="24"/>
          <w:szCs w:val="24"/>
        </w:rPr>
      </w:pPr>
    </w:p>
    <w:p w14:paraId="6B8243B8" w14:textId="77777777" w:rsidR="00C061B2" w:rsidRDefault="00C061B2" w:rsidP="00223123">
      <w:pPr>
        <w:spacing w:line="360" w:lineRule="auto"/>
        <w:rPr>
          <w:rFonts w:ascii="Times New Roman" w:hAnsi="Times New Roman" w:cs="Times New Roman"/>
          <w:sz w:val="24"/>
          <w:szCs w:val="24"/>
        </w:rPr>
      </w:pPr>
    </w:p>
    <w:p w14:paraId="0C8D2BE0" w14:textId="77777777" w:rsidR="00C061B2" w:rsidRDefault="00C061B2" w:rsidP="00223123">
      <w:pPr>
        <w:spacing w:line="360" w:lineRule="auto"/>
        <w:rPr>
          <w:rFonts w:ascii="Times New Roman" w:hAnsi="Times New Roman" w:cs="Times New Roman"/>
          <w:sz w:val="24"/>
          <w:szCs w:val="24"/>
        </w:rPr>
      </w:pPr>
    </w:p>
    <w:p w14:paraId="03FFD8F9" w14:textId="77777777" w:rsidR="00C061B2" w:rsidRDefault="00C061B2" w:rsidP="00223123">
      <w:pPr>
        <w:spacing w:line="360" w:lineRule="auto"/>
        <w:rPr>
          <w:rFonts w:ascii="Times New Roman" w:hAnsi="Times New Roman" w:cs="Times New Roman"/>
          <w:sz w:val="24"/>
          <w:szCs w:val="24"/>
        </w:rPr>
      </w:pPr>
    </w:p>
    <w:p w14:paraId="13DAB3DE" w14:textId="77777777" w:rsidR="00261A09" w:rsidRDefault="00261A09" w:rsidP="00C061B2">
      <w:pPr>
        <w:spacing w:line="360" w:lineRule="auto"/>
        <w:contextualSpacing/>
        <w:rPr>
          <w:rFonts w:ascii="Times New Roman" w:hAnsi="Times New Roman" w:cs="Times New Roman"/>
          <w:b/>
          <w:bCs/>
          <w:sz w:val="32"/>
          <w:szCs w:val="32"/>
        </w:rPr>
      </w:pPr>
    </w:p>
    <w:p w14:paraId="23C7A44C" w14:textId="26A7F124" w:rsidR="00C061B2" w:rsidRPr="00C061B2" w:rsidRDefault="00C061B2" w:rsidP="00261A09">
      <w:pPr>
        <w:pStyle w:val="Heading1"/>
      </w:pPr>
      <w:bookmarkStart w:id="20" w:name="_Toc157186310"/>
      <w:r w:rsidRPr="00C061B2">
        <w:lastRenderedPageBreak/>
        <w:t>Simulation Email Test Outline</w:t>
      </w:r>
      <w:bookmarkEnd w:id="20"/>
    </w:p>
    <w:p w14:paraId="5FC33482"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Simulation email tests are essential to assess and improve employees' ability to recognize and respond to phishing threats. The outline below provides a structured approach for conducting realistic phishing simulations.</w:t>
      </w:r>
    </w:p>
    <w:p w14:paraId="5EC23AA3" w14:textId="77777777" w:rsidR="00C061B2" w:rsidRPr="00B541B3" w:rsidRDefault="00C061B2" w:rsidP="00C061B2">
      <w:pPr>
        <w:spacing w:line="360" w:lineRule="auto"/>
        <w:contextualSpacing/>
        <w:rPr>
          <w:rFonts w:ascii="Times New Roman" w:hAnsi="Times New Roman" w:cs="Times New Roman"/>
          <w:sz w:val="24"/>
          <w:szCs w:val="24"/>
        </w:rPr>
      </w:pPr>
    </w:p>
    <w:p w14:paraId="5C507021" w14:textId="1CD78230"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Simulation Email Test Outline:</w:t>
      </w:r>
    </w:p>
    <w:p w14:paraId="14EA97EE"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1. Develop a realistic phishing email mimicking recent incidents.</w:t>
      </w:r>
    </w:p>
    <w:p w14:paraId="06D33532"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2. Tailor scenarios to the training topics covered each month.</w:t>
      </w:r>
    </w:p>
    <w:p w14:paraId="6FAC6753"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3. Include elements of social engineering, spear phishing, and other tactics.</w:t>
      </w:r>
    </w:p>
    <w:p w14:paraId="4404C2C7"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4. Ensure the simulation is non-disruptive to daily operations.</w:t>
      </w:r>
    </w:p>
    <w:p w14:paraId="05B12E3A"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5. Collect data on employee responses for analysis.</w:t>
      </w:r>
    </w:p>
    <w:p w14:paraId="79472A0E"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6. Provide immediate feedback and guidance for improvement.</w:t>
      </w:r>
    </w:p>
    <w:p w14:paraId="3A2543C3"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7. Incorporate lessons learned into subsequent simulations.</w:t>
      </w:r>
    </w:p>
    <w:p w14:paraId="42A5603D"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8. Conduct periodic surprise simulations to maintain awareness.</w:t>
      </w:r>
    </w:p>
    <w:p w14:paraId="5D69DA2D" w14:textId="77777777" w:rsidR="00C061B2" w:rsidRPr="00B541B3" w:rsidRDefault="00C061B2" w:rsidP="00C061B2">
      <w:pPr>
        <w:spacing w:line="360" w:lineRule="auto"/>
        <w:contextualSpacing/>
        <w:rPr>
          <w:rFonts w:ascii="Times New Roman" w:hAnsi="Times New Roman" w:cs="Times New Roman"/>
          <w:sz w:val="24"/>
          <w:szCs w:val="24"/>
        </w:rPr>
      </w:pPr>
    </w:p>
    <w:p w14:paraId="40E3DE45" w14:textId="77777777" w:rsidR="00C061B2" w:rsidRPr="00B541B3" w:rsidRDefault="00C061B2" w:rsidP="00C061B2">
      <w:pPr>
        <w:spacing w:line="360" w:lineRule="auto"/>
        <w:contextualSpacing/>
        <w:rPr>
          <w:rFonts w:ascii="Times New Roman" w:hAnsi="Times New Roman" w:cs="Times New Roman"/>
          <w:sz w:val="24"/>
          <w:szCs w:val="24"/>
        </w:rPr>
      </w:pPr>
      <w:r w:rsidRPr="00B541B3">
        <w:rPr>
          <w:rFonts w:ascii="Times New Roman" w:hAnsi="Times New Roman" w:cs="Times New Roman"/>
          <w:sz w:val="24"/>
          <w:szCs w:val="24"/>
        </w:rPr>
        <w:t>This comprehensive approach aims to create a resilient cybersecurity culture within THISISAFAKECOMPANY, fostering continuous improvement and adaptability to evolving threats.</w:t>
      </w:r>
    </w:p>
    <w:p w14:paraId="151B2909" w14:textId="77777777" w:rsidR="00C061B2" w:rsidRDefault="00C061B2" w:rsidP="00223123">
      <w:pPr>
        <w:spacing w:line="360" w:lineRule="auto"/>
        <w:rPr>
          <w:rFonts w:ascii="Times New Roman" w:hAnsi="Times New Roman" w:cs="Times New Roman"/>
          <w:sz w:val="24"/>
          <w:szCs w:val="24"/>
        </w:rPr>
      </w:pPr>
    </w:p>
    <w:p w14:paraId="3EBD5A5D" w14:textId="77777777" w:rsidR="00C061B2" w:rsidRDefault="00C061B2" w:rsidP="00223123">
      <w:pPr>
        <w:spacing w:line="360" w:lineRule="auto"/>
        <w:rPr>
          <w:rFonts w:ascii="Times New Roman" w:hAnsi="Times New Roman" w:cs="Times New Roman"/>
          <w:sz w:val="24"/>
          <w:szCs w:val="24"/>
        </w:rPr>
      </w:pPr>
    </w:p>
    <w:p w14:paraId="03FD042C" w14:textId="77777777" w:rsidR="0036033B" w:rsidRDefault="0036033B" w:rsidP="00223123">
      <w:pPr>
        <w:spacing w:line="360" w:lineRule="auto"/>
        <w:rPr>
          <w:rFonts w:ascii="Times New Roman" w:hAnsi="Times New Roman" w:cs="Times New Roman"/>
          <w:sz w:val="24"/>
          <w:szCs w:val="24"/>
        </w:rPr>
      </w:pPr>
    </w:p>
    <w:p w14:paraId="36551542" w14:textId="77777777" w:rsidR="0036033B" w:rsidRDefault="0036033B" w:rsidP="00223123">
      <w:pPr>
        <w:spacing w:line="360" w:lineRule="auto"/>
        <w:rPr>
          <w:rFonts w:ascii="Times New Roman" w:hAnsi="Times New Roman" w:cs="Times New Roman"/>
          <w:sz w:val="24"/>
          <w:szCs w:val="24"/>
        </w:rPr>
      </w:pPr>
    </w:p>
    <w:p w14:paraId="75193D1F" w14:textId="77777777" w:rsidR="0036033B" w:rsidRDefault="0036033B" w:rsidP="00223123">
      <w:pPr>
        <w:spacing w:line="360" w:lineRule="auto"/>
        <w:rPr>
          <w:rFonts w:ascii="Times New Roman" w:hAnsi="Times New Roman" w:cs="Times New Roman"/>
          <w:sz w:val="24"/>
          <w:szCs w:val="24"/>
        </w:rPr>
      </w:pPr>
    </w:p>
    <w:p w14:paraId="2615EF03" w14:textId="77777777" w:rsidR="0036033B" w:rsidRDefault="0036033B" w:rsidP="00223123">
      <w:pPr>
        <w:spacing w:line="360" w:lineRule="auto"/>
        <w:rPr>
          <w:rFonts w:ascii="Times New Roman" w:hAnsi="Times New Roman" w:cs="Times New Roman"/>
          <w:sz w:val="24"/>
          <w:szCs w:val="24"/>
        </w:rPr>
      </w:pPr>
    </w:p>
    <w:p w14:paraId="4F7D7BB7" w14:textId="77777777" w:rsidR="0036033B" w:rsidRDefault="0036033B" w:rsidP="00223123">
      <w:pPr>
        <w:spacing w:line="360" w:lineRule="auto"/>
        <w:rPr>
          <w:rFonts w:ascii="Times New Roman" w:hAnsi="Times New Roman" w:cs="Times New Roman"/>
          <w:sz w:val="24"/>
          <w:szCs w:val="24"/>
        </w:rPr>
      </w:pPr>
    </w:p>
    <w:p w14:paraId="43E38E70" w14:textId="77777777" w:rsidR="0036033B" w:rsidRDefault="0036033B" w:rsidP="00223123">
      <w:pPr>
        <w:spacing w:line="360" w:lineRule="auto"/>
        <w:rPr>
          <w:rFonts w:ascii="Times New Roman" w:hAnsi="Times New Roman" w:cs="Times New Roman"/>
          <w:sz w:val="24"/>
          <w:szCs w:val="24"/>
        </w:rPr>
      </w:pPr>
    </w:p>
    <w:p w14:paraId="19FB8A05" w14:textId="77777777" w:rsidR="0036033B" w:rsidRDefault="0036033B" w:rsidP="00223123">
      <w:pPr>
        <w:spacing w:line="360" w:lineRule="auto"/>
        <w:rPr>
          <w:rFonts w:ascii="Times New Roman" w:hAnsi="Times New Roman" w:cs="Times New Roman"/>
          <w:sz w:val="24"/>
          <w:szCs w:val="24"/>
        </w:rPr>
      </w:pPr>
    </w:p>
    <w:p w14:paraId="01AFF5ED" w14:textId="77777777" w:rsidR="0036033B" w:rsidRDefault="0036033B" w:rsidP="00223123">
      <w:pPr>
        <w:spacing w:line="360" w:lineRule="auto"/>
        <w:rPr>
          <w:rFonts w:ascii="Times New Roman" w:hAnsi="Times New Roman" w:cs="Times New Roman"/>
          <w:sz w:val="24"/>
          <w:szCs w:val="24"/>
        </w:rPr>
      </w:pPr>
    </w:p>
    <w:p w14:paraId="2C20B6D3" w14:textId="77777777" w:rsidR="0036033B" w:rsidRDefault="0036033B" w:rsidP="00223123">
      <w:pPr>
        <w:spacing w:line="360" w:lineRule="auto"/>
        <w:rPr>
          <w:rFonts w:ascii="Times New Roman" w:hAnsi="Times New Roman" w:cs="Times New Roman"/>
          <w:sz w:val="24"/>
          <w:szCs w:val="24"/>
        </w:rPr>
      </w:pPr>
    </w:p>
    <w:p w14:paraId="28E23FEE" w14:textId="7E683185" w:rsidR="0036033B" w:rsidRPr="0088040B" w:rsidRDefault="00AC1AC1" w:rsidP="00261A09">
      <w:pPr>
        <w:pStyle w:val="Heading1"/>
        <w:rPr>
          <w:lang w:val="en-US"/>
        </w:rPr>
      </w:pPr>
      <w:bookmarkStart w:id="21" w:name="_Toc157186311"/>
      <w:r w:rsidRPr="0088040B">
        <w:rPr>
          <w:lang w:val="en-US"/>
        </w:rPr>
        <w:lastRenderedPageBreak/>
        <w:t>Phishing Simulation example</w:t>
      </w:r>
      <w:bookmarkEnd w:id="21"/>
    </w:p>
    <w:p w14:paraId="36DA38C2" w14:textId="7E40A496" w:rsidR="00096C5D" w:rsidRDefault="0088040B" w:rsidP="00223123">
      <w:pPr>
        <w:spacing w:line="360" w:lineRule="auto"/>
        <w:rPr>
          <w:rFonts w:ascii="Times New Roman" w:hAnsi="Times New Roman" w:cs="Times New Roman"/>
          <w:sz w:val="24"/>
          <w:szCs w:val="24"/>
          <w:lang w:val="en-US"/>
        </w:rPr>
      </w:pPr>
      <w:r w:rsidRPr="0088040B">
        <w:rPr>
          <w:rFonts w:ascii="Times New Roman" w:hAnsi="Times New Roman" w:cs="Times New Roman"/>
          <w:b/>
          <w:bCs/>
          <w:noProof/>
          <w:sz w:val="32"/>
          <w:szCs w:val="32"/>
          <w:lang w:val="en-US"/>
        </w:rPr>
        <mc:AlternateContent>
          <mc:Choice Requires="wps">
            <w:drawing>
              <wp:anchor distT="0" distB="0" distL="114300" distR="114300" simplePos="0" relativeHeight="251658247" behindDoc="0" locked="0" layoutInCell="1" allowOverlap="1" wp14:anchorId="16CE97DE" wp14:editId="10F716A4">
                <wp:simplePos x="0" y="0"/>
                <wp:positionH relativeFrom="margin">
                  <wp:align>left</wp:align>
                </wp:positionH>
                <wp:positionV relativeFrom="paragraph">
                  <wp:posOffset>14605</wp:posOffset>
                </wp:positionV>
                <wp:extent cx="3990975" cy="1571625"/>
                <wp:effectExtent l="0" t="0" r="28575" b="47625"/>
                <wp:wrapNone/>
                <wp:docPr id="610455463" name="Callout: Down Arrow 1"/>
                <wp:cNvGraphicFramePr/>
                <a:graphic xmlns:a="http://schemas.openxmlformats.org/drawingml/2006/main">
                  <a:graphicData uri="http://schemas.microsoft.com/office/word/2010/wordprocessingShape">
                    <wps:wsp>
                      <wps:cNvSpPr/>
                      <wps:spPr>
                        <a:xfrm>
                          <a:off x="0" y="0"/>
                          <a:ext cx="3990975" cy="1571625"/>
                        </a:xfrm>
                        <a:prstGeom prst="downArrow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2E54C2" w14:textId="77777777" w:rsidR="00DD346A" w:rsidRPr="00070A04" w:rsidRDefault="00DD346A" w:rsidP="00DD346A">
                            <w:pPr>
                              <w:spacing w:before="100" w:beforeAutospacing="1" w:after="100" w:afterAutospacing="1" w:line="240" w:lineRule="auto"/>
                              <w:rPr>
                                <w:rFonts w:ascii="Times New Roman" w:eastAsia="Times New Roman" w:hAnsi="Times New Roman" w:cs="Times New Roman"/>
                                <w:color w:val="FFFFFF" w:themeColor="background1"/>
                                <w:kern w:val="0"/>
                                <w:sz w:val="24"/>
                                <w:szCs w:val="24"/>
                                <w:lang w:eastAsia="en-BB"/>
                                <w14:ligatures w14:val="none"/>
                              </w:rPr>
                            </w:pPr>
                            <w:r w:rsidRPr="00070A04">
                              <w:rPr>
                                <w:rFonts w:ascii="Times New Roman" w:eastAsia="Times New Roman" w:hAnsi="Times New Roman" w:cs="Times New Roman"/>
                                <w:color w:val="FFFFFF" w:themeColor="background1"/>
                                <w:kern w:val="0"/>
                                <w:sz w:val="24"/>
                                <w:szCs w:val="24"/>
                                <w:lang w:eastAsia="en-BB"/>
                                <w14:ligatures w14:val="none"/>
                              </w:rPr>
                              <w:t xml:space="preserve">The image you’ve shared is an example of a </w:t>
                            </w:r>
                            <w:r w:rsidRPr="00070A04">
                              <w:rPr>
                                <w:rFonts w:ascii="Times New Roman" w:eastAsia="Times New Roman" w:hAnsi="Times New Roman" w:cs="Times New Roman"/>
                                <w:b/>
                                <w:bCs/>
                                <w:color w:val="FFFFFF" w:themeColor="background1"/>
                                <w:kern w:val="0"/>
                                <w:sz w:val="24"/>
                                <w:szCs w:val="24"/>
                                <w:lang w:eastAsia="en-BB"/>
                                <w14:ligatures w14:val="none"/>
                              </w:rPr>
                              <w:t>spear phishing</w:t>
                            </w:r>
                            <w:r w:rsidRPr="00070A04">
                              <w:rPr>
                                <w:rFonts w:ascii="Times New Roman" w:eastAsia="Times New Roman" w:hAnsi="Times New Roman" w:cs="Times New Roman"/>
                                <w:color w:val="FFFFFF" w:themeColor="background1"/>
                                <w:kern w:val="0"/>
                                <w:sz w:val="24"/>
                                <w:szCs w:val="24"/>
                                <w:lang w:eastAsia="en-BB"/>
                                <w14:ligatures w14:val="none"/>
                              </w:rPr>
                              <w:t xml:space="preserve"> attack. The email appears to be sent to employees of a specific company, indicating a targeted approach.</w:t>
                            </w:r>
                            <w:r w:rsidRPr="00DD346A">
                              <w:rPr>
                                <w:rFonts w:ascii="Times New Roman" w:eastAsia="Times New Roman" w:hAnsi="Times New Roman" w:cs="Times New Roman"/>
                                <w:color w:val="FFFFFF" w:themeColor="background1"/>
                                <w:kern w:val="0"/>
                                <w:sz w:val="24"/>
                                <w:szCs w:val="24"/>
                                <w:lang w:val="en-US" w:eastAsia="en-BB"/>
                                <w14:ligatures w14:val="none"/>
                              </w:rPr>
                              <w:t xml:space="preserve"> </w:t>
                            </w:r>
                            <w:r w:rsidRPr="00070A04">
                              <w:rPr>
                                <w:rFonts w:ascii="Times New Roman" w:eastAsia="Times New Roman" w:hAnsi="Times New Roman" w:cs="Times New Roman"/>
                                <w:color w:val="FFFFFF" w:themeColor="background1"/>
                                <w:kern w:val="0"/>
                                <w:sz w:val="24"/>
                                <w:szCs w:val="24"/>
                                <w:lang w:eastAsia="en-BB"/>
                                <w14:ligatures w14:val="none"/>
                              </w:rPr>
                              <w:t>The sender poses as Maiki Tawfik from the Accounts department of the same company, which is a common tactic in spear phishing.</w:t>
                            </w:r>
                          </w:p>
                          <w:p w14:paraId="010BFB70" w14:textId="77777777" w:rsidR="00CC7FDD" w:rsidRPr="00096C5D" w:rsidRDefault="00CC7FDD" w:rsidP="00CC7FDD">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E97D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1" o:spid="_x0000_s1029" type="#_x0000_t80" style="position:absolute;margin-left:0;margin-top:1.15pt;width:314.25pt;height:123.75pt;z-index:2516582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" adj="14035,8674,16200,9737" fillcolor="#4472c4 [3204]" strokecolor="#09101d [484]" strokeweight="1pt">
                <v:textbox>
                  <w:txbxContent>
                    <w:p w14:paraId="1C2E54C2" w14:textId="77777777" w:rsidR="00DD346A" w:rsidRPr="00070A04" w:rsidRDefault="00DD346A" w:rsidP="00DD346A">
                      <w:pPr>
                        <w:spacing w:before="100" w:beforeAutospacing="1" w:after="100" w:afterAutospacing="1" w:line="240" w:lineRule="auto"/>
                        <w:rPr>
                          <w:rFonts w:ascii="Times New Roman" w:eastAsia="Times New Roman" w:hAnsi="Times New Roman" w:cs="Times New Roman"/>
                          <w:color w:val="FFFFFF" w:themeColor="background1"/>
                          <w:kern w:val="0"/>
                          <w:sz w:val="24"/>
                          <w:szCs w:val="24"/>
                          <w:lang w:eastAsia="en-BB"/>
                          <w14:ligatures w14:val="none"/>
                        </w:rPr>
                      </w:pPr>
                      <w:r w:rsidRPr="00070A04">
                        <w:rPr>
                          <w:rFonts w:ascii="Times New Roman" w:eastAsia="Times New Roman" w:hAnsi="Times New Roman" w:cs="Times New Roman"/>
                          <w:color w:val="FFFFFF" w:themeColor="background1"/>
                          <w:kern w:val="0"/>
                          <w:sz w:val="24"/>
                          <w:szCs w:val="24"/>
                          <w:lang w:eastAsia="en-BB"/>
                          <w14:ligatures w14:val="none"/>
                        </w:rPr>
                        <w:t xml:space="preserve">The image you’ve shared is an example of a </w:t>
                      </w:r>
                      <w:r w:rsidRPr="00070A04">
                        <w:rPr>
                          <w:rFonts w:ascii="Times New Roman" w:eastAsia="Times New Roman" w:hAnsi="Times New Roman" w:cs="Times New Roman"/>
                          <w:b/>
                          <w:bCs/>
                          <w:color w:val="FFFFFF" w:themeColor="background1"/>
                          <w:kern w:val="0"/>
                          <w:sz w:val="24"/>
                          <w:szCs w:val="24"/>
                          <w:lang w:eastAsia="en-BB"/>
                          <w14:ligatures w14:val="none"/>
                        </w:rPr>
                        <w:t>spear phishing</w:t>
                      </w:r>
                      <w:r w:rsidRPr="00070A04">
                        <w:rPr>
                          <w:rFonts w:ascii="Times New Roman" w:eastAsia="Times New Roman" w:hAnsi="Times New Roman" w:cs="Times New Roman"/>
                          <w:color w:val="FFFFFF" w:themeColor="background1"/>
                          <w:kern w:val="0"/>
                          <w:sz w:val="24"/>
                          <w:szCs w:val="24"/>
                          <w:lang w:eastAsia="en-BB"/>
                          <w14:ligatures w14:val="none"/>
                        </w:rPr>
                        <w:t xml:space="preserve"> attack. The email appears to be sent to employees of a specific company, indicating a targeted approach.</w:t>
                      </w:r>
                      <w:r w:rsidRPr="00DD346A">
                        <w:rPr>
                          <w:rFonts w:ascii="Times New Roman" w:eastAsia="Times New Roman" w:hAnsi="Times New Roman" w:cs="Times New Roman"/>
                          <w:color w:val="FFFFFF" w:themeColor="background1"/>
                          <w:kern w:val="0"/>
                          <w:sz w:val="24"/>
                          <w:szCs w:val="24"/>
                          <w:lang w:val="en-US" w:eastAsia="en-BB"/>
                          <w14:ligatures w14:val="none"/>
                        </w:rPr>
                        <w:t xml:space="preserve"> </w:t>
                      </w:r>
                      <w:r w:rsidRPr="00070A04">
                        <w:rPr>
                          <w:rFonts w:ascii="Times New Roman" w:eastAsia="Times New Roman" w:hAnsi="Times New Roman" w:cs="Times New Roman"/>
                          <w:color w:val="FFFFFF" w:themeColor="background1"/>
                          <w:kern w:val="0"/>
                          <w:sz w:val="24"/>
                          <w:szCs w:val="24"/>
                          <w:lang w:eastAsia="en-BB"/>
                          <w14:ligatures w14:val="none"/>
                        </w:rPr>
                        <w:t>The sender poses as Maiki Tawfik from the Accounts department of the same company, which is a common tactic in spear phishing.</w:t>
                      </w:r>
                    </w:p>
                    <w:p w14:paraId="010BFB70" w14:textId="77777777" w:rsidR="00CC7FDD" w:rsidRPr="00096C5D" w:rsidRDefault="00CC7FDD" w:rsidP="00CC7FDD">
                      <w:pPr>
                        <w:jc w:val="center"/>
                        <w:rPr>
                          <w:sz w:val="16"/>
                          <w:szCs w:val="16"/>
                        </w:rPr>
                      </w:pPr>
                    </w:p>
                  </w:txbxContent>
                </v:textbox>
                <w10:wrap anchorx="margin"/>
              </v:shape>
            </w:pict>
          </mc:Fallback>
        </mc:AlternateContent>
      </w:r>
    </w:p>
    <w:p w14:paraId="4A8AE54C" w14:textId="621EB9A1" w:rsidR="00AC1AC1" w:rsidRDefault="00AC1AC1" w:rsidP="00223123">
      <w:pPr>
        <w:spacing w:line="360" w:lineRule="auto"/>
        <w:rPr>
          <w:rFonts w:ascii="Times New Roman" w:hAnsi="Times New Roman" w:cs="Times New Roman"/>
          <w:sz w:val="24"/>
          <w:szCs w:val="24"/>
          <w:lang w:val="en-US"/>
        </w:rPr>
      </w:pPr>
    </w:p>
    <w:p w14:paraId="34E74E07" w14:textId="230A62B5" w:rsidR="006448F5" w:rsidRDefault="006448F5" w:rsidP="00223123">
      <w:pPr>
        <w:spacing w:line="360" w:lineRule="auto"/>
        <w:rPr>
          <w:rFonts w:ascii="Times New Roman" w:hAnsi="Times New Roman" w:cs="Times New Roman"/>
          <w:sz w:val="24"/>
          <w:szCs w:val="24"/>
          <w:lang w:val="en-US"/>
        </w:rPr>
      </w:pPr>
    </w:p>
    <w:p w14:paraId="510E01FE" w14:textId="77777777" w:rsidR="00096C5D" w:rsidRPr="00AC1AC1" w:rsidRDefault="00096C5D" w:rsidP="00223123">
      <w:pPr>
        <w:spacing w:line="360" w:lineRule="auto"/>
        <w:rPr>
          <w:rFonts w:ascii="Times New Roman" w:hAnsi="Times New Roman" w:cs="Times New Roman"/>
          <w:sz w:val="24"/>
          <w:szCs w:val="24"/>
          <w:lang w:val="en-US"/>
        </w:rPr>
      </w:pPr>
    </w:p>
    <w:p w14:paraId="52994517" w14:textId="7587C65D" w:rsidR="0036033B" w:rsidRDefault="00BA53B8" w:rsidP="00223123">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8249" behindDoc="0" locked="0" layoutInCell="1" allowOverlap="1" wp14:anchorId="74D1CF86" wp14:editId="118B4B1A">
                <wp:simplePos x="0" y="0"/>
                <wp:positionH relativeFrom="column">
                  <wp:posOffset>514350</wp:posOffset>
                </wp:positionH>
                <wp:positionV relativeFrom="paragraph">
                  <wp:posOffset>1739900</wp:posOffset>
                </wp:positionV>
                <wp:extent cx="2438400" cy="3038475"/>
                <wp:effectExtent l="0" t="19050" r="19050" b="28575"/>
                <wp:wrapNone/>
                <wp:docPr id="1155171572" name="Callout: Up Arrow 7"/>
                <wp:cNvGraphicFramePr/>
                <a:graphic xmlns:a="http://schemas.openxmlformats.org/drawingml/2006/main">
                  <a:graphicData uri="http://schemas.microsoft.com/office/word/2010/wordprocessingShape">
                    <wps:wsp>
                      <wps:cNvSpPr/>
                      <wps:spPr>
                        <a:xfrm>
                          <a:off x="0" y="0"/>
                          <a:ext cx="2438400" cy="3038475"/>
                        </a:xfrm>
                        <a:prstGeom prst="upArrowCallout">
                          <a:avLst>
                            <a:gd name="adj1" fmla="val 7031"/>
                            <a:gd name="adj2" fmla="val 25000"/>
                            <a:gd name="adj3" fmla="val 25000"/>
                            <a:gd name="adj4" fmla="val 6497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EF1721" w14:textId="3CC80642" w:rsidR="00C31F78" w:rsidRPr="00C31F78" w:rsidRDefault="00C31F78" w:rsidP="00C31F78">
                            <w:pPr>
                              <w:jc w:val="center"/>
                              <w:rPr>
                                <w:color w:val="FFFFFF" w:themeColor="background1"/>
                              </w:rPr>
                            </w:pPr>
                            <w:r w:rsidRPr="00070A04">
                              <w:rPr>
                                <w:rFonts w:ascii="Times New Roman" w:eastAsia="Times New Roman" w:hAnsi="Times New Roman" w:cs="Times New Roman"/>
                                <w:color w:val="FFFFFF" w:themeColor="background1"/>
                                <w:kern w:val="0"/>
                                <w:sz w:val="24"/>
                                <w:szCs w:val="24"/>
                                <w:lang w:eastAsia="en-BB"/>
                                <w14:ligatures w14:val="none"/>
                              </w:rPr>
                              <w:t>The email contains a link that leads to an executable file (bonus.exe), suggesting malicious intent. Despite claiming the report is in PDF format, the link ends in .exe, which is a file format that can execute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D1CF86"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7" o:spid="_x0000_s1030" type="#_x0000_t79" style="position:absolute;margin-left:40.5pt;margin-top:137pt;width:192pt;height:239.2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" adj="7565,,4334,10041" fillcolor="#4472c4 [3204]" strokecolor="#09101d [484]" strokeweight="1pt">
                <v:textbox>
                  <w:txbxContent>
                    <w:p w14:paraId="1DEF1721" w14:textId="3CC80642" w:rsidR="00C31F78" w:rsidRPr="00C31F78" w:rsidRDefault="00C31F78" w:rsidP="00C31F78">
                      <w:pPr>
                        <w:jc w:val="center"/>
                        <w:rPr>
                          <w:color w:val="FFFFFF" w:themeColor="background1"/>
                        </w:rPr>
                      </w:pPr>
                      <w:r w:rsidRPr="00070A04">
                        <w:rPr>
                          <w:rFonts w:ascii="Times New Roman" w:eastAsia="Times New Roman" w:hAnsi="Times New Roman" w:cs="Times New Roman"/>
                          <w:color w:val="FFFFFF" w:themeColor="background1"/>
                          <w:kern w:val="0"/>
                          <w:sz w:val="24"/>
                          <w:szCs w:val="24"/>
                          <w:lang w:eastAsia="en-BB"/>
                          <w14:ligatures w14:val="none"/>
                        </w:rPr>
                        <w:t>The email contains a link that leads to an executable file (bonus.exe), suggesting malicious intent. Despite claiming the report is in PDF format, the link ends in .exe, which is a file format that can execute programs.</w:t>
                      </w:r>
                    </w:p>
                  </w:txbxContent>
                </v:textbox>
              </v:shape>
            </w:pict>
          </mc:Fallback>
        </mc:AlternateContent>
      </w:r>
      <w:r w:rsidR="000B0E50">
        <w:rPr>
          <w:noProof/>
        </w:rPr>
        <mc:AlternateContent>
          <mc:Choice Requires="wps">
            <w:drawing>
              <wp:anchor distT="0" distB="0" distL="114300" distR="114300" simplePos="0" relativeHeight="251658248" behindDoc="0" locked="0" layoutInCell="1" allowOverlap="1" wp14:anchorId="562ADCC5" wp14:editId="039691D7">
                <wp:simplePos x="0" y="0"/>
                <wp:positionH relativeFrom="column">
                  <wp:posOffset>3848100</wp:posOffset>
                </wp:positionH>
                <wp:positionV relativeFrom="paragraph">
                  <wp:posOffset>158750</wp:posOffset>
                </wp:positionV>
                <wp:extent cx="2647950" cy="2962275"/>
                <wp:effectExtent l="19050" t="0" r="19050" b="28575"/>
                <wp:wrapNone/>
                <wp:docPr id="1323394326" name="Callout: Left Arrow 6"/>
                <wp:cNvGraphicFramePr/>
                <a:graphic xmlns:a="http://schemas.openxmlformats.org/drawingml/2006/main">
                  <a:graphicData uri="http://schemas.microsoft.com/office/word/2010/wordprocessingShape">
                    <wps:wsp>
                      <wps:cNvSpPr/>
                      <wps:spPr>
                        <a:xfrm>
                          <a:off x="0" y="0"/>
                          <a:ext cx="2647950" cy="2962275"/>
                        </a:xfrm>
                        <a:prstGeom prst="leftArrow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1DD0CB" w14:textId="77777777" w:rsidR="00CD48D6" w:rsidRPr="00070A04" w:rsidRDefault="00CD48D6" w:rsidP="00CD48D6">
                            <w:pPr>
                              <w:spacing w:before="100" w:beforeAutospacing="1" w:after="100" w:afterAutospacing="1" w:line="240" w:lineRule="auto"/>
                              <w:ind w:left="720"/>
                              <w:rPr>
                                <w:rFonts w:ascii="Times New Roman" w:eastAsia="Times New Roman" w:hAnsi="Times New Roman" w:cs="Times New Roman"/>
                                <w:color w:val="FFFFFF" w:themeColor="background1"/>
                                <w:kern w:val="0"/>
                                <w:sz w:val="24"/>
                                <w:szCs w:val="24"/>
                                <w:lang w:eastAsia="en-BB"/>
                                <w14:ligatures w14:val="none"/>
                              </w:rPr>
                            </w:pPr>
                            <w:r w:rsidRPr="00070A04">
                              <w:rPr>
                                <w:rFonts w:ascii="Times New Roman" w:eastAsia="Times New Roman" w:hAnsi="Times New Roman" w:cs="Times New Roman"/>
                                <w:color w:val="FFFFFF" w:themeColor="background1"/>
                                <w:kern w:val="0"/>
                                <w:sz w:val="24"/>
                                <w:szCs w:val="24"/>
                                <w:lang w:eastAsia="en-BB"/>
                                <w14:ligatures w14:val="none"/>
                              </w:rPr>
                              <w:t>The email creates a sense of urgency by stating that the bonus report will be processed by the end of the day, pressuring the recipient to act quickly without verifying the email’s authenticity.</w:t>
                            </w:r>
                          </w:p>
                          <w:p w14:paraId="3B88A108" w14:textId="77777777" w:rsidR="000B0E50" w:rsidRDefault="000B0E50" w:rsidP="000B0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ADCC5"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6" o:spid="_x0000_s1031" type="#_x0000_t77" style="position:absolute;margin-left:303pt;margin-top:12.5pt;width:208.5pt;height:233.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" adj="7565,5973,5400,8386" fillcolor="#4472c4 [3204]" strokecolor="#09101d [484]" strokeweight="1pt">
                <v:textbox>
                  <w:txbxContent>
                    <w:p w14:paraId="0C1DD0CB" w14:textId="77777777" w:rsidR="00CD48D6" w:rsidRPr="00070A04" w:rsidRDefault="00CD48D6" w:rsidP="00CD48D6">
                      <w:pPr>
                        <w:spacing w:before="100" w:beforeAutospacing="1" w:after="100" w:afterAutospacing="1" w:line="240" w:lineRule="auto"/>
                        <w:ind w:left="720"/>
                        <w:rPr>
                          <w:rFonts w:ascii="Times New Roman" w:eastAsia="Times New Roman" w:hAnsi="Times New Roman" w:cs="Times New Roman"/>
                          <w:color w:val="FFFFFF" w:themeColor="background1"/>
                          <w:kern w:val="0"/>
                          <w:sz w:val="24"/>
                          <w:szCs w:val="24"/>
                          <w:lang w:eastAsia="en-BB"/>
                          <w14:ligatures w14:val="none"/>
                        </w:rPr>
                      </w:pPr>
                      <w:r w:rsidRPr="00070A04">
                        <w:rPr>
                          <w:rFonts w:ascii="Times New Roman" w:eastAsia="Times New Roman" w:hAnsi="Times New Roman" w:cs="Times New Roman"/>
                          <w:color w:val="FFFFFF" w:themeColor="background1"/>
                          <w:kern w:val="0"/>
                          <w:sz w:val="24"/>
                          <w:szCs w:val="24"/>
                          <w:lang w:eastAsia="en-BB"/>
                          <w14:ligatures w14:val="none"/>
                        </w:rPr>
                        <w:t>The email creates a sense of urgency by stating that the bonus report will be processed by the end of the day, pressuring the recipient to act quickly without verifying the email’s authenticity.</w:t>
                      </w:r>
                    </w:p>
                    <w:p w14:paraId="3B88A108" w14:textId="77777777" w:rsidR="000B0E50" w:rsidRDefault="000B0E50" w:rsidP="000B0E50">
                      <w:pPr>
                        <w:jc w:val="center"/>
                      </w:pPr>
                    </w:p>
                  </w:txbxContent>
                </v:textbox>
              </v:shape>
            </w:pict>
          </mc:Fallback>
        </mc:AlternateContent>
      </w:r>
      <w:r w:rsidR="006448F5">
        <w:rPr>
          <w:noProof/>
        </w:rPr>
        <w:drawing>
          <wp:inline distT="0" distB="0" distL="0" distR="0" wp14:anchorId="7DD31209" wp14:editId="47C214EA">
            <wp:extent cx="4391025" cy="3211830"/>
            <wp:effectExtent l="0" t="0" r="9525"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91025" cy="3211830"/>
                    </a:xfrm>
                    <a:prstGeom prst="rect">
                      <a:avLst/>
                    </a:prstGeom>
                  </pic:spPr>
                </pic:pic>
              </a:graphicData>
            </a:graphic>
          </wp:inline>
        </w:drawing>
      </w:r>
    </w:p>
    <w:p w14:paraId="10D6B769" w14:textId="77777777" w:rsidR="00032970" w:rsidRDefault="00032970" w:rsidP="00223123">
      <w:pPr>
        <w:spacing w:line="360" w:lineRule="auto"/>
        <w:rPr>
          <w:rFonts w:ascii="Times New Roman" w:hAnsi="Times New Roman" w:cs="Times New Roman"/>
          <w:sz w:val="24"/>
          <w:szCs w:val="24"/>
        </w:rPr>
      </w:pPr>
    </w:p>
    <w:p w14:paraId="74C5FA5E" w14:textId="77777777" w:rsidR="00032970" w:rsidRDefault="00032970" w:rsidP="00223123">
      <w:pPr>
        <w:spacing w:line="360" w:lineRule="auto"/>
        <w:rPr>
          <w:rFonts w:ascii="Times New Roman" w:hAnsi="Times New Roman" w:cs="Times New Roman"/>
          <w:sz w:val="24"/>
          <w:szCs w:val="24"/>
        </w:rPr>
      </w:pPr>
    </w:p>
    <w:p w14:paraId="5904AD55" w14:textId="77777777" w:rsidR="00032970" w:rsidRDefault="00032970" w:rsidP="00223123">
      <w:pPr>
        <w:spacing w:line="360" w:lineRule="auto"/>
        <w:rPr>
          <w:rFonts w:ascii="Times New Roman" w:hAnsi="Times New Roman" w:cs="Times New Roman"/>
          <w:sz w:val="24"/>
          <w:szCs w:val="24"/>
        </w:rPr>
      </w:pPr>
    </w:p>
    <w:p w14:paraId="330378A4" w14:textId="77777777" w:rsidR="00032970" w:rsidRDefault="00032970" w:rsidP="00223123">
      <w:pPr>
        <w:spacing w:line="360" w:lineRule="auto"/>
        <w:rPr>
          <w:rFonts w:ascii="Times New Roman" w:hAnsi="Times New Roman" w:cs="Times New Roman"/>
          <w:sz w:val="24"/>
          <w:szCs w:val="24"/>
        </w:rPr>
      </w:pPr>
    </w:p>
    <w:p w14:paraId="7AC46A7C" w14:textId="77777777" w:rsidR="005A1E8F" w:rsidRDefault="005A1E8F" w:rsidP="00223123">
      <w:pPr>
        <w:spacing w:line="360" w:lineRule="auto"/>
        <w:rPr>
          <w:rFonts w:ascii="Times New Roman" w:hAnsi="Times New Roman" w:cs="Times New Roman"/>
          <w:sz w:val="24"/>
          <w:szCs w:val="24"/>
          <w:lang w:val="en-US"/>
        </w:rPr>
      </w:pPr>
    </w:p>
    <w:p w14:paraId="272CB9F9" w14:textId="020451D8" w:rsidR="00032970" w:rsidRDefault="00AA0EE0" w:rsidP="0022312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D7473E">
        <w:rPr>
          <w:rFonts w:ascii="Times New Roman" w:hAnsi="Times New Roman" w:cs="Times New Roman"/>
          <w:sz w:val="24"/>
          <w:szCs w:val="24"/>
          <w:lang w:val="en-US"/>
        </w:rPr>
        <w:t>simulation</w:t>
      </w:r>
      <w:r>
        <w:rPr>
          <w:rFonts w:ascii="Times New Roman" w:hAnsi="Times New Roman" w:cs="Times New Roman"/>
          <w:sz w:val="24"/>
          <w:szCs w:val="24"/>
          <w:lang w:val="en-US"/>
        </w:rPr>
        <w:t xml:space="preserve"> above shows an example of a</w:t>
      </w:r>
      <w:r w:rsidR="005E6046">
        <w:rPr>
          <w:rFonts w:ascii="Times New Roman" w:hAnsi="Times New Roman" w:cs="Times New Roman"/>
          <w:sz w:val="24"/>
          <w:szCs w:val="24"/>
          <w:lang w:val="en-US"/>
        </w:rPr>
        <w:t xml:space="preserve"> phishing email which w</w:t>
      </w:r>
      <w:r w:rsidR="00A17A1A">
        <w:rPr>
          <w:rFonts w:ascii="Times New Roman" w:hAnsi="Times New Roman" w:cs="Times New Roman"/>
          <w:sz w:val="24"/>
          <w:szCs w:val="24"/>
          <w:lang w:val="en-US"/>
        </w:rPr>
        <w:t>a</w:t>
      </w:r>
      <w:r w:rsidR="005E6046">
        <w:rPr>
          <w:rFonts w:ascii="Times New Roman" w:hAnsi="Times New Roman" w:cs="Times New Roman"/>
          <w:sz w:val="24"/>
          <w:szCs w:val="24"/>
          <w:lang w:val="en-US"/>
        </w:rPr>
        <w:t xml:space="preserve">s sent by </w:t>
      </w:r>
      <w:r w:rsidR="002C376C">
        <w:rPr>
          <w:rFonts w:ascii="Times New Roman" w:hAnsi="Times New Roman" w:cs="Times New Roman"/>
          <w:sz w:val="24"/>
          <w:szCs w:val="24"/>
          <w:lang w:val="en-US"/>
        </w:rPr>
        <w:t xml:space="preserve">threat actors pretending to be </w:t>
      </w:r>
      <w:r w:rsidR="00B43519" w:rsidRPr="00070A04">
        <w:rPr>
          <w:rFonts w:ascii="Times New Roman" w:eastAsia="Times New Roman" w:hAnsi="Times New Roman" w:cs="Times New Roman"/>
          <w:kern w:val="0"/>
          <w:sz w:val="24"/>
          <w:szCs w:val="24"/>
          <w:lang w:eastAsia="en-BB"/>
          <w14:ligatures w14:val="none"/>
        </w:rPr>
        <w:t>Maiki Tawfik</w:t>
      </w:r>
      <w:r w:rsidR="002C260E">
        <w:rPr>
          <w:rFonts w:ascii="Times New Roman" w:eastAsia="Times New Roman" w:hAnsi="Times New Roman" w:cs="Times New Roman"/>
          <w:kern w:val="0"/>
          <w:sz w:val="24"/>
          <w:szCs w:val="24"/>
          <w:lang w:val="en-US" w:eastAsia="en-BB"/>
          <w14:ligatures w14:val="none"/>
        </w:rPr>
        <w:t xml:space="preserve"> who is the HR Manager</w:t>
      </w:r>
      <w:r w:rsidR="00D7473E">
        <w:rPr>
          <w:rFonts w:ascii="Times New Roman" w:eastAsia="Times New Roman" w:hAnsi="Times New Roman" w:cs="Times New Roman"/>
          <w:kern w:val="0"/>
          <w:sz w:val="24"/>
          <w:szCs w:val="24"/>
          <w:lang w:val="en-US" w:eastAsia="en-BB"/>
          <w14:ligatures w14:val="none"/>
        </w:rPr>
        <w:t xml:space="preserve"> after hacking into </w:t>
      </w:r>
      <w:r w:rsidR="00D7473E" w:rsidRPr="00B541B3">
        <w:rPr>
          <w:rFonts w:ascii="Times New Roman" w:hAnsi="Times New Roman" w:cs="Times New Roman"/>
          <w:sz w:val="24"/>
          <w:szCs w:val="24"/>
        </w:rPr>
        <w:t>THISISAFAKECOMPANY</w:t>
      </w:r>
      <w:r w:rsidR="00D7473E">
        <w:rPr>
          <w:rFonts w:ascii="Times New Roman" w:hAnsi="Times New Roman" w:cs="Times New Roman"/>
          <w:sz w:val="24"/>
          <w:szCs w:val="24"/>
          <w:lang w:val="en-US"/>
        </w:rPr>
        <w:t>’s email s</w:t>
      </w:r>
      <w:r w:rsidR="00AE67EF">
        <w:rPr>
          <w:rFonts w:ascii="Times New Roman" w:hAnsi="Times New Roman" w:cs="Times New Roman"/>
          <w:sz w:val="24"/>
          <w:szCs w:val="24"/>
          <w:lang w:val="en-US"/>
        </w:rPr>
        <w:t xml:space="preserve">ystem. </w:t>
      </w:r>
      <w:r w:rsidR="00721C40">
        <w:rPr>
          <w:rFonts w:ascii="Times New Roman" w:hAnsi="Times New Roman" w:cs="Times New Roman"/>
          <w:sz w:val="24"/>
          <w:szCs w:val="24"/>
          <w:lang w:val="en-US"/>
        </w:rPr>
        <w:t>This can serve as a reminder to the employees, to always</w:t>
      </w:r>
      <w:r w:rsidR="003F189C">
        <w:rPr>
          <w:rFonts w:ascii="Times New Roman" w:hAnsi="Times New Roman" w:cs="Times New Roman"/>
          <w:sz w:val="24"/>
          <w:szCs w:val="24"/>
          <w:lang w:val="en-US"/>
        </w:rPr>
        <w:t xml:space="preserve"> verify the sender’s identity and be cautious of email links</w:t>
      </w:r>
      <w:r w:rsidR="00492570">
        <w:rPr>
          <w:rFonts w:ascii="Times New Roman" w:hAnsi="Times New Roman" w:cs="Times New Roman"/>
          <w:sz w:val="24"/>
          <w:szCs w:val="24"/>
          <w:lang w:val="en-US"/>
        </w:rPr>
        <w:t>, especially those leading to executable files</w:t>
      </w:r>
      <w:r w:rsidR="00830FDA">
        <w:rPr>
          <w:rFonts w:ascii="Times New Roman" w:hAnsi="Times New Roman" w:cs="Times New Roman"/>
          <w:sz w:val="24"/>
          <w:szCs w:val="24"/>
          <w:lang w:val="en-US"/>
        </w:rPr>
        <w:t>.</w:t>
      </w:r>
    </w:p>
    <w:p w14:paraId="5C222B2C" w14:textId="77777777" w:rsidR="0065016A" w:rsidRDefault="0065016A" w:rsidP="00223123">
      <w:pPr>
        <w:spacing w:line="360" w:lineRule="auto"/>
        <w:rPr>
          <w:rFonts w:ascii="Times New Roman" w:hAnsi="Times New Roman" w:cs="Times New Roman"/>
          <w:sz w:val="24"/>
          <w:szCs w:val="24"/>
          <w:lang w:val="en-US"/>
        </w:rPr>
      </w:pPr>
    </w:p>
    <w:p w14:paraId="0D38B36C" w14:textId="5BF4DD64" w:rsidR="0065016A" w:rsidRPr="0065016A" w:rsidRDefault="0065016A" w:rsidP="00261A09">
      <w:pPr>
        <w:pStyle w:val="Heading1"/>
      </w:pPr>
      <w:bookmarkStart w:id="22" w:name="_Toc157186312"/>
      <w:r w:rsidRPr="0065016A">
        <w:lastRenderedPageBreak/>
        <w:t>Summary</w:t>
      </w:r>
      <w:bookmarkEnd w:id="22"/>
    </w:p>
    <w:p w14:paraId="5347F326" w14:textId="77777777" w:rsidR="0065016A" w:rsidRPr="005F1201" w:rsidRDefault="0065016A" w:rsidP="0065016A">
      <w:pPr>
        <w:spacing w:line="360" w:lineRule="auto"/>
        <w:contextualSpacing/>
        <w:rPr>
          <w:rFonts w:ascii="Times New Roman" w:hAnsi="Times New Roman" w:cs="Times New Roman"/>
          <w:sz w:val="24"/>
          <w:szCs w:val="24"/>
        </w:rPr>
      </w:pPr>
    </w:p>
    <w:p w14:paraId="0A47EC7F" w14:textId="77777777" w:rsidR="0065016A" w:rsidRPr="005F1201" w:rsidRDefault="0065016A" w:rsidP="0065016A">
      <w:pPr>
        <w:spacing w:line="360" w:lineRule="auto"/>
        <w:contextualSpacing/>
        <w:rPr>
          <w:rFonts w:ascii="Times New Roman" w:hAnsi="Times New Roman" w:cs="Times New Roman"/>
          <w:sz w:val="24"/>
          <w:szCs w:val="24"/>
        </w:rPr>
      </w:pPr>
      <w:r w:rsidRPr="005F1201">
        <w:rPr>
          <w:rFonts w:ascii="Times New Roman" w:hAnsi="Times New Roman" w:cs="Times New Roman"/>
          <w:sz w:val="24"/>
          <w:szCs w:val="24"/>
        </w:rPr>
        <w:t>THISISAFAKECOMPANY, a leader in corporate environmental consultations, recently experienced a security breach initiated through a deceptive email on December 4, 2023. The incident involved unauthorized attempts to access the company's network. The response plan includes an Opensource Intelligence Assessment, Vulnerability Scan, network architecture redesign, and firewall rule implementation.</w:t>
      </w:r>
    </w:p>
    <w:p w14:paraId="04488900" w14:textId="77777777" w:rsidR="0065016A" w:rsidRPr="005F1201" w:rsidRDefault="0065016A" w:rsidP="0065016A">
      <w:pPr>
        <w:spacing w:line="360" w:lineRule="auto"/>
        <w:contextualSpacing/>
        <w:rPr>
          <w:rFonts w:ascii="Times New Roman" w:hAnsi="Times New Roman" w:cs="Times New Roman"/>
          <w:sz w:val="24"/>
          <w:szCs w:val="24"/>
        </w:rPr>
      </w:pPr>
    </w:p>
    <w:p w14:paraId="6DBC75B3" w14:textId="77777777" w:rsidR="0065016A" w:rsidRPr="005F1201" w:rsidRDefault="0065016A" w:rsidP="0065016A">
      <w:pPr>
        <w:spacing w:line="360" w:lineRule="auto"/>
        <w:contextualSpacing/>
        <w:rPr>
          <w:rFonts w:ascii="Times New Roman" w:hAnsi="Times New Roman" w:cs="Times New Roman"/>
          <w:sz w:val="24"/>
          <w:szCs w:val="24"/>
        </w:rPr>
      </w:pPr>
      <w:r w:rsidRPr="005F1201">
        <w:rPr>
          <w:rFonts w:ascii="Times New Roman" w:hAnsi="Times New Roman" w:cs="Times New Roman"/>
          <w:sz w:val="24"/>
          <w:szCs w:val="24"/>
        </w:rPr>
        <w:t>The Opensource Investigation revealed vulnerabilities in the leadership team's online presence, particularly on Discord, which could expose the company's plans and operations. The Vulnerability Report identified several weaknesses, including unsupported PHP versions, Apache vulnerabilities, and unencrypted services. The Risk Assessment outlined potential risks and asset-specific threat responses.</w:t>
      </w:r>
    </w:p>
    <w:p w14:paraId="71FC56C6" w14:textId="77777777" w:rsidR="0065016A" w:rsidRPr="005F1201" w:rsidRDefault="0065016A" w:rsidP="0065016A">
      <w:pPr>
        <w:spacing w:line="360" w:lineRule="auto"/>
        <w:contextualSpacing/>
        <w:rPr>
          <w:rFonts w:ascii="Times New Roman" w:hAnsi="Times New Roman" w:cs="Times New Roman"/>
          <w:sz w:val="24"/>
          <w:szCs w:val="24"/>
        </w:rPr>
      </w:pPr>
    </w:p>
    <w:p w14:paraId="7899E8C8" w14:textId="77777777" w:rsidR="0065016A" w:rsidRPr="005F1201" w:rsidRDefault="0065016A" w:rsidP="0065016A">
      <w:pPr>
        <w:spacing w:line="360" w:lineRule="auto"/>
        <w:contextualSpacing/>
        <w:rPr>
          <w:rFonts w:ascii="Times New Roman" w:hAnsi="Times New Roman" w:cs="Times New Roman"/>
          <w:sz w:val="24"/>
          <w:szCs w:val="24"/>
        </w:rPr>
      </w:pPr>
      <w:r w:rsidRPr="005F1201">
        <w:rPr>
          <w:rFonts w:ascii="Times New Roman" w:hAnsi="Times New Roman" w:cs="Times New Roman"/>
          <w:sz w:val="24"/>
          <w:szCs w:val="24"/>
        </w:rPr>
        <w:t>A revised Network Architecture Diagram was presented, emphasizing routers, servers, and firewalls to enhance security. Firewall Rules were proposed to regulate incoming and outgoing traffic, emphasizing strict control measures. A 12-Month Security Plan focused on employee training, phishing simulations, and asset-specific threat responses.</w:t>
      </w:r>
    </w:p>
    <w:p w14:paraId="43842E6D" w14:textId="77777777" w:rsidR="0065016A" w:rsidRPr="005F1201" w:rsidRDefault="0065016A" w:rsidP="0065016A">
      <w:pPr>
        <w:spacing w:line="360" w:lineRule="auto"/>
        <w:contextualSpacing/>
        <w:rPr>
          <w:rFonts w:ascii="Times New Roman" w:hAnsi="Times New Roman" w:cs="Times New Roman"/>
          <w:sz w:val="24"/>
          <w:szCs w:val="24"/>
        </w:rPr>
      </w:pPr>
    </w:p>
    <w:p w14:paraId="40F5E97C" w14:textId="77777777" w:rsidR="0065016A" w:rsidRPr="005F1201" w:rsidRDefault="0065016A" w:rsidP="0065016A">
      <w:pPr>
        <w:spacing w:line="360" w:lineRule="auto"/>
        <w:contextualSpacing/>
        <w:rPr>
          <w:rFonts w:ascii="Times New Roman" w:hAnsi="Times New Roman" w:cs="Times New Roman"/>
          <w:sz w:val="24"/>
          <w:szCs w:val="24"/>
        </w:rPr>
      </w:pPr>
      <w:r w:rsidRPr="005F1201">
        <w:rPr>
          <w:rFonts w:ascii="Times New Roman" w:hAnsi="Times New Roman" w:cs="Times New Roman"/>
          <w:sz w:val="24"/>
          <w:szCs w:val="24"/>
        </w:rPr>
        <w:t>The Training Session Outline outlined a year-long plan covering phishing awareness, principles of influence, types of phishing, social engineering, and incident response. A Simulation Email Test Outline provided a structured approach to realistic phishing simulations, aiming to continuously improve employees' ability to recognize and respond to threats.</w:t>
      </w:r>
    </w:p>
    <w:p w14:paraId="350B0460" w14:textId="77777777" w:rsidR="0065016A" w:rsidRPr="005F1201" w:rsidRDefault="0065016A" w:rsidP="0065016A">
      <w:pPr>
        <w:spacing w:line="360" w:lineRule="auto"/>
        <w:contextualSpacing/>
        <w:rPr>
          <w:rFonts w:ascii="Times New Roman" w:hAnsi="Times New Roman" w:cs="Times New Roman"/>
          <w:sz w:val="24"/>
          <w:szCs w:val="24"/>
        </w:rPr>
      </w:pPr>
    </w:p>
    <w:p w14:paraId="02B3B7E9" w14:textId="77777777" w:rsidR="0065016A" w:rsidRPr="005F1201" w:rsidRDefault="0065016A" w:rsidP="0065016A">
      <w:pPr>
        <w:spacing w:line="360" w:lineRule="auto"/>
        <w:contextualSpacing/>
        <w:rPr>
          <w:rFonts w:ascii="Times New Roman" w:hAnsi="Times New Roman" w:cs="Times New Roman"/>
          <w:sz w:val="24"/>
          <w:szCs w:val="24"/>
        </w:rPr>
      </w:pPr>
      <w:r w:rsidRPr="005F1201">
        <w:rPr>
          <w:rFonts w:ascii="Times New Roman" w:hAnsi="Times New Roman" w:cs="Times New Roman"/>
          <w:sz w:val="24"/>
          <w:szCs w:val="24"/>
        </w:rPr>
        <w:t>In response to the incident, THISISAFAKECOMPANY is committed to strengthening its security measures, protecting assets, and fostering a security-aware culture through comprehensive training and proactive cybersecurity strategies.</w:t>
      </w:r>
    </w:p>
    <w:p w14:paraId="7A363914" w14:textId="77777777" w:rsidR="0065016A" w:rsidRPr="0065016A" w:rsidRDefault="0065016A" w:rsidP="00223123">
      <w:pPr>
        <w:spacing w:line="360" w:lineRule="auto"/>
        <w:rPr>
          <w:rFonts w:ascii="Times New Roman" w:hAnsi="Times New Roman" w:cs="Times New Roman"/>
          <w:sz w:val="24"/>
          <w:szCs w:val="24"/>
        </w:rPr>
      </w:pPr>
    </w:p>
    <w:sectPr w:rsidR="0065016A" w:rsidRPr="0065016A" w:rsidSect="00E916F7">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CB5D" w14:textId="77777777" w:rsidR="00E916F7" w:rsidRDefault="00E916F7" w:rsidP="0036405A">
      <w:pPr>
        <w:spacing w:after="0" w:line="240" w:lineRule="auto"/>
      </w:pPr>
      <w:r>
        <w:separator/>
      </w:r>
    </w:p>
  </w:endnote>
  <w:endnote w:type="continuationSeparator" w:id="0">
    <w:p w14:paraId="0126BDD1" w14:textId="77777777" w:rsidR="00E916F7" w:rsidRDefault="00E916F7" w:rsidP="0036405A">
      <w:pPr>
        <w:spacing w:after="0" w:line="240" w:lineRule="auto"/>
      </w:pPr>
      <w:r>
        <w:continuationSeparator/>
      </w:r>
    </w:p>
  </w:endnote>
  <w:endnote w:type="continuationNotice" w:id="1">
    <w:p w14:paraId="1E8B1615" w14:textId="77777777" w:rsidR="00BA3234" w:rsidRDefault="00BA32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823646"/>
      <w:docPartObj>
        <w:docPartGallery w:val="Page Numbers (Bottom of Page)"/>
        <w:docPartUnique/>
      </w:docPartObj>
    </w:sdtPr>
    <w:sdtEndPr>
      <w:rPr>
        <w:noProof/>
      </w:rPr>
    </w:sdtEndPr>
    <w:sdtContent>
      <w:p w14:paraId="581E4C6A" w14:textId="1A6F8A86" w:rsidR="0047671A" w:rsidRDefault="004767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CA7126" w14:textId="77777777" w:rsidR="0047671A" w:rsidRDefault="00476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9043" w14:textId="77777777" w:rsidR="00E916F7" w:rsidRDefault="00E916F7" w:rsidP="0036405A">
      <w:pPr>
        <w:spacing w:after="0" w:line="240" w:lineRule="auto"/>
      </w:pPr>
      <w:r>
        <w:separator/>
      </w:r>
    </w:p>
  </w:footnote>
  <w:footnote w:type="continuationSeparator" w:id="0">
    <w:p w14:paraId="037B66BB" w14:textId="77777777" w:rsidR="00E916F7" w:rsidRDefault="00E916F7" w:rsidP="0036405A">
      <w:pPr>
        <w:spacing w:after="0" w:line="240" w:lineRule="auto"/>
      </w:pPr>
      <w:r>
        <w:continuationSeparator/>
      </w:r>
    </w:p>
  </w:footnote>
  <w:footnote w:type="continuationNotice" w:id="1">
    <w:p w14:paraId="21E80428" w14:textId="77777777" w:rsidR="00BA3234" w:rsidRDefault="00BA32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C9B"/>
    <w:multiLevelType w:val="multilevel"/>
    <w:tmpl w:val="14A6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F074D"/>
    <w:multiLevelType w:val="multilevel"/>
    <w:tmpl w:val="8126F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8032E9"/>
    <w:multiLevelType w:val="hybridMultilevel"/>
    <w:tmpl w:val="8B0A73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8F0F68"/>
    <w:multiLevelType w:val="multilevel"/>
    <w:tmpl w:val="89F2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63D07"/>
    <w:multiLevelType w:val="hybridMultilevel"/>
    <w:tmpl w:val="CC66E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4E41319"/>
    <w:multiLevelType w:val="multilevel"/>
    <w:tmpl w:val="3D184428"/>
    <w:lvl w:ilvl="0">
      <w:start w:val="1"/>
      <w:numFmt w:val="decimal"/>
      <w:pStyle w:val="Heading1"/>
      <w:lvlText w:val="%1"/>
      <w:lvlJc w:val="left"/>
      <w:pPr>
        <w:ind w:left="567" w:hanging="567"/>
      </w:pPr>
      <w:rPr>
        <w:rFonts w:hint="default"/>
      </w:rPr>
    </w:lvl>
    <w:lvl w:ilvl="1">
      <w:start w:val="1"/>
      <w:numFmt w:val="none"/>
      <w:pStyle w:val="Heading2"/>
      <w:lvlText w:val="%1.1"/>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5363173">
    <w:abstractNumId w:val="2"/>
  </w:num>
  <w:num w:numId="2" w16cid:durableId="524712557">
    <w:abstractNumId w:val="3"/>
  </w:num>
  <w:num w:numId="3" w16cid:durableId="1679961995">
    <w:abstractNumId w:val="1"/>
  </w:num>
  <w:num w:numId="4" w16cid:durableId="117455711">
    <w:abstractNumId w:val="4"/>
  </w:num>
  <w:num w:numId="5" w16cid:durableId="1084104752">
    <w:abstractNumId w:val="0"/>
  </w:num>
  <w:num w:numId="6" w16cid:durableId="377825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F6"/>
    <w:rsid w:val="00005C31"/>
    <w:rsid w:val="000100D8"/>
    <w:rsid w:val="0001054D"/>
    <w:rsid w:val="00011594"/>
    <w:rsid w:val="00024680"/>
    <w:rsid w:val="0002563D"/>
    <w:rsid w:val="00025768"/>
    <w:rsid w:val="00027A1E"/>
    <w:rsid w:val="00032970"/>
    <w:rsid w:val="000332F3"/>
    <w:rsid w:val="0004298C"/>
    <w:rsid w:val="000469E7"/>
    <w:rsid w:val="00054B6E"/>
    <w:rsid w:val="00056CEA"/>
    <w:rsid w:val="00070F2B"/>
    <w:rsid w:val="00076090"/>
    <w:rsid w:val="00090D27"/>
    <w:rsid w:val="00093476"/>
    <w:rsid w:val="00096C5D"/>
    <w:rsid w:val="000B0E50"/>
    <w:rsid w:val="000B7116"/>
    <w:rsid w:val="000C2FF6"/>
    <w:rsid w:val="000C58E5"/>
    <w:rsid w:val="000C7B22"/>
    <w:rsid w:val="000D6E0E"/>
    <w:rsid w:val="000D79F6"/>
    <w:rsid w:val="000E0842"/>
    <w:rsid w:val="000E2266"/>
    <w:rsid w:val="000E48E0"/>
    <w:rsid w:val="000F0624"/>
    <w:rsid w:val="000F4152"/>
    <w:rsid w:val="001029D4"/>
    <w:rsid w:val="00104DE0"/>
    <w:rsid w:val="00105027"/>
    <w:rsid w:val="00105139"/>
    <w:rsid w:val="00107752"/>
    <w:rsid w:val="00144F75"/>
    <w:rsid w:val="00154C62"/>
    <w:rsid w:val="00160849"/>
    <w:rsid w:val="00164F89"/>
    <w:rsid w:val="001743C7"/>
    <w:rsid w:val="00182E96"/>
    <w:rsid w:val="00185DF4"/>
    <w:rsid w:val="00193201"/>
    <w:rsid w:val="00193208"/>
    <w:rsid w:val="0019525D"/>
    <w:rsid w:val="0019720A"/>
    <w:rsid w:val="001A447F"/>
    <w:rsid w:val="001B123E"/>
    <w:rsid w:val="001B3B7B"/>
    <w:rsid w:val="001B6358"/>
    <w:rsid w:val="001C39C5"/>
    <w:rsid w:val="001C3D43"/>
    <w:rsid w:val="001C5C87"/>
    <w:rsid w:val="001C740E"/>
    <w:rsid w:val="001D2F88"/>
    <w:rsid w:val="001E30D5"/>
    <w:rsid w:val="001E5BAC"/>
    <w:rsid w:val="001F4B59"/>
    <w:rsid w:val="001F4F9F"/>
    <w:rsid w:val="001F60D1"/>
    <w:rsid w:val="00200C8C"/>
    <w:rsid w:val="00203702"/>
    <w:rsid w:val="00207757"/>
    <w:rsid w:val="00215B3D"/>
    <w:rsid w:val="00215C90"/>
    <w:rsid w:val="00220DAF"/>
    <w:rsid w:val="00223123"/>
    <w:rsid w:val="002240B0"/>
    <w:rsid w:val="00227B2C"/>
    <w:rsid w:val="002444AA"/>
    <w:rsid w:val="00252385"/>
    <w:rsid w:val="00261727"/>
    <w:rsid w:val="00261A09"/>
    <w:rsid w:val="0028046B"/>
    <w:rsid w:val="00287DBC"/>
    <w:rsid w:val="00293B73"/>
    <w:rsid w:val="002A1BB9"/>
    <w:rsid w:val="002B0265"/>
    <w:rsid w:val="002B25B3"/>
    <w:rsid w:val="002C1A96"/>
    <w:rsid w:val="002C260E"/>
    <w:rsid w:val="002C376C"/>
    <w:rsid w:val="002D2323"/>
    <w:rsid w:val="002E3FB3"/>
    <w:rsid w:val="002F1D4C"/>
    <w:rsid w:val="003214D6"/>
    <w:rsid w:val="00321918"/>
    <w:rsid w:val="00324242"/>
    <w:rsid w:val="00330445"/>
    <w:rsid w:val="00331579"/>
    <w:rsid w:val="00331976"/>
    <w:rsid w:val="00333285"/>
    <w:rsid w:val="00342C12"/>
    <w:rsid w:val="003453E1"/>
    <w:rsid w:val="00350B28"/>
    <w:rsid w:val="00351E95"/>
    <w:rsid w:val="0036033B"/>
    <w:rsid w:val="0036405A"/>
    <w:rsid w:val="00373420"/>
    <w:rsid w:val="00393689"/>
    <w:rsid w:val="0039797B"/>
    <w:rsid w:val="003A3221"/>
    <w:rsid w:val="003B03B8"/>
    <w:rsid w:val="003B4D68"/>
    <w:rsid w:val="003C5323"/>
    <w:rsid w:val="003D68F2"/>
    <w:rsid w:val="003E345D"/>
    <w:rsid w:val="003E503C"/>
    <w:rsid w:val="003F189C"/>
    <w:rsid w:val="00402757"/>
    <w:rsid w:val="00407DDD"/>
    <w:rsid w:val="004113AA"/>
    <w:rsid w:val="00412A2D"/>
    <w:rsid w:val="00414DC8"/>
    <w:rsid w:val="00427859"/>
    <w:rsid w:val="00430373"/>
    <w:rsid w:val="00436818"/>
    <w:rsid w:val="004420EE"/>
    <w:rsid w:val="00443205"/>
    <w:rsid w:val="00447A47"/>
    <w:rsid w:val="00455B68"/>
    <w:rsid w:val="00460284"/>
    <w:rsid w:val="00464A0E"/>
    <w:rsid w:val="0047671A"/>
    <w:rsid w:val="00492570"/>
    <w:rsid w:val="004935B4"/>
    <w:rsid w:val="00494875"/>
    <w:rsid w:val="004962FD"/>
    <w:rsid w:val="004A4796"/>
    <w:rsid w:val="004B1E37"/>
    <w:rsid w:val="004B23DC"/>
    <w:rsid w:val="004B3715"/>
    <w:rsid w:val="004B69B9"/>
    <w:rsid w:val="004C582B"/>
    <w:rsid w:val="004C6E45"/>
    <w:rsid w:val="004D44E1"/>
    <w:rsid w:val="004E126E"/>
    <w:rsid w:val="004E2F19"/>
    <w:rsid w:val="004E7826"/>
    <w:rsid w:val="004F1967"/>
    <w:rsid w:val="004F1DA6"/>
    <w:rsid w:val="00500B63"/>
    <w:rsid w:val="00501463"/>
    <w:rsid w:val="00513428"/>
    <w:rsid w:val="005209E6"/>
    <w:rsid w:val="00523232"/>
    <w:rsid w:val="005313FB"/>
    <w:rsid w:val="00531B33"/>
    <w:rsid w:val="00543C23"/>
    <w:rsid w:val="0054658F"/>
    <w:rsid w:val="00550712"/>
    <w:rsid w:val="00550B0C"/>
    <w:rsid w:val="00555E4E"/>
    <w:rsid w:val="005716AF"/>
    <w:rsid w:val="00572B33"/>
    <w:rsid w:val="00573867"/>
    <w:rsid w:val="005741D5"/>
    <w:rsid w:val="005807A7"/>
    <w:rsid w:val="00580BBD"/>
    <w:rsid w:val="005A065C"/>
    <w:rsid w:val="005A11C8"/>
    <w:rsid w:val="005A1E8F"/>
    <w:rsid w:val="005A2EE2"/>
    <w:rsid w:val="005A36B1"/>
    <w:rsid w:val="005A4174"/>
    <w:rsid w:val="005B03F3"/>
    <w:rsid w:val="005B611C"/>
    <w:rsid w:val="005C02AD"/>
    <w:rsid w:val="005C23A0"/>
    <w:rsid w:val="005C6609"/>
    <w:rsid w:val="005D6150"/>
    <w:rsid w:val="005D7702"/>
    <w:rsid w:val="005E6046"/>
    <w:rsid w:val="005F0138"/>
    <w:rsid w:val="005F32E3"/>
    <w:rsid w:val="005F4C18"/>
    <w:rsid w:val="005F7849"/>
    <w:rsid w:val="0060384C"/>
    <w:rsid w:val="00604BAD"/>
    <w:rsid w:val="00614EFA"/>
    <w:rsid w:val="006171C4"/>
    <w:rsid w:val="00621A2C"/>
    <w:rsid w:val="006226A1"/>
    <w:rsid w:val="006306AF"/>
    <w:rsid w:val="0063456A"/>
    <w:rsid w:val="00635ADB"/>
    <w:rsid w:val="006378CE"/>
    <w:rsid w:val="0064396F"/>
    <w:rsid w:val="006448F5"/>
    <w:rsid w:val="0065016A"/>
    <w:rsid w:val="00653C31"/>
    <w:rsid w:val="006546F4"/>
    <w:rsid w:val="0066144E"/>
    <w:rsid w:val="00663E70"/>
    <w:rsid w:val="00681298"/>
    <w:rsid w:val="00687A2F"/>
    <w:rsid w:val="006A4218"/>
    <w:rsid w:val="006B0372"/>
    <w:rsid w:val="006B2045"/>
    <w:rsid w:val="006B23AC"/>
    <w:rsid w:val="006B7B26"/>
    <w:rsid w:val="006C0D85"/>
    <w:rsid w:val="006C6BCB"/>
    <w:rsid w:val="006C7017"/>
    <w:rsid w:val="006D1850"/>
    <w:rsid w:val="006D32B5"/>
    <w:rsid w:val="006D43B1"/>
    <w:rsid w:val="006E59FA"/>
    <w:rsid w:val="006E69B1"/>
    <w:rsid w:val="006F7572"/>
    <w:rsid w:val="006F7617"/>
    <w:rsid w:val="006F7951"/>
    <w:rsid w:val="0070426C"/>
    <w:rsid w:val="00705891"/>
    <w:rsid w:val="00721C40"/>
    <w:rsid w:val="00727724"/>
    <w:rsid w:val="00734F0F"/>
    <w:rsid w:val="00736AC6"/>
    <w:rsid w:val="00744195"/>
    <w:rsid w:val="00744A93"/>
    <w:rsid w:val="00746808"/>
    <w:rsid w:val="00756184"/>
    <w:rsid w:val="00757C1D"/>
    <w:rsid w:val="00762048"/>
    <w:rsid w:val="007629F4"/>
    <w:rsid w:val="00774F5D"/>
    <w:rsid w:val="00776CA9"/>
    <w:rsid w:val="0078223B"/>
    <w:rsid w:val="00783EBB"/>
    <w:rsid w:val="0078442C"/>
    <w:rsid w:val="00786336"/>
    <w:rsid w:val="007A0D64"/>
    <w:rsid w:val="007A3B6D"/>
    <w:rsid w:val="007A76D0"/>
    <w:rsid w:val="007B1C49"/>
    <w:rsid w:val="007B211C"/>
    <w:rsid w:val="007B2372"/>
    <w:rsid w:val="007D02FD"/>
    <w:rsid w:val="007D7BAD"/>
    <w:rsid w:val="007E55F3"/>
    <w:rsid w:val="007F19D1"/>
    <w:rsid w:val="007F1CA2"/>
    <w:rsid w:val="007F7B25"/>
    <w:rsid w:val="008016B7"/>
    <w:rsid w:val="00801F65"/>
    <w:rsid w:val="00802685"/>
    <w:rsid w:val="00807D98"/>
    <w:rsid w:val="0081108E"/>
    <w:rsid w:val="00814999"/>
    <w:rsid w:val="00821322"/>
    <w:rsid w:val="00823BD4"/>
    <w:rsid w:val="00830FDA"/>
    <w:rsid w:val="008320F0"/>
    <w:rsid w:val="008438DD"/>
    <w:rsid w:val="00844D67"/>
    <w:rsid w:val="00850D72"/>
    <w:rsid w:val="00851932"/>
    <w:rsid w:val="00857DCB"/>
    <w:rsid w:val="00862521"/>
    <w:rsid w:val="00863182"/>
    <w:rsid w:val="00865445"/>
    <w:rsid w:val="008757A9"/>
    <w:rsid w:val="0088040B"/>
    <w:rsid w:val="00892CDC"/>
    <w:rsid w:val="00895DC1"/>
    <w:rsid w:val="00896EB8"/>
    <w:rsid w:val="008A3E60"/>
    <w:rsid w:val="008A4DD4"/>
    <w:rsid w:val="008B06F3"/>
    <w:rsid w:val="008B2B12"/>
    <w:rsid w:val="008B61ED"/>
    <w:rsid w:val="008C2137"/>
    <w:rsid w:val="008D0651"/>
    <w:rsid w:val="008D2184"/>
    <w:rsid w:val="008D3CB8"/>
    <w:rsid w:val="008D611E"/>
    <w:rsid w:val="008E238A"/>
    <w:rsid w:val="008E2767"/>
    <w:rsid w:val="008E27DB"/>
    <w:rsid w:val="008E294C"/>
    <w:rsid w:val="008E2C68"/>
    <w:rsid w:val="008E35A6"/>
    <w:rsid w:val="008E3C4F"/>
    <w:rsid w:val="008F1BC3"/>
    <w:rsid w:val="008F1D8E"/>
    <w:rsid w:val="008F3297"/>
    <w:rsid w:val="00907DCB"/>
    <w:rsid w:val="00915FA7"/>
    <w:rsid w:val="009257EF"/>
    <w:rsid w:val="00933463"/>
    <w:rsid w:val="00940057"/>
    <w:rsid w:val="0094196E"/>
    <w:rsid w:val="00941CC1"/>
    <w:rsid w:val="009454FE"/>
    <w:rsid w:val="00950229"/>
    <w:rsid w:val="009639AB"/>
    <w:rsid w:val="00974AB6"/>
    <w:rsid w:val="00977D93"/>
    <w:rsid w:val="009808B1"/>
    <w:rsid w:val="00983B5E"/>
    <w:rsid w:val="00985EE3"/>
    <w:rsid w:val="00987127"/>
    <w:rsid w:val="00990B6E"/>
    <w:rsid w:val="00992A05"/>
    <w:rsid w:val="00996B2F"/>
    <w:rsid w:val="009A601B"/>
    <w:rsid w:val="009A74D0"/>
    <w:rsid w:val="009B3233"/>
    <w:rsid w:val="009B4635"/>
    <w:rsid w:val="009B78E1"/>
    <w:rsid w:val="009C1256"/>
    <w:rsid w:val="009C7125"/>
    <w:rsid w:val="009C7945"/>
    <w:rsid w:val="009E2FF5"/>
    <w:rsid w:val="009F0F36"/>
    <w:rsid w:val="009F5E92"/>
    <w:rsid w:val="009F66FD"/>
    <w:rsid w:val="00A01861"/>
    <w:rsid w:val="00A03229"/>
    <w:rsid w:val="00A04A60"/>
    <w:rsid w:val="00A04CC7"/>
    <w:rsid w:val="00A17A1A"/>
    <w:rsid w:val="00A2304C"/>
    <w:rsid w:val="00A2439B"/>
    <w:rsid w:val="00A338F5"/>
    <w:rsid w:val="00A363EA"/>
    <w:rsid w:val="00A36E3B"/>
    <w:rsid w:val="00A63920"/>
    <w:rsid w:val="00A71171"/>
    <w:rsid w:val="00A72A1A"/>
    <w:rsid w:val="00A73EAF"/>
    <w:rsid w:val="00A77564"/>
    <w:rsid w:val="00A84F34"/>
    <w:rsid w:val="00A87202"/>
    <w:rsid w:val="00A9519F"/>
    <w:rsid w:val="00A96697"/>
    <w:rsid w:val="00A96C9A"/>
    <w:rsid w:val="00AA0825"/>
    <w:rsid w:val="00AA0EE0"/>
    <w:rsid w:val="00AA5241"/>
    <w:rsid w:val="00AB21C9"/>
    <w:rsid w:val="00AB2D1D"/>
    <w:rsid w:val="00AB77D8"/>
    <w:rsid w:val="00AC1AC1"/>
    <w:rsid w:val="00AC1F1A"/>
    <w:rsid w:val="00AC2B1A"/>
    <w:rsid w:val="00AC6887"/>
    <w:rsid w:val="00AD3603"/>
    <w:rsid w:val="00AD384A"/>
    <w:rsid w:val="00AD5D41"/>
    <w:rsid w:val="00AE1CC0"/>
    <w:rsid w:val="00AE5925"/>
    <w:rsid w:val="00AE67EF"/>
    <w:rsid w:val="00AF1552"/>
    <w:rsid w:val="00AF19AE"/>
    <w:rsid w:val="00AF4EB5"/>
    <w:rsid w:val="00B005A8"/>
    <w:rsid w:val="00B05AED"/>
    <w:rsid w:val="00B117B3"/>
    <w:rsid w:val="00B12883"/>
    <w:rsid w:val="00B15A78"/>
    <w:rsid w:val="00B2364C"/>
    <w:rsid w:val="00B24C17"/>
    <w:rsid w:val="00B25D9A"/>
    <w:rsid w:val="00B305C1"/>
    <w:rsid w:val="00B30C41"/>
    <w:rsid w:val="00B41D35"/>
    <w:rsid w:val="00B43519"/>
    <w:rsid w:val="00B51D31"/>
    <w:rsid w:val="00B51FFD"/>
    <w:rsid w:val="00B523B6"/>
    <w:rsid w:val="00B56332"/>
    <w:rsid w:val="00B66E35"/>
    <w:rsid w:val="00B66F08"/>
    <w:rsid w:val="00B724BE"/>
    <w:rsid w:val="00B7418C"/>
    <w:rsid w:val="00B74770"/>
    <w:rsid w:val="00B81F4D"/>
    <w:rsid w:val="00B823C0"/>
    <w:rsid w:val="00B8464A"/>
    <w:rsid w:val="00B91F6A"/>
    <w:rsid w:val="00B93433"/>
    <w:rsid w:val="00B93910"/>
    <w:rsid w:val="00B94183"/>
    <w:rsid w:val="00BA2E0A"/>
    <w:rsid w:val="00BA3234"/>
    <w:rsid w:val="00BA53B8"/>
    <w:rsid w:val="00BA7A53"/>
    <w:rsid w:val="00BB2FA4"/>
    <w:rsid w:val="00BB3C06"/>
    <w:rsid w:val="00BB7287"/>
    <w:rsid w:val="00BC1975"/>
    <w:rsid w:val="00BC55CA"/>
    <w:rsid w:val="00BC63D9"/>
    <w:rsid w:val="00BD6129"/>
    <w:rsid w:val="00BE197D"/>
    <w:rsid w:val="00BE6FDF"/>
    <w:rsid w:val="00BF27FA"/>
    <w:rsid w:val="00BF5644"/>
    <w:rsid w:val="00C061B2"/>
    <w:rsid w:val="00C073CA"/>
    <w:rsid w:val="00C07D89"/>
    <w:rsid w:val="00C30989"/>
    <w:rsid w:val="00C31F78"/>
    <w:rsid w:val="00C3366C"/>
    <w:rsid w:val="00C362EC"/>
    <w:rsid w:val="00C3701B"/>
    <w:rsid w:val="00C427A3"/>
    <w:rsid w:val="00C45327"/>
    <w:rsid w:val="00C46820"/>
    <w:rsid w:val="00C51FB4"/>
    <w:rsid w:val="00C539D3"/>
    <w:rsid w:val="00C67006"/>
    <w:rsid w:val="00C70170"/>
    <w:rsid w:val="00C73528"/>
    <w:rsid w:val="00C82342"/>
    <w:rsid w:val="00C823DB"/>
    <w:rsid w:val="00C92849"/>
    <w:rsid w:val="00C9529C"/>
    <w:rsid w:val="00CA1AEA"/>
    <w:rsid w:val="00CA6B6C"/>
    <w:rsid w:val="00CC1002"/>
    <w:rsid w:val="00CC558D"/>
    <w:rsid w:val="00CC6B79"/>
    <w:rsid w:val="00CC71FC"/>
    <w:rsid w:val="00CC7FDD"/>
    <w:rsid w:val="00CD1762"/>
    <w:rsid w:val="00CD48D6"/>
    <w:rsid w:val="00CD4911"/>
    <w:rsid w:val="00CE11B9"/>
    <w:rsid w:val="00CE14AD"/>
    <w:rsid w:val="00CE1915"/>
    <w:rsid w:val="00CE1DAF"/>
    <w:rsid w:val="00CE34CC"/>
    <w:rsid w:val="00CE40DA"/>
    <w:rsid w:val="00CE4984"/>
    <w:rsid w:val="00CE5A10"/>
    <w:rsid w:val="00D04043"/>
    <w:rsid w:val="00D105ED"/>
    <w:rsid w:val="00D1068B"/>
    <w:rsid w:val="00D111EA"/>
    <w:rsid w:val="00D137ED"/>
    <w:rsid w:val="00D14D55"/>
    <w:rsid w:val="00D15641"/>
    <w:rsid w:val="00D22281"/>
    <w:rsid w:val="00D37188"/>
    <w:rsid w:val="00D418FA"/>
    <w:rsid w:val="00D422E5"/>
    <w:rsid w:val="00D4541A"/>
    <w:rsid w:val="00D455B9"/>
    <w:rsid w:val="00D528A1"/>
    <w:rsid w:val="00D55FA4"/>
    <w:rsid w:val="00D60874"/>
    <w:rsid w:val="00D645C3"/>
    <w:rsid w:val="00D66281"/>
    <w:rsid w:val="00D7473E"/>
    <w:rsid w:val="00D83282"/>
    <w:rsid w:val="00D83626"/>
    <w:rsid w:val="00D8441D"/>
    <w:rsid w:val="00D97212"/>
    <w:rsid w:val="00DA7C2B"/>
    <w:rsid w:val="00DC7771"/>
    <w:rsid w:val="00DC78C7"/>
    <w:rsid w:val="00DD2701"/>
    <w:rsid w:val="00DD346A"/>
    <w:rsid w:val="00DE7F98"/>
    <w:rsid w:val="00DF6067"/>
    <w:rsid w:val="00DF67EC"/>
    <w:rsid w:val="00E06A68"/>
    <w:rsid w:val="00E2005A"/>
    <w:rsid w:val="00E35980"/>
    <w:rsid w:val="00E35FB1"/>
    <w:rsid w:val="00E419FE"/>
    <w:rsid w:val="00E4619B"/>
    <w:rsid w:val="00E528D4"/>
    <w:rsid w:val="00E556BE"/>
    <w:rsid w:val="00E60B46"/>
    <w:rsid w:val="00E60C98"/>
    <w:rsid w:val="00E6270C"/>
    <w:rsid w:val="00E63836"/>
    <w:rsid w:val="00E74FBF"/>
    <w:rsid w:val="00E77083"/>
    <w:rsid w:val="00E83E18"/>
    <w:rsid w:val="00E8730E"/>
    <w:rsid w:val="00E8754F"/>
    <w:rsid w:val="00E8793F"/>
    <w:rsid w:val="00E916F7"/>
    <w:rsid w:val="00E958F5"/>
    <w:rsid w:val="00EA5BE1"/>
    <w:rsid w:val="00EB1ED6"/>
    <w:rsid w:val="00EB315A"/>
    <w:rsid w:val="00EC1494"/>
    <w:rsid w:val="00EC6F73"/>
    <w:rsid w:val="00ED27C1"/>
    <w:rsid w:val="00ED45DB"/>
    <w:rsid w:val="00EE0C42"/>
    <w:rsid w:val="00EE10E6"/>
    <w:rsid w:val="00EF23EB"/>
    <w:rsid w:val="00EF3F1F"/>
    <w:rsid w:val="00F00BB1"/>
    <w:rsid w:val="00F021A1"/>
    <w:rsid w:val="00F063E5"/>
    <w:rsid w:val="00F11A4E"/>
    <w:rsid w:val="00F15D3D"/>
    <w:rsid w:val="00F15E17"/>
    <w:rsid w:val="00F22B74"/>
    <w:rsid w:val="00F2349B"/>
    <w:rsid w:val="00F32537"/>
    <w:rsid w:val="00F36BEE"/>
    <w:rsid w:val="00F50165"/>
    <w:rsid w:val="00F51CEA"/>
    <w:rsid w:val="00F54D9E"/>
    <w:rsid w:val="00F57A56"/>
    <w:rsid w:val="00F61633"/>
    <w:rsid w:val="00F61ACF"/>
    <w:rsid w:val="00F61D4C"/>
    <w:rsid w:val="00F70ADD"/>
    <w:rsid w:val="00F7385B"/>
    <w:rsid w:val="00F74371"/>
    <w:rsid w:val="00F76490"/>
    <w:rsid w:val="00F776D2"/>
    <w:rsid w:val="00F871AC"/>
    <w:rsid w:val="00F90223"/>
    <w:rsid w:val="00F91933"/>
    <w:rsid w:val="00F91950"/>
    <w:rsid w:val="00FA2430"/>
    <w:rsid w:val="00FA3918"/>
    <w:rsid w:val="00FA491B"/>
    <w:rsid w:val="00FB6568"/>
    <w:rsid w:val="00FB68DE"/>
    <w:rsid w:val="00FB799A"/>
    <w:rsid w:val="00FD306B"/>
    <w:rsid w:val="00FD5098"/>
    <w:rsid w:val="00FE1FF4"/>
    <w:rsid w:val="00FE2F97"/>
    <w:rsid w:val="00FE3E45"/>
    <w:rsid w:val="00FE576A"/>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FD67"/>
  <w15:chartTrackingRefBased/>
  <w15:docId w15:val="{7DF4662B-E30E-4885-8635-4F76E386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3"/>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FB3"/>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2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Normal"/>
    <w:link w:val="Heading4Char"/>
    <w:uiPriority w:val="9"/>
    <w:semiHidden/>
    <w:unhideWhenUsed/>
    <w:qFormat/>
    <w:rsid w:val="00762048"/>
    <w:pPr>
      <w:numPr>
        <w:ilvl w:val="3"/>
        <w:numId w:val="3"/>
      </w:numPr>
      <w:tabs>
        <w:tab w:val="num" w:pos="2880"/>
      </w:tabs>
      <w:spacing w:before="240" w:after="240" w:line="240" w:lineRule="auto"/>
      <w:ind w:left="992" w:hanging="992"/>
      <w:outlineLvl w:val="3"/>
    </w:pPr>
    <w:rPr>
      <w:rFonts w:ascii="Calibri" w:hAnsi="Calibri" w:cstheme="minorHAnsi"/>
      <w:color w:val="44546A" w:themeColor="text2"/>
      <w:kern w:val="0"/>
      <w:sz w:val="28"/>
      <w:lang w:val="en-GB" w:eastAsia="en-B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7B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C7B22"/>
    <w:rPr>
      <w:rFonts w:eastAsiaTheme="minorEastAsia"/>
      <w:kern w:val="0"/>
      <w:lang w:val="en-US"/>
      <w14:ligatures w14:val="none"/>
    </w:rPr>
  </w:style>
  <w:style w:type="paragraph" w:styleId="ListParagraph">
    <w:name w:val="List Paragraph"/>
    <w:basedOn w:val="Normal"/>
    <w:uiPriority w:val="34"/>
    <w:qFormat/>
    <w:rsid w:val="00AD3603"/>
    <w:pPr>
      <w:ind w:left="720"/>
      <w:contextualSpacing/>
    </w:pPr>
  </w:style>
  <w:style w:type="character" w:styleId="Hyperlink">
    <w:name w:val="Hyperlink"/>
    <w:basedOn w:val="DefaultParagraphFont"/>
    <w:uiPriority w:val="99"/>
    <w:unhideWhenUsed/>
    <w:rsid w:val="00293B73"/>
    <w:rPr>
      <w:color w:val="0563C1" w:themeColor="hyperlink"/>
      <w:u w:val="single"/>
    </w:rPr>
  </w:style>
  <w:style w:type="character" w:styleId="UnresolvedMention">
    <w:name w:val="Unresolved Mention"/>
    <w:basedOn w:val="DefaultParagraphFont"/>
    <w:uiPriority w:val="99"/>
    <w:semiHidden/>
    <w:unhideWhenUsed/>
    <w:rsid w:val="00293B73"/>
    <w:rPr>
      <w:color w:val="605E5C"/>
      <w:shd w:val="clear" w:color="auto" w:fill="E1DFDD"/>
    </w:rPr>
  </w:style>
  <w:style w:type="paragraph" w:styleId="Header">
    <w:name w:val="header"/>
    <w:basedOn w:val="Normal"/>
    <w:link w:val="HeaderChar"/>
    <w:uiPriority w:val="99"/>
    <w:unhideWhenUsed/>
    <w:rsid w:val="00364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05A"/>
  </w:style>
  <w:style w:type="paragraph" w:styleId="Footer">
    <w:name w:val="footer"/>
    <w:basedOn w:val="Normal"/>
    <w:link w:val="FooterChar"/>
    <w:uiPriority w:val="99"/>
    <w:unhideWhenUsed/>
    <w:rsid w:val="00364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05A"/>
  </w:style>
  <w:style w:type="paragraph" w:styleId="NormalWeb">
    <w:name w:val="Normal (Web)"/>
    <w:basedOn w:val="Normal"/>
    <w:uiPriority w:val="99"/>
    <w:semiHidden/>
    <w:unhideWhenUsed/>
    <w:rsid w:val="000B7116"/>
    <w:pPr>
      <w:spacing w:before="100" w:beforeAutospacing="1" w:after="100" w:afterAutospacing="1" w:line="240" w:lineRule="auto"/>
    </w:pPr>
    <w:rPr>
      <w:rFonts w:ascii="Times New Roman" w:eastAsia="Times New Roman" w:hAnsi="Times New Roman" w:cs="Times New Roman"/>
      <w:kern w:val="0"/>
      <w:sz w:val="24"/>
      <w:szCs w:val="24"/>
      <w:lang w:eastAsia="en-BB"/>
      <w14:ligatures w14:val="none"/>
    </w:rPr>
  </w:style>
  <w:style w:type="character" w:styleId="Strong">
    <w:name w:val="Strong"/>
    <w:basedOn w:val="DefaultParagraphFont"/>
    <w:uiPriority w:val="22"/>
    <w:qFormat/>
    <w:rsid w:val="000B7116"/>
    <w:rPr>
      <w:b/>
      <w:bCs/>
    </w:rPr>
  </w:style>
  <w:style w:type="character" w:customStyle="1" w:styleId="Heading4Char">
    <w:name w:val="Heading 4 Char"/>
    <w:basedOn w:val="DefaultParagraphFont"/>
    <w:link w:val="Heading4"/>
    <w:uiPriority w:val="9"/>
    <w:semiHidden/>
    <w:rsid w:val="00762048"/>
    <w:rPr>
      <w:rFonts w:ascii="Calibri" w:eastAsiaTheme="majorEastAsia" w:hAnsi="Calibri" w:cstheme="minorHAnsi"/>
      <w:color w:val="44546A" w:themeColor="text2"/>
      <w:kern w:val="0"/>
      <w:sz w:val="28"/>
      <w:szCs w:val="24"/>
      <w:lang w:val="en-GB" w:eastAsia="en-BB"/>
      <w14:ligatures w14:val="none"/>
    </w:rPr>
  </w:style>
  <w:style w:type="character" w:customStyle="1" w:styleId="Heading3Char">
    <w:name w:val="Heading 3 Char"/>
    <w:basedOn w:val="DefaultParagraphFont"/>
    <w:link w:val="Heading3"/>
    <w:uiPriority w:val="9"/>
    <w:semiHidden/>
    <w:rsid w:val="0076204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E3F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FB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C63D9"/>
    <w:pPr>
      <w:numPr>
        <w:numId w:val="0"/>
      </w:numPr>
      <w:outlineLvl w:val="9"/>
    </w:pPr>
    <w:rPr>
      <w:kern w:val="0"/>
      <w:lang w:val="en-US"/>
      <w14:ligatures w14:val="none"/>
    </w:rPr>
  </w:style>
  <w:style w:type="paragraph" w:styleId="TOC1">
    <w:name w:val="toc 1"/>
    <w:basedOn w:val="Normal"/>
    <w:next w:val="Normal"/>
    <w:autoRedefine/>
    <w:uiPriority w:val="39"/>
    <w:unhideWhenUsed/>
    <w:rsid w:val="00BC63D9"/>
    <w:pPr>
      <w:spacing w:after="100"/>
    </w:pPr>
  </w:style>
  <w:style w:type="paragraph" w:styleId="TOC2">
    <w:name w:val="toc 2"/>
    <w:basedOn w:val="Normal"/>
    <w:next w:val="Normal"/>
    <w:autoRedefine/>
    <w:uiPriority w:val="39"/>
    <w:unhideWhenUsed/>
    <w:rsid w:val="00BC63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4594">
      <w:bodyDiv w:val="1"/>
      <w:marLeft w:val="0"/>
      <w:marRight w:val="0"/>
      <w:marTop w:val="0"/>
      <w:marBottom w:val="0"/>
      <w:divBdr>
        <w:top w:val="none" w:sz="0" w:space="0" w:color="auto"/>
        <w:left w:val="none" w:sz="0" w:space="0" w:color="auto"/>
        <w:bottom w:val="none" w:sz="0" w:space="0" w:color="auto"/>
        <w:right w:val="none" w:sz="0" w:space="0" w:color="auto"/>
      </w:divBdr>
    </w:div>
    <w:div w:id="377320493">
      <w:bodyDiv w:val="1"/>
      <w:marLeft w:val="0"/>
      <w:marRight w:val="0"/>
      <w:marTop w:val="0"/>
      <w:marBottom w:val="0"/>
      <w:divBdr>
        <w:top w:val="none" w:sz="0" w:space="0" w:color="auto"/>
        <w:left w:val="none" w:sz="0" w:space="0" w:color="auto"/>
        <w:bottom w:val="none" w:sz="0" w:space="0" w:color="auto"/>
        <w:right w:val="none" w:sz="0" w:space="0" w:color="auto"/>
      </w:divBdr>
      <w:divsChild>
        <w:div w:id="1991252007">
          <w:marLeft w:val="0"/>
          <w:marRight w:val="0"/>
          <w:marTop w:val="0"/>
          <w:marBottom w:val="0"/>
          <w:divBdr>
            <w:top w:val="none" w:sz="0" w:space="0" w:color="auto"/>
            <w:left w:val="none" w:sz="0" w:space="0" w:color="auto"/>
            <w:bottom w:val="none" w:sz="0" w:space="0" w:color="auto"/>
            <w:right w:val="none" w:sz="0" w:space="0" w:color="auto"/>
          </w:divBdr>
          <w:divsChild>
            <w:div w:id="477652242">
              <w:marLeft w:val="0"/>
              <w:marRight w:val="0"/>
              <w:marTop w:val="0"/>
              <w:marBottom w:val="0"/>
              <w:divBdr>
                <w:top w:val="none" w:sz="0" w:space="0" w:color="auto"/>
                <w:left w:val="none" w:sz="0" w:space="0" w:color="auto"/>
                <w:bottom w:val="none" w:sz="0" w:space="0" w:color="auto"/>
                <w:right w:val="none" w:sz="0" w:space="0" w:color="auto"/>
              </w:divBdr>
              <w:divsChild>
                <w:div w:id="4801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6196">
      <w:bodyDiv w:val="1"/>
      <w:marLeft w:val="0"/>
      <w:marRight w:val="0"/>
      <w:marTop w:val="0"/>
      <w:marBottom w:val="0"/>
      <w:divBdr>
        <w:top w:val="none" w:sz="0" w:space="0" w:color="auto"/>
        <w:left w:val="none" w:sz="0" w:space="0" w:color="auto"/>
        <w:bottom w:val="none" w:sz="0" w:space="0" w:color="auto"/>
        <w:right w:val="none" w:sz="0" w:space="0" w:color="auto"/>
      </w:divBdr>
    </w:div>
    <w:div w:id="736900484">
      <w:bodyDiv w:val="1"/>
      <w:marLeft w:val="0"/>
      <w:marRight w:val="0"/>
      <w:marTop w:val="0"/>
      <w:marBottom w:val="0"/>
      <w:divBdr>
        <w:top w:val="none" w:sz="0" w:space="0" w:color="auto"/>
        <w:left w:val="none" w:sz="0" w:space="0" w:color="auto"/>
        <w:bottom w:val="none" w:sz="0" w:space="0" w:color="auto"/>
        <w:right w:val="none" w:sz="0" w:space="0" w:color="auto"/>
      </w:divBdr>
      <w:divsChild>
        <w:div w:id="1232614208">
          <w:marLeft w:val="0"/>
          <w:marRight w:val="0"/>
          <w:marTop w:val="0"/>
          <w:marBottom w:val="0"/>
          <w:divBdr>
            <w:top w:val="none" w:sz="0" w:space="0" w:color="auto"/>
            <w:left w:val="none" w:sz="0" w:space="0" w:color="auto"/>
            <w:bottom w:val="none" w:sz="0" w:space="0" w:color="auto"/>
            <w:right w:val="none" w:sz="0" w:space="0" w:color="auto"/>
          </w:divBdr>
          <w:divsChild>
            <w:div w:id="869340447">
              <w:marLeft w:val="0"/>
              <w:marRight w:val="0"/>
              <w:marTop w:val="0"/>
              <w:marBottom w:val="0"/>
              <w:divBdr>
                <w:top w:val="none" w:sz="0" w:space="0" w:color="auto"/>
                <w:left w:val="none" w:sz="0" w:space="0" w:color="auto"/>
                <w:bottom w:val="none" w:sz="0" w:space="0" w:color="auto"/>
                <w:right w:val="none" w:sz="0" w:space="0" w:color="auto"/>
              </w:divBdr>
              <w:divsChild>
                <w:div w:id="5384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2995">
      <w:bodyDiv w:val="1"/>
      <w:marLeft w:val="0"/>
      <w:marRight w:val="0"/>
      <w:marTop w:val="0"/>
      <w:marBottom w:val="0"/>
      <w:divBdr>
        <w:top w:val="none" w:sz="0" w:space="0" w:color="auto"/>
        <w:left w:val="none" w:sz="0" w:space="0" w:color="auto"/>
        <w:bottom w:val="none" w:sz="0" w:space="0" w:color="auto"/>
        <w:right w:val="none" w:sz="0" w:space="0" w:color="auto"/>
      </w:divBdr>
      <w:divsChild>
        <w:div w:id="831985613">
          <w:marLeft w:val="0"/>
          <w:marRight w:val="0"/>
          <w:marTop w:val="0"/>
          <w:marBottom w:val="0"/>
          <w:divBdr>
            <w:top w:val="none" w:sz="0" w:space="0" w:color="auto"/>
            <w:left w:val="none" w:sz="0" w:space="0" w:color="auto"/>
            <w:bottom w:val="none" w:sz="0" w:space="0" w:color="auto"/>
            <w:right w:val="none" w:sz="0" w:space="0" w:color="auto"/>
          </w:divBdr>
          <w:divsChild>
            <w:div w:id="738554022">
              <w:marLeft w:val="0"/>
              <w:marRight w:val="0"/>
              <w:marTop w:val="0"/>
              <w:marBottom w:val="0"/>
              <w:divBdr>
                <w:top w:val="none" w:sz="0" w:space="0" w:color="auto"/>
                <w:left w:val="none" w:sz="0" w:space="0" w:color="auto"/>
                <w:bottom w:val="none" w:sz="0" w:space="0" w:color="auto"/>
                <w:right w:val="none" w:sz="0" w:space="0" w:color="auto"/>
              </w:divBdr>
              <w:divsChild>
                <w:div w:id="19466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2842">
      <w:bodyDiv w:val="1"/>
      <w:marLeft w:val="0"/>
      <w:marRight w:val="0"/>
      <w:marTop w:val="0"/>
      <w:marBottom w:val="0"/>
      <w:divBdr>
        <w:top w:val="none" w:sz="0" w:space="0" w:color="auto"/>
        <w:left w:val="none" w:sz="0" w:space="0" w:color="auto"/>
        <w:bottom w:val="none" w:sz="0" w:space="0" w:color="auto"/>
        <w:right w:val="none" w:sz="0" w:space="0" w:color="auto"/>
      </w:divBdr>
      <w:divsChild>
        <w:div w:id="169490264">
          <w:marLeft w:val="0"/>
          <w:marRight w:val="0"/>
          <w:marTop w:val="0"/>
          <w:marBottom w:val="0"/>
          <w:divBdr>
            <w:top w:val="none" w:sz="0" w:space="0" w:color="auto"/>
            <w:left w:val="none" w:sz="0" w:space="0" w:color="auto"/>
            <w:bottom w:val="none" w:sz="0" w:space="0" w:color="auto"/>
            <w:right w:val="none" w:sz="0" w:space="0" w:color="auto"/>
          </w:divBdr>
          <w:divsChild>
            <w:div w:id="415438049">
              <w:marLeft w:val="0"/>
              <w:marRight w:val="0"/>
              <w:marTop w:val="0"/>
              <w:marBottom w:val="0"/>
              <w:divBdr>
                <w:top w:val="none" w:sz="0" w:space="0" w:color="auto"/>
                <w:left w:val="none" w:sz="0" w:space="0" w:color="auto"/>
                <w:bottom w:val="none" w:sz="0" w:space="0" w:color="auto"/>
                <w:right w:val="none" w:sz="0" w:space="0" w:color="auto"/>
              </w:divBdr>
              <w:divsChild>
                <w:div w:id="4993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32351">
      <w:bodyDiv w:val="1"/>
      <w:marLeft w:val="0"/>
      <w:marRight w:val="0"/>
      <w:marTop w:val="0"/>
      <w:marBottom w:val="0"/>
      <w:divBdr>
        <w:top w:val="none" w:sz="0" w:space="0" w:color="auto"/>
        <w:left w:val="none" w:sz="0" w:space="0" w:color="auto"/>
        <w:bottom w:val="none" w:sz="0" w:space="0" w:color="auto"/>
        <w:right w:val="none" w:sz="0" w:space="0" w:color="auto"/>
      </w:divBdr>
      <w:divsChild>
        <w:div w:id="1500149740">
          <w:marLeft w:val="0"/>
          <w:marRight w:val="0"/>
          <w:marTop w:val="0"/>
          <w:marBottom w:val="0"/>
          <w:divBdr>
            <w:top w:val="none" w:sz="0" w:space="0" w:color="auto"/>
            <w:left w:val="none" w:sz="0" w:space="0" w:color="auto"/>
            <w:bottom w:val="none" w:sz="0" w:space="0" w:color="auto"/>
            <w:right w:val="none" w:sz="0" w:space="0" w:color="auto"/>
          </w:divBdr>
          <w:divsChild>
            <w:div w:id="1139761531">
              <w:marLeft w:val="0"/>
              <w:marRight w:val="0"/>
              <w:marTop w:val="0"/>
              <w:marBottom w:val="0"/>
              <w:divBdr>
                <w:top w:val="none" w:sz="0" w:space="0" w:color="auto"/>
                <w:left w:val="none" w:sz="0" w:space="0" w:color="auto"/>
                <w:bottom w:val="none" w:sz="0" w:space="0" w:color="auto"/>
                <w:right w:val="none" w:sz="0" w:space="0" w:color="auto"/>
              </w:divBdr>
              <w:divsChild>
                <w:div w:id="20970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6913">
      <w:bodyDiv w:val="1"/>
      <w:marLeft w:val="0"/>
      <w:marRight w:val="0"/>
      <w:marTop w:val="0"/>
      <w:marBottom w:val="0"/>
      <w:divBdr>
        <w:top w:val="none" w:sz="0" w:space="0" w:color="auto"/>
        <w:left w:val="none" w:sz="0" w:space="0" w:color="auto"/>
        <w:bottom w:val="none" w:sz="0" w:space="0" w:color="auto"/>
        <w:right w:val="none" w:sz="0" w:space="0" w:color="auto"/>
      </w:divBdr>
      <w:divsChild>
        <w:div w:id="1301308869">
          <w:marLeft w:val="0"/>
          <w:marRight w:val="0"/>
          <w:marTop w:val="0"/>
          <w:marBottom w:val="0"/>
          <w:divBdr>
            <w:top w:val="none" w:sz="0" w:space="0" w:color="auto"/>
            <w:left w:val="none" w:sz="0" w:space="0" w:color="auto"/>
            <w:bottom w:val="none" w:sz="0" w:space="0" w:color="auto"/>
            <w:right w:val="none" w:sz="0" w:space="0" w:color="auto"/>
          </w:divBdr>
          <w:divsChild>
            <w:div w:id="1861160075">
              <w:marLeft w:val="0"/>
              <w:marRight w:val="0"/>
              <w:marTop w:val="0"/>
              <w:marBottom w:val="0"/>
              <w:divBdr>
                <w:top w:val="none" w:sz="0" w:space="0" w:color="auto"/>
                <w:left w:val="none" w:sz="0" w:space="0" w:color="auto"/>
                <w:bottom w:val="none" w:sz="0" w:space="0" w:color="auto"/>
                <w:right w:val="none" w:sz="0" w:space="0" w:color="auto"/>
              </w:divBdr>
              <w:divsChild>
                <w:div w:id="19115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05077">
      <w:bodyDiv w:val="1"/>
      <w:marLeft w:val="0"/>
      <w:marRight w:val="0"/>
      <w:marTop w:val="0"/>
      <w:marBottom w:val="0"/>
      <w:divBdr>
        <w:top w:val="none" w:sz="0" w:space="0" w:color="auto"/>
        <w:left w:val="none" w:sz="0" w:space="0" w:color="auto"/>
        <w:bottom w:val="none" w:sz="0" w:space="0" w:color="auto"/>
        <w:right w:val="none" w:sz="0" w:space="0" w:color="auto"/>
      </w:divBdr>
      <w:divsChild>
        <w:div w:id="1139570532">
          <w:marLeft w:val="0"/>
          <w:marRight w:val="0"/>
          <w:marTop w:val="0"/>
          <w:marBottom w:val="0"/>
          <w:divBdr>
            <w:top w:val="none" w:sz="0" w:space="0" w:color="auto"/>
            <w:left w:val="none" w:sz="0" w:space="0" w:color="auto"/>
            <w:bottom w:val="none" w:sz="0" w:space="0" w:color="auto"/>
            <w:right w:val="none" w:sz="0" w:space="0" w:color="auto"/>
          </w:divBdr>
          <w:divsChild>
            <w:div w:id="325481298">
              <w:marLeft w:val="0"/>
              <w:marRight w:val="0"/>
              <w:marTop w:val="0"/>
              <w:marBottom w:val="0"/>
              <w:divBdr>
                <w:top w:val="none" w:sz="0" w:space="0" w:color="auto"/>
                <w:left w:val="none" w:sz="0" w:space="0" w:color="auto"/>
                <w:bottom w:val="none" w:sz="0" w:space="0" w:color="auto"/>
                <w:right w:val="none" w:sz="0" w:space="0" w:color="auto"/>
              </w:divBdr>
              <w:divsChild>
                <w:div w:id="18371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THISISAFAKECOMPANY email system compromise analysis.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C2DC88-382E-4ECD-A268-02680E01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29</Pages>
  <Words>4680</Words>
  <Characters>26678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subject>THISISAFAKECOMPANY</dc:subject>
  <dc:creator>Victor Obiora</dc:creator>
  <cp:keywords/>
  <dc:description/>
  <cp:lastModifiedBy>Victor Obiora</cp:lastModifiedBy>
  <cp:revision>548</cp:revision>
  <dcterms:created xsi:type="dcterms:W3CDTF">2024-01-15T14:35:00Z</dcterms:created>
  <dcterms:modified xsi:type="dcterms:W3CDTF">2024-01-26T22:31:00Z</dcterms:modified>
</cp:coreProperties>
</file>