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B63BB" w14:textId="7B474E5A" w:rsidR="00A71599" w:rsidRDefault="0027466E" w:rsidP="00AF11AF">
      <w:pPr>
        <w:pStyle w:val="1"/>
      </w:pPr>
      <w:r>
        <w:rPr>
          <w:rFonts w:ascii="宋体" w:hAnsi="宋体" w:cs="宋体" w:hint="eastAsia"/>
        </w:rPr>
        <w:fldChar w:fldCharType="begin"/>
      </w:r>
      <w:r>
        <w:rPr>
          <w:rFonts w:ascii="宋体" w:hAnsi="宋体" w:cs="宋体" w:hint="eastAsia"/>
        </w:rPr>
        <w:instrText xml:space="preserve"> MACROBUTTON MTEditEquationSection2 </w:instrText>
      </w:r>
      <w:r w:rsidRPr="0027466E">
        <w:rPr>
          <w:rStyle w:val="MTEquationSection"/>
          <w:rFonts w:hint="eastAsia"/>
        </w:rPr>
        <w:instrText>公式章 1 节 1</w:instrText>
      </w:r>
      <w:r>
        <w:rPr>
          <w:rFonts w:ascii="宋体" w:hAnsi="宋体" w:cs="宋体" w:hint="eastAsia"/>
        </w:rPr>
        <w:fldChar w:fldCharType="begin"/>
      </w:r>
      <w:r>
        <w:rPr>
          <w:rFonts w:ascii="宋体" w:hAnsi="宋体" w:cs="宋体" w:hint="eastAsia"/>
        </w:rPr>
        <w:instrText xml:space="preserve"> SEQ MTEqn \r \h \* MERGEFORMAT </w:instrText>
      </w:r>
      <w:r>
        <w:rPr>
          <w:rFonts w:ascii="宋体" w:hAnsi="宋体" w:cs="宋体" w:hint="eastAsia"/>
        </w:rPr>
        <w:fldChar w:fldCharType="end"/>
      </w:r>
      <w:r>
        <w:rPr>
          <w:rFonts w:ascii="宋体" w:hAnsi="宋体" w:cs="宋体" w:hint="eastAsia"/>
        </w:rPr>
        <w:fldChar w:fldCharType="begin"/>
      </w:r>
      <w:r>
        <w:rPr>
          <w:rFonts w:ascii="宋体" w:hAnsi="宋体" w:cs="宋体" w:hint="eastAsia"/>
        </w:rPr>
        <w:instrText xml:space="preserve"> SEQ MTSec \r 1 \h \* MERGEFORMAT </w:instrText>
      </w:r>
      <w:r>
        <w:rPr>
          <w:rFonts w:ascii="宋体" w:hAnsi="宋体" w:cs="宋体" w:hint="eastAsia"/>
        </w:rPr>
        <w:fldChar w:fldCharType="end"/>
      </w:r>
      <w:r>
        <w:rPr>
          <w:rFonts w:ascii="宋体" w:hAnsi="宋体" w:cs="宋体" w:hint="eastAsia"/>
        </w:rPr>
        <w:fldChar w:fldCharType="begin"/>
      </w:r>
      <w:r>
        <w:rPr>
          <w:rFonts w:ascii="宋体" w:hAnsi="宋体" w:cs="宋体" w:hint="eastAsia"/>
        </w:rPr>
        <w:instrText xml:space="preserve"> SEQ MTChap \r 1 \h \* MERGEFORMAT </w:instrText>
      </w:r>
      <w:r>
        <w:rPr>
          <w:rFonts w:ascii="宋体" w:hAnsi="宋体" w:cs="宋体" w:hint="eastAsia"/>
        </w:rPr>
        <w:fldChar w:fldCharType="end"/>
      </w:r>
      <w:r>
        <w:rPr>
          <w:rFonts w:ascii="宋体" w:hAnsi="宋体" w:cs="宋体" w:hint="eastAsia"/>
        </w:rPr>
        <w:fldChar w:fldCharType="end"/>
      </w:r>
      <w:r w:rsidR="005A254C" w:rsidRPr="005A254C">
        <w:rPr>
          <w:rFonts w:ascii="宋体" w:hAnsi="宋体" w:cs="宋体" w:hint="eastAsia"/>
        </w:rPr>
        <w:t>基于深度</w:t>
      </w:r>
      <w:r w:rsidR="005A254C">
        <w:rPr>
          <w:rFonts w:ascii="宋体" w:hAnsi="宋体" w:cs="宋体" w:hint="eastAsia"/>
        </w:rPr>
        <w:t>神经网络</w:t>
      </w:r>
      <w:r w:rsidR="005A254C" w:rsidRPr="005A254C">
        <w:rPr>
          <w:rFonts w:ascii="宋体" w:hAnsi="宋体" w:cs="宋体" w:hint="eastAsia"/>
        </w:rPr>
        <w:t>（</w:t>
      </w:r>
      <w:r w:rsidR="005A254C" w:rsidRPr="005A254C">
        <w:rPr>
          <w:rFonts w:hint="eastAsia"/>
        </w:rPr>
        <w:t>DNN</w:t>
      </w:r>
      <w:r w:rsidR="005A254C" w:rsidRPr="005A254C">
        <w:rPr>
          <w:rFonts w:ascii="宋体" w:hAnsi="宋体" w:cs="宋体" w:hint="eastAsia"/>
        </w:rPr>
        <w:t>）的三维结构弯曲刚度反向设计</w:t>
      </w:r>
    </w:p>
    <w:p w14:paraId="28391FD0" w14:textId="02DA7A83" w:rsidR="005A254C" w:rsidRDefault="00AF11AF" w:rsidP="00AF11AF">
      <w:pPr>
        <w:pStyle w:val="2"/>
        <w:numPr>
          <w:ilvl w:val="0"/>
          <w:numId w:val="1"/>
        </w:numPr>
      </w:pPr>
      <w:bookmarkStart w:id="0" w:name="_Hlk174462216"/>
      <w:r>
        <w:rPr>
          <w:rFonts w:hint="eastAsia"/>
        </w:rPr>
        <w:t>问题描述</w:t>
      </w:r>
    </w:p>
    <w:bookmarkEnd w:id="0"/>
    <w:p w14:paraId="6522CB34" w14:textId="12D195DB" w:rsidR="00AF11AF" w:rsidRDefault="00AF11AF" w:rsidP="00AF11AF">
      <w:pPr>
        <w:rPr>
          <w:rFonts w:eastAsiaTheme="minorEastAsia"/>
        </w:rPr>
      </w:pPr>
      <w:r w:rsidRPr="00AF11AF">
        <w:rPr>
          <w:rFonts w:eastAsiaTheme="minorEastAsia"/>
        </w:rPr>
        <w:t>DNN又叫全连接网络，它是一个很广的概念，CNN（卷积神经网络）、RNN（递归神经网络）等都属于其范畴之内</w:t>
      </w:r>
      <w:r w:rsidR="00F74E8A">
        <w:rPr>
          <w:rFonts w:eastAsiaTheme="minorEastAsia" w:hint="eastAsia"/>
        </w:rPr>
        <w:t>。</w:t>
      </w:r>
      <w:r w:rsidR="00F74E8A" w:rsidRPr="00F74E8A">
        <w:rPr>
          <w:rFonts w:eastAsiaTheme="minorEastAsia"/>
        </w:rPr>
        <w:t>神经网络由大量的</w:t>
      </w:r>
      <w:hyperlink r:id="rId7" w:tgtFrame="_blank" w:history="1">
        <w:r w:rsidR="00F74E8A" w:rsidRPr="00F74E8A">
          <w:t>神经元</w:t>
        </w:r>
      </w:hyperlink>
      <w:r w:rsidR="00F74E8A" w:rsidRPr="00F74E8A">
        <w:rPr>
          <w:rFonts w:eastAsiaTheme="minorEastAsia"/>
        </w:rPr>
        <w:t>相互连接而成。每个神经元接受线性组合的输入后，最开始只是简单的线性加权，后来给每个神经元加上了非线性的激活函数，从而进行非线性变换后输出。每两个神经元之间的连接代表加权值，称之为权重（weight）。不同的权重和激活函数，则会导致神经网络不同的输出。</w:t>
      </w:r>
    </w:p>
    <w:p w14:paraId="3472348D" w14:textId="7F3298F7" w:rsidR="00F74E8A" w:rsidRPr="00AF11AF" w:rsidRDefault="00F74E8A" w:rsidP="00F74E8A">
      <w:pPr>
        <w:jc w:val="center"/>
        <w:rPr>
          <w:rFonts w:eastAsiaTheme="minorEastAsia" w:hint="eastAsia"/>
        </w:rPr>
      </w:pPr>
      <w:r>
        <w:rPr>
          <w:noProof/>
        </w:rPr>
        <w:drawing>
          <wp:inline distT="0" distB="0" distL="0" distR="0" wp14:anchorId="532349F2" wp14:editId="1041A6FD">
            <wp:extent cx="3660157" cy="1539240"/>
            <wp:effectExtent l="0" t="0" r="0" b="3810"/>
            <wp:docPr id="143271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1506" name=""/>
                    <pic:cNvPicPr/>
                  </pic:nvPicPr>
                  <pic:blipFill>
                    <a:blip r:embed="rId8"/>
                    <a:stretch>
                      <a:fillRect/>
                    </a:stretch>
                  </pic:blipFill>
                  <pic:spPr>
                    <a:xfrm>
                      <a:off x="0" y="0"/>
                      <a:ext cx="3697771" cy="1555058"/>
                    </a:xfrm>
                    <a:prstGeom prst="rect">
                      <a:avLst/>
                    </a:prstGeom>
                  </pic:spPr>
                </pic:pic>
              </a:graphicData>
            </a:graphic>
          </wp:inline>
        </w:drawing>
      </w:r>
    </w:p>
    <w:p w14:paraId="2E6CA29C" w14:textId="28FF4B7D" w:rsidR="00AF11AF" w:rsidRDefault="00F74E8A" w:rsidP="00F74E8A">
      <w:pPr>
        <w:jc w:val="center"/>
        <w:rPr>
          <w:rFonts w:eastAsiaTheme="minorEastAsia"/>
          <w:b/>
          <w:bCs/>
          <w:sz w:val="30"/>
          <w:szCs w:val="30"/>
        </w:rPr>
      </w:pPr>
      <w:r>
        <w:rPr>
          <w:noProof/>
        </w:rPr>
        <w:drawing>
          <wp:inline distT="0" distB="0" distL="0" distR="0" wp14:anchorId="64FFC5F0" wp14:editId="14069BEA">
            <wp:extent cx="3566160" cy="2148455"/>
            <wp:effectExtent l="0" t="0" r="0" b="4445"/>
            <wp:docPr id="1566181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1390" name=""/>
                    <pic:cNvPicPr/>
                  </pic:nvPicPr>
                  <pic:blipFill>
                    <a:blip r:embed="rId9"/>
                    <a:stretch>
                      <a:fillRect/>
                    </a:stretch>
                  </pic:blipFill>
                  <pic:spPr>
                    <a:xfrm>
                      <a:off x="0" y="0"/>
                      <a:ext cx="3576358" cy="2154599"/>
                    </a:xfrm>
                    <a:prstGeom prst="rect">
                      <a:avLst/>
                    </a:prstGeom>
                  </pic:spPr>
                </pic:pic>
              </a:graphicData>
            </a:graphic>
          </wp:inline>
        </w:drawing>
      </w:r>
    </w:p>
    <w:p w14:paraId="17A08737" w14:textId="4D6F36F9" w:rsidR="00F74E8A" w:rsidRDefault="00F74E8A" w:rsidP="00F74E8A">
      <w:pPr>
        <w:jc w:val="center"/>
        <w:rPr>
          <w:rFonts w:eastAsiaTheme="minorEastAsia"/>
          <w:bCs/>
          <w:sz w:val="30"/>
          <w:szCs w:val="30"/>
        </w:rPr>
      </w:pPr>
      <w:r w:rsidRPr="00F74E8A">
        <w:rPr>
          <w:rFonts w:eastAsiaTheme="minorEastAsia" w:hint="eastAsia"/>
          <w:bCs/>
          <w:sz w:val="30"/>
          <w:szCs w:val="30"/>
        </w:rPr>
        <w:t>图1</w:t>
      </w:r>
      <w:r>
        <w:rPr>
          <w:rFonts w:eastAsiaTheme="minorEastAsia" w:hint="eastAsia"/>
          <w:bCs/>
          <w:sz w:val="30"/>
          <w:szCs w:val="30"/>
        </w:rPr>
        <w:t>简支梁和固支梁</w:t>
      </w:r>
    </w:p>
    <w:p w14:paraId="70BD88A7" w14:textId="0EDEAF51" w:rsidR="0027466E" w:rsidRPr="00916884" w:rsidRDefault="00916884" w:rsidP="00916884">
      <w:pPr>
        <w:rPr>
          <w:rFonts w:eastAsiaTheme="minorEastAsia"/>
        </w:rPr>
      </w:pPr>
      <w:r>
        <w:rPr>
          <w:rFonts w:eastAsiaTheme="minorEastAsia" w:hint="eastAsia"/>
        </w:rPr>
        <w:lastRenderedPageBreak/>
        <w:t>力学引导组装技术关键是根据三维目标构型反向求解二维前驱体的几何参数以及材料参数，</w:t>
      </w:r>
      <w:r w:rsidR="0027466E" w:rsidRPr="00916884">
        <w:rPr>
          <w:rFonts w:eastAsiaTheme="minorEastAsia" w:hint="eastAsia"/>
        </w:rPr>
        <w:t>以简支梁为例，根据弯矩平衡可以得到</w:t>
      </w:r>
    </w:p>
    <w:p w14:paraId="3A109668" w14:textId="56C69C3D" w:rsidR="0027466E" w:rsidRDefault="0027466E" w:rsidP="00916884">
      <w:pPr>
        <w:pStyle w:val="MTDisplayEquation"/>
      </w:pPr>
      <w:r>
        <w:rPr>
          <w:rFonts w:hint="eastAsia"/>
        </w:rPr>
        <w:tab/>
      </w:r>
      <w:r w:rsidR="00916884" w:rsidRPr="0027466E">
        <w:rPr>
          <w:rFonts w:hint="eastAsia"/>
          <w:position w:val="-32"/>
        </w:rPr>
        <w:object w:dxaOrig="3980" w:dyaOrig="760" w14:anchorId="47F34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99.2pt;height:37.8pt" o:ole="">
            <v:imagedata r:id="rId10" o:title=""/>
          </v:shape>
          <o:OLEObject Type="Embed" ProgID="Equation.DSMT4" ShapeID="_x0000_i1063" DrawAspect="Content" ObjectID="_1785085600" r:id="rId11"/>
        </w:object>
      </w:r>
      <w:r>
        <w:rPr>
          <w:rFonts w:hint="eastAsia"/>
        </w:rPr>
        <w:tab/>
      </w:r>
      <w:r w:rsidR="00916884">
        <w:rPr>
          <w:rFonts w:hint="eastAsia"/>
        </w:rPr>
        <w:fldChar w:fldCharType="begin"/>
      </w:r>
      <w:r w:rsidR="00916884">
        <w:rPr>
          <w:rFonts w:hint="eastAsia"/>
        </w:rPr>
        <w:instrText xml:space="preserve"> MACROBUTTON MTPlaceRef \* MERGEFORMAT </w:instrText>
      </w:r>
      <w:r w:rsidR="00916884">
        <w:rPr>
          <w:rFonts w:hint="eastAsia"/>
        </w:rPr>
        <w:fldChar w:fldCharType="begin"/>
      </w:r>
      <w:r w:rsidR="00916884">
        <w:rPr>
          <w:rFonts w:hint="eastAsia"/>
        </w:rPr>
        <w:instrText xml:space="preserve"> SEQ MTEqn \h \* MERGEFORMAT </w:instrText>
      </w:r>
      <w:r w:rsidR="00916884">
        <w:rPr>
          <w:rFonts w:hint="eastAsia"/>
        </w:rPr>
        <w:fldChar w:fldCharType="end"/>
      </w:r>
      <w:r w:rsidR="00916884">
        <w:rPr>
          <w:rFonts w:hint="eastAsia"/>
        </w:rPr>
        <w:instrText>(</w:instrText>
      </w:r>
      <w:fldSimple w:instr=" SEQ MTEqn \c \* Arabic \* MERGEFORMAT ">
        <w:r w:rsidR="00916884">
          <w:rPr>
            <w:rFonts w:hint="eastAsia"/>
            <w:noProof/>
          </w:rPr>
          <w:instrText>1</w:instrText>
        </w:r>
      </w:fldSimple>
      <w:r w:rsidR="00916884">
        <w:rPr>
          <w:rFonts w:hint="eastAsia"/>
        </w:rPr>
        <w:instrText>)</w:instrText>
      </w:r>
      <w:r w:rsidR="00916884">
        <w:rPr>
          <w:rFonts w:hint="eastAsia"/>
        </w:rPr>
        <w:fldChar w:fldCharType="end"/>
      </w:r>
    </w:p>
    <w:p w14:paraId="36C8606A" w14:textId="0D6EAC55" w:rsidR="00916884" w:rsidRPr="00916884" w:rsidRDefault="00916884" w:rsidP="00916884">
      <w:pPr>
        <w:rPr>
          <w:rFonts w:eastAsiaTheme="minorEastAsia" w:hint="eastAsia"/>
        </w:rPr>
      </w:pPr>
      <w:r w:rsidRPr="00916884">
        <w:rPr>
          <w:rFonts w:eastAsiaTheme="minorEastAsia" w:hint="eastAsia"/>
          <w:position w:val="-14"/>
        </w:rPr>
        <w:object w:dxaOrig="1100" w:dyaOrig="400" w14:anchorId="73D3D2B6">
          <v:shape id="_x0000_i1071" type="#_x0000_t75" style="width:55.2pt;height:19.8pt" o:ole="">
            <v:imagedata r:id="rId12" o:title=""/>
          </v:shape>
          <o:OLEObject Type="Embed" ProgID="Equation.DSMT4" ShapeID="_x0000_i1071" DrawAspect="Content" ObjectID="_1785085601" r:id="rId13"/>
        </w:object>
      </w:r>
      <w:r>
        <w:rPr>
          <w:rFonts w:eastAsiaTheme="minorEastAsia" w:hint="eastAsia"/>
        </w:rPr>
        <w:t>弯曲刚度，</w:t>
      </w:r>
      <w:r w:rsidRPr="00916884">
        <w:rPr>
          <w:rFonts w:eastAsiaTheme="minorEastAsia" w:hint="eastAsia"/>
          <w:position w:val="-14"/>
        </w:rPr>
        <w:object w:dxaOrig="600" w:dyaOrig="400" w14:anchorId="43242B91">
          <v:shape id="_x0000_i1077" type="#_x0000_t75" style="width:30pt;height:19.8pt" o:ole="">
            <v:imagedata r:id="rId14" o:title=""/>
          </v:shape>
          <o:OLEObject Type="Embed" ProgID="Equation.DSMT4" ShapeID="_x0000_i1077" DrawAspect="Content" ObjectID="_1785085602" r:id="rId15"/>
        </w:object>
      </w:r>
      <w:r>
        <w:rPr>
          <w:rFonts w:eastAsiaTheme="minorEastAsia" w:hint="eastAsia"/>
        </w:rPr>
        <w:t>宽度分布，</w:t>
      </w:r>
      <w:r w:rsidRPr="00916884">
        <w:rPr>
          <w:rFonts w:eastAsiaTheme="minorEastAsia" w:hint="eastAsia"/>
          <w:position w:val="-14"/>
        </w:rPr>
        <w:object w:dxaOrig="499" w:dyaOrig="400" w14:anchorId="733136F2">
          <v:shape id="_x0000_i1080" type="#_x0000_t75" style="width:25.2pt;height:19.8pt" o:ole="">
            <v:imagedata r:id="rId16" o:title=""/>
          </v:shape>
          <o:OLEObject Type="Embed" ProgID="Equation.DSMT4" ShapeID="_x0000_i1080" DrawAspect="Content" ObjectID="_1785085603" r:id="rId17"/>
        </w:object>
      </w:r>
      <w:r>
        <w:rPr>
          <w:rFonts w:eastAsiaTheme="minorEastAsia" w:hint="eastAsia"/>
        </w:rPr>
        <w:t>厚度分布，</w:t>
      </w:r>
      <w:r w:rsidRPr="00916884">
        <w:rPr>
          <w:rFonts w:eastAsiaTheme="minorEastAsia" w:hint="eastAsia"/>
          <w:position w:val="-4"/>
        </w:rPr>
        <w:object w:dxaOrig="240" w:dyaOrig="260" w14:anchorId="5EC13A3E">
          <v:shape id="_x0000_i1083" type="#_x0000_t75" style="width:12pt;height:13.2pt" o:ole="">
            <v:imagedata r:id="rId18" o:title=""/>
          </v:shape>
          <o:OLEObject Type="Embed" ProgID="Equation.DSMT4" ShapeID="_x0000_i1083" DrawAspect="Content" ObjectID="_1785085604" r:id="rId19"/>
        </w:object>
      </w:r>
      <w:r>
        <w:rPr>
          <w:rFonts w:eastAsiaTheme="minorEastAsia" w:hint="eastAsia"/>
        </w:rPr>
        <w:t>集中力，</w:t>
      </w:r>
      <w:r w:rsidRPr="00916884">
        <w:rPr>
          <w:rFonts w:eastAsiaTheme="minorEastAsia" w:hint="eastAsia"/>
          <w:position w:val="-14"/>
        </w:rPr>
        <w:object w:dxaOrig="1460" w:dyaOrig="400" w14:anchorId="1A88AD90">
          <v:shape id="_x0000_i1086" type="#_x0000_t75" style="width:73.2pt;height:19.8pt" o:ole="">
            <v:imagedata r:id="rId20" o:title=""/>
          </v:shape>
          <o:OLEObject Type="Embed" ProgID="Equation.DSMT4" ShapeID="_x0000_i1086" DrawAspect="Content" ObjectID="_1785085605" r:id="rId21"/>
        </w:object>
      </w:r>
      <w:r>
        <w:rPr>
          <w:rFonts w:eastAsiaTheme="minorEastAsia" w:hint="eastAsia"/>
        </w:rPr>
        <w:t>即时坐标，</w:t>
      </w:r>
      <w:r w:rsidRPr="00916884">
        <w:rPr>
          <w:rFonts w:eastAsiaTheme="minorEastAsia" w:hint="eastAsia"/>
          <w:position w:val="-14"/>
        </w:rPr>
        <w:object w:dxaOrig="620" w:dyaOrig="400" w14:anchorId="3E7F89A5">
          <v:shape id="_x0000_i1089" type="#_x0000_t75" style="width:31.2pt;height:19.8pt" o:ole="">
            <v:imagedata r:id="rId22" o:title=""/>
          </v:shape>
          <o:OLEObject Type="Embed" ProgID="Equation.DSMT4" ShapeID="_x0000_i1089" DrawAspect="Content" ObjectID="_1785085606" r:id="rId23"/>
        </w:object>
      </w:r>
      <w:r>
        <w:rPr>
          <w:rFonts w:eastAsiaTheme="minorEastAsia" w:hint="eastAsia"/>
        </w:rPr>
        <w:t>曲率。</w:t>
      </w:r>
      <w:r w:rsidRPr="00916884">
        <w:rPr>
          <w:rFonts w:eastAsiaTheme="minorEastAsia" w:hint="eastAsia"/>
        </w:rPr>
        <w:t>该部分相关可以参考反向设计相关文献</w:t>
      </w:r>
      <w:r>
        <w:rPr>
          <w:rFonts w:hint="eastAsia"/>
        </w:rPr>
        <w:fldChar w:fldCharType="begin">
          <w:fldData xml:space="preserve">PEVuZE5vdGU+PENpdGU+PEF1dGhvcj5ZZTwvQXV0aG9yPjxZZWFyPjIwMjQ8L1llYXI+PFJlY051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</w:fldData>
        </w:fldChar>
      </w:r>
      <w:r>
        <w:rPr>
          <w:rFonts w:hint="eastAsia"/>
        </w:rPr>
        <w:instrText xml:space="preserve"> ADDIN EN.CITE </w:instrText>
      </w:r>
      <w:r>
        <w:rPr>
          <w:rFonts w:hint="eastAsia"/>
        </w:rPr>
        <w:fldChar w:fldCharType="begin">
          <w:fldData xml:space="preserve">PEVuZE5vdGU+PENpdGU+PEF1dGhvcj5ZZTwvQXV0aG9yPjxZZWFyPjIwMjQ8L1llYXI+PFJlY051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</w:fldData>
        </w:fldChar>
      </w:r>
      <w:r>
        <w:rPr>
          <w:rFonts w:hint="eastAsia"/>
        </w:rPr>
        <w:instrText xml:space="preserve"> ADDIN EN.CITE.DATA </w:instrText>
      </w:r>
      <w:r>
        <w:rPr>
          <w:rFonts w:hint="eastAsia"/>
        </w:rPr>
      </w:r>
      <w:r>
        <w:rPr>
          <w:rFonts w:hint="eastAsia"/>
        </w:rPr>
        <w:fldChar w:fldCharType="end"/>
      </w:r>
      <w:r>
        <w:rPr>
          <w:rFonts w:hint="eastAsia"/>
        </w:rPr>
        <w:fldChar w:fldCharType="separate"/>
      </w:r>
      <w:r w:rsidRPr="00916884">
        <w:rPr>
          <w:rFonts w:hint="eastAsia"/>
          <w:noProof/>
          <w:vertAlign w:val="superscript"/>
        </w:rPr>
        <w:t>[1, 2]</w:t>
      </w:r>
      <w:r>
        <w:rPr>
          <w:rFonts w:hint="eastAsia"/>
        </w:rPr>
        <w:fldChar w:fldCharType="end"/>
      </w:r>
      <w:r>
        <w:rPr>
          <w:rFonts w:hint="eastAsia"/>
        </w:rPr>
        <w:t>。</w:t>
      </w:r>
    </w:p>
    <w:p w14:paraId="632AB5D7" w14:textId="52AC49D0" w:rsidR="00916884" w:rsidRDefault="00916884" w:rsidP="00916884">
      <w:pPr>
        <w:pStyle w:val="2"/>
        <w:numPr>
          <w:ilvl w:val="0"/>
          <w:numId w:val="1"/>
        </w:numPr>
      </w:pPr>
      <w:bookmarkStart w:id="1" w:name="OLE_LINK1"/>
      <w:r>
        <w:rPr>
          <w:rFonts w:hint="eastAsia"/>
        </w:rPr>
        <w:t>解决方案</w:t>
      </w:r>
    </w:p>
    <w:bookmarkEnd w:id="1"/>
    <w:p w14:paraId="4A04DB3F" w14:textId="32DCE2DE" w:rsidR="00916884" w:rsidRDefault="00916884" w:rsidP="00916884">
      <w:r>
        <w:rPr>
          <w:rFonts w:hint="eastAsia"/>
        </w:rPr>
        <w:t>接下来根据目标的构型求解二维几何参数</w:t>
      </w:r>
    </w:p>
    <w:p w14:paraId="7841F32E" w14:textId="64B12C00" w:rsidR="002F6652" w:rsidRDefault="002F6652" w:rsidP="002F6652">
      <w:pPr>
        <w:jc w:val="center"/>
      </w:pPr>
      <w:r>
        <w:rPr>
          <w:noProof/>
        </w:rPr>
        <w:drawing>
          <wp:inline distT="0" distB="0" distL="0" distR="0" wp14:anchorId="7BF1F9E0" wp14:editId="74DCE56B">
            <wp:extent cx="4434840" cy="3835234"/>
            <wp:effectExtent l="0" t="0" r="3810" b="0"/>
            <wp:docPr id="1753358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58568" name=""/>
                    <pic:cNvPicPr/>
                  </pic:nvPicPr>
                  <pic:blipFill>
                    <a:blip r:embed="rId24"/>
                    <a:stretch>
                      <a:fillRect/>
                    </a:stretch>
                  </pic:blipFill>
                  <pic:spPr>
                    <a:xfrm>
                      <a:off x="0" y="0"/>
                      <a:ext cx="4438072" cy="3838029"/>
                    </a:xfrm>
                    <a:prstGeom prst="rect">
                      <a:avLst/>
                    </a:prstGeom>
                  </pic:spPr>
                </pic:pic>
              </a:graphicData>
            </a:graphic>
          </wp:inline>
        </w:drawing>
      </w:r>
    </w:p>
    <w:p w14:paraId="73FFED67" w14:textId="28BD3F93" w:rsidR="002F6652" w:rsidRDefault="002F6652" w:rsidP="002F6652">
      <w:pPr>
        <w:jc w:val="center"/>
        <w:rPr>
          <w:rFonts w:eastAsiaTheme="minorEastAsia"/>
          <w:bCs/>
          <w:sz w:val="30"/>
          <w:szCs w:val="30"/>
        </w:rPr>
      </w:pPr>
      <w:r w:rsidRPr="002F6652">
        <w:rPr>
          <w:rFonts w:eastAsiaTheme="minorEastAsia" w:hint="eastAsia"/>
          <w:bCs/>
          <w:sz w:val="30"/>
          <w:szCs w:val="30"/>
        </w:rPr>
        <w:t>图2</w:t>
      </w:r>
      <w:r>
        <w:rPr>
          <w:rFonts w:eastAsiaTheme="minorEastAsia" w:hint="eastAsia"/>
          <w:bCs/>
          <w:sz w:val="30"/>
          <w:szCs w:val="30"/>
        </w:rPr>
        <w:t xml:space="preserve"> </w:t>
      </w:r>
      <w:r w:rsidRPr="002F6652">
        <w:rPr>
          <w:rFonts w:eastAsiaTheme="minorEastAsia" w:hint="eastAsia"/>
          <w:bCs/>
          <w:sz w:val="30"/>
          <w:szCs w:val="30"/>
        </w:rPr>
        <w:t>DNN网络图</w:t>
      </w:r>
    </w:p>
    <w:p w14:paraId="2C475C9C" w14:textId="652ECE66" w:rsidR="002F6652" w:rsidRDefault="002F6652" w:rsidP="002F6652">
      <w:pPr>
        <w:jc w:val="left"/>
        <w:rPr>
          <w:rFonts w:eastAsiaTheme="minorEastAsia" w:hint="eastAsia"/>
          <w:bCs/>
          <w:sz w:val="30"/>
          <w:szCs w:val="30"/>
        </w:rPr>
      </w:pPr>
      <w:r>
        <w:rPr>
          <w:rFonts w:eastAsiaTheme="minorEastAsia" w:hint="eastAsia"/>
          <w:bCs/>
          <w:sz w:val="30"/>
          <w:szCs w:val="30"/>
        </w:rPr>
        <w:t>以目标构型的坐标信息为输入，对应的弯曲刚度信息为输出。</w:t>
      </w:r>
    </w:p>
    <w:p w14:paraId="5824BCFF" w14:textId="77777777" w:rsidR="002F6652" w:rsidRDefault="002F6652" w:rsidP="002F6652">
      <w:pPr>
        <w:rPr>
          <w:rFonts w:eastAsiaTheme="minorEastAsia"/>
          <w:bCs/>
          <w:sz w:val="30"/>
          <w:szCs w:val="30"/>
        </w:rPr>
      </w:pPr>
    </w:p>
    <w:p w14:paraId="2ED26592" w14:textId="7F42BD0C" w:rsidR="002F6652" w:rsidRDefault="002F6652" w:rsidP="002F6652">
      <w:pPr>
        <w:pStyle w:val="2"/>
        <w:numPr>
          <w:ilvl w:val="0"/>
          <w:numId w:val="1"/>
        </w:numPr>
      </w:pPr>
      <w:r>
        <w:rPr>
          <w:rFonts w:hint="eastAsia"/>
        </w:rPr>
        <w:lastRenderedPageBreak/>
        <w:t>结果</w:t>
      </w:r>
      <w:r w:rsidR="00DA73DA">
        <w:rPr>
          <w:rFonts w:hint="eastAsia"/>
        </w:rPr>
        <w:t>展示</w:t>
      </w:r>
    </w:p>
    <w:p w14:paraId="1191B2BD" w14:textId="4D4E944E" w:rsidR="00DA73DA" w:rsidRDefault="00DA73DA" w:rsidP="00DA73DA">
      <w:pPr>
        <w:jc w:val="center"/>
        <w:rPr>
          <w:noProof/>
        </w:rPr>
      </w:pPr>
      <w:r>
        <w:rPr>
          <w:noProof/>
        </w:rPr>
        <w:drawing>
          <wp:inline distT="0" distB="0" distL="0" distR="0" wp14:anchorId="5A9C49FA" wp14:editId="08F53437">
            <wp:extent cx="4518660" cy="2548207"/>
            <wp:effectExtent l="0" t="0" r="0" b="5080"/>
            <wp:docPr id="1404944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44037" name=""/>
                    <pic:cNvPicPr/>
                  </pic:nvPicPr>
                  <pic:blipFill>
                    <a:blip r:embed="rId25"/>
                    <a:stretch>
                      <a:fillRect/>
                    </a:stretch>
                  </pic:blipFill>
                  <pic:spPr>
                    <a:xfrm>
                      <a:off x="0" y="0"/>
                      <a:ext cx="4527521" cy="2553204"/>
                    </a:xfrm>
                    <a:prstGeom prst="rect">
                      <a:avLst/>
                    </a:prstGeom>
                  </pic:spPr>
                </pic:pic>
              </a:graphicData>
            </a:graphic>
          </wp:inline>
        </w:drawing>
      </w:r>
    </w:p>
    <w:p w14:paraId="74759096" w14:textId="1EC2B1F0" w:rsidR="00DA73DA" w:rsidRDefault="00DA73DA" w:rsidP="00DA73DA">
      <w:pPr>
        <w:jc w:val="center"/>
        <w:rPr>
          <w:rFonts w:eastAsiaTheme="minorEastAsia"/>
          <w:bCs/>
          <w:sz w:val="30"/>
          <w:szCs w:val="30"/>
        </w:rPr>
      </w:pPr>
      <w:r>
        <w:rPr>
          <w:noProof/>
        </w:rPr>
        <w:drawing>
          <wp:inline distT="0" distB="0" distL="0" distR="0" wp14:anchorId="52FDEC42" wp14:editId="229DC9B6">
            <wp:extent cx="4434840" cy="2584765"/>
            <wp:effectExtent l="0" t="0" r="3810" b="6350"/>
            <wp:docPr id="55172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22742" name=""/>
                    <pic:cNvPicPr/>
                  </pic:nvPicPr>
                  <pic:blipFill>
                    <a:blip r:embed="rId26"/>
                    <a:stretch>
                      <a:fillRect/>
                    </a:stretch>
                  </pic:blipFill>
                  <pic:spPr>
                    <a:xfrm>
                      <a:off x="0" y="0"/>
                      <a:ext cx="4439895" cy="2587711"/>
                    </a:xfrm>
                    <a:prstGeom prst="rect">
                      <a:avLst/>
                    </a:prstGeom>
                  </pic:spPr>
                </pic:pic>
              </a:graphicData>
            </a:graphic>
          </wp:inline>
        </w:drawing>
      </w:r>
    </w:p>
    <w:p w14:paraId="014CC39F" w14:textId="13CCB473" w:rsidR="00DA73DA" w:rsidRPr="002F6652" w:rsidRDefault="00DA73DA" w:rsidP="00DA73DA">
      <w:pPr>
        <w:jc w:val="center"/>
        <w:rPr>
          <w:rFonts w:eastAsiaTheme="minorEastAsia" w:hint="eastAsia"/>
          <w:bCs/>
          <w:sz w:val="30"/>
          <w:szCs w:val="30"/>
        </w:rPr>
      </w:pPr>
      <w:r>
        <w:rPr>
          <w:rFonts w:eastAsiaTheme="minorEastAsia" w:hint="eastAsia"/>
          <w:bCs/>
          <w:sz w:val="30"/>
          <w:szCs w:val="30"/>
        </w:rPr>
        <w:t>图3 根据弯曲刚度和几何参数（孔隙率）的关系反向设计，得到的三维曲面构型</w:t>
      </w:r>
    </w:p>
    <w:p w14:paraId="219840C0" w14:textId="77777777" w:rsidR="00916884" w:rsidRPr="00916884" w:rsidRDefault="00916884" w:rsidP="00916884">
      <w:pPr>
        <w:pStyle w:val="EndNoteBibliography"/>
        <w:rPr>
          <w:rFonts w:hint="eastAsia"/>
        </w:rPr>
      </w:pPr>
      <w:r>
        <w:rPr>
          <w:rFonts w:hint="eastAsia"/>
        </w:rPr>
        <w:fldChar w:fldCharType="begin"/>
      </w:r>
      <w:r>
        <w:rPr>
          <w:rFonts w:hint="eastAsia"/>
        </w:rPr>
        <w:instrText xml:space="preserve"> ADDIN EN.REFLIST </w:instrText>
      </w:r>
      <w:r>
        <w:rPr>
          <w:rFonts w:hint="eastAsia"/>
        </w:rPr>
        <w:fldChar w:fldCharType="separate"/>
      </w:r>
      <w:r w:rsidRPr="00916884">
        <w:rPr>
          <w:rFonts w:hint="eastAsia"/>
        </w:rPr>
        <w:t>[1]</w:t>
      </w:r>
      <w:r w:rsidRPr="00916884">
        <w:rPr>
          <w:rFonts w:hint="eastAsia"/>
        </w:rPr>
        <w:tab/>
        <w:t>Ye F, Chang J, Fan Z. Kirigami-based inverse design for 3D surfaces formed by mechanically guided method [J]. Thin-Walled Structures, 2024, 196: 111462.</w:t>
      </w:r>
    </w:p>
    <w:p w14:paraId="7AC5EA76" w14:textId="77777777" w:rsidR="00916884" w:rsidRPr="00916884" w:rsidRDefault="00916884" w:rsidP="00916884">
      <w:pPr>
        <w:pStyle w:val="EndNoteBibliography"/>
        <w:rPr>
          <w:rFonts w:hint="eastAsia"/>
        </w:rPr>
      </w:pPr>
      <w:r w:rsidRPr="00916884">
        <w:rPr>
          <w:rFonts w:hint="eastAsia"/>
        </w:rPr>
        <w:t>[2]</w:t>
      </w:r>
      <w:r w:rsidRPr="00916884">
        <w:rPr>
          <w:rFonts w:hint="eastAsia"/>
        </w:rPr>
        <w:tab/>
        <w:t xml:space="preserve">Cheng X, Fan Z, Yao S, Jin T, Lv Z, Lan Y, Bo R, Chen Y, Zhang F, Shen Z, Wan H, Huang Y, Zhang Y. Programming 3D curved </w:t>
      </w:r>
      <w:r w:rsidRPr="00916884">
        <w:rPr>
          <w:rFonts w:hint="eastAsia"/>
        </w:rPr>
        <w:lastRenderedPageBreak/>
        <w:t>mesosurfaces using microlattice designs [J]. Science, 2023, 379(6638): 1225-1232.</w:t>
      </w:r>
    </w:p>
    <w:p w14:paraId="3E2F8D1F" w14:textId="3EE05608" w:rsidR="00DA73DA" w:rsidRDefault="00916884" w:rsidP="00DA73DA">
      <w:pPr>
        <w:pStyle w:val="2"/>
        <w:numPr>
          <w:ilvl w:val="0"/>
          <w:numId w:val="1"/>
        </w:numPr>
      </w:pPr>
      <w:r>
        <w:rPr>
          <w:rFonts w:hint="eastAsia"/>
        </w:rPr>
        <w:fldChar w:fldCharType="end"/>
      </w:r>
      <w:r w:rsidR="00DA73DA">
        <w:rPr>
          <w:rFonts w:hint="eastAsia"/>
        </w:rPr>
        <w:t>文件说明</w:t>
      </w:r>
    </w:p>
    <w:tbl>
      <w:tblPr>
        <w:tblStyle w:val="a9"/>
        <w:tblW w:w="0" w:type="auto"/>
        <w:tblLook w:val="04A0" w:firstRow="1" w:lastRow="0" w:firstColumn="1" w:lastColumn="0" w:noHBand="0" w:noVBand="1"/>
      </w:tblPr>
      <w:tblGrid>
        <w:gridCol w:w="4148"/>
        <w:gridCol w:w="4148"/>
      </w:tblGrid>
      <w:tr w:rsidR="00DA73DA" w14:paraId="7A43FF1C" w14:textId="77777777" w:rsidTr="00DA73DA">
        <w:tc>
          <w:tcPr>
            <w:tcW w:w="4148" w:type="dxa"/>
          </w:tcPr>
          <w:p w14:paraId="4C91FAFF" w14:textId="67EC31A7" w:rsidR="00DA73DA" w:rsidRDefault="00DA73DA" w:rsidP="00916884">
            <w:pPr>
              <w:rPr>
                <w:rFonts w:hint="eastAsia"/>
              </w:rPr>
            </w:pPr>
            <w:r>
              <w:rPr>
                <w:rFonts w:hint="eastAsia"/>
              </w:rPr>
              <w:t>文件名</w:t>
            </w:r>
          </w:p>
        </w:tc>
        <w:tc>
          <w:tcPr>
            <w:tcW w:w="4148" w:type="dxa"/>
          </w:tcPr>
          <w:p w14:paraId="1756DC09" w14:textId="4A43A041" w:rsidR="00DA73DA" w:rsidRDefault="00430125" w:rsidP="00916884">
            <w:pPr>
              <w:rPr>
                <w:rFonts w:hint="eastAsia"/>
              </w:rPr>
            </w:pPr>
            <w:r>
              <w:rPr>
                <w:rFonts w:hint="eastAsia"/>
              </w:rPr>
              <w:t>说明</w:t>
            </w:r>
          </w:p>
        </w:tc>
      </w:tr>
      <w:tr w:rsidR="00DA73DA" w14:paraId="659CD06F" w14:textId="77777777" w:rsidTr="00DA73DA">
        <w:tc>
          <w:tcPr>
            <w:tcW w:w="4148" w:type="dxa"/>
          </w:tcPr>
          <w:p w14:paraId="1D9EDE11" w14:textId="64A073AA" w:rsidR="00DA73DA" w:rsidRDefault="00430125" w:rsidP="00916884">
            <w:pPr>
              <w:rPr>
                <w:rFonts w:hint="eastAsia"/>
              </w:rPr>
            </w:pPr>
            <w:r w:rsidRPr="00430125">
              <w:rPr>
                <w:rFonts w:hint="eastAsia"/>
              </w:rPr>
              <w:t>1t_all.csv</w:t>
            </w:r>
          </w:p>
        </w:tc>
        <w:tc>
          <w:tcPr>
            <w:tcW w:w="4148" w:type="dxa"/>
          </w:tcPr>
          <w:p w14:paraId="72BA069E" w14:textId="0B6D83CC" w:rsidR="00DA73DA" w:rsidRDefault="00430125" w:rsidP="00916884">
            <w:pPr>
              <w:rPr>
                <w:rFonts w:hint="eastAsia"/>
              </w:rPr>
            </w:pPr>
            <w:r>
              <w:rPr>
                <w:rFonts w:hint="eastAsia"/>
              </w:rPr>
              <w:t>5000</w:t>
            </w:r>
            <w:r>
              <w:rPr>
                <w:rFonts w:hint="eastAsia"/>
              </w:rPr>
              <w:t>组样本条带的刚度分布</w:t>
            </w:r>
          </w:p>
        </w:tc>
      </w:tr>
      <w:tr w:rsidR="00DA73DA" w14:paraId="06DDFB2E" w14:textId="77777777" w:rsidTr="00DA73DA">
        <w:tc>
          <w:tcPr>
            <w:tcW w:w="4148" w:type="dxa"/>
          </w:tcPr>
          <w:p w14:paraId="4BF52809" w14:textId="05B0F6E1" w:rsidR="00DA73DA" w:rsidRDefault="00430125" w:rsidP="00916884">
            <w:pPr>
              <w:rPr>
                <w:rFonts w:hint="eastAsia"/>
              </w:rPr>
            </w:pPr>
            <w:r w:rsidRPr="00430125">
              <w:rPr>
                <w:rFonts w:hint="eastAsia"/>
              </w:rPr>
              <w:t>Beam_No7001.inp</w:t>
            </w:r>
          </w:p>
        </w:tc>
        <w:tc>
          <w:tcPr>
            <w:tcW w:w="4148" w:type="dxa"/>
          </w:tcPr>
          <w:p w14:paraId="170DC8D3" w14:textId="11757CDD" w:rsidR="00DA73DA" w:rsidRDefault="00430125" w:rsidP="00916884">
            <w:pPr>
              <w:rPr>
                <w:rFonts w:hint="eastAsia"/>
              </w:rPr>
            </w:pPr>
            <w:r>
              <w:rPr>
                <w:rFonts w:hint="eastAsia"/>
              </w:rPr>
              <w:t>CAE</w:t>
            </w:r>
            <w:r>
              <w:rPr>
                <w:rFonts w:hint="eastAsia"/>
              </w:rPr>
              <w:t>模型示例</w:t>
            </w:r>
          </w:p>
        </w:tc>
      </w:tr>
      <w:tr w:rsidR="00DA73DA" w14:paraId="474C4915" w14:textId="77777777" w:rsidTr="00DA73DA">
        <w:tc>
          <w:tcPr>
            <w:tcW w:w="4148" w:type="dxa"/>
          </w:tcPr>
          <w:p w14:paraId="0CF9D3DA" w14:textId="3165DBB7" w:rsidR="00DA73DA" w:rsidRDefault="00430125" w:rsidP="00916884">
            <w:pPr>
              <w:rPr>
                <w:rFonts w:hint="eastAsia"/>
              </w:rPr>
            </w:pPr>
            <w:r w:rsidRPr="00430125">
              <w:rPr>
                <w:rFonts w:hint="eastAsia"/>
              </w:rPr>
              <w:t>inputupload.py</w:t>
            </w:r>
          </w:p>
        </w:tc>
        <w:tc>
          <w:tcPr>
            <w:tcW w:w="4148" w:type="dxa"/>
          </w:tcPr>
          <w:p w14:paraId="67411840" w14:textId="0E56100B" w:rsidR="00DA73DA" w:rsidRDefault="00430125" w:rsidP="00916884">
            <w:pPr>
              <w:rPr>
                <w:rFonts w:hint="eastAsia"/>
              </w:rPr>
            </w:pPr>
            <w:r>
              <w:rPr>
                <w:rFonts w:hint="eastAsia"/>
              </w:rPr>
              <w:t>向</w:t>
            </w:r>
            <w:r>
              <w:rPr>
                <w:rFonts w:hint="eastAsia"/>
              </w:rPr>
              <w:t>ABAQUS</w:t>
            </w:r>
            <w:r>
              <w:rPr>
                <w:rFonts w:hint="eastAsia"/>
              </w:rPr>
              <w:t>提交作业</w:t>
            </w:r>
          </w:p>
        </w:tc>
      </w:tr>
      <w:tr w:rsidR="00DA73DA" w14:paraId="2D02C7A2" w14:textId="77777777" w:rsidTr="00DA73DA">
        <w:tc>
          <w:tcPr>
            <w:tcW w:w="4148" w:type="dxa"/>
          </w:tcPr>
          <w:p w14:paraId="549C91CE" w14:textId="2046F85A" w:rsidR="00DA73DA" w:rsidRDefault="00430125" w:rsidP="00916884">
            <w:pPr>
              <w:rPr>
                <w:rFonts w:hint="eastAsia"/>
              </w:rPr>
            </w:pPr>
            <w:r w:rsidRPr="00430125">
              <w:rPr>
                <w:rFonts w:hint="eastAsia"/>
              </w:rPr>
              <w:t>Data_combine.py</w:t>
            </w:r>
          </w:p>
        </w:tc>
        <w:tc>
          <w:tcPr>
            <w:tcW w:w="4148" w:type="dxa"/>
          </w:tcPr>
          <w:p w14:paraId="15926A40" w14:textId="11BB1964" w:rsidR="00DA73DA" w:rsidRDefault="00430125" w:rsidP="00916884">
            <w:pPr>
              <w:rPr>
                <w:rFonts w:hint="eastAsia"/>
              </w:rPr>
            </w:pPr>
            <w:r>
              <w:rPr>
                <w:rFonts w:hint="eastAsia"/>
              </w:rPr>
              <w:t>将从</w:t>
            </w:r>
            <w:proofErr w:type="spellStart"/>
            <w:r>
              <w:rPr>
                <w:rFonts w:hint="eastAsia"/>
              </w:rPr>
              <w:t>abaqus</w:t>
            </w:r>
            <w:proofErr w:type="spellEnd"/>
            <w:r>
              <w:rPr>
                <w:rFonts w:hint="eastAsia"/>
              </w:rPr>
              <w:t>中得到的结果处理</w:t>
            </w:r>
          </w:p>
        </w:tc>
      </w:tr>
      <w:tr w:rsidR="00430125" w14:paraId="7055A4AB" w14:textId="77777777" w:rsidTr="00DA73DA">
        <w:tc>
          <w:tcPr>
            <w:tcW w:w="4148" w:type="dxa"/>
          </w:tcPr>
          <w:p w14:paraId="19573566" w14:textId="1277E12E" w:rsidR="00430125" w:rsidRPr="00430125" w:rsidRDefault="00430125" w:rsidP="00916884">
            <w:pPr>
              <w:rPr>
                <w:rFonts w:hint="eastAsia"/>
              </w:rPr>
            </w:pPr>
            <w:r w:rsidRPr="00430125">
              <w:rPr>
                <w:rFonts w:hint="eastAsia"/>
              </w:rPr>
              <w:t>D</w:t>
            </w:r>
            <w:r>
              <w:rPr>
                <w:rFonts w:hint="eastAsia"/>
              </w:rPr>
              <w:t>NN</w:t>
            </w:r>
            <w:r w:rsidRPr="00430125">
              <w:rPr>
                <w:rFonts w:hint="eastAsia"/>
              </w:rPr>
              <w:t>.py</w:t>
            </w:r>
          </w:p>
        </w:tc>
        <w:tc>
          <w:tcPr>
            <w:tcW w:w="4148" w:type="dxa"/>
          </w:tcPr>
          <w:p w14:paraId="41A84B18" w14:textId="7C86A2BA" w:rsidR="00430125" w:rsidRDefault="00430125" w:rsidP="00916884">
            <w:pPr>
              <w:rPr>
                <w:rFonts w:hint="eastAsia"/>
              </w:rPr>
            </w:pPr>
            <w:r>
              <w:rPr>
                <w:rFonts w:hint="eastAsia"/>
              </w:rPr>
              <w:t>搭建神经网络训练</w:t>
            </w:r>
          </w:p>
        </w:tc>
      </w:tr>
      <w:tr w:rsidR="00430125" w14:paraId="2BFA1AC9" w14:textId="77777777" w:rsidTr="00DA73DA">
        <w:tc>
          <w:tcPr>
            <w:tcW w:w="4148" w:type="dxa"/>
          </w:tcPr>
          <w:p w14:paraId="6F92EF82" w14:textId="50A4D9E4" w:rsidR="00430125" w:rsidRPr="00430125" w:rsidRDefault="00430125" w:rsidP="00916884">
            <w:pPr>
              <w:rPr>
                <w:rFonts w:hint="eastAsia"/>
              </w:rPr>
            </w:pPr>
            <w:r w:rsidRPr="00430125">
              <w:rPr>
                <w:rFonts w:hint="eastAsia"/>
              </w:rPr>
              <w:t>Dataset.py</w:t>
            </w:r>
          </w:p>
        </w:tc>
        <w:tc>
          <w:tcPr>
            <w:tcW w:w="4148" w:type="dxa"/>
          </w:tcPr>
          <w:p w14:paraId="72FB4104" w14:textId="55BFA147" w:rsidR="00430125" w:rsidRDefault="00430125" w:rsidP="00916884">
            <w:pPr>
              <w:rPr>
                <w:rFonts w:hint="eastAsia"/>
              </w:rPr>
            </w:pPr>
            <w:r>
              <w:rPr>
                <w:rFonts w:hint="eastAsia"/>
              </w:rPr>
              <w:t>获取目标几何参数分布</w:t>
            </w:r>
          </w:p>
        </w:tc>
      </w:tr>
    </w:tbl>
    <w:p w14:paraId="3700E7AF" w14:textId="4145BBD9" w:rsidR="00916884" w:rsidRPr="00916884" w:rsidRDefault="00916884" w:rsidP="00916884">
      <w:pPr>
        <w:rPr>
          <w:rFonts w:hint="eastAsia"/>
        </w:rPr>
      </w:pPr>
    </w:p>
    <w:sectPr w:rsidR="00916884" w:rsidRPr="00916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2B4EF" w14:textId="77777777" w:rsidR="00C22C04" w:rsidRDefault="00C22C04" w:rsidP="005A254C">
      <w:pPr>
        <w:spacing w:line="240" w:lineRule="auto"/>
      </w:pPr>
      <w:r>
        <w:separator/>
      </w:r>
    </w:p>
  </w:endnote>
  <w:endnote w:type="continuationSeparator" w:id="0">
    <w:p w14:paraId="5E9C6CDE" w14:textId="77777777" w:rsidR="00C22C04" w:rsidRDefault="00C22C04" w:rsidP="005A2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CC809" w14:textId="77777777" w:rsidR="00C22C04" w:rsidRDefault="00C22C04" w:rsidP="005A254C">
      <w:pPr>
        <w:spacing w:line="240" w:lineRule="auto"/>
      </w:pPr>
      <w:r>
        <w:separator/>
      </w:r>
    </w:p>
  </w:footnote>
  <w:footnote w:type="continuationSeparator" w:id="0">
    <w:p w14:paraId="4020461D" w14:textId="77777777" w:rsidR="00C22C04" w:rsidRDefault="00C22C04" w:rsidP="005A25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1212"/>
    <w:multiLevelType w:val="hybridMultilevel"/>
    <w:tmpl w:val="A18274BA"/>
    <w:lvl w:ilvl="0" w:tplc="4A4C935C">
      <w:start w:val="1"/>
      <w:numFmt w:val="decimal"/>
      <w:lvlText w:val="%1．"/>
      <w:lvlJc w:val="left"/>
      <w:pPr>
        <w:ind w:left="444" w:hanging="44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103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SFCNew Copy&lt;/Style&gt;&lt;LeftDelim&gt;{&lt;/LeftDelim&gt;&lt;RightDelim&gt;}&lt;/RightDelim&gt;&lt;FontName&gt;等线&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fvd0df4ftt2xew0ebpvvtiz2vts99t5e0f&quot;&gt;Krigami(weekly)&lt;record-ids&gt;&lt;item&gt;4066&lt;/item&gt;&lt;item&gt;4299&lt;/item&gt;&lt;/record-ids&gt;&lt;/item&gt;&lt;/Libraries&gt;"/>
  </w:docVars>
  <w:rsids>
    <w:rsidRoot w:val="001D489E"/>
    <w:rsid w:val="001D489E"/>
    <w:rsid w:val="0027466E"/>
    <w:rsid w:val="002F6652"/>
    <w:rsid w:val="0031541C"/>
    <w:rsid w:val="00430125"/>
    <w:rsid w:val="005A254C"/>
    <w:rsid w:val="007C4B41"/>
    <w:rsid w:val="00916884"/>
    <w:rsid w:val="00A71599"/>
    <w:rsid w:val="00AF11AF"/>
    <w:rsid w:val="00BF19AE"/>
    <w:rsid w:val="00C22C04"/>
    <w:rsid w:val="00DA73DA"/>
    <w:rsid w:val="00F55584"/>
    <w:rsid w:val="00F7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55535"/>
  <w15:chartTrackingRefBased/>
  <w15:docId w15:val="{0332F8E9-D350-4698-8928-44B613BC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部分"/>
    <w:qFormat/>
    <w:rsid w:val="00F74E8A"/>
    <w:pPr>
      <w:spacing w:line="360" w:lineRule="auto"/>
      <w:jc w:val="both"/>
    </w:pPr>
    <w:rPr>
      <w:rFonts w:eastAsia="宋体"/>
      <w:sz w:val="28"/>
    </w:rPr>
  </w:style>
  <w:style w:type="paragraph" w:styleId="1">
    <w:name w:val="heading 1"/>
    <w:basedOn w:val="a"/>
    <w:next w:val="a"/>
    <w:link w:val="10"/>
    <w:uiPriority w:val="9"/>
    <w:qFormat/>
    <w:rsid w:val="00AF11AF"/>
    <w:pPr>
      <w:keepNext/>
      <w:keepLines/>
      <w:spacing w:before="340" w:after="330"/>
      <w:jc w:val="center"/>
      <w:outlineLvl w:val="0"/>
    </w:pPr>
    <w:rPr>
      <w:b/>
      <w:bCs/>
      <w:kern w:val="44"/>
      <w:sz w:val="30"/>
      <w:szCs w:val="44"/>
    </w:rPr>
  </w:style>
  <w:style w:type="paragraph" w:styleId="2">
    <w:name w:val="heading 2"/>
    <w:basedOn w:val="a"/>
    <w:next w:val="a"/>
    <w:link w:val="20"/>
    <w:uiPriority w:val="9"/>
    <w:unhideWhenUsed/>
    <w:qFormat/>
    <w:rsid w:val="00AF11AF"/>
    <w:pPr>
      <w:keepNext/>
      <w:keepLines/>
      <w:spacing w:before="260" w:after="260"/>
      <w:jc w:val="left"/>
      <w:outlineLvl w:val="1"/>
    </w:pPr>
    <w:rPr>
      <w:rFonts w:asciiTheme="majorHAnsi" w:eastAsiaTheme="majorEastAsia"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54C"/>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A254C"/>
    <w:rPr>
      <w:rFonts w:eastAsia="Arial"/>
      <w:sz w:val="18"/>
      <w:szCs w:val="18"/>
    </w:rPr>
  </w:style>
  <w:style w:type="paragraph" w:styleId="a5">
    <w:name w:val="footer"/>
    <w:basedOn w:val="a"/>
    <w:link w:val="a6"/>
    <w:uiPriority w:val="99"/>
    <w:unhideWhenUsed/>
    <w:rsid w:val="005A254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A254C"/>
    <w:rPr>
      <w:rFonts w:eastAsia="Arial"/>
      <w:sz w:val="18"/>
      <w:szCs w:val="18"/>
    </w:rPr>
  </w:style>
  <w:style w:type="character" w:customStyle="1" w:styleId="10">
    <w:name w:val="标题 1 字符"/>
    <w:basedOn w:val="a0"/>
    <w:link w:val="1"/>
    <w:uiPriority w:val="9"/>
    <w:rsid w:val="00AF11AF"/>
    <w:rPr>
      <w:rFonts w:eastAsia="宋体"/>
      <w:b/>
      <w:bCs/>
      <w:kern w:val="44"/>
      <w:sz w:val="30"/>
      <w:szCs w:val="44"/>
    </w:rPr>
  </w:style>
  <w:style w:type="character" w:customStyle="1" w:styleId="20">
    <w:name w:val="标题 2 字符"/>
    <w:basedOn w:val="a0"/>
    <w:link w:val="2"/>
    <w:uiPriority w:val="9"/>
    <w:rsid w:val="00AF11AF"/>
    <w:rPr>
      <w:rFonts w:asciiTheme="majorHAnsi" w:eastAsiaTheme="majorEastAsia" w:hAnsiTheme="majorHAnsi" w:cstheme="majorBidi"/>
      <w:b/>
      <w:bCs/>
      <w:sz w:val="28"/>
      <w:szCs w:val="32"/>
    </w:rPr>
  </w:style>
  <w:style w:type="character" w:styleId="a7">
    <w:name w:val="Hyperlink"/>
    <w:basedOn w:val="a0"/>
    <w:uiPriority w:val="99"/>
    <w:unhideWhenUsed/>
    <w:rsid w:val="00F74E8A"/>
    <w:rPr>
      <w:color w:val="0563C1" w:themeColor="hyperlink"/>
      <w:u w:val="single"/>
    </w:rPr>
  </w:style>
  <w:style w:type="character" w:styleId="a8">
    <w:name w:val="Unresolved Mention"/>
    <w:basedOn w:val="a0"/>
    <w:uiPriority w:val="99"/>
    <w:semiHidden/>
    <w:unhideWhenUsed/>
    <w:rsid w:val="00F74E8A"/>
    <w:rPr>
      <w:color w:val="605E5C"/>
      <w:shd w:val="clear" w:color="auto" w:fill="E1DFDD"/>
    </w:rPr>
  </w:style>
  <w:style w:type="character" w:customStyle="1" w:styleId="MTEquationSection">
    <w:name w:val="MTEquationSection"/>
    <w:basedOn w:val="a0"/>
    <w:rsid w:val="0027466E"/>
    <w:rPr>
      <w:rFonts w:ascii="宋体" w:hAnsi="宋体" w:cs="宋体"/>
      <w:vanish/>
      <w:color w:val="FF0000"/>
    </w:rPr>
  </w:style>
  <w:style w:type="paragraph" w:customStyle="1" w:styleId="MTDisplayEquation">
    <w:name w:val="MTDisplayEquation"/>
    <w:basedOn w:val="a"/>
    <w:next w:val="a"/>
    <w:link w:val="MTDisplayEquation0"/>
    <w:rsid w:val="0027466E"/>
    <w:pPr>
      <w:tabs>
        <w:tab w:val="center" w:pos="4160"/>
        <w:tab w:val="right" w:pos="8300"/>
      </w:tabs>
      <w:jc w:val="center"/>
    </w:pPr>
    <w:rPr>
      <w:rFonts w:eastAsiaTheme="minorEastAsia"/>
      <w:bCs/>
      <w:sz w:val="30"/>
      <w:szCs w:val="30"/>
    </w:rPr>
  </w:style>
  <w:style w:type="character" w:customStyle="1" w:styleId="MTDisplayEquation0">
    <w:name w:val="MTDisplayEquation 字符"/>
    <w:basedOn w:val="a0"/>
    <w:link w:val="MTDisplayEquation"/>
    <w:rsid w:val="0027466E"/>
    <w:rPr>
      <w:bCs/>
      <w:sz w:val="30"/>
      <w:szCs w:val="30"/>
    </w:rPr>
  </w:style>
  <w:style w:type="paragraph" w:customStyle="1" w:styleId="EndNoteBibliographyTitle">
    <w:name w:val="EndNote Bibliography Title"/>
    <w:basedOn w:val="a"/>
    <w:link w:val="EndNoteBibliographyTitle0"/>
    <w:rsid w:val="00916884"/>
    <w:pPr>
      <w:jc w:val="center"/>
    </w:pPr>
    <w:rPr>
      <w:rFonts w:ascii="等线" w:eastAsia="等线" w:hAnsi="等线"/>
      <w:noProof/>
    </w:rPr>
  </w:style>
  <w:style w:type="character" w:customStyle="1" w:styleId="EndNoteBibliographyTitle0">
    <w:name w:val="EndNote Bibliography Title 字符"/>
    <w:basedOn w:val="a0"/>
    <w:link w:val="EndNoteBibliographyTitle"/>
    <w:rsid w:val="00916884"/>
    <w:rPr>
      <w:rFonts w:ascii="等线" w:eastAsia="等线" w:hAnsi="等线"/>
      <w:noProof/>
      <w:sz w:val="28"/>
    </w:rPr>
  </w:style>
  <w:style w:type="paragraph" w:customStyle="1" w:styleId="EndNoteBibliography">
    <w:name w:val="EndNote Bibliography"/>
    <w:basedOn w:val="a"/>
    <w:link w:val="EndNoteBibliography0"/>
    <w:rsid w:val="00916884"/>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916884"/>
    <w:rPr>
      <w:rFonts w:ascii="等线" w:eastAsia="等线" w:hAnsi="等线"/>
      <w:noProof/>
      <w:sz w:val="28"/>
    </w:rPr>
  </w:style>
  <w:style w:type="table" w:styleId="a9">
    <w:name w:val="Table Grid"/>
    <w:basedOn w:val="a1"/>
    <w:uiPriority w:val="39"/>
    <w:rsid w:val="00DA7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s://so.csdn.net/so/search?q=%E7%A5%9E%E7%BB%8F%E5%85%83&amp;spm=1001.2101.3001.7020" TargetMode="Externa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Fuhua Ye</dc:creator>
  <cp:keywords/>
  <dc:description/>
  <cp:lastModifiedBy>Fuhua Ye</cp:lastModifiedBy>
  <cp:revision>2</cp:revision>
  <dcterms:created xsi:type="dcterms:W3CDTF">2024-08-13T08:05:00Z</dcterms:created>
  <dcterms:modified xsi:type="dcterms:W3CDTF">2024-08-13T12:20:00Z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