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Агент закупок «Авион»</w:t>
      </w:r>
    </w:p>
    <w:p>
      <w:pPr>
        <w:jc w:val="center"/>
      </w:pPr>
      <w:r>
        <w:rPr>
          <w:color w:val="475569"/>
          <w:sz w:val="24"/>
        </w:rPr>
        <w:t>Инструкция для менеджеров и руководителя</w:t>
      </w:r>
    </w:p>
    <w:p>
      <w:pPr>
        <w:pStyle w:val="Heading1"/>
      </w:pPr>
      <w:r>
        <w:t>Как открыть</w:t>
      </w:r>
    </w:p>
    <w:p>
      <w:pPr>
        <w:pStyle w:val="ListNumber"/>
      </w:pPr>
      <w:r>
        <w:t>Войти в платформу AI Agent.</w:t>
      </w:r>
    </w:p>
    <w:p>
      <w:pPr>
        <w:pStyle w:val="ListNumber"/>
      </w:pPr>
      <w:r>
        <w:t>В каталоге агентов выбрать «Агент закупок (Авион)» (на экране — «Закупки · Авион»).</w:t>
      </w:r>
    </w:p>
    <w:p>
      <w:pPr>
        <w:pStyle w:val="ListNumber"/>
      </w:pPr>
      <w:r>
        <w:t>После первого анализа данные сохраняются: при следующем входе дашборды и задания подгрузятся автоматически.</w:t>
      </w:r>
    </w:p>
    <w:p>
      <w:pPr>
        <w:pStyle w:val="Heading1"/>
      </w:pPr>
      <w:r>
        <w:t>Менеджер по закупкам</w:t>
      </w:r>
    </w:p>
    <w:p>
      <w:pPr>
        <w:pStyle w:val="Heading2"/>
      </w:pPr>
      <w:r>
        <w:t>Ежедневная работа</w:t>
      </w:r>
    </w:p>
    <w:p>
      <w:pPr>
        <w:pStyle w:val="ListNumber"/>
      </w:pPr>
      <w:r>
        <w:t>Откройте агента «Закупки · Авион».</w:t>
      </w:r>
    </w:p>
    <w:p>
      <w:pPr>
        <w:pStyle w:val="ListNumber"/>
      </w:pPr>
      <w:r>
        <w:t>Перейдите в блок «Мои задания» (или вкладку «Задания» на дашборде обеспеченности).</w:t>
      </w:r>
    </w:p>
    <w:p>
      <w:pPr>
        <w:pStyle w:val="ListNumber"/>
      </w:pPr>
      <w:r>
        <w:t>Сначала обработайте задания в разделе «Срочные» (приоритеты «Срочно» и «Сегодня»), затем — «На неделю».</w:t>
      </w:r>
    </w:p>
    <w:p>
      <w:pPr>
        <w:pStyle w:val="ListNumber"/>
      </w:pPr>
      <w:r>
        <w:t>Типы заданий: Отгрузка; Логистика МСК; Таможня; Логистика Ростов; Необходимые закупки.</w:t>
      </w:r>
    </w:p>
    <w:p>
      <w:pPr>
        <w:pStyle w:val="ListNumber"/>
      </w:pPr>
      <w:r>
        <w:t>Выполните действие по заданию и заполните поле «Результат» (результат работы).</w:t>
      </w:r>
    </w:p>
    <w:p>
      <w:pPr>
        <w:pStyle w:val="ListNumber"/>
      </w:pPr>
      <w:r>
        <w:t>После заполнения система проверит результат и покажет статус: выполнено / частично / не выполнено.</w:t>
      </w:r>
    </w:p>
    <w:p>
      <w:pPr>
        <w:pStyle w:val="ListNumber"/>
      </w:pPr>
      <w:r>
        <w:t>При необходимости используйте подсказку ИИ для формулировки результата.</w:t>
      </w:r>
    </w:p>
    <w:p>
      <w:pPr>
        <w:pStyle w:val="Heading2"/>
      </w:pPr>
      <w:r>
        <w:t>Завершение смены</w:t>
      </w:r>
    </w:p>
    <w:p>
      <w:pPr>
        <w:pStyle w:val="ListNumber"/>
      </w:pPr>
      <w:r>
        <w:t>В конце рабочего дня нажмите «Завершить смену».</w:t>
      </w:r>
    </w:p>
    <w:p>
      <w:pPr>
        <w:pStyle w:val="ListNumber"/>
      </w:pPr>
      <w:r>
        <w:t>Укажите причины по незакрытым заданиям.</w:t>
      </w:r>
    </w:p>
    <w:p>
      <w:pPr>
        <w:pStyle w:val="ListNumber"/>
      </w:pPr>
      <w:r>
        <w:t>Подтвердите отправку — отчёт уйдёт руководителю на e-mail.</w:t>
      </w:r>
    </w:p>
    <w:p>
      <w:pPr>
        <w:pStyle w:val="Heading2"/>
      </w:pPr>
      <w:r>
        <w:t>Что видит менеджер</w:t>
      </w:r>
    </w:p>
    <w:p>
      <w:pPr>
        <w:pStyle w:val="ListBullet"/>
      </w:pPr>
      <w:r>
        <w:t>Только свои задания (по колонке «Ответственный менеджер»).</w:t>
      </w:r>
    </w:p>
    <w:p>
      <w:pPr>
        <w:pStyle w:val="ListBullet"/>
      </w:pPr>
      <w:r>
        <w:t>Дашборд обеспеченности: изделия, номенклатуры, задания.</w:t>
      </w:r>
    </w:p>
    <w:p>
      <w:pPr>
        <w:pStyle w:val="ListBullet"/>
      </w:pPr>
      <w:r>
        <w:t>Доску рисков логистики (контрольные точки: загрузка → МСК → таможня → Ростов).</w:t>
      </w:r>
    </w:p>
    <w:p>
      <w:pPr>
        <w:pStyle w:val="ListBullet"/>
      </w:pPr>
      <w:r>
        <w:t>Блок «Результаты работы менеджеров» менеджер не видит.</w:t>
      </w:r>
    </w:p>
    <w:p>
      <w:pPr>
        <w:pStyle w:val="Heading1"/>
      </w:pPr>
      <w:r>
        <w:t>Руководитель</w:t>
      </w:r>
    </w:p>
    <w:p>
      <w:pPr>
        <w:pStyle w:val="Heading2"/>
      </w:pPr>
      <w:r>
        <w:t>Контроль после анализа</w:t>
      </w:r>
    </w:p>
    <w:p>
      <w:pPr>
        <w:pStyle w:val="ListNumber"/>
      </w:pPr>
      <w:r>
        <w:t>Откройте агента «Закупки · Авион» (после того как аналитик провёл анализ Excel).</w:t>
      </w:r>
    </w:p>
    <w:p>
      <w:pPr>
        <w:pStyle w:val="ListNumber"/>
      </w:pPr>
      <w:r>
        <w:t>Проверьте дашборд обеспеченности — вкладки «Изделия», «Номенклатуры», «Задания»; период: день / неделя / месяц.</w:t>
      </w:r>
    </w:p>
    <w:p>
      <w:pPr>
        <w:pStyle w:val="ListNumber"/>
      </w:pPr>
      <w:r>
        <w:t>Просмотрите доску рисков логистики — фильтр по уровню риска.</w:t>
      </w:r>
    </w:p>
    <w:p>
      <w:pPr>
        <w:pStyle w:val="ListNumber"/>
      </w:pPr>
      <w:r>
        <w:t>Откройте «Сменное задание» — полный список заданий по всем менеджерам.</w:t>
      </w:r>
    </w:p>
    <w:p>
      <w:pPr>
        <w:pStyle w:val="ListNumber"/>
      </w:pPr>
      <w:r>
        <w:t>Скачайте файл «сменное_задание_закупки.xlsx» при необходимости.</w:t>
      </w:r>
    </w:p>
    <w:p>
      <w:pPr>
        <w:pStyle w:val="Heading2"/>
      </w:pPr>
      <w:r>
        <w:t>Контроль работы менеджеров</w:t>
      </w:r>
    </w:p>
    <w:p>
      <w:pPr>
        <w:pStyle w:val="ListNumber"/>
      </w:pPr>
      <w:r>
        <w:t>На дашборде обеспеченности откройте блок «Результаты работы менеджеров».</w:t>
      </w:r>
    </w:p>
    <w:p>
      <w:pPr>
        <w:pStyle w:val="ListNumber"/>
      </w:pPr>
      <w:r>
        <w:t>Смотрите по каждому менеджеру: всего заданий / выполнено / не закрыто.</w:t>
      </w:r>
    </w:p>
    <w:p>
      <w:pPr>
        <w:pStyle w:val="ListNumber"/>
      </w:pPr>
      <w:r>
        <w:t>Читайте причины незакрытых задач из отчётов о завершении смены.</w:t>
      </w:r>
    </w:p>
    <w:p>
      <w:pPr>
        <w:pStyle w:val="ListNumber"/>
      </w:pPr>
      <w:r>
        <w:t>Отчёты о завершении смены также приходят на e-mail (тема: «Avion: отчёт завершения смены …»).</w:t>
      </w:r>
    </w:p>
    <w:p>
      <w:pPr>
        <w:pStyle w:val="Heading2"/>
      </w:pPr>
      <w:r>
        <w:t>Что видит руководитель дополнительно</w:t>
      </w:r>
    </w:p>
    <w:p>
      <w:pPr>
        <w:pStyle w:val="ListBullet"/>
      </w:pPr>
      <w:r>
        <w:t>Полное «Сменное задание» по всем менеджерам (не «Мои задания»).</w:t>
      </w:r>
    </w:p>
    <w:p>
      <w:pPr>
        <w:pStyle w:val="ListBullet"/>
      </w:pPr>
      <w:r>
        <w:t>Сводку «Результаты работы менеджеров».</w:t>
      </w:r>
    </w:p>
    <w:p>
      <w:pPr>
        <w:pStyle w:val="ListBullet"/>
      </w:pPr>
      <w:r>
        <w:t>Те же дашборды обеспеченности и логистики, что и у менеджеров.</w:t>
      </w:r>
    </w:p>
    <w:p>
      <w:pPr>
        <w:pStyle w:val="Heading1"/>
      </w:pPr>
      <w:r>
        <w:t>Краткий чеклист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986"/>
          </w:tcPr>
          <w:p>
            <w:r>
              <w:t>Менеджер</w:t>
            </w:r>
          </w:p>
        </w:tc>
        <w:tc>
          <w:tcPr>
            <w:tcW w:type="dxa" w:w="4986"/>
          </w:tcPr>
          <w:p>
            <w:r>
              <w:t>Открыть агент → «Мои задания» → выполнить → заполнить «Результат» → «Завершить смену»</w:t>
            </w:r>
          </w:p>
        </w:tc>
      </w:tr>
      <w:tr>
        <w:tc>
          <w:tcPr>
            <w:tcW w:type="dxa" w:w="4986"/>
          </w:tcPr>
          <w:p>
            <w:r>
              <w:t>Руководитель</w:t>
            </w:r>
          </w:p>
        </w:tc>
        <w:tc>
          <w:tcPr>
            <w:tcW w:type="dxa" w:w="4986"/>
          </w:tcPr>
          <w:p>
            <w:r>
              <w:t>Открыть агент → обеспеченность и риски → «Сменное задание» → «Результаты работы менеджеров»</w:t>
            </w:r>
          </w:p>
        </w:tc>
      </w:tr>
    </w:tbl>
    <w:p>
      <w:pPr>
        <w:pStyle w:val="Heading1"/>
      </w:pPr>
      <w:r>
        <w:t>Обратная связь</w:t>
      </w:r>
    </w:p>
    <w:p>
      <w:r>
        <w:t>В правом нижнем углу — виджет «Обратная связь по агенту закупок Авион». Используйте его для замечаний и предложений по работе агента.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