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Агент закупок «Авион»</w:t>
      </w:r>
    </w:p>
    <w:p>
      <w:pPr>
        <w:jc w:val="center"/>
      </w:pPr>
      <w:r>
        <w:rPr>
          <w:color w:val="475569"/>
          <w:sz w:val="24"/>
        </w:rPr>
        <w:t>Полная инструкция для менеджеров и руководителя</w:t>
      </w:r>
    </w:p>
    <w:p>
      <w:pPr>
        <w:pStyle w:val="Heading1"/>
      </w:pPr>
      <w:r>
        <w:t>1. Назначение</w:t>
      </w:r>
    </w:p>
    <w:p>
      <w:r>
        <w:t>Агент «Закупки · Авион» помогает планировать закупки и контролировать логистику на основе Excel-файлов производства и отгрузок. После анализа формируются:</w:t>
      </w:r>
    </w:p>
    <w:p>
      <w:pPr>
        <w:pStyle w:val="ListBullet"/>
      </w:pPr>
      <w:r>
        <w:t>итоговая таблица result.xlsx;</w:t>
      </w:r>
    </w:p>
    <w:p>
      <w:pPr>
        <w:pStyle w:val="ListBullet"/>
      </w:pPr>
      <w:r>
        <w:t>дашборд обеспеченности (изделия и номенклатуры);</w:t>
      </w:r>
    </w:p>
    <w:p>
      <w:pPr>
        <w:pStyle w:val="ListBullet"/>
      </w:pPr>
      <w:r>
        <w:t>доска рисков логистики;</w:t>
      </w:r>
    </w:p>
    <w:p>
      <w:pPr>
        <w:pStyle w:val="ListBullet"/>
      </w:pPr>
      <w:r>
        <w:t>сменное задание для менеджеров по закупкам.</w:t>
      </w:r>
    </w:p>
    <w:p>
      <w:pPr>
        <w:pStyle w:val="Heading1"/>
      </w:pPr>
      <w:r>
        <w:t>2. 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Что видит и делает</w:t>
            </w:r>
          </w:p>
        </w:tc>
      </w:tr>
      <w:tr>
        <w:tc>
          <w:tcPr>
            <w:tcW w:type="dxa" w:w="4986"/>
          </w:tcPr>
          <w:p>
            <w:r>
              <w:t>Менеджер по закупкам</w:t>
            </w:r>
          </w:p>
        </w:tc>
        <w:tc>
          <w:tcPr>
            <w:tcW w:type="dxa" w:w="4986"/>
          </w:tcPr>
          <w:p>
            <w:r>
              <w:t>Только свои задания («Мои задания»), дашборды обеспеченности и логистики, заполнение результатов, завершение смены.</w:t>
            </w:r>
          </w:p>
        </w:tc>
      </w:tr>
      <w:tr>
        <w:tc>
          <w:tcPr>
            <w:tcW w:type="dxa" w:w="4986"/>
          </w:tcPr>
          <w:p>
            <w:r>
              <w:t>Руководитель</w:t>
            </w:r>
          </w:p>
        </w:tc>
        <w:tc>
          <w:tcPr>
            <w:tcW w:type="dxa" w:w="4986"/>
          </w:tcPr>
          <w:p>
            <w:r>
              <w:t>Все задания всех менеджеров, вкладка «Результаты», live-контроль смены, отчёты на e-mail.</w:t>
            </w:r>
          </w:p>
        </w:tc>
      </w:tr>
      <w:tr>
        <w:tc>
          <w:tcPr>
            <w:tcW w:type="dxa" w:w="4986"/>
          </w:tcPr>
          <w:p>
            <w:r>
              <w:t>Аналитик / планировщик</w:t>
            </w:r>
          </w:p>
        </w:tc>
        <w:tc>
          <w:tcPr>
            <w:tcW w:type="dxa" w:w="4986"/>
          </w:tcPr>
          <w:p>
            <w:r>
              <w:t>Загрузка Excel, запуск анализа, выгрузка result.xlsx и формирование сменного задания.</w:t>
            </w:r>
          </w:p>
        </w:tc>
      </w:tr>
    </w:tbl>
    <w:p>
      <w:r>
        <w:t>Менеджеры в системе: Аксинин Леонид (Россия), Тищенко Надежда (Китай). Задания распределяются по колонке «Ответственный менеджер».</w:t>
      </w:r>
    </w:p>
    <w:p>
      <w:pPr>
        <w:pStyle w:val="Heading1"/>
      </w:pPr>
      <w:r>
        <w:t>3. Как открыть агент</w:t>
      </w:r>
    </w:p>
    <w:p>
      <w:pPr>
        <w:pStyle w:val="ListNumber"/>
      </w:pPr>
      <w:r>
        <w:t>Войти в платформу AI Agent.</w:t>
      </w:r>
    </w:p>
    <w:p>
      <w:pPr>
        <w:pStyle w:val="ListNumber"/>
      </w:pPr>
      <w:r>
        <w:t>В каталоге агентов выбрать «Агент закупок (Авион)».</w:t>
      </w:r>
    </w:p>
    <w:p>
      <w:pPr>
        <w:pStyle w:val="ListNumber"/>
      </w:pPr>
      <w:r>
        <w:t>На странице отображается заголовок «Закупки · Авион».</w:t>
      </w:r>
    </w:p>
    <w:p>
      <w:pPr>
        <w:pStyle w:val="ListNumber"/>
      </w:pPr>
      <w:r>
        <w:t>При повторном входе дашборды и сменное задание подгружаются автоматически (если смена ещё актуальна на текущий день).</w:t>
      </w:r>
    </w:p>
    <w:p>
      <w:pPr>
        <w:pStyle w:val="Heading1"/>
      </w:pPr>
      <w:r>
        <w:t>4. Запуск анализа (формирование данных)</w:t>
      </w:r>
    </w:p>
    <w:p>
      <w:pPr>
        <w:pStyle w:val="Heading2"/>
      </w:pPr>
      <w:r>
        <w:t>4.1. Какие файлы нужны</w:t>
      </w:r>
    </w:p>
    <w:p>
      <w:pPr>
        <w:pStyle w:val="ListBullet"/>
      </w:pPr>
      <w:r>
        <w:t>План производства — обязательно.</w:t>
      </w:r>
    </w:p>
    <w:p>
      <w:pPr>
        <w:pStyle w:val="ListBullet"/>
      </w:pPr>
      <w:r>
        <w:t>График получения комплектующих — обязательно.</w:t>
      </w:r>
    </w:p>
    <w:p>
      <w:pPr>
        <w:pStyle w:val="ListBullet"/>
      </w:pPr>
      <w:r>
        <w:t>План производства на месяц — необязательно.</w:t>
      </w:r>
    </w:p>
    <w:p>
      <w:pPr>
        <w:pStyle w:val="ListBullet"/>
      </w:pPr>
      <w:r>
        <w:t>Остатки и спецификации подтягиваются из 1С (кнопка выгрузки или автоматически при анализе).</w:t>
      </w:r>
    </w:p>
    <w:p>
      <w:r>
        <w:t>Роли файлов система определяет сама после загрузки.</w:t>
      </w:r>
    </w:p>
    <w:p>
      <w:pPr>
        <w:pStyle w:val="Heading2"/>
      </w:pPr>
      <w:r>
        <w:t>4.2. Пошаговый запуск</w:t>
      </w:r>
    </w:p>
    <w:p>
      <w:pPr>
        <w:pStyle w:val="ListNumber"/>
      </w:pPr>
      <w:r>
        <w:t>В блоке «Файлы для анализа» перетащить Excel или нажать «Выбрать файлы».</w:t>
      </w:r>
    </w:p>
    <w:p>
      <w:pPr>
        <w:pStyle w:val="ListNumber"/>
      </w:pPr>
      <w:r>
        <w:t>Дождаться определения ролей (статус «Роли определены»).</w:t>
      </w:r>
    </w:p>
    <w:p>
      <w:pPr>
        <w:pStyle w:val="ListNumber"/>
      </w:pPr>
      <w:r>
        <w:t>При необходимости нажать «Выгрузить остатки и спецификации из 1С».</w:t>
      </w:r>
    </w:p>
    <w:p>
      <w:pPr>
        <w:pStyle w:val="ListNumber"/>
      </w:pPr>
      <w:r>
        <w:t>Убедиться, что в сводке статус «Готов к анализу».</w:t>
      </w:r>
    </w:p>
    <w:p>
      <w:pPr>
        <w:pStyle w:val="ListNumber"/>
      </w:pPr>
      <w:r>
        <w:t>Нажать «Анализировать» и дождаться завершения (до нескольких минут).</w:t>
      </w:r>
    </w:p>
    <w:p>
      <w:pPr>
        <w:pStyle w:val="Heading2"/>
      </w:pPr>
      <w:r>
        <w:t>4.3. Что происходит после анализа</w:t>
      </w:r>
    </w:p>
    <w:p>
      <w:pPr>
        <w:pStyle w:val="ListBullet"/>
      </w:pPr>
      <w:r>
        <w:t>Браузер автоматически скачивает result.xlsx.</w:t>
      </w:r>
    </w:p>
    <w:p>
      <w:pPr>
        <w:pStyle w:val="ListBullet"/>
      </w:pPr>
      <w:r>
        <w:t>На экране появляется дашборд обеспеченности.</w:t>
      </w:r>
    </w:p>
    <w:p>
      <w:pPr>
        <w:pStyle w:val="ListBullet"/>
      </w:pPr>
      <w:r>
        <w:t>Формируется сменное задание на текущий день.</w:t>
      </w:r>
    </w:p>
    <w:p>
      <w:pPr>
        <w:pStyle w:val="ListBullet"/>
      </w:pPr>
      <w:r>
        <w:t>Если план производства изменился — в сводке появляется кнопка «Скачать файл с расхождениями».</w:t>
      </w:r>
    </w:p>
    <w:p>
      <w:pPr>
        <w:pStyle w:val="ListBullet"/>
      </w:pPr>
      <w:r>
        <w:t>Прогресс по заданиям сбрасывается (новая смена на сегодня).</w:t>
      </w:r>
    </w:p>
    <w:p>
      <w:pPr>
        <w:pStyle w:val="Heading1"/>
      </w:pPr>
      <w:r>
        <w:t>5. Экран агента: основные блоки</w:t>
      </w:r>
    </w:p>
    <w:p>
      <w:pPr>
        <w:pStyle w:val="Heading2"/>
      </w:pPr>
      <w:r>
        <w:t>5.1. Левая панель — «Файлы для анализа»</w:t>
      </w:r>
    </w:p>
    <w:p>
      <w:pPr>
        <w:pStyle w:val="ListBullet"/>
      </w:pPr>
      <w:r>
        <w:t>Очередь загруженных файлов с бейджами ролей.</w:t>
      </w:r>
    </w:p>
    <w:p>
      <w:pPr>
        <w:pStyle w:val="ListBullet"/>
      </w:pPr>
      <w:r>
        <w:t>Кнопки: «Выбрать файлы», «Анализировать», «Очистить список».</w:t>
      </w:r>
    </w:p>
    <w:p>
      <w:pPr>
        <w:pStyle w:val="ListBullet"/>
      </w:pPr>
      <w:r>
        <w:t>Чеклист обязательных файлов (план, график отгрузок).</w:t>
      </w:r>
    </w:p>
    <w:p>
      <w:pPr>
        <w:pStyle w:val="ListBullet"/>
      </w:pPr>
      <w:r>
        <w:t>«Очистить список» убирает только очередь файлов, дашборды остаются.</w:t>
      </w:r>
    </w:p>
    <w:p>
      <w:pPr>
        <w:pStyle w:val="Heading2"/>
      </w:pPr>
      <w:r>
        <w:t>5.2. Правая панель — «Сводка»</w:t>
      </w:r>
    </w:p>
    <w:p>
      <w:pPr>
        <w:pStyle w:val="ListBullet"/>
      </w:pPr>
      <w:r>
        <w:t>Статус сессии: «Ожидает файлы», «Готов к анализу», «Агент выполняет анализ», «result.xlsx сформирован».</w:t>
      </w:r>
    </w:p>
    <w:p>
      <w:pPr>
        <w:pStyle w:val="ListBullet"/>
      </w:pPr>
      <w:r>
        <w:t>«Выгрузить остатки и спецификации из 1С».</w:t>
      </w:r>
    </w:p>
    <w:p>
      <w:pPr>
        <w:pStyle w:val="ListBullet"/>
      </w:pPr>
      <w:r>
        <w:t>Уведомления об изменениях в плане производства.</w:t>
      </w:r>
    </w:p>
    <w:p>
      <w:pPr>
        <w:pStyle w:val="ListBullet"/>
      </w:pPr>
      <w:r>
        <w:t>Кнопки «Сменное задание» / «Мои задания» и «График получения комплектующих».</w:t>
      </w:r>
    </w:p>
    <w:p>
      <w:pPr>
        <w:pStyle w:val="ListBullet"/>
      </w:pPr>
      <w:r>
        <w:t>Блок «Этапы анализа» — чеклист выполненных шагов.</w:t>
      </w:r>
    </w:p>
    <w:p>
      <w:pPr>
        <w:pStyle w:val="Heading1"/>
      </w:pPr>
      <w:r>
        <w:t>6. Дашборд обеспеченности</w:t>
      </w:r>
    </w:p>
    <w:p>
      <w:r>
        <w:t>Главный экран после анализа. Переключение — вкладками в верхней части дашборда.</w:t>
      </w:r>
    </w:p>
    <w:p>
      <w:pPr>
        <w:pStyle w:val="Heading2"/>
      </w:pPr>
      <w:r>
        <w:t>6.1. Вкладки дашборда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Вкладка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Кому доступна</w:t>
            </w:r>
          </w:p>
        </w:tc>
      </w:tr>
      <w:tr>
        <w:tc>
          <w:tcPr>
            <w:tcW w:type="dxa" w:w="3324"/>
          </w:tcPr>
          <w:p>
            <w:r>
              <w:t>«Изделия»</w:t>
            </w:r>
          </w:p>
        </w:tc>
        <w:tc>
          <w:tcPr>
            <w:tcW w:type="dxa" w:w="3324"/>
          </w:tcPr>
          <w:p>
            <w:r>
              <w:t>План, факт и обеспеченность сборки по изделиям</w:t>
            </w:r>
          </w:p>
        </w:tc>
        <w:tc>
          <w:tcPr>
            <w:tcW w:type="dxa" w:w="3324"/>
          </w:tcPr>
          <w:p>
            <w:r>
              <w:t>Всем</w:t>
            </w:r>
          </w:p>
        </w:tc>
      </w:tr>
      <w:tr>
        <w:tc>
          <w:tcPr>
            <w:tcW w:type="dxa" w:w="3324"/>
          </w:tcPr>
          <w:p>
            <w:r>
              <w:t>«Номенклатуры»</w:t>
            </w:r>
          </w:p>
        </w:tc>
        <w:tc>
          <w:tcPr>
            <w:tcW w:type="dxa" w:w="3324"/>
          </w:tcPr>
          <w:p>
            <w:r>
              <w:t>Потребность, остатки и поступления материалов</w:t>
            </w:r>
          </w:p>
        </w:tc>
        <w:tc>
          <w:tcPr>
            <w:tcW w:type="dxa" w:w="3324"/>
          </w:tcPr>
          <w:p>
            <w:r>
              <w:t>Всем</w:t>
            </w:r>
          </w:p>
        </w:tc>
      </w:tr>
      <w:tr>
        <w:tc>
          <w:tcPr>
            <w:tcW w:type="dxa" w:w="3324"/>
          </w:tcPr>
          <w:p>
            <w:r>
              <w:t>«Задания»</w:t>
            </w:r>
          </w:p>
        </w:tc>
        <w:tc>
          <w:tcPr>
            <w:tcW w:type="dxa" w:w="3324"/>
          </w:tcPr>
          <w:p>
            <w:r>
              <w:t>Сменное задание: срочные и недельные задачи</w:t>
            </w:r>
          </w:p>
        </w:tc>
        <w:tc>
          <w:tcPr>
            <w:tcW w:type="dxa" w:w="3324"/>
          </w:tcPr>
          <w:p>
            <w:r>
              <w:t>Когда есть сменное задание</w:t>
            </w:r>
          </w:p>
        </w:tc>
      </w:tr>
      <w:tr>
        <w:tc>
          <w:tcPr>
            <w:tcW w:type="dxa" w:w="3324"/>
          </w:tcPr>
          <w:p>
            <w:r>
              <w:t>«Результаты»</w:t>
            </w:r>
          </w:p>
        </w:tc>
        <w:tc>
          <w:tcPr>
            <w:tcW w:type="dxa" w:w="3324"/>
          </w:tcPr>
          <w:p>
            <w:r>
              <w:t>Сводка работы менеджеров, live-режим</w:t>
            </w:r>
          </w:p>
        </w:tc>
        <w:tc>
          <w:tcPr>
            <w:tcW w:type="dxa" w:w="3324"/>
          </w:tcPr>
          <w:p>
            <w:r>
              <w:t>Только руководителю</w:t>
            </w:r>
          </w:p>
        </w:tc>
      </w:tr>
    </w:tbl>
    <w:p>
      <w:pPr>
        <w:pStyle w:val="Heading2"/>
      </w:pPr>
      <w:r>
        <w:t>6.2. Переключение периода (вкладки «Изделия» и «Номенклатуры»)</w:t>
      </w:r>
    </w:p>
    <w:p>
      <w:pPr>
        <w:pStyle w:val="ListBullet"/>
      </w:pPr>
      <w:r>
        <w:t>«За день» — данные на выбранную дату.</w:t>
      </w:r>
    </w:p>
    <w:p>
      <w:pPr>
        <w:pStyle w:val="ListBullet"/>
      </w:pPr>
      <w:r>
        <w:t>«За неделю» — агрегат за неделю.</w:t>
      </w:r>
    </w:p>
    <w:p>
      <w:pPr>
        <w:pStyle w:val="ListBullet"/>
      </w:pPr>
      <w:r>
        <w:t>«За месяц» — агрегат за месяц.</w:t>
      </w:r>
    </w:p>
    <w:p>
      <w:r>
        <w:t>Переключатели находятся в панели «Управление дашбордом обеспеченности» над таблицей.</w:t>
      </w:r>
    </w:p>
    <w:p>
      <w:pPr>
        <w:pStyle w:val="Heading2"/>
      </w:pPr>
      <w:r>
        <w:t>6.3. Плитки фильтра</w:t>
      </w:r>
    </w:p>
    <w:p>
      <w:pPr>
        <w:pStyle w:val="ListBullet"/>
      </w:pPr>
      <w:r>
        <w:t>«С планом» — все позиции с планом.</w:t>
      </w:r>
    </w:p>
    <w:p>
      <w:pPr>
        <w:pStyle w:val="ListBullet"/>
      </w:pPr>
      <w:r>
        <w:t>«Обеспечено» — зелёные (материалы есть).</w:t>
      </w:r>
    </w:p>
    <w:p>
      <w:pPr>
        <w:pStyle w:val="ListBullet"/>
      </w:pPr>
      <w:r>
        <w:t>«Частично» — жёлтые (не хватает части).</w:t>
      </w:r>
    </w:p>
    <w:p>
      <w:pPr>
        <w:pStyle w:val="ListBullet"/>
      </w:pPr>
      <w:r>
        <w:t>«Не обеспечено» — красные (критический дефицит).</w:t>
      </w:r>
    </w:p>
    <w:p>
      <w:r>
        <w:t>Клик по плитке фильтрует таблицу. Кнопка «?» или правый клик — пояснение расчёта.</w:t>
      </w:r>
    </w:p>
    <w:p>
      <w:pPr>
        <w:pStyle w:val="Heading2"/>
      </w:pPr>
      <w:r>
        <w:t>6.4. Таблица</w:t>
      </w:r>
    </w:p>
    <w:p>
      <w:pPr>
        <w:pStyle w:val="ListBullet"/>
      </w:pPr>
      <w:r>
        <w:t>Колонки: «Изделие» / «Номенклатура», «План», «Факт», «Обеспечено», «Доступно», «Статус».</w:t>
      </w:r>
    </w:p>
    <w:p>
      <w:pPr>
        <w:pStyle w:val="ListBullet"/>
      </w:pPr>
      <w:r>
        <w:t>Красные и жёлтые строки можно раскрыть — покажет недостающие номенклатуры.</w:t>
      </w:r>
    </w:p>
    <w:p>
      <w:pPr>
        <w:pStyle w:val="Heading1"/>
      </w:pPr>
      <w:r>
        <w:t>7. Доска «Контрольные точки логистики»</w:t>
      </w:r>
    </w:p>
    <w:p>
      <w:r>
        <w:t>Отображается отдельно, если нет дашборда обеспеченности, или внутри сводки рисков после анализа.</w:t>
      </w:r>
    </w:p>
    <w:p>
      <w:pPr>
        <w:pStyle w:val="Heading2"/>
      </w:pPr>
      <w:r>
        <w:t>7.1. Фильтры</w:t>
      </w:r>
    </w:p>
    <w:p>
      <w:pPr>
        <w:pStyle w:val="ListBullet"/>
      </w:pPr>
      <w:r>
        <w:t>«Всего в точках», «Под риском», «Успевают», «Критичные».</w:t>
      </w:r>
    </w:p>
    <w:p>
      <w:pPr>
        <w:pStyle w:val="ListBullet"/>
      </w:pPr>
      <w:r>
        <w:t>Этапы: «Загрузка», «МСК», «Таможня», «Ростов».</w:t>
      </w:r>
    </w:p>
    <w:p>
      <w:r>
        <w:t>Позиции сгруппированы по поставщику. Показаны: номенклатура, оставшиеся дни до крайней даты, количество, срок в Москву.</w:t>
      </w:r>
    </w:p>
    <w:p>
      <w:pPr>
        <w:pStyle w:val="Heading1"/>
      </w:pPr>
      <w:r>
        <w:t>8. Сменное задание</w:t>
      </w:r>
    </w:p>
    <w:p>
      <w:pPr>
        <w:pStyle w:val="Heading2"/>
      </w:pPr>
      <w:r>
        <w:t>8.1. Как открыть</w:t>
      </w:r>
    </w:p>
    <w:p>
      <w:pPr>
        <w:pStyle w:val="ListBullet"/>
      </w:pPr>
      <w:r>
        <w:t>Вкладка «Задания» на дашборде обеспеченности.</w:t>
      </w:r>
    </w:p>
    <w:p>
      <w:pPr>
        <w:pStyle w:val="ListBullet"/>
      </w:pPr>
      <w:r>
        <w:t>Кнопка «Сменное задание» / «Мои задания» в панели «Сводка».</w:t>
      </w:r>
    </w:p>
    <w:p>
      <w:pPr>
        <w:pStyle w:val="ListBullet"/>
      </w:pPr>
      <w:r>
        <w:t>Откроется таблица или доска задач.</w:t>
      </w:r>
    </w:p>
    <w:p>
      <w:r>
        <w:t>Кнопка «График получения комплектующих» открывает тот же экран в режиме переворота: можно переключаться между сменным заданием и графиком отгрузок (кнопка «Обновлённый график отгрузок»).</w:t>
      </w:r>
    </w:p>
    <w:p>
      <w:pPr>
        <w:pStyle w:val="Heading2"/>
      </w:pPr>
      <w:r>
        <w:t>8.2. Типы заданий</w:t>
      </w:r>
    </w:p>
    <w:p>
      <w:pPr>
        <w:pStyle w:val="ListBullet"/>
      </w:pPr>
      <w:r>
        <w:t>«Отгрузка»</w:t>
      </w:r>
    </w:p>
    <w:p>
      <w:pPr>
        <w:pStyle w:val="ListBullet"/>
      </w:pPr>
      <w:r>
        <w:t>«Логистика МСК»</w:t>
      </w:r>
    </w:p>
    <w:p>
      <w:pPr>
        <w:pStyle w:val="ListBullet"/>
      </w:pPr>
      <w:r>
        <w:t>«Таможня»</w:t>
      </w:r>
    </w:p>
    <w:p>
      <w:pPr>
        <w:pStyle w:val="ListBullet"/>
      </w:pPr>
      <w:r>
        <w:t>«Логистика Ростов»</w:t>
      </w:r>
    </w:p>
    <w:p>
      <w:pPr>
        <w:pStyle w:val="ListBullet"/>
      </w:pPr>
      <w:r>
        <w:t>«Необходимые закупки»</w:t>
      </w:r>
    </w:p>
    <w:p>
      <w:pPr>
        <w:pStyle w:val="Heading2"/>
      </w:pPr>
      <w:r>
        <w:t>8.3. Приоритеты и горизонты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Метка в UI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Горизонт</w:t>
            </w:r>
          </w:p>
        </w:tc>
      </w:tr>
      <w:tr>
        <w:tc>
          <w:tcPr>
            <w:tcW w:type="dxa" w:w="3324"/>
          </w:tcPr>
          <w:p>
            <w:r>
              <w:t>Срочно</w:t>
            </w:r>
          </w:p>
        </w:tc>
        <w:tc>
          <w:tcPr>
            <w:tcW w:type="dxa" w:w="3324"/>
          </w:tcPr>
          <w:p>
            <w:r>
              <w:t>«Срочно»</w:t>
            </w:r>
          </w:p>
        </w:tc>
        <w:tc>
          <w:tcPr>
            <w:tcW w:type="dxa" w:w="3324"/>
          </w:tcPr>
          <w:p>
            <w:r>
              <w:t>Раздел «Срочные»</w:t>
            </w:r>
          </w:p>
        </w:tc>
      </w:tr>
      <w:tr>
        <w:tc>
          <w:tcPr>
            <w:tcW w:type="dxa" w:w="3324"/>
          </w:tcPr>
          <w:p>
            <w:r>
              <w:t>Сегодня</w:t>
            </w:r>
          </w:p>
        </w:tc>
        <w:tc>
          <w:tcPr>
            <w:tcW w:type="dxa" w:w="3324"/>
          </w:tcPr>
          <w:p>
            <w:r>
              <w:t>«Сегодня»</w:t>
            </w:r>
          </w:p>
        </w:tc>
        <w:tc>
          <w:tcPr>
            <w:tcW w:type="dxa" w:w="3324"/>
          </w:tcPr>
          <w:p>
            <w:r>
              <w:t>Раздел «Срочные»</w:t>
            </w:r>
          </w:p>
        </w:tc>
      </w:tr>
      <w:tr>
        <w:tc>
          <w:tcPr>
            <w:tcW w:type="dxa" w:w="3324"/>
          </w:tcPr>
          <w:p>
            <w:r>
              <w:t>Неделя</w:t>
            </w:r>
          </w:p>
        </w:tc>
        <w:tc>
          <w:tcPr>
            <w:tcW w:type="dxa" w:w="3324"/>
          </w:tcPr>
          <w:p>
            <w:r>
              <w:t>«На этой неделе»</w:t>
            </w:r>
          </w:p>
        </w:tc>
        <w:tc>
          <w:tcPr>
            <w:tcW w:type="dxa" w:w="3324"/>
          </w:tcPr>
          <w:p>
            <w:r>
              <w:t>Раздел «На неделю»</w:t>
            </w:r>
          </w:p>
        </w:tc>
      </w:tr>
    </w:tbl>
    <w:p>
      <w:r>
        <w:t>Сначала работайте с «Срочными», затем с «На неделю». Завершение смены учитывает только срочные и сегодняшние задания.</w:t>
      </w:r>
    </w:p>
    <w:p>
      <w:pPr>
        <w:pStyle w:val="Heading2"/>
      </w:pPr>
      <w:r>
        <w:t>8.4. Статистика на доске</w:t>
      </w:r>
    </w:p>
    <w:p>
      <w:pPr>
        <w:pStyle w:val="ListBullet"/>
      </w:pPr>
      <w:r>
        <w:t>«Всего заданий», «Активные», «Выполнено», «Не закрыто».</w:t>
      </w:r>
    </w:p>
    <w:p>
      <w:pPr>
        <w:pStyle w:val="ListBullet"/>
      </w:pPr>
      <w:r>
        <w:t>Фильтры по типу задания и по статусу выполнения.</w:t>
      </w:r>
    </w:p>
    <w:p>
      <w:pPr>
        <w:pStyle w:val="Heading1"/>
      </w:pPr>
      <w:r>
        <w:t>9. Работа менеджера с заданиями</w:t>
      </w:r>
    </w:p>
    <w:p>
      <w:pPr>
        <w:pStyle w:val="ListNumber"/>
      </w:pPr>
      <w:r>
        <w:t>Открыть «Мои задания».</w:t>
      </w:r>
    </w:p>
    <w:p>
      <w:pPr>
        <w:pStyle w:val="ListNumber"/>
      </w:pPr>
      <w:r>
        <w:t>Выбрать горизонт «Срочные» или «На неделю».</w:t>
      </w:r>
    </w:p>
    <w:p>
      <w:pPr>
        <w:pStyle w:val="ListNumber"/>
      </w:pPr>
      <w:r>
        <w:t>Открыть задание — нажать «Выполнить задание».</w:t>
      </w:r>
    </w:p>
    <w:p>
      <w:pPr>
        <w:pStyle w:val="ListNumber"/>
      </w:pPr>
      <w:r>
        <w:t>В модальном окне заполнить «Результат работы» (что сделано: звонок, дата, подтверждение).</w:t>
      </w:r>
    </w:p>
    <w:p>
      <w:pPr>
        <w:pStyle w:val="ListNumber"/>
      </w:pPr>
      <w:r>
        <w:t>Нажать «Сохранить и проверить» — система проверит результат и поставит статус: «Выполнено», «Частично» или «Не выполнено».</w:t>
      </w:r>
    </w:p>
    <w:p>
      <w:pPr>
        <w:pStyle w:val="ListNumber"/>
      </w:pPr>
      <w:r>
        <w:t>При необходимости использовать подсказку ИИ для формулировки результата.</w:t>
      </w:r>
    </w:p>
    <w:p>
      <w:r>
        <w:t>Результаты сохраняются автоматически при заполнении. В табличном виде можно ввести «Результат» в строке и убрать фокус — проверка запустится автоматически.</w:t>
      </w:r>
    </w:p>
    <w:p>
      <w:r>
        <w:t>Кнопка «Выгрузить в Excel» скачивает файл сменного_задания_закупки.xlsx.</w:t>
      </w:r>
    </w:p>
    <w:p>
      <w:pPr>
        <w:pStyle w:val="Heading1"/>
      </w:pPr>
      <w:r>
        <w:t>10. Завершение смены</w:t>
      </w:r>
    </w:p>
    <w:p>
      <w:pPr>
        <w:pStyle w:val="ListNumber"/>
      </w:pPr>
      <w:r>
        <w:t>В конце рабочего дня на вкладке «Задания» нажать «Завершить смену».</w:t>
      </w:r>
    </w:p>
    <w:p>
      <w:pPr>
        <w:pStyle w:val="ListNumber"/>
      </w:pPr>
      <w:r>
        <w:t>Откроется окно «Завершение смены» с отчётом за текущую дату.</w:t>
      </w:r>
    </w:p>
    <w:p>
      <w:pPr>
        <w:pStyle w:val="ListNumber"/>
      </w:pPr>
      <w:r>
        <w:t>Просмотреть статистику: «Всего сегодня», «Выполнено», «Не выполнено».</w:t>
      </w:r>
    </w:p>
    <w:p>
      <w:pPr>
        <w:pStyle w:val="ListNumber"/>
      </w:pPr>
      <w:r>
        <w:t>Для каждого невыполненного задания обязательно заполнить «Основание невыполнения».</w:t>
      </w:r>
    </w:p>
    <w:p>
      <w:pPr>
        <w:pStyle w:val="ListNumber"/>
      </w:pPr>
      <w:r>
        <w:t>Нажать «Завершить».</w:t>
      </w:r>
    </w:p>
    <w:p>
      <w:r>
        <w:t>После успешного завершения появится сообщение «Отчёт сохранён и отправлен на …». Отчёт сохраняется в базе и доступен руководителю на вкладке «Результаты».</w:t>
      </w:r>
    </w:p>
    <w:p>
      <w:pPr>
        <w:pStyle w:val="Heading1"/>
      </w:pPr>
      <w:r>
        <w:t>11. Новый день — что происходит</w:t>
      </w:r>
    </w:p>
    <w:p>
      <w:pPr>
        <w:pStyle w:val="ListBullet"/>
      </w:pPr>
      <w:r>
        <w:t>Сменное задание действует до полуночи по московскому времени.</w:t>
      </w:r>
    </w:p>
    <w:p>
      <w:pPr>
        <w:pStyle w:val="ListBullet"/>
      </w:pPr>
      <w:r>
        <w:t>После полуночи задания за вчера скрываются.</w:t>
      </w:r>
    </w:p>
    <w:p>
      <w:pPr>
        <w:pStyle w:val="ListBullet"/>
      </w:pPr>
      <w:r>
        <w:t>На экране появляется уведомление: «Наступил новый день — начните новую смену».</w:t>
      </w:r>
    </w:p>
    <w:p>
      <w:pPr>
        <w:pStyle w:val="ListBullet"/>
      </w:pPr>
      <w:r>
        <w:t>Чтобы получить актуальные задания, нужно загрузить свежие Excel и снова нажать «Анализировать».</w:t>
      </w:r>
    </w:p>
    <w:p>
      <w:pPr>
        <w:pStyle w:val="ListBullet"/>
      </w:pPr>
      <w:r>
        <w:t>Дашборды обеспеченности и логистики из последнего анализа остаются до нового анализа.</w:t>
      </w:r>
    </w:p>
    <w:p>
      <w:pPr>
        <w:pStyle w:val="ListBullet"/>
      </w:pPr>
      <w:r>
        <w:t>Отчёты о завершённых сменах хранятся постоянно — руководитель может смотреть их за прошлые даты.</w:t>
      </w:r>
    </w:p>
    <w:p>
      <w:pPr>
        <w:pStyle w:val="Heading1"/>
      </w:pPr>
      <w:r>
        <w:t>12. Руководитель: вкладка «Результаты»</w:t>
      </w:r>
    </w:p>
    <w:p>
      <w:pPr>
        <w:pStyle w:val="ListBullet"/>
      </w:pPr>
      <w:r>
        <w:t>Навигация по датам: «Предыдущий день», «Следующий день», «Сегодня», выбор даты.</w:t>
      </w:r>
    </w:p>
    <w:p>
      <w:pPr>
        <w:pStyle w:val="ListBullet"/>
      </w:pPr>
      <w:r>
        <w:t>Полоска «Дни с отчётами и live-сменами» — быстрый переход к дням с активностью.</w:t>
      </w:r>
    </w:p>
    <w:p>
      <w:pPr>
        <w:pStyle w:val="ListBullet"/>
      </w:pPr>
      <w:r>
        <w:t>Сводные карточки: «Отчётов сдано», «В live-режиме», «Всего заданий», «Выполнено», «Не выполнено».</w:t>
      </w:r>
    </w:p>
    <w:p>
      <w:pPr>
        <w:pStyle w:val="ListBullet"/>
      </w:pPr>
      <w:r>
        <w:t>По каждому менеджеру — карточка со статусом смены.</w:t>
      </w:r>
    </w:p>
    <w:p>
      <w:pPr>
        <w:pStyle w:val="Heading2"/>
      </w:pPr>
      <w:r>
        <w:t>12.1. Статусы смены менеджера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t>«Live · смена не закрыта»</w:t>
            </w:r>
          </w:p>
        </w:tc>
        <w:tc>
          <w:tcPr>
            <w:tcW w:type="dxa" w:w="4986"/>
          </w:tcPr>
          <w:p>
            <w:r>
              <w:t>Менеджер работает, прогресс обновляется каждые 30 секунд</w:t>
            </w:r>
          </w:p>
        </w:tc>
      </w:tr>
      <w:tr>
        <w:tc>
          <w:tcPr>
            <w:tcW w:type="dxa" w:w="4986"/>
          </w:tcPr>
          <w:p>
            <w:r>
              <w:t>«Смена не завершена»</w:t>
            </w:r>
          </w:p>
        </w:tc>
        <w:tc>
          <w:tcPr>
            <w:tcW w:type="dxa" w:w="4986"/>
          </w:tcPr>
          <w:p>
            <w:r>
              <w:t>День прошёл, отчёт не сдан</w:t>
            </w:r>
          </w:p>
        </w:tc>
      </w:tr>
      <w:tr>
        <w:tc>
          <w:tcPr>
            <w:tcW w:type="dxa" w:w="4986"/>
          </w:tcPr>
          <w:p>
            <w:r>
              <w:t>«Отчёт отправлен · … · email»</w:t>
            </w:r>
          </w:p>
        </w:tc>
        <w:tc>
          <w:tcPr>
            <w:tcW w:type="dxa" w:w="4986"/>
          </w:tcPr>
          <w:p>
            <w:r>
              <w:t>Смена закрыта, отчёт на почте</w:t>
            </w:r>
          </w:p>
        </w:tc>
      </w:tr>
    </w:tbl>
    <w:p>
      <w:pPr>
        <w:pStyle w:val="Heading2"/>
      </w:pPr>
      <w:r>
        <w:t>12.2. Детали по менеджеру</w:t>
      </w:r>
    </w:p>
    <w:p>
      <w:pPr>
        <w:pStyle w:val="ListBullet"/>
      </w:pPr>
      <w:r>
        <w:t>Раздел «Осталось сделать» — активные задания.</w:t>
      </w:r>
    </w:p>
    <w:p>
      <w:pPr>
        <w:pStyle w:val="ListBullet"/>
      </w:pPr>
      <w:r>
        <w:t>«Невыполненные задания и основания» — причины из отчёта о завершении смены.</w:t>
      </w:r>
    </w:p>
    <w:p>
      <w:pPr>
        <w:pStyle w:val="ListBullet"/>
      </w:pPr>
      <w:r>
        <w:t>Переключатели «Показать все N заданий» / «Скрыть выполненные».</w:t>
      </w:r>
    </w:p>
    <w:p>
      <w:pPr>
        <w:pStyle w:val="Heading1"/>
      </w:pPr>
      <w:r>
        <w:t>13. Письма и 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Событие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Когда отправляется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Кому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Тема письма</w:t>
            </w:r>
          </w:p>
        </w:tc>
      </w:tr>
      <w:tr>
        <w:tc>
          <w:tcPr>
            <w:tcW w:type="dxa" w:w="2493"/>
          </w:tcPr>
          <w:p>
            <w:r>
              <w:t>Начало смены</w:t>
            </w:r>
          </w:p>
        </w:tc>
        <w:tc>
          <w:tcPr>
            <w:tcW w:type="dxa" w:w="2493"/>
          </w:tcPr>
          <w:p>
            <w:r>
              <w:t>Первый успешный анализ за день, если пользователь — менеджер и смена на сегодня ещё не была сформирована</w:t>
            </w:r>
          </w:p>
        </w:tc>
        <w:tc>
          <w:tcPr>
            <w:tcW w:type="dxa" w:w="2493"/>
          </w:tcPr>
          <w:p>
            <w:r>
              <w:t>Руководителю (SHIFT_REPORT_RECIPIENT_EMAIL)</w:t>
            </w:r>
          </w:p>
        </w:tc>
        <w:tc>
          <w:tcPr>
            <w:tcW w:type="dxa" w:w="2493"/>
          </w:tcPr>
          <w:p>
            <w:r>
              <w:t>Avion: начало смены — {ФИО менеджера} · {дата}</w:t>
            </w:r>
          </w:p>
        </w:tc>
      </w:tr>
      <w:tr>
        <w:tc>
          <w:tcPr>
            <w:tcW w:type="dxa" w:w="2493"/>
          </w:tcPr>
          <w:p>
            <w:r>
              <w:t>Завершение смены</w:t>
            </w:r>
          </w:p>
        </w:tc>
        <w:tc>
          <w:tcPr>
            <w:tcW w:type="dxa" w:w="2493"/>
          </w:tcPr>
          <w:p>
            <w:r>
              <w:t>Менеджер нажал «Завершить» в окне завершения смены</w:t>
            </w:r>
          </w:p>
        </w:tc>
        <w:tc>
          <w:tcPr>
            <w:tcW w:type="dxa" w:w="2493"/>
          </w:tcPr>
          <w:p>
            <w:r>
              <w:t>Руководителю (SHIFT_COMPLETION_RECIPIENT_EMAIL)</w:t>
            </w:r>
          </w:p>
        </w:tc>
        <w:tc>
          <w:tcPr>
            <w:tcW w:type="dxa" w:w="2493"/>
          </w:tcPr>
          <w:p>
            <w:r>
              <w:t>Avion: отчёт завершения смены {ФИО} за {дата}</w:t>
            </w:r>
          </w:p>
        </w:tc>
      </w:tr>
      <w:tr>
        <w:tc>
          <w:tcPr>
            <w:tcW w:type="dxa" w:w="2493"/>
          </w:tcPr>
          <w:p>
            <w:r>
              <w:t>Обратная связь</w:t>
            </w:r>
          </w:p>
        </w:tc>
        <w:tc>
          <w:tcPr>
            <w:tcW w:type="dxa" w:w="2493"/>
          </w:tcPr>
          <w:p>
            <w:r>
              <w:t>Пользователь отправил форму «Обратная связь с разработчиком»</w:t>
            </w:r>
          </w:p>
        </w:tc>
        <w:tc>
          <w:tcPr>
            <w:tcW w:type="dxa" w:w="2493"/>
          </w:tcPr>
          <w:p>
            <w:r>
              <w:t>Разработчикам (FEEDBACK_RECIPIENT_EMAIL)</w:t>
            </w:r>
          </w:p>
        </w:tc>
        <w:tc>
          <w:tcPr>
            <w:tcW w:type="dxa" w:w="2493"/>
          </w:tcPr>
          <w:p>
            <w:r>
              <w:t>Сообщение с текстом и вложениями</w:t>
            </w:r>
          </w:p>
        </w:tc>
      </w:tr>
    </w:tbl>
    <w:p>
      <w:r>
        <w:t>Письма о смене содержат статистику заданий и прикрепляют файл сменного задания (xlsx). Письмо о завершении дополнительно включает список выполненных/невыполненных задач и основания.</w:t>
      </w:r>
    </w:p>
    <w:p>
      <w:r>
        <w:t>Повторный анализ в тот же день не отправляет письмо о начале смены повторно.</w:t>
      </w:r>
    </w:p>
    <w:p>
      <w:pPr>
        <w:pStyle w:val="Heading1"/>
      </w:pPr>
      <w:r>
        <w:t>14. Что сохраняется между сессиями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Сохраняется?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Условие сброса</w:t>
            </w:r>
          </w:p>
        </w:tc>
      </w:tr>
      <w:tr>
        <w:tc>
          <w:tcPr>
            <w:tcW w:type="dxa" w:w="3324"/>
          </w:tcPr>
          <w:p>
            <w:r>
              <w:t>Дашборд обеспеченности</w:t>
            </w:r>
          </w:p>
        </w:tc>
        <w:tc>
          <w:tcPr>
            <w:tcW w:type="dxa" w:w="3324"/>
          </w:tcPr>
          <w:p>
            <w:r>
              <w:t>Да</w:t>
            </w:r>
          </w:p>
        </w:tc>
        <w:tc>
          <w:tcPr>
            <w:tcW w:type="dxa" w:w="3324"/>
          </w:tcPr>
          <w:p>
            <w:r>
              <w:t>Новый анализ перезаписывает</w:t>
            </w:r>
          </w:p>
        </w:tc>
      </w:tr>
      <w:tr>
        <w:tc>
          <w:tcPr>
            <w:tcW w:type="dxa" w:w="3324"/>
          </w:tcPr>
          <w:p>
            <w:r>
              <w:t>Доска логистики</w:t>
            </w:r>
          </w:p>
        </w:tc>
        <w:tc>
          <w:tcPr>
            <w:tcW w:type="dxa" w:w="3324"/>
          </w:tcPr>
          <w:p>
            <w:r>
              <w:t>Да</w:t>
            </w:r>
          </w:p>
        </w:tc>
        <w:tc>
          <w:tcPr>
            <w:tcW w:type="dxa" w:w="3324"/>
          </w:tcPr>
          <w:p>
            <w:r>
              <w:t>Новый анализ перезаписывает</w:t>
            </w:r>
          </w:p>
        </w:tc>
      </w:tr>
      <w:tr>
        <w:tc>
          <w:tcPr>
            <w:tcW w:type="dxa" w:w="3324"/>
          </w:tcPr>
          <w:p>
            <w:r>
              <w:t>Сменное задание</w:t>
            </w:r>
          </w:p>
        </w:tc>
        <w:tc>
          <w:tcPr>
            <w:tcW w:type="dxa" w:w="3324"/>
          </w:tcPr>
          <w:p>
            <w:r>
              <w:t>Да</w:t>
            </w:r>
          </w:p>
        </w:tc>
        <w:tc>
          <w:tcPr>
            <w:tcW w:type="dxa" w:w="3324"/>
          </w:tcPr>
          <w:p>
            <w:r>
              <w:t>Полночь МСК или новый анализ</w:t>
            </w:r>
          </w:p>
        </w:tc>
      </w:tr>
      <w:tr>
        <w:tc>
          <w:tcPr>
            <w:tcW w:type="dxa" w:w="3324"/>
          </w:tcPr>
          <w:p>
            <w:r>
              <w:t>Прогресс по заданиям (результаты)</w:t>
            </w:r>
          </w:p>
        </w:tc>
        <w:tc>
          <w:tcPr>
            <w:tcW w:type="dxa" w:w="3324"/>
          </w:tcPr>
          <w:p>
            <w:r>
              <w:t>Да</w:t>
            </w:r>
          </w:p>
        </w:tc>
        <w:tc>
          <w:tcPr>
            <w:tcW w:type="dxa" w:w="3324"/>
          </w:tcPr>
          <w:p>
            <w:r>
              <w:t>Полночь МСК или новый анализ</w:t>
            </w:r>
          </w:p>
        </w:tc>
      </w:tr>
      <w:tr>
        <w:tc>
          <w:tcPr>
            <w:tcW w:type="dxa" w:w="3324"/>
          </w:tcPr>
          <w:p>
            <w:r>
              <w:t>Отчёты о завершении смен</w:t>
            </w:r>
          </w:p>
        </w:tc>
        <w:tc>
          <w:tcPr>
            <w:tcW w:type="dxa" w:w="3324"/>
          </w:tcPr>
          <w:p>
            <w:r>
              <w:t>Да, навсегда</w:t>
            </w:r>
          </w:p>
        </w:tc>
        <w:tc>
          <w:tcPr>
            <w:tcW w:type="dxa" w:w="3324"/>
          </w:tcPr>
          <w:p>
            <w:r>
              <w:t>Не сбрасывается</w:t>
            </w:r>
          </w:p>
        </w:tc>
      </w:tr>
      <w:tr>
        <w:tc>
          <w:tcPr>
            <w:tcW w:type="dxa" w:w="3324"/>
          </w:tcPr>
          <w:p>
            <w:r>
              <w:t>Очередь файлов на загрузку</w:t>
            </w:r>
          </w:p>
        </w:tc>
        <w:tc>
          <w:tcPr>
            <w:tcW w:type="dxa" w:w="3324"/>
          </w:tcPr>
          <w:p>
            <w:r>
              <w:t>Нет</w:t>
            </w:r>
          </w:p>
        </w:tc>
        <w:tc>
          <w:tcPr>
            <w:tcW w:type="dxa" w:w="3324"/>
          </w:tcPr>
          <w:p>
            <w:r>
              <w:t>При уходе со страницы</w:t>
            </w:r>
          </w:p>
        </w:tc>
      </w:tr>
    </w:tbl>
    <w:p>
      <w:pPr>
        <w:pStyle w:val="Heading1"/>
      </w:pPr>
      <w:r>
        <w:t>15. Обратная связь</w:t>
      </w:r>
    </w:p>
    <w:p>
      <w:pPr>
        <w:pStyle w:val="ListNumber"/>
      </w:pPr>
      <w:r>
        <w:t>Нажать кнопку «Обратная связь с разработчиком» в правом нижнем углу.</w:t>
      </w:r>
    </w:p>
    <w:p>
      <w:pPr>
        <w:pStyle w:val="ListNumber"/>
      </w:pPr>
      <w:r>
        <w:t>Заполнить «От кого» и «Сообщение», при необходимости прикрепить файлы.</w:t>
      </w:r>
    </w:p>
    <w:p>
      <w:pPr>
        <w:pStyle w:val="ListNumber"/>
      </w:pPr>
      <w:r>
        <w:t>Нажать «Отправить».</w:t>
      </w:r>
    </w:p>
    <w:p>
      <w:pPr>
        <w:pStyle w:val="Heading1"/>
      </w:pPr>
      <w:r>
        <w:t>16. Краткие сценарии</w:t>
      </w:r>
    </w:p>
    <w:p>
      <w:pPr>
        <w:pStyle w:val="Heading2"/>
      </w:pPr>
      <w:r>
        <w:t>Менеджер — типовой день</w:t>
      </w:r>
    </w:p>
    <w:p>
      <w:pPr>
        <w:pStyle w:val="ListNumber"/>
      </w:pPr>
      <w:r>
        <w:t>Открыть агент → вкладка «Задания» (или «Мои задания»).</w:t>
      </w:r>
    </w:p>
    <w:p>
      <w:pPr>
        <w:pStyle w:val="ListNumber"/>
      </w:pPr>
      <w:r>
        <w:t>Обработать «Срочные» → заполнить «Результат» по каждому.</w:t>
      </w:r>
    </w:p>
    <w:p>
      <w:pPr>
        <w:pStyle w:val="ListNumber"/>
      </w:pPr>
      <w:r>
        <w:t>Перейти к «На неделю» — начать подготовку.</w:t>
      </w:r>
    </w:p>
    <w:p>
      <w:pPr>
        <w:pStyle w:val="ListNumber"/>
      </w:pPr>
      <w:r>
        <w:t>В конце дня — «Завершить смену» → указать основания по незакрытым → «Завершить».</w:t>
      </w:r>
    </w:p>
    <w:p>
      <w:pPr>
        <w:pStyle w:val="Heading2"/>
      </w:pPr>
      <w:r>
        <w:t>Руководитель — контроль</w:t>
      </w:r>
    </w:p>
    <w:p>
      <w:pPr>
        <w:pStyle w:val="ListNumber"/>
      </w:pPr>
      <w:r>
        <w:t>Открыть агент после анализа.</w:t>
      </w:r>
    </w:p>
    <w:p>
      <w:pPr>
        <w:pStyle w:val="ListNumber"/>
      </w:pPr>
      <w:r>
        <w:t>Проверить «Изделия» / «Номенклатуры» (переключить период при необходимости).</w:t>
      </w:r>
    </w:p>
    <w:p>
      <w:pPr>
        <w:pStyle w:val="ListNumber"/>
      </w:pPr>
      <w:r>
        <w:t>Просмотреть риски логистики.</w:t>
      </w:r>
    </w:p>
    <w:p>
      <w:pPr>
        <w:pStyle w:val="ListNumber"/>
      </w:pPr>
      <w:r>
        <w:t>Вкладка «Результаты» — live-контроль или отчёт за выбранный день.</w:t>
      </w:r>
    </w:p>
    <w:p>
      <w:pPr>
        <w:pStyle w:val="ListNumber"/>
      </w:pPr>
      <w:r>
        <w:t>При необходимости скачать «Сменное задание» в Excel.</w:t>
      </w:r>
    </w:p>
    <w:p>
      <w:pPr>
        <w:pStyle w:val="Heading2"/>
      </w:pPr>
      <w:r>
        <w:t>Новый день</w:t>
      </w:r>
    </w:p>
    <w:p>
      <w:pPr>
        <w:pStyle w:val="ListNumber"/>
      </w:pPr>
      <w:r>
        <w:t>Увидеть уведомление о новом дне.</w:t>
      </w:r>
    </w:p>
    <w:p>
      <w:pPr>
        <w:pStyle w:val="ListNumber"/>
      </w:pPr>
      <w:r>
        <w:t>Загрузить актуальные Excel.</w:t>
      </w:r>
    </w:p>
    <w:p>
      <w:pPr>
        <w:pStyle w:val="ListNumber"/>
      </w:pPr>
      <w:r>
        <w:t>Нажать «Анализировать».</w:t>
      </w:r>
    </w:p>
    <w:p>
      <w:pPr>
        <w:pStyle w:val="ListNumber"/>
      </w:pPr>
      <w:r>
        <w:t>Менеджерам — работать с новым сменным заданием.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